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299EF" w14:textId="77777777" w:rsidR="00BE6F87" w:rsidRPr="00BE6F87" w:rsidRDefault="00BE6F87" w:rsidP="00BE6F87">
      <w:pPr>
        <w:rPr>
          <w:rFonts w:ascii="Open Sans" w:hAnsi="Open Sans"/>
          <w:sz w:val="40"/>
          <w:szCs w:val="32"/>
        </w:rPr>
      </w:pPr>
      <w:bookmarkStart w:id="0" w:name="_Hlk525718393"/>
      <w:bookmarkStart w:id="1" w:name="_Toc492883809"/>
      <w:bookmarkStart w:id="2" w:name="_GoBack"/>
      <w:bookmarkEnd w:id="0"/>
      <w:bookmarkEnd w:id="2"/>
    </w:p>
    <w:p w14:paraId="3D2821B1" w14:textId="32818DB9" w:rsidR="00AC4FBB" w:rsidRPr="00BE6F87" w:rsidRDefault="009942B8" w:rsidP="00BE6F87">
      <w:pPr>
        <w:rPr>
          <w:rFonts w:ascii="Open Sans" w:hAnsi="Open Sans"/>
          <w:sz w:val="40"/>
          <w:szCs w:val="32"/>
        </w:rPr>
      </w:pPr>
      <w:r w:rsidRPr="00BE6F87">
        <w:rPr>
          <w:rFonts w:ascii="Open Sans" w:hAnsi="Open Sans"/>
          <w:sz w:val="40"/>
          <w:szCs w:val="32"/>
        </w:rPr>
        <w:t>M</w:t>
      </w:r>
      <w:r w:rsidR="00924830" w:rsidRPr="00BE6F87">
        <w:rPr>
          <w:rFonts w:ascii="Open Sans" w:hAnsi="Open Sans"/>
          <w:sz w:val="40"/>
          <w:szCs w:val="32"/>
        </w:rPr>
        <w:t>al for</w:t>
      </w:r>
      <w:r w:rsidR="00DC73FD" w:rsidRPr="00BE6F87">
        <w:rPr>
          <w:rFonts w:ascii="Open Sans" w:hAnsi="Open Sans"/>
          <w:sz w:val="40"/>
          <w:szCs w:val="32"/>
        </w:rPr>
        <w:t xml:space="preserve"> </w:t>
      </w:r>
      <w:bookmarkEnd w:id="1"/>
      <w:r w:rsidR="006F3DBF">
        <w:rPr>
          <w:rFonts w:ascii="Open Sans" w:hAnsi="Open Sans"/>
          <w:sz w:val="40"/>
          <w:szCs w:val="32"/>
        </w:rPr>
        <w:t>kontrakts</w:t>
      </w:r>
      <w:r w:rsidR="00C63429" w:rsidRPr="00BE6F87">
        <w:rPr>
          <w:rFonts w:ascii="Open Sans" w:hAnsi="Open Sans"/>
          <w:sz w:val="40"/>
          <w:szCs w:val="32"/>
        </w:rPr>
        <w:t>trategi</w:t>
      </w:r>
    </w:p>
    <w:p w14:paraId="47A16229" w14:textId="77777777" w:rsidR="00F27C04" w:rsidRPr="00BE6F87" w:rsidRDefault="00F27C04">
      <w:pPr>
        <w:spacing w:line="240" w:lineRule="auto"/>
        <w:rPr>
          <w:rFonts w:ascii="Open Sans" w:hAnsi="Open Sans"/>
        </w:rPr>
      </w:pPr>
    </w:p>
    <w:p w14:paraId="153F9717" w14:textId="77777777" w:rsidR="00BE6F87" w:rsidRPr="00BE6F87" w:rsidRDefault="00BE6F87" w:rsidP="00F27C04">
      <w:pPr>
        <w:pStyle w:val="Overskrift2"/>
        <w:rPr>
          <w:rFonts w:ascii="Open Sans" w:hAnsi="Open Sans"/>
        </w:rPr>
      </w:pPr>
    </w:p>
    <w:p w14:paraId="4393F8D0" w14:textId="77777777" w:rsidR="00F27C04" w:rsidRPr="00BE6F87" w:rsidRDefault="00F27C04" w:rsidP="00F27C04">
      <w:pPr>
        <w:pStyle w:val="Overskrift2"/>
        <w:rPr>
          <w:rFonts w:ascii="Open Sans" w:hAnsi="Open Sans"/>
        </w:rPr>
      </w:pPr>
      <w:bookmarkStart w:id="3" w:name="_Toc525923680"/>
      <w:bookmarkStart w:id="4" w:name="_Toc528684315"/>
      <w:r w:rsidRPr="00BE6F87">
        <w:rPr>
          <w:rFonts w:ascii="Open Sans" w:hAnsi="Open Sans"/>
        </w:rPr>
        <w:t>Veiledning til bruker</w:t>
      </w:r>
      <w:bookmarkEnd w:id="3"/>
      <w:bookmarkEnd w:id="4"/>
    </w:p>
    <w:p w14:paraId="1EBD2AE4" w14:textId="77777777" w:rsidR="004E4A98" w:rsidRDefault="00C44E36" w:rsidP="009437C3">
      <w:pPr>
        <w:spacing w:line="240" w:lineRule="auto"/>
        <w:rPr>
          <w:rFonts w:ascii="Open Sans" w:hAnsi="Open Sans"/>
          <w:sz w:val="21"/>
          <w:szCs w:val="21"/>
        </w:rPr>
      </w:pPr>
      <w:r w:rsidRPr="00BE6F87">
        <w:rPr>
          <w:rFonts w:ascii="Open Sans" w:hAnsi="Open Sans"/>
          <w:sz w:val="21"/>
          <w:szCs w:val="21"/>
        </w:rPr>
        <w:t>Denne malen</w:t>
      </w:r>
      <w:r w:rsidR="00B73CB7">
        <w:rPr>
          <w:rFonts w:ascii="Open Sans" w:hAnsi="Open Sans"/>
          <w:sz w:val="21"/>
          <w:szCs w:val="21"/>
        </w:rPr>
        <w:t xml:space="preserve"> er</w:t>
      </w:r>
      <w:r w:rsidRPr="00BE6F87">
        <w:rPr>
          <w:rFonts w:ascii="Open Sans" w:hAnsi="Open Sans"/>
          <w:sz w:val="21"/>
          <w:szCs w:val="21"/>
        </w:rPr>
        <w:t xml:space="preserve"> grunnlag</w:t>
      </w:r>
      <w:r w:rsidR="00AB0212">
        <w:rPr>
          <w:rFonts w:ascii="Open Sans" w:hAnsi="Open Sans"/>
          <w:sz w:val="21"/>
          <w:szCs w:val="21"/>
        </w:rPr>
        <w:t>et til</w:t>
      </w:r>
      <w:r w:rsidRPr="00BE6F87">
        <w:rPr>
          <w:rFonts w:ascii="Open Sans" w:hAnsi="Open Sans"/>
          <w:sz w:val="21"/>
          <w:szCs w:val="21"/>
        </w:rPr>
        <w:t xml:space="preserve"> et beslutnings- og styringsdokument i forberedelsene av en bygg- og anleggsanskaffelse</w:t>
      </w:r>
      <w:r w:rsidR="00B73CB7">
        <w:rPr>
          <w:rFonts w:ascii="Open Sans" w:hAnsi="Open Sans"/>
          <w:sz w:val="21"/>
          <w:szCs w:val="21"/>
        </w:rPr>
        <w:t>, etter at</w:t>
      </w:r>
      <w:r w:rsidR="00D54626" w:rsidRPr="00BE6F87">
        <w:rPr>
          <w:rFonts w:ascii="Open Sans" w:hAnsi="Open Sans"/>
          <w:sz w:val="21"/>
          <w:szCs w:val="21"/>
        </w:rPr>
        <w:t xml:space="preserve"> behov</w:t>
      </w:r>
      <w:r w:rsidR="00B73CB7">
        <w:rPr>
          <w:rFonts w:ascii="Open Sans" w:hAnsi="Open Sans"/>
          <w:sz w:val="21"/>
          <w:szCs w:val="21"/>
        </w:rPr>
        <w:t>et</w:t>
      </w:r>
      <w:r w:rsidR="00D54626" w:rsidRPr="00BE6F87">
        <w:rPr>
          <w:rFonts w:ascii="Open Sans" w:hAnsi="Open Sans"/>
          <w:sz w:val="21"/>
          <w:szCs w:val="21"/>
        </w:rPr>
        <w:t xml:space="preserve"> er definert. </w:t>
      </w:r>
      <w:r w:rsidR="00AB0212">
        <w:rPr>
          <w:rFonts w:ascii="Open Sans" w:hAnsi="Open Sans"/>
          <w:sz w:val="21"/>
          <w:szCs w:val="21"/>
        </w:rPr>
        <w:t>M</w:t>
      </w:r>
      <w:r w:rsidR="00D54626" w:rsidRPr="00BE6F87">
        <w:rPr>
          <w:rFonts w:ascii="Open Sans" w:hAnsi="Open Sans"/>
          <w:sz w:val="21"/>
          <w:szCs w:val="21"/>
        </w:rPr>
        <w:t>alen</w:t>
      </w:r>
      <w:r w:rsidRPr="00BE6F87">
        <w:rPr>
          <w:rFonts w:ascii="Open Sans" w:hAnsi="Open Sans"/>
          <w:sz w:val="21"/>
          <w:szCs w:val="21"/>
        </w:rPr>
        <w:t xml:space="preserve"> er utviklet for å bidra ti</w:t>
      </w:r>
      <w:r w:rsidR="00B73CB7">
        <w:rPr>
          <w:rFonts w:ascii="Open Sans" w:hAnsi="Open Sans"/>
          <w:sz w:val="21"/>
          <w:szCs w:val="21"/>
        </w:rPr>
        <w:t>l</w:t>
      </w:r>
      <w:r w:rsidR="00381D68" w:rsidRPr="00BE6F87">
        <w:rPr>
          <w:rFonts w:ascii="Open Sans" w:hAnsi="Open Sans"/>
          <w:sz w:val="21"/>
          <w:szCs w:val="21"/>
        </w:rPr>
        <w:t xml:space="preserve"> riktig</w:t>
      </w:r>
      <w:r w:rsidR="00AB0212">
        <w:rPr>
          <w:rFonts w:ascii="Open Sans" w:hAnsi="Open Sans"/>
          <w:sz w:val="21"/>
          <w:szCs w:val="21"/>
        </w:rPr>
        <w:t xml:space="preserve"> kompetanse og</w:t>
      </w:r>
      <w:r w:rsidRPr="00BE6F87">
        <w:rPr>
          <w:rFonts w:ascii="Open Sans" w:hAnsi="Open Sans"/>
          <w:sz w:val="21"/>
          <w:szCs w:val="21"/>
        </w:rPr>
        <w:t xml:space="preserve"> involvering, prosjektaktiviteter og framdrift, </w:t>
      </w:r>
      <w:r w:rsidR="00B73CB7">
        <w:rPr>
          <w:rFonts w:ascii="Open Sans" w:hAnsi="Open Sans"/>
          <w:sz w:val="21"/>
          <w:szCs w:val="21"/>
        </w:rPr>
        <w:t>samt</w:t>
      </w:r>
      <w:r w:rsidRPr="00BE6F87">
        <w:rPr>
          <w:rFonts w:ascii="Open Sans" w:hAnsi="Open Sans"/>
          <w:sz w:val="21"/>
          <w:szCs w:val="21"/>
        </w:rPr>
        <w:t xml:space="preserve"> viktige kriterier og målsetninger for å få en best mulig anskaffelsesprosess.</w:t>
      </w:r>
      <w:r w:rsidR="001606BB" w:rsidRPr="00BE6F87">
        <w:rPr>
          <w:rFonts w:ascii="Open Sans" w:hAnsi="Open Sans"/>
          <w:sz w:val="21"/>
          <w:szCs w:val="21"/>
        </w:rPr>
        <w:t xml:space="preserve"> </w:t>
      </w:r>
    </w:p>
    <w:p w14:paraId="5A2332CF" w14:textId="77777777" w:rsidR="004E4A98" w:rsidRDefault="004E4A98" w:rsidP="009437C3">
      <w:pPr>
        <w:spacing w:line="240" w:lineRule="auto"/>
        <w:rPr>
          <w:rFonts w:ascii="Open Sans" w:hAnsi="Open Sans"/>
          <w:sz w:val="21"/>
          <w:szCs w:val="21"/>
        </w:rPr>
      </w:pPr>
    </w:p>
    <w:p w14:paraId="13612211" w14:textId="77777777" w:rsidR="009437C3" w:rsidRDefault="009437C3" w:rsidP="009437C3">
      <w:pPr>
        <w:spacing w:line="240" w:lineRule="auto"/>
        <w:rPr>
          <w:rFonts w:ascii="Open Sans" w:hAnsi="Open Sans"/>
          <w:sz w:val="21"/>
          <w:szCs w:val="21"/>
        </w:rPr>
      </w:pPr>
      <w:r w:rsidRPr="009437C3">
        <w:rPr>
          <w:rFonts w:ascii="Open Sans" w:hAnsi="Open Sans"/>
          <w:sz w:val="21"/>
          <w:szCs w:val="21"/>
        </w:rPr>
        <w:t>Riktige anskaffelsesstrategiske</w:t>
      </w:r>
      <w:r w:rsidR="00B73CB7">
        <w:rPr>
          <w:rFonts w:ascii="Open Sans" w:hAnsi="Open Sans"/>
          <w:sz w:val="21"/>
          <w:szCs w:val="21"/>
        </w:rPr>
        <w:t>-</w:t>
      </w:r>
      <w:r w:rsidRPr="009437C3">
        <w:rPr>
          <w:rFonts w:ascii="Open Sans" w:hAnsi="Open Sans"/>
          <w:sz w:val="21"/>
          <w:szCs w:val="21"/>
        </w:rPr>
        <w:t xml:space="preserve"> og kontraktsmessige valg i et bygg- og anleg</w:t>
      </w:r>
      <w:r w:rsidR="00B73CB7">
        <w:rPr>
          <w:rFonts w:ascii="Open Sans" w:hAnsi="Open Sans"/>
          <w:sz w:val="21"/>
          <w:szCs w:val="21"/>
        </w:rPr>
        <w:t xml:space="preserve">gsprosjekt forutsetter </w:t>
      </w:r>
      <w:r w:rsidRPr="009437C3">
        <w:rPr>
          <w:rFonts w:ascii="Open Sans" w:hAnsi="Open Sans"/>
          <w:sz w:val="21"/>
          <w:szCs w:val="21"/>
        </w:rPr>
        <w:t>kompetanse til å</w:t>
      </w:r>
      <w:r w:rsidR="00AD68E1">
        <w:rPr>
          <w:rFonts w:ascii="Open Sans" w:hAnsi="Open Sans"/>
          <w:sz w:val="21"/>
          <w:szCs w:val="21"/>
        </w:rPr>
        <w:t xml:space="preserve"> blant annet</w:t>
      </w:r>
      <w:r w:rsidRPr="009437C3">
        <w:rPr>
          <w:rFonts w:ascii="Open Sans" w:hAnsi="Open Sans"/>
          <w:sz w:val="21"/>
          <w:szCs w:val="21"/>
        </w:rPr>
        <w:t xml:space="preserve"> vurdere:</w:t>
      </w:r>
    </w:p>
    <w:p w14:paraId="1064AB1D" w14:textId="77777777" w:rsidR="004E4A98" w:rsidRPr="009437C3" w:rsidRDefault="004E4A98" w:rsidP="009437C3">
      <w:pPr>
        <w:spacing w:line="240" w:lineRule="auto"/>
        <w:rPr>
          <w:rFonts w:ascii="Open Sans" w:hAnsi="Open Sans"/>
          <w:sz w:val="21"/>
          <w:szCs w:val="21"/>
        </w:rPr>
      </w:pPr>
    </w:p>
    <w:p w14:paraId="01052F36" w14:textId="77777777" w:rsidR="004E4A98" w:rsidRPr="00C0705C" w:rsidRDefault="004E4A98" w:rsidP="004E4A98">
      <w:pPr>
        <w:pStyle w:val="Listeavsnitt"/>
        <w:numPr>
          <w:ilvl w:val="0"/>
          <w:numId w:val="24"/>
        </w:numPr>
        <w:spacing w:before="60" w:after="60" w:line="240" w:lineRule="auto"/>
        <w:ind w:left="567" w:hanging="357"/>
        <w:contextualSpacing w:val="0"/>
        <w:rPr>
          <w:rFonts w:ascii="Open Sans" w:hAnsi="Open Sans"/>
          <w:sz w:val="21"/>
          <w:szCs w:val="21"/>
        </w:rPr>
      </w:pPr>
      <w:r>
        <w:rPr>
          <w:rFonts w:ascii="Open Sans" w:hAnsi="Open Sans"/>
          <w:sz w:val="21"/>
          <w:szCs w:val="21"/>
        </w:rPr>
        <w:t>H</w:t>
      </w:r>
      <w:r w:rsidRPr="00C0705C">
        <w:rPr>
          <w:rFonts w:ascii="Open Sans" w:hAnsi="Open Sans"/>
          <w:sz w:val="21"/>
          <w:szCs w:val="21"/>
        </w:rPr>
        <w:t>vilket verifisert behov skal dekkes?</w:t>
      </w:r>
    </w:p>
    <w:p w14:paraId="3EF0DC85" w14:textId="77777777" w:rsidR="009437C3" w:rsidRPr="009437C3" w:rsidRDefault="009437C3" w:rsidP="009437C3">
      <w:pPr>
        <w:pStyle w:val="Listeavsnitt"/>
        <w:numPr>
          <w:ilvl w:val="0"/>
          <w:numId w:val="24"/>
        </w:numPr>
        <w:spacing w:before="60" w:after="60" w:line="240" w:lineRule="auto"/>
        <w:ind w:left="567" w:hanging="357"/>
        <w:contextualSpacing w:val="0"/>
        <w:rPr>
          <w:rFonts w:ascii="Open Sans" w:hAnsi="Open Sans"/>
          <w:sz w:val="21"/>
          <w:szCs w:val="21"/>
        </w:rPr>
      </w:pPr>
      <w:r w:rsidRPr="009437C3">
        <w:rPr>
          <w:rFonts w:ascii="Open Sans" w:hAnsi="Open Sans"/>
          <w:sz w:val="21"/>
          <w:szCs w:val="21"/>
        </w:rPr>
        <w:t>Prosjektets målsetninger og kritiske begrensninger</w:t>
      </w:r>
    </w:p>
    <w:p w14:paraId="3948B31C" w14:textId="77777777" w:rsidR="009437C3" w:rsidRPr="009437C3" w:rsidRDefault="009437C3" w:rsidP="009437C3">
      <w:pPr>
        <w:pStyle w:val="Listeavsnitt"/>
        <w:numPr>
          <w:ilvl w:val="0"/>
          <w:numId w:val="24"/>
        </w:numPr>
        <w:spacing w:before="60" w:after="60" w:line="240" w:lineRule="auto"/>
        <w:ind w:left="567" w:hanging="357"/>
        <w:contextualSpacing w:val="0"/>
        <w:rPr>
          <w:rFonts w:ascii="Open Sans" w:hAnsi="Open Sans"/>
          <w:sz w:val="21"/>
          <w:szCs w:val="21"/>
        </w:rPr>
      </w:pPr>
      <w:r w:rsidRPr="009437C3">
        <w:rPr>
          <w:rFonts w:ascii="Open Sans" w:hAnsi="Open Sans"/>
          <w:sz w:val="21"/>
          <w:szCs w:val="21"/>
        </w:rPr>
        <w:t>Nøkkelaktiviteter og leveranser gjennom hele prosjektet</w:t>
      </w:r>
      <w:r w:rsidR="004E4A98">
        <w:rPr>
          <w:rFonts w:ascii="Open Sans" w:hAnsi="Open Sans"/>
          <w:sz w:val="21"/>
          <w:szCs w:val="21"/>
        </w:rPr>
        <w:t xml:space="preserve"> - framdriftsplan, hvilke ressurser er nødvendige og hvem har ansvar for nøkkelaktiv</w:t>
      </w:r>
      <w:r w:rsidR="006F18DA">
        <w:rPr>
          <w:rFonts w:ascii="Open Sans" w:hAnsi="Open Sans"/>
          <w:sz w:val="21"/>
          <w:szCs w:val="21"/>
        </w:rPr>
        <w:t>i</w:t>
      </w:r>
      <w:r w:rsidR="004E4A98">
        <w:rPr>
          <w:rFonts w:ascii="Open Sans" w:hAnsi="Open Sans"/>
          <w:sz w:val="21"/>
          <w:szCs w:val="21"/>
        </w:rPr>
        <w:t>te</w:t>
      </w:r>
      <w:r w:rsidR="006F18DA">
        <w:rPr>
          <w:rFonts w:ascii="Open Sans" w:hAnsi="Open Sans"/>
          <w:sz w:val="21"/>
          <w:szCs w:val="21"/>
        </w:rPr>
        <w:t>te</w:t>
      </w:r>
      <w:r w:rsidR="004E4A98">
        <w:rPr>
          <w:rFonts w:ascii="Open Sans" w:hAnsi="Open Sans"/>
          <w:sz w:val="21"/>
          <w:szCs w:val="21"/>
        </w:rPr>
        <w:t>ne?</w:t>
      </w:r>
    </w:p>
    <w:p w14:paraId="350C017B" w14:textId="77777777" w:rsidR="009437C3" w:rsidRPr="009437C3" w:rsidRDefault="009437C3" w:rsidP="009437C3">
      <w:pPr>
        <w:pStyle w:val="Listeavsnitt"/>
        <w:numPr>
          <w:ilvl w:val="0"/>
          <w:numId w:val="24"/>
        </w:numPr>
        <w:spacing w:before="60" w:after="60" w:line="240" w:lineRule="auto"/>
        <w:ind w:left="567" w:hanging="357"/>
        <w:contextualSpacing w:val="0"/>
        <w:rPr>
          <w:rFonts w:ascii="Open Sans" w:hAnsi="Open Sans"/>
          <w:sz w:val="21"/>
          <w:szCs w:val="21"/>
        </w:rPr>
      </w:pPr>
      <w:r w:rsidRPr="009437C3">
        <w:rPr>
          <w:rFonts w:ascii="Open Sans" w:hAnsi="Open Sans"/>
          <w:sz w:val="21"/>
          <w:szCs w:val="21"/>
        </w:rPr>
        <w:t>Nøkkelrisikoer som opptrer på ulike faser i prosjektet og hvordan disse best kan håndteres</w:t>
      </w:r>
    </w:p>
    <w:p w14:paraId="28A18A07" w14:textId="5D95A4B3" w:rsidR="009437C3" w:rsidRPr="004E4A98" w:rsidRDefault="009437C3" w:rsidP="004E4A98">
      <w:pPr>
        <w:pStyle w:val="Listeavsnitt"/>
        <w:numPr>
          <w:ilvl w:val="0"/>
          <w:numId w:val="24"/>
        </w:numPr>
        <w:spacing w:before="60" w:after="60" w:line="240" w:lineRule="auto"/>
        <w:ind w:left="567" w:hanging="357"/>
        <w:contextualSpacing w:val="0"/>
        <w:rPr>
          <w:rFonts w:ascii="Open Sans" w:hAnsi="Open Sans"/>
          <w:sz w:val="21"/>
          <w:szCs w:val="21"/>
        </w:rPr>
      </w:pPr>
      <w:r w:rsidRPr="009437C3">
        <w:rPr>
          <w:rFonts w:ascii="Open Sans" w:hAnsi="Open Sans"/>
          <w:sz w:val="21"/>
          <w:szCs w:val="21"/>
        </w:rPr>
        <w:t xml:space="preserve">Tilgjengelige muligheter i valg av </w:t>
      </w:r>
      <w:r w:rsidR="004E6282">
        <w:rPr>
          <w:rFonts w:ascii="Open Sans" w:hAnsi="Open Sans"/>
          <w:sz w:val="21"/>
          <w:szCs w:val="21"/>
        </w:rPr>
        <w:t>kontraktstrategi</w:t>
      </w:r>
      <w:r w:rsidRPr="009437C3">
        <w:rPr>
          <w:rFonts w:ascii="Open Sans" w:hAnsi="Open Sans"/>
          <w:sz w:val="21"/>
          <w:szCs w:val="21"/>
        </w:rPr>
        <w:t xml:space="preserve"> og kontrakter</w:t>
      </w:r>
      <w:r w:rsidR="004E4A98">
        <w:rPr>
          <w:rFonts w:ascii="Open Sans" w:hAnsi="Open Sans"/>
          <w:sz w:val="21"/>
          <w:szCs w:val="21"/>
        </w:rPr>
        <w:t xml:space="preserve"> - </w:t>
      </w:r>
      <w:r w:rsidR="004E4A98" w:rsidRPr="00C0705C">
        <w:rPr>
          <w:rFonts w:ascii="Open Sans" w:hAnsi="Open Sans"/>
          <w:sz w:val="21"/>
          <w:szCs w:val="21"/>
        </w:rPr>
        <w:t>bør man åpne opp for delkontrakter for å få det beste totaltilbudet? Eller er det tilstrekkelig konkurranse i markedet til at en enkeltleverandør kan levere totalytelsen?</w:t>
      </w:r>
    </w:p>
    <w:p w14:paraId="5838E6D0" w14:textId="77777777" w:rsidR="00C0705C" w:rsidRDefault="009437C3" w:rsidP="004E4A98">
      <w:pPr>
        <w:pStyle w:val="Listeavsnitt"/>
        <w:numPr>
          <w:ilvl w:val="0"/>
          <w:numId w:val="24"/>
        </w:numPr>
        <w:spacing w:before="60" w:after="60" w:line="240" w:lineRule="auto"/>
        <w:ind w:left="567" w:hanging="357"/>
        <w:contextualSpacing w:val="0"/>
        <w:rPr>
          <w:rFonts w:ascii="Open Sans" w:hAnsi="Open Sans"/>
          <w:sz w:val="21"/>
          <w:szCs w:val="21"/>
        </w:rPr>
      </w:pPr>
      <w:r w:rsidRPr="009437C3">
        <w:rPr>
          <w:rFonts w:ascii="Open Sans" w:hAnsi="Open Sans"/>
          <w:sz w:val="21"/>
          <w:szCs w:val="21"/>
        </w:rPr>
        <w:t>Anskaffelses- og annet relevant regelverk</w:t>
      </w:r>
    </w:p>
    <w:p w14:paraId="19FBA337" w14:textId="77777777" w:rsidR="004E4A98" w:rsidRPr="004E4A98" w:rsidRDefault="004E4A98" w:rsidP="004E4A98">
      <w:pPr>
        <w:pStyle w:val="Listeavsnitt"/>
        <w:spacing w:before="60" w:after="60" w:line="240" w:lineRule="auto"/>
        <w:ind w:left="567"/>
        <w:contextualSpacing w:val="0"/>
        <w:rPr>
          <w:rFonts w:ascii="Open Sans" w:hAnsi="Open Sans"/>
          <w:sz w:val="21"/>
          <w:szCs w:val="21"/>
        </w:rPr>
      </w:pPr>
    </w:p>
    <w:p w14:paraId="65B12CCD" w14:textId="77777777" w:rsidR="006F18DA" w:rsidRPr="006F18DA" w:rsidRDefault="006F18DA" w:rsidP="006F18DA">
      <w:pPr>
        <w:spacing w:line="240" w:lineRule="auto"/>
        <w:rPr>
          <w:rFonts w:ascii="Open Sans" w:hAnsi="Open Sans"/>
          <w:sz w:val="21"/>
          <w:szCs w:val="21"/>
        </w:rPr>
      </w:pPr>
      <w:r w:rsidRPr="006F18DA">
        <w:rPr>
          <w:rFonts w:ascii="Open Sans" w:hAnsi="Open Sans"/>
          <w:sz w:val="21"/>
          <w:szCs w:val="21"/>
        </w:rPr>
        <w:t xml:space="preserve">For å sikre en god vurdering og oversikt over ulike alternative løsninger, </w:t>
      </w:r>
      <w:r>
        <w:rPr>
          <w:rFonts w:ascii="Open Sans" w:hAnsi="Open Sans"/>
          <w:sz w:val="21"/>
          <w:szCs w:val="21"/>
        </w:rPr>
        <w:t>kan</w:t>
      </w:r>
      <w:r w:rsidRPr="006F18DA">
        <w:rPr>
          <w:rFonts w:ascii="Open Sans" w:hAnsi="Open Sans"/>
          <w:sz w:val="21"/>
          <w:szCs w:val="21"/>
        </w:rPr>
        <w:t xml:space="preserve"> det settes sammen en styringsgru</w:t>
      </w:r>
      <w:r>
        <w:rPr>
          <w:rFonts w:ascii="Open Sans" w:hAnsi="Open Sans"/>
          <w:sz w:val="21"/>
          <w:szCs w:val="21"/>
        </w:rPr>
        <w:t xml:space="preserve">ppe med forskjellig kompetanse. </w:t>
      </w:r>
      <w:r w:rsidRPr="006F18DA">
        <w:rPr>
          <w:rFonts w:ascii="Open Sans" w:hAnsi="Open Sans"/>
          <w:sz w:val="21"/>
          <w:szCs w:val="21"/>
        </w:rPr>
        <w:t>Mulige deltakere i en slik styringsgruppe kan være:</w:t>
      </w:r>
    </w:p>
    <w:p w14:paraId="59109AAC" w14:textId="77777777" w:rsidR="006F18DA" w:rsidRPr="006F18DA" w:rsidRDefault="006F18DA" w:rsidP="006F18DA">
      <w:pPr>
        <w:pStyle w:val="Listeavsnitt"/>
        <w:numPr>
          <w:ilvl w:val="0"/>
          <w:numId w:val="24"/>
        </w:numPr>
        <w:spacing w:before="60" w:after="60" w:line="240" w:lineRule="auto"/>
        <w:ind w:left="567" w:hanging="357"/>
        <w:contextualSpacing w:val="0"/>
        <w:rPr>
          <w:rFonts w:ascii="Open Sans" w:hAnsi="Open Sans"/>
          <w:sz w:val="21"/>
          <w:szCs w:val="21"/>
        </w:rPr>
      </w:pPr>
      <w:r w:rsidRPr="006F18DA">
        <w:rPr>
          <w:rFonts w:ascii="Open Sans" w:hAnsi="Open Sans"/>
          <w:sz w:val="21"/>
          <w:szCs w:val="21"/>
        </w:rPr>
        <w:t>Prosjekteier</w:t>
      </w:r>
    </w:p>
    <w:p w14:paraId="6D0AAF65" w14:textId="77777777" w:rsidR="006F18DA" w:rsidRPr="006F18DA" w:rsidRDefault="006F18DA" w:rsidP="006F18DA">
      <w:pPr>
        <w:pStyle w:val="Listeavsnitt"/>
        <w:numPr>
          <w:ilvl w:val="0"/>
          <w:numId w:val="24"/>
        </w:numPr>
        <w:spacing w:before="60" w:after="60" w:line="240" w:lineRule="auto"/>
        <w:ind w:left="567" w:hanging="357"/>
        <w:contextualSpacing w:val="0"/>
        <w:rPr>
          <w:rFonts w:ascii="Open Sans" w:hAnsi="Open Sans"/>
          <w:sz w:val="21"/>
          <w:szCs w:val="21"/>
        </w:rPr>
      </w:pPr>
      <w:r w:rsidRPr="006F18DA">
        <w:rPr>
          <w:rFonts w:ascii="Open Sans" w:hAnsi="Open Sans"/>
          <w:sz w:val="21"/>
          <w:szCs w:val="21"/>
        </w:rPr>
        <w:t>Prosjektleder</w:t>
      </w:r>
    </w:p>
    <w:p w14:paraId="4DF799A5" w14:textId="77777777" w:rsidR="006F18DA" w:rsidRPr="006F18DA" w:rsidRDefault="006F18DA" w:rsidP="006F18DA">
      <w:pPr>
        <w:pStyle w:val="Listeavsnitt"/>
        <w:numPr>
          <w:ilvl w:val="0"/>
          <w:numId w:val="24"/>
        </w:numPr>
        <w:spacing w:before="60" w:after="60" w:line="240" w:lineRule="auto"/>
        <w:ind w:left="567" w:hanging="357"/>
        <w:contextualSpacing w:val="0"/>
        <w:rPr>
          <w:rFonts w:ascii="Open Sans" w:hAnsi="Open Sans"/>
          <w:sz w:val="21"/>
          <w:szCs w:val="21"/>
        </w:rPr>
      </w:pPr>
      <w:r w:rsidRPr="006F18DA">
        <w:rPr>
          <w:rFonts w:ascii="Open Sans" w:hAnsi="Open Sans"/>
          <w:sz w:val="21"/>
          <w:szCs w:val="21"/>
        </w:rPr>
        <w:t>Programmeringsleder</w:t>
      </w:r>
    </w:p>
    <w:p w14:paraId="2ECE34C5" w14:textId="77777777" w:rsidR="006F18DA" w:rsidRPr="006F18DA" w:rsidRDefault="006F18DA" w:rsidP="006F18DA">
      <w:pPr>
        <w:pStyle w:val="Listeavsnitt"/>
        <w:numPr>
          <w:ilvl w:val="0"/>
          <w:numId w:val="24"/>
        </w:numPr>
        <w:spacing w:before="60" w:after="60" w:line="240" w:lineRule="auto"/>
        <w:ind w:left="567" w:hanging="357"/>
        <w:contextualSpacing w:val="0"/>
        <w:rPr>
          <w:rFonts w:ascii="Open Sans" w:hAnsi="Open Sans"/>
          <w:sz w:val="21"/>
          <w:szCs w:val="21"/>
        </w:rPr>
      </w:pPr>
      <w:r w:rsidRPr="006F18DA">
        <w:rPr>
          <w:rFonts w:ascii="Open Sans" w:hAnsi="Open Sans"/>
          <w:sz w:val="21"/>
          <w:szCs w:val="21"/>
        </w:rPr>
        <w:t>Rådgivere eller konsulenter</w:t>
      </w:r>
    </w:p>
    <w:p w14:paraId="37CB3DA3" w14:textId="77777777" w:rsidR="006F18DA" w:rsidRPr="006F18DA" w:rsidRDefault="006F18DA" w:rsidP="006F18DA">
      <w:pPr>
        <w:pStyle w:val="Listeavsnitt"/>
        <w:numPr>
          <w:ilvl w:val="0"/>
          <w:numId w:val="24"/>
        </w:numPr>
        <w:spacing w:before="60" w:after="60" w:line="240" w:lineRule="auto"/>
        <w:ind w:left="567" w:hanging="357"/>
        <w:contextualSpacing w:val="0"/>
        <w:rPr>
          <w:rFonts w:ascii="Open Sans" w:hAnsi="Open Sans"/>
          <w:sz w:val="21"/>
          <w:szCs w:val="21"/>
        </w:rPr>
      </w:pPr>
      <w:r w:rsidRPr="006F18DA">
        <w:rPr>
          <w:rFonts w:ascii="Open Sans" w:hAnsi="Open Sans"/>
          <w:sz w:val="21"/>
          <w:szCs w:val="21"/>
        </w:rPr>
        <w:t>Brukerrepresentanter</w:t>
      </w:r>
    </w:p>
    <w:p w14:paraId="0B08686A" w14:textId="77777777" w:rsidR="006F18DA" w:rsidRDefault="006F18DA" w:rsidP="006F18DA">
      <w:pPr>
        <w:spacing w:line="240" w:lineRule="auto"/>
        <w:rPr>
          <w:rFonts w:ascii="Open Sans" w:hAnsi="Open Sans"/>
          <w:sz w:val="21"/>
          <w:szCs w:val="21"/>
        </w:rPr>
      </w:pPr>
    </w:p>
    <w:p w14:paraId="5C9A67F3" w14:textId="77777777" w:rsidR="00632AE2" w:rsidRDefault="001606BB" w:rsidP="006F18DA">
      <w:pPr>
        <w:spacing w:line="240" w:lineRule="auto"/>
        <w:rPr>
          <w:rFonts w:ascii="Open Sans" w:hAnsi="Open Sans"/>
          <w:sz w:val="21"/>
          <w:szCs w:val="21"/>
        </w:rPr>
      </w:pPr>
      <w:r w:rsidRPr="00BE6F87">
        <w:rPr>
          <w:rFonts w:ascii="Open Sans" w:hAnsi="Open Sans"/>
          <w:sz w:val="21"/>
          <w:szCs w:val="21"/>
        </w:rPr>
        <w:t xml:space="preserve">Dokumentet er utviklet for offentlige byggherrer som ikke har </w:t>
      </w:r>
      <w:r w:rsidR="00632AE2" w:rsidRPr="00BE6F87">
        <w:rPr>
          <w:rFonts w:ascii="Open Sans" w:hAnsi="Open Sans"/>
          <w:sz w:val="21"/>
          <w:szCs w:val="21"/>
        </w:rPr>
        <w:t xml:space="preserve">lignende styringsdokumenter eller kontrollmekanismer på plass og for andre som ønsker veiledning. Utfylling av malen tilpasses prosjektet størrelse og kjennetegn. Der </w:t>
      </w:r>
      <w:r w:rsidR="00E13EEA" w:rsidRPr="00BE6F87">
        <w:rPr>
          <w:rFonts w:ascii="Open Sans" w:hAnsi="Open Sans"/>
          <w:sz w:val="21"/>
          <w:szCs w:val="21"/>
        </w:rPr>
        <w:t>punkter</w:t>
      </w:r>
      <w:r w:rsidR="00632AE2" w:rsidRPr="00BE6F87">
        <w:rPr>
          <w:rFonts w:ascii="Open Sans" w:hAnsi="Open Sans"/>
          <w:sz w:val="21"/>
          <w:szCs w:val="21"/>
        </w:rPr>
        <w:t xml:space="preserve"> omtalt i denne malen ikke </w:t>
      </w:r>
      <w:r w:rsidR="00771018" w:rsidRPr="00BE6F87">
        <w:rPr>
          <w:rFonts w:ascii="Open Sans" w:hAnsi="Open Sans"/>
          <w:sz w:val="21"/>
          <w:szCs w:val="21"/>
        </w:rPr>
        <w:t>passer</w:t>
      </w:r>
      <w:r w:rsidR="00632AE2" w:rsidRPr="00BE6F87">
        <w:rPr>
          <w:rFonts w:ascii="Open Sans" w:hAnsi="Open Sans"/>
          <w:sz w:val="21"/>
          <w:szCs w:val="21"/>
        </w:rPr>
        <w:t xml:space="preserve"> med prosjektet slettes </w:t>
      </w:r>
      <w:r w:rsidR="00771018" w:rsidRPr="00BE6F87">
        <w:rPr>
          <w:rFonts w:ascii="Open Sans" w:hAnsi="Open Sans"/>
          <w:sz w:val="21"/>
          <w:szCs w:val="21"/>
        </w:rPr>
        <w:t>punktene</w:t>
      </w:r>
      <w:r w:rsidR="00632AE2" w:rsidRPr="00BE6F87">
        <w:rPr>
          <w:rFonts w:ascii="Open Sans" w:hAnsi="Open Sans"/>
          <w:sz w:val="21"/>
          <w:szCs w:val="21"/>
        </w:rPr>
        <w:t xml:space="preserve"> fra den utfylte versjonen. </w:t>
      </w:r>
      <w:r w:rsidR="00F752BA" w:rsidRPr="00F752BA">
        <w:rPr>
          <w:rFonts w:ascii="Open Sans" w:hAnsi="Open Sans"/>
          <w:sz w:val="21"/>
          <w:szCs w:val="21"/>
        </w:rPr>
        <w:t>Det kan hende du må gå litt frem og tilbake mellom aktivitetene. Markedskartleggingen kan for eksempel avdekke at visse behov vanskelig kan dekkes på kort sikt eller avdekke risikoer du ikke har tenkt på.</w:t>
      </w:r>
    </w:p>
    <w:p w14:paraId="2A92AD05" w14:textId="77777777" w:rsidR="006F18DA" w:rsidRDefault="006F18DA" w:rsidP="006F18DA">
      <w:pPr>
        <w:spacing w:line="240" w:lineRule="auto"/>
        <w:rPr>
          <w:rFonts w:ascii="Open Sans" w:hAnsi="Open Sans"/>
          <w:sz w:val="21"/>
          <w:szCs w:val="21"/>
        </w:rPr>
      </w:pPr>
    </w:p>
    <w:p w14:paraId="58046731" w14:textId="77777777" w:rsidR="006F18DA" w:rsidRDefault="006F18DA" w:rsidP="006F18DA">
      <w:pPr>
        <w:spacing w:line="240" w:lineRule="auto"/>
        <w:rPr>
          <w:rFonts w:ascii="Open Sans" w:hAnsi="Open Sans"/>
          <w:sz w:val="21"/>
          <w:szCs w:val="21"/>
        </w:rPr>
      </w:pPr>
    </w:p>
    <w:p w14:paraId="3BF79C7E" w14:textId="77777777" w:rsidR="006F18DA" w:rsidRDefault="006F18DA" w:rsidP="006F18DA">
      <w:pPr>
        <w:spacing w:line="240" w:lineRule="auto"/>
        <w:rPr>
          <w:rFonts w:ascii="Open Sans" w:hAnsi="Open Sans"/>
          <w:sz w:val="21"/>
          <w:szCs w:val="21"/>
        </w:rPr>
      </w:pPr>
    </w:p>
    <w:p w14:paraId="253B5183" w14:textId="77777777" w:rsidR="006F18DA" w:rsidRPr="00BE6F87" w:rsidRDefault="006F18DA" w:rsidP="006F18DA">
      <w:pPr>
        <w:spacing w:line="240" w:lineRule="auto"/>
        <w:rPr>
          <w:rFonts w:ascii="Open Sans" w:hAnsi="Open Sans"/>
          <w:sz w:val="21"/>
          <w:szCs w:val="21"/>
        </w:rPr>
      </w:pPr>
    </w:p>
    <w:p w14:paraId="6FB2C9DB" w14:textId="77777777" w:rsidR="00BE6F87" w:rsidRPr="00BE6F87" w:rsidRDefault="00BE6F87">
      <w:pPr>
        <w:spacing w:line="240" w:lineRule="auto"/>
        <w:rPr>
          <w:rFonts w:ascii="Open Sans" w:hAnsi="Open Sans"/>
          <w:sz w:val="21"/>
          <w:szCs w:val="21"/>
        </w:rPr>
      </w:pPr>
    </w:p>
    <w:p w14:paraId="38F6CA66" w14:textId="77777777" w:rsidR="00C44E36" w:rsidRPr="00BE6F87" w:rsidRDefault="00D0619E">
      <w:pPr>
        <w:spacing w:line="240" w:lineRule="auto"/>
        <w:rPr>
          <w:rFonts w:ascii="Open Sans" w:hAnsi="Open Sans"/>
          <w:sz w:val="21"/>
          <w:szCs w:val="21"/>
        </w:rPr>
      </w:pPr>
      <w:r w:rsidRPr="00BE6F87">
        <w:rPr>
          <w:rFonts w:ascii="Open Sans" w:hAnsi="Open Sans"/>
          <w:noProof/>
          <w:sz w:val="21"/>
          <w:szCs w:val="21"/>
          <w:lang w:eastAsia="nb-NO"/>
        </w:rPr>
        <w:lastRenderedPageBreak/>
        <mc:AlternateContent>
          <mc:Choice Requires="wps">
            <w:drawing>
              <wp:anchor distT="0" distB="0" distL="114300" distR="114300" simplePos="0" relativeHeight="251659264" behindDoc="0" locked="0" layoutInCell="1" allowOverlap="1" wp14:anchorId="5E7133D7" wp14:editId="37DE9FB0">
                <wp:simplePos x="0" y="0"/>
                <wp:positionH relativeFrom="column">
                  <wp:posOffset>-17145</wp:posOffset>
                </wp:positionH>
                <wp:positionV relativeFrom="paragraph">
                  <wp:posOffset>87630</wp:posOffset>
                </wp:positionV>
                <wp:extent cx="5779827" cy="2393950"/>
                <wp:effectExtent l="0" t="0" r="11430" b="25400"/>
                <wp:wrapNone/>
                <wp:docPr id="3" name="Rektangel 3"/>
                <wp:cNvGraphicFramePr/>
                <a:graphic xmlns:a="http://schemas.openxmlformats.org/drawingml/2006/main">
                  <a:graphicData uri="http://schemas.microsoft.com/office/word/2010/wordprocessingShape">
                    <wps:wsp>
                      <wps:cNvSpPr/>
                      <wps:spPr>
                        <a:xfrm>
                          <a:off x="0" y="0"/>
                          <a:ext cx="5779827" cy="2393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FB474" id="Rektangel 3" o:spid="_x0000_s1026" style="position:absolute;margin-left:-1.35pt;margin-top:6.9pt;width:455.1pt;height:1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" filled="f" strokecolor="#1f3763 [1604]" strokeweight="1pt"/>
            </w:pict>
          </mc:Fallback>
        </mc:AlternateContent>
      </w:r>
    </w:p>
    <w:p w14:paraId="6EBF7DFF" w14:textId="77777777" w:rsidR="00051936" w:rsidRPr="00BE6F87" w:rsidRDefault="002D0D92" w:rsidP="00F00B7F">
      <w:pPr>
        <w:spacing w:line="240" w:lineRule="auto"/>
        <w:ind w:left="142" w:right="141"/>
        <w:rPr>
          <w:rFonts w:ascii="Open Sans" w:hAnsi="Open Sans"/>
          <w:sz w:val="21"/>
          <w:szCs w:val="21"/>
        </w:rPr>
      </w:pPr>
      <w:r>
        <w:rPr>
          <w:rFonts w:ascii="Open Sans" w:hAnsi="Open Sans"/>
          <w:sz w:val="21"/>
          <w:szCs w:val="21"/>
        </w:rPr>
        <w:t xml:space="preserve">I malen framstår </w:t>
      </w:r>
      <w:r w:rsidR="00051936" w:rsidRPr="00BE6F87">
        <w:rPr>
          <w:rFonts w:ascii="Open Sans" w:hAnsi="Open Sans"/>
          <w:sz w:val="21"/>
          <w:szCs w:val="21"/>
        </w:rPr>
        <w:t>forslag til tekst som kan inkluderes i brukerens utfylte strategi som vanlig</w:t>
      </w:r>
      <w:r w:rsidR="00E85805" w:rsidRPr="00BE6F87">
        <w:rPr>
          <w:rFonts w:ascii="Open Sans" w:hAnsi="Open Sans"/>
          <w:sz w:val="21"/>
          <w:szCs w:val="21"/>
        </w:rPr>
        <w:t>/ umarkert</w:t>
      </w:r>
      <w:r w:rsidR="00051936" w:rsidRPr="00BE6F87">
        <w:rPr>
          <w:rFonts w:ascii="Open Sans" w:hAnsi="Open Sans"/>
          <w:sz w:val="21"/>
          <w:szCs w:val="21"/>
        </w:rPr>
        <w:t xml:space="preserve"> tekst. </w:t>
      </w:r>
    </w:p>
    <w:p w14:paraId="4351A2C3" w14:textId="77777777" w:rsidR="00051936" w:rsidRPr="00BE6F87" w:rsidRDefault="00051936" w:rsidP="00F00B7F">
      <w:pPr>
        <w:spacing w:line="240" w:lineRule="auto"/>
        <w:ind w:left="142" w:right="141"/>
        <w:rPr>
          <w:rFonts w:ascii="Open Sans" w:hAnsi="Open Sans"/>
          <w:sz w:val="21"/>
          <w:szCs w:val="21"/>
          <w:highlight w:val="yellow"/>
        </w:rPr>
      </w:pPr>
    </w:p>
    <w:p w14:paraId="2DDDE7E3" w14:textId="77777777" w:rsidR="00C44E36" w:rsidRPr="00BE6F87" w:rsidRDefault="00051936" w:rsidP="00F00B7F">
      <w:pPr>
        <w:spacing w:line="240" w:lineRule="auto"/>
        <w:ind w:left="142" w:right="141"/>
        <w:rPr>
          <w:rFonts w:ascii="Open Sans" w:hAnsi="Open Sans"/>
          <w:sz w:val="21"/>
          <w:szCs w:val="21"/>
          <w:highlight w:val="yellow"/>
        </w:rPr>
      </w:pPr>
      <w:r w:rsidRPr="00BE6F87">
        <w:rPr>
          <w:rFonts w:ascii="Open Sans" w:hAnsi="Open Sans"/>
          <w:sz w:val="21"/>
          <w:szCs w:val="21"/>
          <w:highlight w:val="yellow"/>
        </w:rPr>
        <w:t>F</w:t>
      </w:r>
      <w:r w:rsidR="00C44E36" w:rsidRPr="00BE6F87">
        <w:rPr>
          <w:rFonts w:ascii="Open Sans" w:hAnsi="Open Sans"/>
          <w:sz w:val="21"/>
          <w:szCs w:val="21"/>
          <w:highlight w:val="yellow"/>
        </w:rPr>
        <w:t xml:space="preserve">elter </w:t>
      </w:r>
      <w:r w:rsidR="002D0D92">
        <w:rPr>
          <w:rFonts w:ascii="Open Sans" w:hAnsi="Open Sans"/>
          <w:sz w:val="21"/>
          <w:szCs w:val="21"/>
          <w:highlight w:val="yellow"/>
        </w:rPr>
        <w:t>hvor</w:t>
      </w:r>
      <w:r w:rsidR="00771018" w:rsidRPr="00BE6F87">
        <w:rPr>
          <w:rFonts w:ascii="Open Sans" w:hAnsi="Open Sans"/>
          <w:sz w:val="21"/>
          <w:szCs w:val="21"/>
          <w:highlight w:val="yellow"/>
        </w:rPr>
        <w:t xml:space="preserve"> </w:t>
      </w:r>
      <w:r w:rsidR="00C44E36" w:rsidRPr="00BE6F87">
        <w:rPr>
          <w:rFonts w:ascii="Open Sans" w:hAnsi="Open Sans"/>
          <w:sz w:val="21"/>
          <w:szCs w:val="21"/>
          <w:highlight w:val="yellow"/>
        </w:rPr>
        <w:t xml:space="preserve">bruker selv skal </w:t>
      </w:r>
      <w:r w:rsidR="00381D68" w:rsidRPr="00BE6F87">
        <w:rPr>
          <w:rFonts w:ascii="Open Sans" w:hAnsi="Open Sans"/>
          <w:sz w:val="21"/>
          <w:szCs w:val="21"/>
          <w:highlight w:val="yellow"/>
        </w:rPr>
        <w:t>fylle inn</w:t>
      </w:r>
      <w:r w:rsidR="00771018" w:rsidRPr="00BE6F87">
        <w:rPr>
          <w:rFonts w:ascii="Open Sans" w:hAnsi="Open Sans"/>
          <w:sz w:val="21"/>
          <w:szCs w:val="21"/>
          <w:highlight w:val="yellow"/>
        </w:rPr>
        <w:t xml:space="preserve"> med</w:t>
      </w:r>
      <w:r w:rsidR="00381D68" w:rsidRPr="00BE6F87">
        <w:rPr>
          <w:rFonts w:ascii="Open Sans" w:hAnsi="Open Sans"/>
          <w:sz w:val="21"/>
          <w:szCs w:val="21"/>
          <w:highlight w:val="yellow"/>
        </w:rPr>
        <w:t xml:space="preserve"> </w:t>
      </w:r>
      <w:r w:rsidRPr="00BE6F87">
        <w:rPr>
          <w:rFonts w:ascii="Open Sans" w:hAnsi="Open Sans"/>
          <w:sz w:val="21"/>
          <w:szCs w:val="21"/>
          <w:highlight w:val="yellow"/>
        </w:rPr>
        <w:t xml:space="preserve">tekst </w:t>
      </w:r>
      <w:r w:rsidR="00771018" w:rsidRPr="00BE6F87">
        <w:rPr>
          <w:rFonts w:ascii="Open Sans" w:hAnsi="Open Sans"/>
          <w:sz w:val="21"/>
          <w:szCs w:val="21"/>
          <w:highlight w:val="yellow"/>
        </w:rPr>
        <w:t xml:space="preserve">er </w:t>
      </w:r>
      <w:r w:rsidRPr="00BE6F87">
        <w:rPr>
          <w:rFonts w:ascii="Open Sans" w:hAnsi="Open Sans"/>
          <w:sz w:val="21"/>
          <w:szCs w:val="21"/>
          <w:highlight w:val="yellow"/>
        </w:rPr>
        <w:t>synliggjort med gul markering.</w:t>
      </w:r>
      <w:r w:rsidRPr="00BE6F87">
        <w:rPr>
          <w:rFonts w:ascii="Open Sans" w:hAnsi="Open Sans"/>
          <w:sz w:val="21"/>
          <w:szCs w:val="21"/>
        </w:rPr>
        <w:t xml:space="preserve"> </w:t>
      </w:r>
    </w:p>
    <w:p w14:paraId="3515A929" w14:textId="77777777" w:rsidR="00051936" w:rsidRPr="00BE6F87" w:rsidRDefault="00051936" w:rsidP="00F00B7F">
      <w:pPr>
        <w:spacing w:line="240" w:lineRule="auto"/>
        <w:ind w:left="142" w:right="141"/>
        <w:rPr>
          <w:rFonts w:ascii="Open Sans" w:hAnsi="Open Sans"/>
          <w:sz w:val="21"/>
          <w:szCs w:val="21"/>
        </w:rPr>
      </w:pPr>
    </w:p>
    <w:p w14:paraId="1B075E7E" w14:textId="77777777" w:rsidR="005606AD" w:rsidRPr="00BE6F87" w:rsidRDefault="005606AD" w:rsidP="00F00B7F">
      <w:pPr>
        <w:spacing w:line="240" w:lineRule="auto"/>
        <w:ind w:left="142" w:right="141"/>
        <w:rPr>
          <w:rFonts w:ascii="Open Sans" w:hAnsi="Open Sans"/>
          <w:color w:val="0070C0"/>
          <w:sz w:val="21"/>
          <w:szCs w:val="21"/>
        </w:rPr>
      </w:pPr>
      <w:r w:rsidRPr="00BE6F87">
        <w:rPr>
          <w:rFonts w:ascii="Open Sans" w:hAnsi="Open Sans"/>
          <w:color w:val="0070C0"/>
          <w:sz w:val="21"/>
          <w:szCs w:val="21"/>
        </w:rPr>
        <w:t>[Felter hvor tekst skal strykes eller velges fra en liste er markert i blå skrift og klammer].</w:t>
      </w:r>
    </w:p>
    <w:p w14:paraId="04C0BE07" w14:textId="77777777" w:rsidR="005606AD" w:rsidRPr="00BE6F87" w:rsidRDefault="00E85805" w:rsidP="00F00B7F">
      <w:pPr>
        <w:spacing w:line="240" w:lineRule="auto"/>
        <w:ind w:left="142" w:right="141"/>
        <w:rPr>
          <w:rFonts w:ascii="Open Sans" w:hAnsi="Open Sans"/>
          <w:color w:val="0070C0"/>
          <w:sz w:val="21"/>
          <w:szCs w:val="21"/>
        </w:rPr>
      </w:pPr>
      <w:r w:rsidRPr="00BE6F87">
        <w:rPr>
          <w:rFonts w:ascii="Open Sans" w:hAnsi="Open Sans"/>
          <w:noProof/>
          <w:sz w:val="21"/>
          <w:szCs w:val="21"/>
          <w:lang w:eastAsia="nb-NO"/>
        </w:rPr>
        <w:drawing>
          <wp:anchor distT="0" distB="0" distL="114300" distR="114300" simplePos="0" relativeHeight="251658240" behindDoc="0" locked="0" layoutInCell="1" allowOverlap="1" wp14:anchorId="72A101F2" wp14:editId="25D4870B">
            <wp:simplePos x="0" y="0"/>
            <wp:positionH relativeFrom="margin">
              <wp:posOffset>5497356</wp:posOffset>
            </wp:positionH>
            <wp:positionV relativeFrom="paragraph">
              <wp:posOffset>60960</wp:posOffset>
            </wp:positionV>
            <wp:extent cx="221937" cy="221937"/>
            <wp:effectExtent l="0" t="0" r="6985" b="698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p>
    <w:p w14:paraId="7146B322" w14:textId="77777777" w:rsidR="00E85805" w:rsidRPr="00BE6F87" w:rsidRDefault="00051936" w:rsidP="00BE6F8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spacing w:line="240" w:lineRule="auto"/>
        <w:ind w:left="142" w:right="141"/>
        <w:rPr>
          <w:rFonts w:ascii="Open Sans" w:hAnsi="Open Sans"/>
          <w:sz w:val="21"/>
          <w:szCs w:val="21"/>
        </w:rPr>
      </w:pPr>
      <w:r w:rsidRPr="00BE6F87">
        <w:rPr>
          <w:rFonts w:ascii="Open Sans" w:hAnsi="Open Sans"/>
          <w:sz w:val="21"/>
          <w:szCs w:val="21"/>
        </w:rPr>
        <w:t xml:space="preserve">Informasjonspunkter og </w:t>
      </w:r>
      <w:r w:rsidR="005606AD" w:rsidRPr="00BE6F87">
        <w:rPr>
          <w:rFonts w:ascii="Open Sans" w:hAnsi="Open Sans"/>
          <w:sz w:val="21"/>
          <w:szCs w:val="21"/>
        </w:rPr>
        <w:t xml:space="preserve">veiledning </w:t>
      </w:r>
      <w:r w:rsidRPr="00BE6F87">
        <w:rPr>
          <w:rFonts w:ascii="Open Sans" w:hAnsi="Open Sans"/>
          <w:sz w:val="21"/>
          <w:szCs w:val="21"/>
        </w:rPr>
        <w:t xml:space="preserve">er synliggjort med grå markering </w:t>
      </w:r>
      <w:r w:rsidR="00E85805" w:rsidRPr="00BE6F87">
        <w:rPr>
          <w:rFonts w:ascii="Open Sans" w:hAnsi="Open Sans"/>
          <w:sz w:val="21"/>
          <w:szCs w:val="21"/>
        </w:rPr>
        <w:t xml:space="preserve">med stiplet linje og bilde av en saks som symboliserer at teksten skal fjernes fra den endelige strategien som forelegges godkjenning. </w:t>
      </w:r>
      <w:r w:rsidR="00E76703" w:rsidRPr="00BE6F87">
        <w:rPr>
          <w:rFonts w:ascii="Open Sans" w:hAnsi="Open Sans"/>
          <w:sz w:val="21"/>
          <w:szCs w:val="21"/>
        </w:rPr>
        <w:t xml:space="preserve"> </w:t>
      </w:r>
      <w:r w:rsidRPr="00BE6F87">
        <w:rPr>
          <w:rFonts w:ascii="Open Sans" w:hAnsi="Open Sans"/>
          <w:sz w:val="21"/>
          <w:szCs w:val="21"/>
        </w:rPr>
        <w:t xml:space="preserve"> </w:t>
      </w:r>
    </w:p>
    <w:p w14:paraId="40532014" w14:textId="77777777" w:rsidR="00F27C04" w:rsidRPr="00BE6F87" w:rsidRDefault="00F27C04" w:rsidP="00F00B7F">
      <w:pPr>
        <w:spacing w:line="240" w:lineRule="auto"/>
        <w:ind w:left="142" w:right="141"/>
        <w:rPr>
          <w:rFonts w:ascii="Open Sans" w:hAnsi="Open Sans"/>
          <w:sz w:val="21"/>
          <w:szCs w:val="21"/>
        </w:rPr>
      </w:pPr>
    </w:p>
    <w:p w14:paraId="50027B80" w14:textId="77777777" w:rsidR="00C44E36" w:rsidRPr="00BE6F87" w:rsidRDefault="00C44E36" w:rsidP="00F00B7F">
      <w:pPr>
        <w:spacing w:line="240" w:lineRule="auto"/>
        <w:ind w:left="142" w:right="141"/>
        <w:rPr>
          <w:rFonts w:ascii="Open Sans" w:hAnsi="Open Sans"/>
          <w:sz w:val="21"/>
          <w:szCs w:val="21"/>
        </w:rPr>
      </w:pPr>
      <w:r w:rsidRPr="00BE6F87">
        <w:rPr>
          <w:rFonts w:ascii="Open Sans" w:hAnsi="Open Sans"/>
          <w:sz w:val="21"/>
          <w:szCs w:val="21"/>
        </w:rPr>
        <w:t xml:space="preserve">I tillegg til malen </w:t>
      </w:r>
      <w:r w:rsidR="00381D68" w:rsidRPr="00BE6F87">
        <w:rPr>
          <w:rFonts w:ascii="Open Sans" w:hAnsi="Open Sans"/>
          <w:sz w:val="21"/>
          <w:szCs w:val="21"/>
        </w:rPr>
        <w:t>finnes det hype</w:t>
      </w:r>
      <w:r w:rsidR="00D7552B" w:rsidRPr="00BE6F87">
        <w:rPr>
          <w:rFonts w:ascii="Open Sans" w:hAnsi="Open Sans"/>
          <w:sz w:val="21"/>
          <w:szCs w:val="21"/>
        </w:rPr>
        <w:t>r</w:t>
      </w:r>
      <w:r w:rsidR="00381D68" w:rsidRPr="00BE6F87">
        <w:rPr>
          <w:rFonts w:ascii="Open Sans" w:hAnsi="Open Sans"/>
          <w:sz w:val="21"/>
          <w:szCs w:val="21"/>
        </w:rPr>
        <w:t xml:space="preserve">lenker til </w:t>
      </w:r>
      <w:r w:rsidR="00D7552B" w:rsidRPr="00BE6F87">
        <w:rPr>
          <w:rFonts w:ascii="Open Sans" w:hAnsi="Open Sans"/>
          <w:sz w:val="21"/>
          <w:szCs w:val="21"/>
        </w:rPr>
        <w:t xml:space="preserve">utdypende </w:t>
      </w:r>
      <w:r w:rsidRPr="00BE6F87">
        <w:rPr>
          <w:rFonts w:ascii="Open Sans" w:hAnsi="Open Sans"/>
          <w:sz w:val="21"/>
          <w:szCs w:val="21"/>
        </w:rPr>
        <w:t>veiledning</w:t>
      </w:r>
      <w:r w:rsidR="00381D68" w:rsidRPr="00BE6F87">
        <w:rPr>
          <w:rFonts w:ascii="Open Sans" w:hAnsi="Open Sans"/>
          <w:sz w:val="21"/>
          <w:szCs w:val="21"/>
        </w:rPr>
        <w:t xml:space="preserve"> på anskaffelse</w:t>
      </w:r>
      <w:r w:rsidR="00D7552B" w:rsidRPr="00BE6F87">
        <w:rPr>
          <w:rFonts w:ascii="Open Sans" w:hAnsi="Open Sans"/>
          <w:sz w:val="21"/>
          <w:szCs w:val="21"/>
        </w:rPr>
        <w:t>r</w:t>
      </w:r>
      <w:r w:rsidR="00381D68" w:rsidRPr="00BE6F87">
        <w:rPr>
          <w:rFonts w:ascii="Open Sans" w:hAnsi="Open Sans"/>
          <w:sz w:val="21"/>
          <w:szCs w:val="21"/>
        </w:rPr>
        <w:t>.no</w:t>
      </w:r>
      <w:r w:rsidR="009E2FF1" w:rsidRPr="00BE6F87">
        <w:rPr>
          <w:rFonts w:ascii="Open Sans" w:hAnsi="Open Sans"/>
          <w:sz w:val="21"/>
          <w:szCs w:val="21"/>
        </w:rPr>
        <w:t>.</w:t>
      </w:r>
    </w:p>
    <w:p w14:paraId="0A48CE58" w14:textId="77777777" w:rsidR="00C44E36" w:rsidRPr="00BE6F87" w:rsidRDefault="00C44E36">
      <w:pPr>
        <w:pStyle w:val="INNH1"/>
        <w:tabs>
          <w:tab w:val="right" w:leader="dot" w:pos="9062"/>
        </w:tabs>
        <w:rPr>
          <w:rFonts w:ascii="Open Sans" w:hAnsi="Open Sans"/>
          <w:sz w:val="21"/>
          <w:szCs w:val="21"/>
        </w:rPr>
      </w:pPr>
    </w:p>
    <w:p w14:paraId="2620CE93" w14:textId="77777777" w:rsidR="001900C0" w:rsidRPr="00BE6F87" w:rsidRDefault="001900C0" w:rsidP="00F00B7F">
      <w:pPr>
        <w:pStyle w:val="Overskrift2"/>
        <w:rPr>
          <w:rFonts w:ascii="Open Sans" w:hAnsi="Open Sans"/>
          <w:sz w:val="21"/>
          <w:szCs w:val="21"/>
        </w:rPr>
      </w:pPr>
    </w:p>
    <w:p w14:paraId="53A1B79D" w14:textId="77777777" w:rsidR="00CF091E" w:rsidRPr="00BE6F87" w:rsidRDefault="00CF091E" w:rsidP="00CF091E">
      <w:pPr>
        <w:pStyle w:val="Overskrift2"/>
        <w:rPr>
          <w:rFonts w:ascii="Open Sans" w:hAnsi="Open Sans"/>
          <w:sz w:val="21"/>
          <w:szCs w:val="21"/>
        </w:rPr>
      </w:pPr>
      <w:bookmarkStart w:id="5" w:name="Kontraktsvilkar"/>
      <w:bookmarkStart w:id="6" w:name="_Toc525923681"/>
      <w:bookmarkStart w:id="7" w:name="_Toc528684316"/>
      <w:bookmarkEnd w:id="5"/>
      <w:r w:rsidRPr="00BE6F87">
        <w:rPr>
          <w:rFonts w:ascii="Open Sans" w:hAnsi="Open Sans"/>
          <w:sz w:val="21"/>
          <w:szCs w:val="21"/>
        </w:rPr>
        <w:t>Definisjon kontraktstrategi</w:t>
      </w:r>
      <w:bookmarkEnd w:id="6"/>
      <w:bookmarkEnd w:id="7"/>
      <w:r w:rsidRPr="00BE6F87">
        <w:rPr>
          <w:rFonts w:ascii="Open Sans" w:hAnsi="Open Sans"/>
          <w:sz w:val="21"/>
          <w:szCs w:val="21"/>
        </w:rPr>
        <w:t xml:space="preserve"> </w:t>
      </w:r>
      <w:bookmarkStart w:id="8" w:name="Kontrakt"/>
      <w:bookmarkEnd w:id="8"/>
    </w:p>
    <w:p w14:paraId="7E0DF68C" w14:textId="77777777" w:rsidR="00CF091E" w:rsidRPr="00BE6F87" w:rsidRDefault="00CF091E" w:rsidP="00CF091E">
      <w:pPr>
        <w:spacing w:line="240" w:lineRule="auto"/>
        <w:rPr>
          <w:rFonts w:ascii="Open Sans" w:hAnsi="Open Sans"/>
          <w:sz w:val="21"/>
          <w:szCs w:val="21"/>
        </w:rPr>
      </w:pPr>
      <w:r w:rsidRPr="00BE6F87">
        <w:rPr>
          <w:rFonts w:ascii="Open Sans" w:hAnsi="Open Sans"/>
          <w:sz w:val="21"/>
          <w:szCs w:val="21"/>
        </w:rPr>
        <w:t>En helhetlig plan for hvordan en konkret anskaffelse skal gjennomføres, følges opp og evalueres – herunder konkurransestrategien. I tillegg omfatter den en plan for kontraktsoppfølging og evaluering med rolle- og ansvarsfordeling.</w:t>
      </w:r>
    </w:p>
    <w:p w14:paraId="78B84401" w14:textId="77777777" w:rsidR="00CF091E" w:rsidRPr="00BE6F87" w:rsidRDefault="00CF091E" w:rsidP="00CF091E">
      <w:pPr>
        <w:spacing w:line="240" w:lineRule="auto"/>
        <w:rPr>
          <w:rFonts w:ascii="Open Sans" w:hAnsi="Open Sans"/>
          <w:sz w:val="21"/>
          <w:szCs w:val="21"/>
        </w:rPr>
      </w:pPr>
    </w:p>
    <w:p w14:paraId="5015D0F9" w14:textId="77777777" w:rsidR="00CF091E" w:rsidRPr="00BE6F87" w:rsidRDefault="00CF091E" w:rsidP="00CF091E">
      <w:pPr>
        <w:pStyle w:val="Overskrift2"/>
        <w:rPr>
          <w:rFonts w:ascii="Open Sans" w:hAnsi="Open Sans"/>
          <w:sz w:val="21"/>
          <w:szCs w:val="21"/>
        </w:rPr>
      </w:pPr>
      <w:bookmarkStart w:id="9" w:name="_Toc525923682"/>
      <w:bookmarkStart w:id="10" w:name="_Toc528684317"/>
      <w:r w:rsidRPr="00BE6F87">
        <w:rPr>
          <w:rFonts w:ascii="Open Sans" w:hAnsi="Open Sans"/>
          <w:sz w:val="21"/>
          <w:szCs w:val="21"/>
        </w:rPr>
        <w:t>Definisjon konkurransestrategi</w:t>
      </w:r>
      <w:bookmarkEnd w:id="9"/>
      <w:bookmarkEnd w:id="10"/>
    </w:p>
    <w:p w14:paraId="6FFECEF9" w14:textId="77777777" w:rsidR="00BE6F87" w:rsidRDefault="00CF091E" w:rsidP="00CF091E">
      <w:pPr>
        <w:spacing w:line="240" w:lineRule="auto"/>
        <w:rPr>
          <w:rFonts w:ascii="Open Sans" w:hAnsi="Open Sans"/>
          <w:sz w:val="21"/>
          <w:szCs w:val="21"/>
        </w:rPr>
      </w:pPr>
      <w:r w:rsidRPr="00BE6F87">
        <w:rPr>
          <w:rFonts w:ascii="Open Sans" w:hAnsi="Open Sans"/>
          <w:sz w:val="21"/>
          <w:szCs w:val="21"/>
        </w:rPr>
        <w:t xml:space="preserve">En plan med valgte virkemidler for å skape best mulig konkurranse. Virkemidler er for eksempel valg av prosedyre, spesifikasjonstype og eventuelt oppdeling av kontrakt, risikofordeling, prismodell og kontraktsvilkår for anskaffelsene. </w:t>
      </w:r>
    </w:p>
    <w:p w14:paraId="1D572397" w14:textId="77777777" w:rsidR="00BE6F87" w:rsidRDefault="00BE6F87" w:rsidP="00CF091E">
      <w:pPr>
        <w:spacing w:line="240" w:lineRule="auto"/>
        <w:rPr>
          <w:rFonts w:ascii="Open Sans" w:hAnsi="Open Sans"/>
          <w:sz w:val="21"/>
          <w:szCs w:val="21"/>
        </w:rPr>
      </w:pPr>
    </w:p>
    <w:p w14:paraId="32FD1885" w14:textId="77777777" w:rsidR="00BE6F87" w:rsidRPr="00BE6F87" w:rsidRDefault="00BE6F87" w:rsidP="00BE6F87">
      <w:pPr>
        <w:spacing w:line="240" w:lineRule="auto"/>
        <w:rPr>
          <w:rFonts w:ascii="Open Sans" w:eastAsiaTheme="majorEastAsia" w:hAnsi="Open Sans" w:cstheme="majorBidi"/>
          <w:color w:val="2F5496" w:themeColor="accent1" w:themeShade="BF"/>
          <w:sz w:val="21"/>
          <w:szCs w:val="21"/>
        </w:rPr>
      </w:pPr>
      <w:r w:rsidRPr="00BE6F87">
        <w:rPr>
          <w:rFonts w:ascii="Open Sans" w:eastAsiaTheme="majorEastAsia" w:hAnsi="Open Sans" w:cstheme="majorBidi"/>
          <w:color w:val="2F5496" w:themeColor="accent1" w:themeShade="BF"/>
          <w:sz w:val="21"/>
          <w:szCs w:val="21"/>
        </w:rPr>
        <w:t>Anskaffelsesstrategi</w:t>
      </w:r>
    </w:p>
    <w:p w14:paraId="32A276CA" w14:textId="77777777" w:rsidR="002D0D92" w:rsidRDefault="00BE6F87" w:rsidP="00BE6F87">
      <w:pPr>
        <w:spacing w:line="240" w:lineRule="auto"/>
        <w:rPr>
          <w:rFonts w:ascii="Open Sans" w:hAnsi="Open Sans"/>
          <w:sz w:val="21"/>
          <w:szCs w:val="21"/>
        </w:rPr>
      </w:pPr>
      <w:r w:rsidRPr="00BE6F87">
        <w:rPr>
          <w:rFonts w:ascii="Open Sans" w:hAnsi="Open Sans"/>
          <w:sz w:val="21"/>
          <w:szCs w:val="21"/>
        </w:rPr>
        <w:t>Viser virksomhetens overordnede veivalg og satsinger for anskaffelser. Den prioriterer endringer virksomheten skal gjennomføre for å nå sine overordnede og langsiktige mål.</w:t>
      </w:r>
    </w:p>
    <w:p w14:paraId="1DB4005F" w14:textId="77777777" w:rsidR="002D0D92" w:rsidRDefault="002D0D92" w:rsidP="00BE6F87">
      <w:pPr>
        <w:spacing w:line="240" w:lineRule="auto"/>
        <w:rPr>
          <w:rFonts w:ascii="Open Sans" w:hAnsi="Open Sans"/>
          <w:sz w:val="21"/>
          <w:szCs w:val="21"/>
        </w:rPr>
      </w:pPr>
    </w:p>
    <w:p w14:paraId="1D7EFFF3" w14:textId="77777777" w:rsidR="002D0D92" w:rsidRDefault="002D0D92" w:rsidP="00BE6F87">
      <w:pPr>
        <w:spacing w:line="240" w:lineRule="auto"/>
        <w:rPr>
          <w:rFonts w:ascii="Open Sans" w:hAnsi="Open Sans"/>
          <w:sz w:val="21"/>
          <w:szCs w:val="21"/>
        </w:rPr>
      </w:pPr>
    </w:p>
    <w:p w14:paraId="2C2DD30A" w14:textId="77777777" w:rsidR="001F4869" w:rsidRPr="00BE6F87" w:rsidRDefault="002D0D92" w:rsidP="00BE6F87">
      <w:pPr>
        <w:spacing w:line="240" w:lineRule="auto"/>
        <w:rPr>
          <w:rFonts w:ascii="Open Sans" w:hAnsi="Open Sans"/>
          <w:sz w:val="21"/>
          <w:szCs w:val="21"/>
        </w:rPr>
      </w:pPr>
      <w:r>
        <w:rPr>
          <w:rFonts w:ascii="Open Sans" w:hAnsi="Open Sans"/>
          <w:sz w:val="21"/>
          <w:szCs w:val="21"/>
        </w:rPr>
        <w:t>Dette dokumentet er en kontraktstrategi.</w:t>
      </w:r>
      <w:r w:rsidR="001F4869" w:rsidRPr="00BE6F87">
        <w:rPr>
          <w:rFonts w:ascii="Open Sans" w:hAnsi="Open Sans"/>
          <w:sz w:val="21"/>
          <w:szCs w:val="21"/>
        </w:rPr>
        <w:br w:type="page"/>
      </w:r>
    </w:p>
    <w:p w14:paraId="318802A1" w14:textId="1C2ABFF6" w:rsidR="009445A3" w:rsidRPr="00715B2D" w:rsidRDefault="004B3A45">
      <w:pPr>
        <w:pStyle w:val="INNH2"/>
        <w:tabs>
          <w:tab w:val="right" w:leader="dot" w:pos="9062"/>
        </w:tabs>
        <w:rPr>
          <w:rFonts w:asciiTheme="minorHAnsi" w:eastAsiaTheme="minorEastAsia" w:hAnsiTheme="minorHAnsi" w:cstheme="minorBidi"/>
          <w:noProof/>
          <w:sz w:val="21"/>
          <w:szCs w:val="21"/>
          <w:lang w:eastAsia="nb-NO"/>
        </w:rPr>
      </w:pPr>
      <w:r w:rsidRPr="00715B2D">
        <w:rPr>
          <w:rFonts w:ascii="Open Sans" w:hAnsi="Open Sans"/>
          <w:sz w:val="21"/>
          <w:szCs w:val="21"/>
        </w:rPr>
        <w:lastRenderedPageBreak/>
        <w:fldChar w:fldCharType="begin"/>
      </w:r>
      <w:r w:rsidRPr="00715B2D">
        <w:rPr>
          <w:rFonts w:ascii="Open Sans" w:hAnsi="Open Sans"/>
          <w:sz w:val="21"/>
          <w:szCs w:val="21"/>
        </w:rPr>
        <w:instrText xml:space="preserve"> TOC \o "1-2" \h \z \u </w:instrText>
      </w:r>
      <w:r w:rsidRPr="00715B2D">
        <w:rPr>
          <w:rFonts w:ascii="Open Sans" w:hAnsi="Open Sans"/>
          <w:sz w:val="21"/>
          <w:szCs w:val="21"/>
        </w:rPr>
        <w:fldChar w:fldCharType="separate"/>
      </w:r>
      <w:hyperlink w:anchor="_Toc528684315" w:history="1">
        <w:r w:rsidR="009445A3" w:rsidRPr="00715B2D">
          <w:rPr>
            <w:rStyle w:val="Hyperkobling"/>
            <w:rFonts w:ascii="Open Sans" w:hAnsi="Open Sans"/>
            <w:noProof/>
            <w:sz w:val="21"/>
            <w:szCs w:val="21"/>
          </w:rPr>
          <w:t>Veiledning til bruker</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_Toc528684315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w:t>
        </w:r>
        <w:r w:rsidR="009445A3" w:rsidRPr="00715B2D">
          <w:rPr>
            <w:noProof/>
            <w:webHidden/>
            <w:sz w:val="21"/>
            <w:szCs w:val="21"/>
          </w:rPr>
          <w:fldChar w:fldCharType="end"/>
        </w:r>
      </w:hyperlink>
    </w:p>
    <w:p w14:paraId="49D9B4ED" w14:textId="2678EE4B" w:rsidR="009445A3" w:rsidRPr="00715B2D" w:rsidRDefault="00C1652D">
      <w:pPr>
        <w:pStyle w:val="INNH2"/>
        <w:tabs>
          <w:tab w:val="right" w:leader="dot" w:pos="9062"/>
        </w:tabs>
        <w:rPr>
          <w:rFonts w:asciiTheme="minorHAnsi" w:eastAsiaTheme="minorEastAsia" w:hAnsiTheme="minorHAnsi" w:cstheme="minorBidi"/>
          <w:noProof/>
          <w:sz w:val="21"/>
          <w:szCs w:val="21"/>
          <w:lang w:eastAsia="nb-NO"/>
        </w:rPr>
      </w:pPr>
      <w:hyperlink w:anchor="_Toc528684316" w:history="1">
        <w:r w:rsidR="009445A3" w:rsidRPr="00715B2D">
          <w:rPr>
            <w:rStyle w:val="Hyperkobling"/>
            <w:rFonts w:ascii="Open Sans" w:hAnsi="Open Sans"/>
            <w:noProof/>
            <w:sz w:val="21"/>
            <w:szCs w:val="21"/>
          </w:rPr>
          <w:t>Definisjon kontraktstrategi</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_Toc528684316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2</w:t>
        </w:r>
        <w:r w:rsidR="009445A3" w:rsidRPr="00715B2D">
          <w:rPr>
            <w:noProof/>
            <w:webHidden/>
            <w:sz w:val="21"/>
            <w:szCs w:val="21"/>
          </w:rPr>
          <w:fldChar w:fldCharType="end"/>
        </w:r>
      </w:hyperlink>
    </w:p>
    <w:p w14:paraId="3FFECB27" w14:textId="15A3B0E7" w:rsidR="009445A3" w:rsidRPr="00715B2D" w:rsidRDefault="00C1652D">
      <w:pPr>
        <w:pStyle w:val="INNH2"/>
        <w:tabs>
          <w:tab w:val="right" w:leader="dot" w:pos="9062"/>
        </w:tabs>
        <w:rPr>
          <w:rFonts w:asciiTheme="minorHAnsi" w:eastAsiaTheme="minorEastAsia" w:hAnsiTheme="minorHAnsi" w:cstheme="minorBidi"/>
          <w:noProof/>
          <w:sz w:val="21"/>
          <w:szCs w:val="21"/>
          <w:lang w:eastAsia="nb-NO"/>
        </w:rPr>
      </w:pPr>
      <w:hyperlink w:anchor="_Toc528684317" w:history="1">
        <w:r w:rsidR="009445A3" w:rsidRPr="00715B2D">
          <w:rPr>
            <w:rStyle w:val="Hyperkobling"/>
            <w:rFonts w:ascii="Open Sans" w:hAnsi="Open Sans"/>
            <w:noProof/>
            <w:sz w:val="21"/>
            <w:szCs w:val="21"/>
          </w:rPr>
          <w:t>Definisjon konkurransestrategi</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_Toc528684317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2</w:t>
        </w:r>
        <w:r w:rsidR="009445A3" w:rsidRPr="00715B2D">
          <w:rPr>
            <w:noProof/>
            <w:webHidden/>
            <w:sz w:val="21"/>
            <w:szCs w:val="21"/>
          </w:rPr>
          <w:fldChar w:fldCharType="end"/>
        </w:r>
      </w:hyperlink>
    </w:p>
    <w:p w14:paraId="2CC475F4" w14:textId="32345567" w:rsidR="009445A3" w:rsidRPr="00715B2D" w:rsidRDefault="00C1652D">
      <w:pPr>
        <w:pStyle w:val="INNH1"/>
        <w:tabs>
          <w:tab w:val="left" w:pos="440"/>
          <w:tab w:val="right" w:leader="dot" w:pos="9062"/>
        </w:tabs>
        <w:rPr>
          <w:rFonts w:asciiTheme="minorHAnsi" w:eastAsiaTheme="minorEastAsia" w:hAnsiTheme="minorHAnsi" w:cstheme="minorBidi"/>
          <w:noProof/>
          <w:sz w:val="21"/>
          <w:szCs w:val="21"/>
          <w:lang w:eastAsia="nb-NO"/>
        </w:rPr>
      </w:pPr>
      <w:hyperlink w:anchor="_Toc528684318" w:history="1">
        <w:r w:rsidR="009445A3" w:rsidRPr="00715B2D">
          <w:rPr>
            <w:rStyle w:val="Hyperkobling"/>
            <w:rFonts w:ascii="Open Sans" w:hAnsi="Open Sans"/>
            <w:noProof/>
            <w:sz w:val="21"/>
            <w:szCs w:val="21"/>
          </w:rPr>
          <w:t>1.</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noProof/>
            <w:sz w:val="21"/>
            <w:szCs w:val="21"/>
          </w:rPr>
          <w:t>Strategiens objektiv</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_Toc528684318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5</w:t>
        </w:r>
        <w:r w:rsidR="009445A3" w:rsidRPr="00715B2D">
          <w:rPr>
            <w:noProof/>
            <w:webHidden/>
            <w:sz w:val="21"/>
            <w:szCs w:val="21"/>
          </w:rPr>
          <w:fldChar w:fldCharType="end"/>
        </w:r>
      </w:hyperlink>
    </w:p>
    <w:p w14:paraId="07EDE2DE" w14:textId="35303BAF" w:rsidR="009445A3" w:rsidRPr="00715B2D" w:rsidRDefault="00C1652D">
      <w:pPr>
        <w:pStyle w:val="INNH1"/>
        <w:tabs>
          <w:tab w:val="left" w:pos="440"/>
          <w:tab w:val="right" w:leader="dot" w:pos="9062"/>
        </w:tabs>
        <w:rPr>
          <w:rFonts w:asciiTheme="minorHAnsi" w:eastAsiaTheme="minorEastAsia" w:hAnsiTheme="minorHAnsi" w:cstheme="minorBidi"/>
          <w:noProof/>
          <w:sz w:val="21"/>
          <w:szCs w:val="21"/>
          <w:lang w:eastAsia="nb-NO"/>
        </w:rPr>
      </w:pPr>
      <w:hyperlink w:anchor="_Toc528684319" w:history="1">
        <w:r w:rsidR="009445A3" w:rsidRPr="00715B2D">
          <w:rPr>
            <w:rStyle w:val="Hyperkobling"/>
            <w:rFonts w:ascii="Open Sans" w:hAnsi="Open Sans"/>
            <w:noProof/>
            <w:sz w:val="21"/>
            <w:szCs w:val="21"/>
          </w:rPr>
          <w:t>2.</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noProof/>
            <w:sz w:val="21"/>
            <w:szCs w:val="21"/>
          </w:rPr>
          <w:t>Beskrivelse av prosjektet og formål</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_Toc528684319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5</w:t>
        </w:r>
        <w:r w:rsidR="009445A3" w:rsidRPr="00715B2D">
          <w:rPr>
            <w:noProof/>
            <w:webHidden/>
            <w:sz w:val="21"/>
            <w:szCs w:val="21"/>
          </w:rPr>
          <w:fldChar w:fldCharType="end"/>
        </w:r>
      </w:hyperlink>
    </w:p>
    <w:p w14:paraId="4C250E3A" w14:textId="3A0D4770"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20" w:history="1">
        <w:r w:rsidR="009445A3" w:rsidRPr="00715B2D">
          <w:rPr>
            <w:rStyle w:val="Hyperkobling"/>
            <w:rFonts w:ascii="Open Sans" w:hAnsi="Open Sans" w:cs="Arial"/>
            <w:b/>
            <w:noProof/>
            <w:sz w:val="21"/>
            <w:szCs w:val="21"/>
          </w:rPr>
          <w:t>2.1.</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Prosjektmål og -forutsetninger</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_Toc528684320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5</w:t>
        </w:r>
        <w:r w:rsidR="009445A3" w:rsidRPr="00715B2D">
          <w:rPr>
            <w:noProof/>
            <w:webHidden/>
            <w:sz w:val="21"/>
            <w:szCs w:val="21"/>
          </w:rPr>
          <w:fldChar w:fldCharType="end"/>
        </w:r>
      </w:hyperlink>
    </w:p>
    <w:p w14:paraId="449FAE06" w14:textId="670E3B07" w:rsidR="009445A3" w:rsidRPr="00715B2D" w:rsidRDefault="00C1652D">
      <w:pPr>
        <w:pStyle w:val="INNH1"/>
        <w:tabs>
          <w:tab w:val="left" w:pos="440"/>
          <w:tab w:val="right" w:leader="dot" w:pos="9062"/>
        </w:tabs>
        <w:rPr>
          <w:rFonts w:asciiTheme="minorHAnsi" w:eastAsiaTheme="minorEastAsia" w:hAnsiTheme="minorHAnsi" w:cstheme="minorBidi"/>
          <w:noProof/>
          <w:sz w:val="21"/>
          <w:szCs w:val="21"/>
          <w:lang w:eastAsia="nb-NO"/>
        </w:rPr>
      </w:pPr>
      <w:hyperlink w:anchor="_Toc528684321" w:history="1">
        <w:r w:rsidR="009445A3" w:rsidRPr="00715B2D">
          <w:rPr>
            <w:rStyle w:val="Hyperkobling"/>
            <w:rFonts w:ascii="Open Sans" w:hAnsi="Open Sans"/>
            <w:noProof/>
            <w:sz w:val="21"/>
            <w:szCs w:val="21"/>
          </w:rPr>
          <w:t>3.</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noProof/>
            <w:sz w:val="21"/>
            <w:szCs w:val="21"/>
          </w:rPr>
          <w:t>Anskaffelsesbehovet</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_Toc528684321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6</w:t>
        </w:r>
        <w:r w:rsidR="009445A3" w:rsidRPr="00715B2D">
          <w:rPr>
            <w:noProof/>
            <w:webHidden/>
            <w:sz w:val="21"/>
            <w:szCs w:val="21"/>
          </w:rPr>
          <w:fldChar w:fldCharType="end"/>
        </w:r>
      </w:hyperlink>
    </w:p>
    <w:p w14:paraId="3CE3E5AF" w14:textId="69530D05"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22" w:history="1">
        <w:r w:rsidR="009445A3" w:rsidRPr="00715B2D">
          <w:rPr>
            <w:rStyle w:val="Hyperkobling"/>
            <w:rFonts w:ascii="Open Sans" w:hAnsi="Open Sans" w:cs="Arial"/>
            <w:b/>
            <w:noProof/>
            <w:sz w:val="21"/>
            <w:szCs w:val="21"/>
          </w:rPr>
          <w:t>3.1.</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Behovsvurdering</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_Toc528684322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6</w:t>
        </w:r>
        <w:r w:rsidR="009445A3" w:rsidRPr="00715B2D">
          <w:rPr>
            <w:noProof/>
            <w:webHidden/>
            <w:sz w:val="21"/>
            <w:szCs w:val="21"/>
          </w:rPr>
          <w:fldChar w:fldCharType="end"/>
        </w:r>
      </w:hyperlink>
    </w:p>
    <w:p w14:paraId="0DEF4BAF" w14:textId="3560FD63"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23" w:history="1">
        <w:r w:rsidR="009445A3" w:rsidRPr="00715B2D">
          <w:rPr>
            <w:rStyle w:val="Hyperkobling"/>
            <w:rFonts w:ascii="Open Sans" w:hAnsi="Open Sans" w:cs="Arial"/>
            <w:b/>
            <w:noProof/>
            <w:sz w:val="21"/>
            <w:szCs w:val="21"/>
          </w:rPr>
          <w:t>3.2.</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Samordning av behov</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_Toc528684323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7</w:t>
        </w:r>
        <w:r w:rsidR="009445A3" w:rsidRPr="00715B2D">
          <w:rPr>
            <w:noProof/>
            <w:webHidden/>
            <w:sz w:val="21"/>
            <w:szCs w:val="21"/>
          </w:rPr>
          <w:fldChar w:fldCharType="end"/>
        </w:r>
      </w:hyperlink>
    </w:p>
    <w:p w14:paraId="30373BA3" w14:textId="072BE0AE" w:rsidR="009445A3" w:rsidRPr="00715B2D" w:rsidRDefault="00C1652D">
      <w:pPr>
        <w:pStyle w:val="INNH1"/>
        <w:tabs>
          <w:tab w:val="left" w:pos="440"/>
          <w:tab w:val="right" w:leader="dot" w:pos="9062"/>
        </w:tabs>
        <w:rPr>
          <w:rFonts w:asciiTheme="minorHAnsi" w:eastAsiaTheme="minorEastAsia" w:hAnsiTheme="minorHAnsi" w:cstheme="minorBidi"/>
          <w:noProof/>
          <w:sz w:val="21"/>
          <w:szCs w:val="21"/>
          <w:lang w:eastAsia="nb-NO"/>
        </w:rPr>
      </w:pPr>
      <w:hyperlink w:anchor="_Toc528684324" w:history="1">
        <w:r w:rsidR="009445A3" w:rsidRPr="00715B2D">
          <w:rPr>
            <w:rStyle w:val="Hyperkobling"/>
            <w:rFonts w:ascii="Open Sans" w:hAnsi="Open Sans"/>
            <w:noProof/>
            <w:sz w:val="21"/>
            <w:szCs w:val="21"/>
          </w:rPr>
          <w:t>4.</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noProof/>
            <w:sz w:val="21"/>
            <w:szCs w:val="21"/>
          </w:rPr>
          <w:t>Økonomi og organisasjon</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_Toc528684324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7</w:t>
        </w:r>
        <w:r w:rsidR="009445A3" w:rsidRPr="00715B2D">
          <w:rPr>
            <w:noProof/>
            <w:webHidden/>
            <w:sz w:val="21"/>
            <w:szCs w:val="21"/>
          </w:rPr>
          <w:fldChar w:fldCharType="end"/>
        </w:r>
      </w:hyperlink>
    </w:p>
    <w:p w14:paraId="51F7A57E" w14:textId="2077A372"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25" w:history="1">
        <w:r w:rsidR="009445A3" w:rsidRPr="00715B2D">
          <w:rPr>
            <w:rStyle w:val="Hyperkobling"/>
            <w:rFonts w:ascii="Open Sans" w:hAnsi="Open Sans" w:cs="Arial"/>
            <w:b/>
            <w:noProof/>
            <w:sz w:val="21"/>
            <w:szCs w:val="21"/>
          </w:rPr>
          <w:t>4.1.</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Økonomisk effekt</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_Toc528684325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7</w:t>
        </w:r>
        <w:r w:rsidR="009445A3" w:rsidRPr="00715B2D">
          <w:rPr>
            <w:noProof/>
            <w:webHidden/>
            <w:sz w:val="21"/>
            <w:szCs w:val="21"/>
          </w:rPr>
          <w:fldChar w:fldCharType="end"/>
        </w:r>
      </w:hyperlink>
    </w:p>
    <w:p w14:paraId="2494C557" w14:textId="231824F1"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26" w:history="1">
        <w:r w:rsidR="009445A3" w:rsidRPr="00715B2D">
          <w:rPr>
            <w:rStyle w:val="Hyperkobling"/>
            <w:rFonts w:ascii="Open Sans" w:hAnsi="Open Sans" w:cs="Arial"/>
            <w:b/>
            <w:noProof/>
            <w:sz w:val="21"/>
            <w:szCs w:val="21"/>
          </w:rPr>
          <w:t>4.2.</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Avhengighet til andre anskaffelser/kontrakter/infrastruktur</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_Toc528684326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8</w:t>
        </w:r>
        <w:r w:rsidR="009445A3" w:rsidRPr="00715B2D">
          <w:rPr>
            <w:noProof/>
            <w:webHidden/>
            <w:sz w:val="21"/>
            <w:szCs w:val="21"/>
          </w:rPr>
          <w:fldChar w:fldCharType="end"/>
        </w:r>
      </w:hyperlink>
    </w:p>
    <w:p w14:paraId="7A636A07" w14:textId="043D043D" w:rsidR="009445A3" w:rsidRPr="00715B2D" w:rsidRDefault="00C1652D">
      <w:pPr>
        <w:pStyle w:val="INNH1"/>
        <w:tabs>
          <w:tab w:val="left" w:pos="440"/>
          <w:tab w:val="right" w:leader="dot" w:pos="9062"/>
        </w:tabs>
        <w:rPr>
          <w:rFonts w:asciiTheme="minorHAnsi" w:eastAsiaTheme="minorEastAsia" w:hAnsiTheme="minorHAnsi" w:cstheme="minorBidi"/>
          <w:noProof/>
          <w:sz w:val="21"/>
          <w:szCs w:val="21"/>
          <w:lang w:eastAsia="nb-NO"/>
        </w:rPr>
      </w:pPr>
      <w:hyperlink w:anchor="_Toc528684327" w:history="1">
        <w:r w:rsidR="009445A3" w:rsidRPr="00715B2D">
          <w:rPr>
            <w:rStyle w:val="Hyperkobling"/>
            <w:rFonts w:ascii="Open Sans" w:hAnsi="Open Sans"/>
            <w:noProof/>
            <w:sz w:val="21"/>
            <w:szCs w:val="21"/>
          </w:rPr>
          <w:t>5.</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noProof/>
            <w:sz w:val="21"/>
            <w:szCs w:val="21"/>
          </w:rPr>
          <w:t>Planlagt gjennomføring av anskaffelsen</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_Toc528684327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8</w:t>
        </w:r>
        <w:r w:rsidR="009445A3" w:rsidRPr="00715B2D">
          <w:rPr>
            <w:noProof/>
            <w:webHidden/>
            <w:sz w:val="21"/>
            <w:szCs w:val="21"/>
          </w:rPr>
          <w:fldChar w:fldCharType="end"/>
        </w:r>
      </w:hyperlink>
    </w:p>
    <w:p w14:paraId="52E77D10" w14:textId="3E20F587"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28" w:history="1">
        <w:r w:rsidR="009445A3" w:rsidRPr="00715B2D">
          <w:rPr>
            <w:rStyle w:val="Hyperkobling"/>
            <w:rFonts w:ascii="Open Sans" w:hAnsi="Open Sans" w:cs="Arial"/>
            <w:b/>
            <w:noProof/>
            <w:sz w:val="21"/>
            <w:szCs w:val="21"/>
          </w:rPr>
          <w:t>5.1.</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Organisering av anskaffelsen</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_Toc528684328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8</w:t>
        </w:r>
        <w:r w:rsidR="009445A3" w:rsidRPr="00715B2D">
          <w:rPr>
            <w:noProof/>
            <w:webHidden/>
            <w:sz w:val="21"/>
            <w:szCs w:val="21"/>
          </w:rPr>
          <w:fldChar w:fldCharType="end"/>
        </w:r>
      </w:hyperlink>
    </w:p>
    <w:p w14:paraId="15B5A5A8" w14:textId="0F5C1638"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29" w:history="1">
        <w:r w:rsidR="009445A3" w:rsidRPr="00715B2D">
          <w:rPr>
            <w:rStyle w:val="Hyperkobling"/>
            <w:rFonts w:ascii="Open Sans" w:hAnsi="Open Sans" w:cs="Arial"/>
            <w:b/>
            <w:noProof/>
            <w:sz w:val="21"/>
            <w:szCs w:val="21"/>
          </w:rPr>
          <w:t>5.2.</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Ressurser</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_Toc528684329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9</w:t>
        </w:r>
        <w:r w:rsidR="009445A3" w:rsidRPr="00715B2D">
          <w:rPr>
            <w:noProof/>
            <w:webHidden/>
            <w:sz w:val="21"/>
            <w:szCs w:val="21"/>
          </w:rPr>
          <w:fldChar w:fldCharType="end"/>
        </w:r>
      </w:hyperlink>
    </w:p>
    <w:p w14:paraId="74A0E583" w14:textId="5845610F"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30" w:history="1">
        <w:r w:rsidR="009445A3" w:rsidRPr="00715B2D">
          <w:rPr>
            <w:rStyle w:val="Hyperkobling"/>
            <w:rFonts w:ascii="Open Sans" w:hAnsi="Open Sans" w:cs="Arial"/>
            <w:b/>
            <w:noProof/>
            <w:sz w:val="21"/>
            <w:szCs w:val="21"/>
          </w:rPr>
          <w:t>5.3.</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Tidsplan</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_Toc528684330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9</w:t>
        </w:r>
        <w:r w:rsidR="009445A3" w:rsidRPr="00715B2D">
          <w:rPr>
            <w:noProof/>
            <w:webHidden/>
            <w:sz w:val="21"/>
            <w:szCs w:val="21"/>
          </w:rPr>
          <w:fldChar w:fldCharType="end"/>
        </w:r>
      </w:hyperlink>
    </w:p>
    <w:p w14:paraId="5B91B75E" w14:textId="5F9E67A5" w:rsidR="009445A3" w:rsidRPr="00715B2D" w:rsidRDefault="00C1652D">
      <w:pPr>
        <w:pStyle w:val="INNH1"/>
        <w:tabs>
          <w:tab w:val="left" w:pos="440"/>
          <w:tab w:val="right" w:leader="dot" w:pos="9062"/>
        </w:tabs>
        <w:rPr>
          <w:rFonts w:asciiTheme="minorHAnsi" w:eastAsiaTheme="minorEastAsia" w:hAnsiTheme="minorHAnsi" w:cstheme="minorBidi"/>
          <w:noProof/>
          <w:sz w:val="21"/>
          <w:szCs w:val="21"/>
          <w:lang w:eastAsia="nb-NO"/>
        </w:rPr>
      </w:pPr>
      <w:hyperlink w:anchor="_Toc528684331" w:history="1">
        <w:r w:rsidR="009445A3" w:rsidRPr="00715B2D">
          <w:rPr>
            <w:rStyle w:val="Hyperkobling"/>
            <w:rFonts w:ascii="Open Sans" w:hAnsi="Open Sans"/>
            <w:noProof/>
            <w:sz w:val="21"/>
            <w:szCs w:val="21"/>
          </w:rPr>
          <w:t>6.</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noProof/>
            <w:sz w:val="21"/>
            <w:szCs w:val="21"/>
          </w:rPr>
          <w:t>Risikoanalyse og kritiske suksessfaktorer</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_Toc528684331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11</w:t>
        </w:r>
        <w:r w:rsidR="009445A3" w:rsidRPr="00715B2D">
          <w:rPr>
            <w:noProof/>
            <w:webHidden/>
            <w:sz w:val="21"/>
            <w:szCs w:val="21"/>
          </w:rPr>
          <w:fldChar w:fldCharType="end"/>
        </w:r>
      </w:hyperlink>
    </w:p>
    <w:p w14:paraId="003476D5" w14:textId="0CCF90F0"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32" w:history="1">
        <w:r w:rsidR="009445A3" w:rsidRPr="00715B2D">
          <w:rPr>
            <w:rStyle w:val="Hyperkobling"/>
            <w:rFonts w:ascii="Open Sans" w:hAnsi="Open Sans" w:cs="Arial"/>
            <w:b/>
            <w:noProof/>
            <w:sz w:val="21"/>
            <w:szCs w:val="21"/>
          </w:rPr>
          <w:t>6.1.</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Risikomatrise</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_Toc528684332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11</w:t>
        </w:r>
        <w:r w:rsidR="009445A3" w:rsidRPr="00715B2D">
          <w:rPr>
            <w:noProof/>
            <w:webHidden/>
            <w:sz w:val="21"/>
            <w:szCs w:val="21"/>
          </w:rPr>
          <w:fldChar w:fldCharType="end"/>
        </w:r>
      </w:hyperlink>
    </w:p>
    <w:p w14:paraId="77BF6925" w14:textId="758C1C46" w:rsidR="009445A3" w:rsidRPr="00715B2D" w:rsidRDefault="00C1652D">
      <w:pPr>
        <w:pStyle w:val="INNH1"/>
        <w:tabs>
          <w:tab w:val="left" w:pos="440"/>
          <w:tab w:val="right" w:leader="dot" w:pos="9062"/>
        </w:tabs>
        <w:rPr>
          <w:rFonts w:asciiTheme="minorHAnsi" w:eastAsiaTheme="minorEastAsia" w:hAnsiTheme="minorHAnsi" w:cstheme="minorBidi"/>
          <w:noProof/>
          <w:sz w:val="21"/>
          <w:szCs w:val="21"/>
          <w:lang w:eastAsia="nb-NO"/>
        </w:rPr>
      </w:pPr>
      <w:hyperlink w:anchor="_Toc528684333" w:history="1">
        <w:r w:rsidR="009445A3" w:rsidRPr="00715B2D">
          <w:rPr>
            <w:rStyle w:val="Hyperkobling"/>
            <w:rFonts w:ascii="Open Sans" w:hAnsi="Open Sans"/>
            <w:noProof/>
            <w:sz w:val="21"/>
            <w:szCs w:val="21"/>
          </w:rPr>
          <w:t>7.</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noProof/>
            <w:sz w:val="21"/>
            <w:szCs w:val="21"/>
          </w:rPr>
          <w:t>Markedsdialog og vurdering av markedssituasjon</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_Toc528684333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11</w:t>
        </w:r>
        <w:r w:rsidR="009445A3" w:rsidRPr="00715B2D">
          <w:rPr>
            <w:noProof/>
            <w:webHidden/>
            <w:sz w:val="21"/>
            <w:szCs w:val="21"/>
          </w:rPr>
          <w:fldChar w:fldCharType="end"/>
        </w:r>
      </w:hyperlink>
    </w:p>
    <w:p w14:paraId="0531B140" w14:textId="1BA6EEA1"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34" w:history="1">
        <w:r w:rsidR="009445A3" w:rsidRPr="00715B2D">
          <w:rPr>
            <w:rStyle w:val="Hyperkobling"/>
            <w:rFonts w:ascii="Open Sans" w:hAnsi="Open Sans" w:cs="Arial"/>
            <w:b/>
            <w:noProof/>
            <w:sz w:val="21"/>
            <w:szCs w:val="21"/>
          </w:rPr>
          <w:t>7.1.</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Oppsummering av markedsdialog</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_Toc528684334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12</w:t>
        </w:r>
        <w:r w:rsidR="009445A3" w:rsidRPr="00715B2D">
          <w:rPr>
            <w:noProof/>
            <w:webHidden/>
            <w:sz w:val="21"/>
            <w:szCs w:val="21"/>
          </w:rPr>
          <w:fldChar w:fldCharType="end"/>
        </w:r>
      </w:hyperlink>
    </w:p>
    <w:p w14:paraId="5E69890A" w14:textId="3194CA3D"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35" w:history="1">
        <w:r w:rsidR="009445A3" w:rsidRPr="00715B2D">
          <w:rPr>
            <w:rStyle w:val="Hyperkobling"/>
            <w:rFonts w:ascii="Open Sans" w:hAnsi="Open Sans" w:cs="Arial"/>
            <w:b/>
            <w:noProof/>
            <w:sz w:val="21"/>
            <w:szCs w:val="21"/>
          </w:rPr>
          <w:t>7.2.</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Vurderingen av markedet</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_Toc528684335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12</w:t>
        </w:r>
        <w:r w:rsidR="009445A3" w:rsidRPr="00715B2D">
          <w:rPr>
            <w:noProof/>
            <w:webHidden/>
            <w:sz w:val="21"/>
            <w:szCs w:val="21"/>
          </w:rPr>
          <w:fldChar w:fldCharType="end"/>
        </w:r>
      </w:hyperlink>
    </w:p>
    <w:p w14:paraId="11BB2598" w14:textId="447007F0"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36" w:history="1">
        <w:r w:rsidR="009445A3" w:rsidRPr="00715B2D">
          <w:rPr>
            <w:rStyle w:val="Hyperkobling"/>
            <w:rFonts w:ascii="Open Sans" w:hAnsi="Open Sans" w:cs="Arial"/>
            <w:b/>
            <w:noProof/>
            <w:sz w:val="21"/>
            <w:szCs w:val="21"/>
          </w:rPr>
          <w:t>7.3.</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Andre anskaffelser</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_Toc528684336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12</w:t>
        </w:r>
        <w:r w:rsidR="009445A3" w:rsidRPr="00715B2D">
          <w:rPr>
            <w:noProof/>
            <w:webHidden/>
            <w:sz w:val="21"/>
            <w:szCs w:val="21"/>
          </w:rPr>
          <w:fldChar w:fldCharType="end"/>
        </w:r>
      </w:hyperlink>
    </w:p>
    <w:p w14:paraId="539DED58" w14:textId="4EB91908" w:rsidR="009445A3" w:rsidRPr="00715B2D" w:rsidRDefault="00C1652D">
      <w:pPr>
        <w:pStyle w:val="INNH1"/>
        <w:tabs>
          <w:tab w:val="left" w:pos="440"/>
          <w:tab w:val="right" w:leader="dot" w:pos="9062"/>
        </w:tabs>
        <w:rPr>
          <w:rFonts w:asciiTheme="minorHAnsi" w:eastAsiaTheme="minorEastAsia" w:hAnsiTheme="minorHAnsi" w:cstheme="minorBidi"/>
          <w:noProof/>
          <w:sz w:val="21"/>
          <w:szCs w:val="21"/>
          <w:lang w:eastAsia="nb-NO"/>
        </w:rPr>
      </w:pPr>
      <w:hyperlink w:anchor="_Toc528684337" w:history="1">
        <w:r w:rsidR="009445A3" w:rsidRPr="00715B2D">
          <w:rPr>
            <w:rStyle w:val="Hyperkobling"/>
            <w:rFonts w:ascii="Open Sans" w:hAnsi="Open Sans"/>
            <w:noProof/>
            <w:sz w:val="21"/>
            <w:szCs w:val="21"/>
          </w:rPr>
          <w:t>8.</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noProof/>
            <w:sz w:val="21"/>
            <w:szCs w:val="21"/>
          </w:rPr>
          <w:t>Kontraktene</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_Toc528684337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12</w:t>
        </w:r>
        <w:r w:rsidR="009445A3" w:rsidRPr="00715B2D">
          <w:rPr>
            <w:noProof/>
            <w:webHidden/>
            <w:sz w:val="21"/>
            <w:szCs w:val="21"/>
          </w:rPr>
          <w:fldChar w:fldCharType="end"/>
        </w:r>
      </w:hyperlink>
    </w:p>
    <w:p w14:paraId="6CA71A7D" w14:textId="3B0AD0CD"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38" w:history="1">
        <w:r w:rsidR="009445A3" w:rsidRPr="00715B2D">
          <w:rPr>
            <w:rStyle w:val="Hyperkobling"/>
            <w:rFonts w:ascii="Open Sans" w:hAnsi="Open Sans" w:cs="Arial"/>
            <w:b/>
            <w:noProof/>
            <w:sz w:val="21"/>
            <w:szCs w:val="21"/>
          </w:rPr>
          <w:t>8.1.</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Valg av gjennomføringsmodell</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_Toc528684338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13</w:t>
        </w:r>
        <w:r w:rsidR="009445A3" w:rsidRPr="00715B2D">
          <w:rPr>
            <w:noProof/>
            <w:webHidden/>
            <w:sz w:val="21"/>
            <w:szCs w:val="21"/>
          </w:rPr>
          <w:fldChar w:fldCharType="end"/>
        </w:r>
      </w:hyperlink>
    </w:p>
    <w:p w14:paraId="61B01F39" w14:textId="64930D66"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39" w:history="1">
        <w:r w:rsidR="009445A3" w:rsidRPr="00715B2D">
          <w:rPr>
            <w:rStyle w:val="Hyperkobling"/>
            <w:rFonts w:ascii="Open Sans" w:hAnsi="Open Sans" w:cs="Arial"/>
            <w:b/>
            <w:noProof/>
            <w:sz w:val="21"/>
            <w:szCs w:val="21"/>
          </w:rPr>
          <w:t>8.2.</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Kontraktstype og betingelser</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_Toc528684339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13</w:t>
        </w:r>
        <w:r w:rsidR="009445A3" w:rsidRPr="00715B2D">
          <w:rPr>
            <w:noProof/>
            <w:webHidden/>
            <w:sz w:val="21"/>
            <w:szCs w:val="21"/>
          </w:rPr>
          <w:fldChar w:fldCharType="end"/>
        </w:r>
      </w:hyperlink>
    </w:p>
    <w:p w14:paraId="3CAACA9D" w14:textId="0AA0BB93" w:rsidR="009445A3" w:rsidRPr="00715B2D" w:rsidRDefault="00C1652D">
      <w:pPr>
        <w:pStyle w:val="INNH2"/>
        <w:tabs>
          <w:tab w:val="left" w:pos="1100"/>
          <w:tab w:val="right" w:leader="dot" w:pos="9062"/>
        </w:tabs>
        <w:rPr>
          <w:rFonts w:asciiTheme="minorHAnsi" w:eastAsiaTheme="minorEastAsia" w:hAnsiTheme="minorHAnsi" w:cstheme="minorBidi"/>
          <w:noProof/>
          <w:sz w:val="21"/>
          <w:szCs w:val="21"/>
          <w:lang w:eastAsia="nb-NO"/>
        </w:rPr>
      </w:pPr>
      <w:hyperlink w:anchor="_Toc528684340" w:history="1">
        <w:r w:rsidR="009445A3" w:rsidRPr="00715B2D">
          <w:rPr>
            <w:rStyle w:val="Hyperkobling"/>
            <w:rFonts w:cs="Arial"/>
            <w:noProof/>
            <w:sz w:val="21"/>
            <w:szCs w:val="21"/>
          </w:rPr>
          <w:t>8.2.1.</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Entreprisen</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_Toc528684340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13</w:t>
        </w:r>
        <w:r w:rsidR="009445A3" w:rsidRPr="00715B2D">
          <w:rPr>
            <w:noProof/>
            <w:webHidden/>
            <w:sz w:val="21"/>
            <w:szCs w:val="21"/>
          </w:rPr>
          <w:fldChar w:fldCharType="end"/>
        </w:r>
      </w:hyperlink>
    </w:p>
    <w:p w14:paraId="7F2BBB01" w14:textId="6E6CFD08" w:rsidR="009445A3" w:rsidRPr="00715B2D" w:rsidRDefault="00C1652D">
      <w:pPr>
        <w:pStyle w:val="INNH2"/>
        <w:tabs>
          <w:tab w:val="left" w:pos="1100"/>
          <w:tab w:val="right" w:leader="dot" w:pos="9062"/>
        </w:tabs>
        <w:rPr>
          <w:rFonts w:asciiTheme="minorHAnsi" w:eastAsiaTheme="minorEastAsia" w:hAnsiTheme="minorHAnsi" w:cstheme="minorBidi"/>
          <w:noProof/>
          <w:sz w:val="21"/>
          <w:szCs w:val="21"/>
          <w:lang w:eastAsia="nb-NO"/>
        </w:rPr>
      </w:pPr>
      <w:hyperlink w:anchor="_Toc528684341" w:history="1">
        <w:r w:rsidR="009445A3" w:rsidRPr="00715B2D">
          <w:rPr>
            <w:rStyle w:val="Hyperkobling"/>
            <w:rFonts w:cs="Arial"/>
            <w:noProof/>
            <w:sz w:val="21"/>
            <w:szCs w:val="21"/>
          </w:rPr>
          <w:t>8.2.2.</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Andre anskaffelser</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_Toc528684341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14</w:t>
        </w:r>
        <w:r w:rsidR="009445A3" w:rsidRPr="00715B2D">
          <w:rPr>
            <w:noProof/>
            <w:webHidden/>
            <w:sz w:val="21"/>
            <w:szCs w:val="21"/>
          </w:rPr>
          <w:fldChar w:fldCharType="end"/>
        </w:r>
      </w:hyperlink>
    </w:p>
    <w:p w14:paraId="4BB20AA0" w14:textId="0636ACF2" w:rsidR="009445A3" w:rsidRPr="00715B2D" w:rsidRDefault="00C1652D">
      <w:pPr>
        <w:pStyle w:val="INNH2"/>
        <w:tabs>
          <w:tab w:val="left" w:pos="1100"/>
          <w:tab w:val="right" w:leader="dot" w:pos="9062"/>
        </w:tabs>
        <w:rPr>
          <w:rFonts w:asciiTheme="minorHAnsi" w:eastAsiaTheme="minorEastAsia" w:hAnsiTheme="minorHAnsi" w:cstheme="minorBidi"/>
          <w:noProof/>
          <w:sz w:val="21"/>
          <w:szCs w:val="21"/>
          <w:lang w:eastAsia="nb-NO"/>
        </w:rPr>
      </w:pPr>
      <w:hyperlink w:anchor="_Toc528684342" w:history="1">
        <w:r w:rsidR="009445A3" w:rsidRPr="00715B2D">
          <w:rPr>
            <w:rStyle w:val="Hyperkobling"/>
            <w:rFonts w:cs="Arial"/>
            <w:noProof/>
            <w:sz w:val="21"/>
            <w:szCs w:val="21"/>
          </w:rPr>
          <w:t>8.2.3.</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Spesielle kontraktsvilkår</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_Toc528684342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14</w:t>
        </w:r>
        <w:r w:rsidR="009445A3" w:rsidRPr="00715B2D">
          <w:rPr>
            <w:noProof/>
            <w:webHidden/>
            <w:sz w:val="21"/>
            <w:szCs w:val="21"/>
          </w:rPr>
          <w:fldChar w:fldCharType="end"/>
        </w:r>
      </w:hyperlink>
    </w:p>
    <w:p w14:paraId="084E804F" w14:textId="7CEB625A" w:rsidR="009445A3" w:rsidRPr="00715B2D" w:rsidRDefault="00C1652D">
      <w:pPr>
        <w:pStyle w:val="INNH2"/>
        <w:tabs>
          <w:tab w:val="right" w:leader="dot" w:pos="9062"/>
        </w:tabs>
        <w:rPr>
          <w:rFonts w:asciiTheme="minorHAnsi" w:eastAsiaTheme="minorEastAsia" w:hAnsiTheme="minorHAnsi" w:cstheme="minorBidi"/>
          <w:noProof/>
          <w:sz w:val="21"/>
          <w:szCs w:val="21"/>
          <w:lang w:eastAsia="nb-NO"/>
        </w:rPr>
      </w:pPr>
      <w:hyperlink w:anchor="_Toc528684343" w:history="1">
        <w:r w:rsidR="009445A3" w:rsidRPr="00715B2D">
          <w:rPr>
            <w:rStyle w:val="Hyperkobling"/>
            <w:rFonts w:ascii="Open Sans" w:hAnsi="Open Sans" w:cs="Arial"/>
            <w:b/>
            <w:noProof/>
            <w:sz w:val="21"/>
            <w:szCs w:val="21"/>
          </w:rPr>
          <w:t>Krav til lønns- og arbeidsvilkår</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_Toc528684343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14</w:t>
        </w:r>
        <w:r w:rsidR="009445A3" w:rsidRPr="00715B2D">
          <w:rPr>
            <w:noProof/>
            <w:webHidden/>
            <w:sz w:val="21"/>
            <w:szCs w:val="21"/>
          </w:rPr>
          <w:fldChar w:fldCharType="end"/>
        </w:r>
      </w:hyperlink>
    </w:p>
    <w:p w14:paraId="469D048E" w14:textId="0EECE866" w:rsidR="009445A3" w:rsidRPr="00715B2D" w:rsidRDefault="00C1652D">
      <w:pPr>
        <w:pStyle w:val="INNH2"/>
        <w:tabs>
          <w:tab w:val="right" w:leader="dot" w:pos="9062"/>
        </w:tabs>
        <w:rPr>
          <w:rFonts w:asciiTheme="minorHAnsi" w:eastAsiaTheme="minorEastAsia" w:hAnsiTheme="minorHAnsi" w:cstheme="minorBidi"/>
          <w:noProof/>
          <w:sz w:val="21"/>
          <w:szCs w:val="21"/>
          <w:lang w:eastAsia="nb-NO"/>
        </w:rPr>
      </w:pPr>
      <w:hyperlink w:anchor="_Toc528684344" w:history="1">
        <w:r w:rsidR="009445A3" w:rsidRPr="00715B2D">
          <w:rPr>
            <w:rStyle w:val="Hyperkobling"/>
            <w:rFonts w:ascii="Open Sans" w:hAnsi="Open Sans" w:cs="Arial"/>
            <w:b/>
            <w:noProof/>
            <w:sz w:val="21"/>
            <w:szCs w:val="21"/>
          </w:rPr>
          <w:t>Krav om lærlingordning i kontrakten</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_Toc528684344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14</w:t>
        </w:r>
        <w:r w:rsidR="009445A3" w:rsidRPr="00715B2D">
          <w:rPr>
            <w:noProof/>
            <w:webHidden/>
            <w:sz w:val="21"/>
            <w:szCs w:val="21"/>
          </w:rPr>
          <w:fldChar w:fldCharType="end"/>
        </w:r>
      </w:hyperlink>
    </w:p>
    <w:p w14:paraId="10C49BB9" w14:textId="790B8D48" w:rsidR="009445A3" w:rsidRPr="00715B2D" w:rsidRDefault="00C1652D">
      <w:pPr>
        <w:pStyle w:val="INNH2"/>
        <w:tabs>
          <w:tab w:val="right" w:leader="dot" w:pos="9062"/>
        </w:tabs>
        <w:rPr>
          <w:rFonts w:asciiTheme="minorHAnsi" w:eastAsiaTheme="minorEastAsia" w:hAnsiTheme="minorHAnsi" w:cstheme="minorBidi"/>
          <w:noProof/>
          <w:sz w:val="21"/>
          <w:szCs w:val="21"/>
          <w:lang w:eastAsia="nb-NO"/>
        </w:rPr>
      </w:pPr>
      <w:hyperlink w:anchor="_Toc528684345" w:history="1">
        <w:r w:rsidR="009445A3" w:rsidRPr="00715B2D">
          <w:rPr>
            <w:rStyle w:val="Hyperkobling"/>
            <w:rFonts w:ascii="Open Sans" w:hAnsi="Open Sans" w:cs="Arial"/>
            <w:b/>
            <w:noProof/>
            <w:sz w:val="21"/>
            <w:szCs w:val="21"/>
          </w:rPr>
          <w:t>Miljø- og klimakrav</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_Toc528684345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14</w:t>
        </w:r>
        <w:r w:rsidR="009445A3" w:rsidRPr="00715B2D">
          <w:rPr>
            <w:noProof/>
            <w:webHidden/>
            <w:sz w:val="21"/>
            <w:szCs w:val="21"/>
          </w:rPr>
          <w:fldChar w:fldCharType="end"/>
        </w:r>
      </w:hyperlink>
    </w:p>
    <w:p w14:paraId="6196BD68" w14:textId="2851EBAD" w:rsidR="009445A3" w:rsidRPr="00715B2D" w:rsidRDefault="00C1652D">
      <w:pPr>
        <w:pStyle w:val="INNH2"/>
        <w:tabs>
          <w:tab w:val="right" w:leader="dot" w:pos="9062"/>
        </w:tabs>
        <w:rPr>
          <w:rFonts w:asciiTheme="minorHAnsi" w:eastAsiaTheme="minorEastAsia" w:hAnsiTheme="minorHAnsi" w:cstheme="minorBidi"/>
          <w:noProof/>
          <w:sz w:val="21"/>
          <w:szCs w:val="21"/>
          <w:lang w:eastAsia="nb-NO"/>
        </w:rPr>
      </w:pPr>
      <w:hyperlink w:anchor="_Toc528684346" w:history="1">
        <w:r w:rsidR="009445A3" w:rsidRPr="00715B2D">
          <w:rPr>
            <w:rStyle w:val="Hyperkobling"/>
            <w:rFonts w:ascii="Open Sans" w:hAnsi="Open Sans" w:cs="Arial"/>
            <w:b/>
            <w:noProof/>
            <w:sz w:val="21"/>
            <w:szCs w:val="21"/>
          </w:rPr>
          <w:t>Internasjonale konvensjoner</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_Toc528684346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14</w:t>
        </w:r>
        <w:r w:rsidR="009445A3" w:rsidRPr="00715B2D">
          <w:rPr>
            <w:noProof/>
            <w:webHidden/>
            <w:sz w:val="21"/>
            <w:szCs w:val="21"/>
          </w:rPr>
          <w:fldChar w:fldCharType="end"/>
        </w:r>
      </w:hyperlink>
    </w:p>
    <w:p w14:paraId="6EED1745" w14:textId="204074F8" w:rsidR="009445A3" w:rsidRPr="00715B2D" w:rsidRDefault="00C1652D">
      <w:pPr>
        <w:pStyle w:val="INNH2"/>
        <w:tabs>
          <w:tab w:val="right" w:leader="dot" w:pos="9062"/>
        </w:tabs>
        <w:rPr>
          <w:rFonts w:asciiTheme="minorHAnsi" w:eastAsiaTheme="minorEastAsia" w:hAnsiTheme="minorHAnsi" w:cstheme="minorBidi"/>
          <w:noProof/>
          <w:sz w:val="21"/>
          <w:szCs w:val="21"/>
          <w:lang w:eastAsia="nb-NO"/>
        </w:rPr>
      </w:pPr>
      <w:hyperlink w:anchor="_Toc528684347" w:history="1">
        <w:r w:rsidR="009445A3" w:rsidRPr="00715B2D">
          <w:rPr>
            <w:rStyle w:val="Hyperkobling"/>
            <w:rFonts w:ascii="Open Sans" w:hAnsi="Open Sans" w:cs="Arial"/>
            <w:b/>
            <w:noProof/>
            <w:sz w:val="21"/>
            <w:szCs w:val="21"/>
          </w:rPr>
          <w:t>Andre kontraktskrav</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_Toc528684347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15</w:t>
        </w:r>
        <w:r w:rsidR="009445A3" w:rsidRPr="00715B2D">
          <w:rPr>
            <w:noProof/>
            <w:webHidden/>
            <w:sz w:val="21"/>
            <w:szCs w:val="21"/>
          </w:rPr>
          <w:fldChar w:fldCharType="end"/>
        </w:r>
      </w:hyperlink>
    </w:p>
    <w:p w14:paraId="18A29FC4" w14:textId="50B4761D"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48" w:history="1">
        <w:r w:rsidR="009445A3" w:rsidRPr="00715B2D">
          <w:rPr>
            <w:rStyle w:val="Hyperkobling"/>
            <w:rFonts w:ascii="Open Sans" w:hAnsi="Open Sans" w:cs="Arial"/>
            <w:b/>
            <w:noProof/>
            <w:sz w:val="21"/>
            <w:szCs w:val="21"/>
          </w:rPr>
          <w:t>8.3.</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Vederlagsmodell</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_Toc528684348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15</w:t>
        </w:r>
        <w:r w:rsidR="009445A3" w:rsidRPr="00715B2D">
          <w:rPr>
            <w:noProof/>
            <w:webHidden/>
            <w:sz w:val="21"/>
            <w:szCs w:val="21"/>
          </w:rPr>
          <w:fldChar w:fldCharType="end"/>
        </w:r>
      </w:hyperlink>
    </w:p>
    <w:p w14:paraId="31D7D2AF" w14:textId="2BB13D71"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49" w:history="1">
        <w:r w:rsidR="009445A3" w:rsidRPr="00715B2D">
          <w:rPr>
            <w:rStyle w:val="Hyperkobling"/>
            <w:rFonts w:ascii="Open Sans" w:hAnsi="Open Sans" w:cs="Arial"/>
            <w:b/>
            <w:noProof/>
            <w:sz w:val="21"/>
            <w:szCs w:val="21"/>
          </w:rPr>
          <w:t>8.4.</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Overordnet om kravspesifikasjonen</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_Toc528684349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15</w:t>
        </w:r>
        <w:r w:rsidR="009445A3" w:rsidRPr="00715B2D">
          <w:rPr>
            <w:noProof/>
            <w:webHidden/>
            <w:sz w:val="21"/>
            <w:szCs w:val="21"/>
          </w:rPr>
          <w:fldChar w:fldCharType="end"/>
        </w:r>
      </w:hyperlink>
    </w:p>
    <w:p w14:paraId="3FBA4B0E" w14:textId="24519C8B" w:rsidR="009445A3" w:rsidRPr="00715B2D" w:rsidRDefault="00C1652D">
      <w:pPr>
        <w:pStyle w:val="INNH2"/>
        <w:tabs>
          <w:tab w:val="left" w:pos="1100"/>
          <w:tab w:val="right" w:leader="dot" w:pos="9062"/>
        </w:tabs>
        <w:rPr>
          <w:rFonts w:asciiTheme="minorHAnsi" w:eastAsiaTheme="minorEastAsia" w:hAnsiTheme="minorHAnsi" w:cstheme="minorBidi"/>
          <w:noProof/>
          <w:sz w:val="21"/>
          <w:szCs w:val="21"/>
          <w:lang w:eastAsia="nb-NO"/>
        </w:rPr>
      </w:pPr>
      <w:hyperlink w:anchor="_Toc528684350" w:history="1">
        <w:r w:rsidR="009445A3" w:rsidRPr="00715B2D">
          <w:rPr>
            <w:rStyle w:val="Hyperkobling"/>
            <w:rFonts w:cs="Arial"/>
            <w:noProof/>
            <w:sz w:val="21"/>
            <w:szCs w:val="21"/>
          </w:rPr>
          <w:t>8.4.1.</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Universell utforming</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_Toc528684350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15</w:t>
        </w:r>
        <w:r w:rsidR="009445A3" w:rsidRPr="00715B2D">
          <w:rPr>
            <w:noProof/>
            <w:webHidden/>
            <w:sz w:val="21"/>
            <w:szCs w:val="21"/>
          </w:rPr>
          <w:fldChar w:fldCharType="end"/>
        </w:r>
      </w:hyperlink>
    </w:p>
    <w:p w14:paraId="68DE3CDD" w14:textId="0241D7CC" w:rsidR="009445A3" w:rsidRPr="00715B2D" w:rsidRDefault="00C1652D">
      <w:pPr>
        <w:pStyle w:val="INNH1"/>
        <w:tabs>
          <w:tab w:val="left" w:pos="440"/>
          <w:tab w:val="right" w:leader="dot" w:pos="9062"/>
        </w:tabs>
        <w:rPr>
          <w:rFonts w:asciiTheme="minorHAnsi" w:eastAsiaTheme="minorEastAsia" w:hAnsiTheme="minorHAnsi" w:cstheme="minorBidi"/>
          <w:noProof/>
          <w:sz w:val="21"/>
          <w:szCs w:val="21"/>
          <w:lang w:eastAsia="nb-NO"/>
        </w:rPr>
      </w:pPr>
      <w:hyperlink w:anchor="_Toc528684351" w:history="1">
        <w:r w:rsidR="009445A3" w:rsidRPr="00715B2D">
          <w:rPr>
            <w:rStyle w:val="Hyperkobling"/>
            <w:rFonts w:ascii="Open Sans" w:hAnsi="Open Sans"/>
            <w:noProof/>
            <w:sz w:val="21"/>
            <w:szCs w:val="21"/>
          </w:rPr>
          <w:t>9.</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noProof/>
            <w:sz w:val="21"/>
            <w:szCs w:val="21"/>
          </w:rPr>
          <w:t>Anskaffelsen</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_Toc528684351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16</w:t>
        </w:r>
        <w:r w:rsidR="009445A3" w:rsidRPr="00715B2D">
          <w:rPr>
            <w:noProof/>
            <w:webHidden/>
            <w:sz w:val="21"/>
            <w:szCs w:val="21"/>
          </w:rPr>
          <w:fldChar w:fldCharType="end"/>
        </w:r>
      </w:hyperlink>
    </w:p>
    <w:p w14:paraId="30D1CFE4" w14:textId="502418E7"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52" w:history="1">
        <w:r w:rsidR="009445A3" w:rsidRPr="00715B2D">
          <w:rPr>
            <w:rStyle w:val="Hyperkobling"/>
            <w:rFonts w:ascii="Open Sans" w:hAnsi="Open Sans" w:cs="Arial"/>
            <w:b/>
            <w:noProof/>
            <w:sz w:val="21"/>
            <w:szCs w:val="21"/>
          </w:rPr>
          <w:t>9.1.</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Valg av anskaffelsesprosedyre</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_Toc528684352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16</w:t>
        </w:r>
        <w:r w:rsidR="009445A3" w:rsidRPr="00715B2D">
          <w:rPr>
            <w:noProof/>
            <w:webHidden/>
            <w:sz w:val="21"/>
            <w:szCs w:val="21"/>
          </w:rPr>
          <w:fldChar w:fldCharType="end"/>
        </w:r>
      </w:hyperlink>
    </w:p>
    <w:p w14:paraId="7C211CFD" w14:textId="73217BB8"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53" w:history="1">
        <w:r w:rsidR="009445A3" w:rsidRPr="00715B2D">
          <w:rPr>
            <w:rStyle w:val="Hyperkobling"/>
            <w:rFonts w:ascii="Open Sans" w:hAnsi="Open Sans" w:cs="Arial"/>
            <w:b/>
            <w:noProof/>
            <w:sz w:val="21"/>
            <w:szCs w:val="21"/>
          </w:rPr>
          <w:t>9.2.</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Kvalifikasjonskrav</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_Toc528684353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16</w:t>
        </w:r>
        <w:r w:rsidR="009445A3" w:rsidRPr="00715B2D">
          <w:rPr>
            <w:noProof/>
            <w:webHidden/>
            <w:sz w:val="21"/>
            <w:szCs w:val="21"/>
          </w:rPr>
          <w:fldChar w:fldCharType="end"/>
        </w:r>
      </w:hyperlink>
    </w:p>
    <w:p w14:paraId="1D621AD6" w14:textId="2C40FC00" w:rsidR="009445A3" w:rsidRPr="00715B2D" w:rsidRDefault="00C1652D">
      <w:pPr>
        <w:pStyle w:val="INNH2"/>
        <w:tabs>
          <w:tab w:val="left" w:pos="1100"/>
          <w:tab w:val="right" w:leader="dot" w:pos="9062"/>
        </w:tabs>
        <w:rPr>
          <w:rFonts w:asciiTheme="minorHAnsi" w:eastAsiaTheme="minorEastAsia" w:hAnsiTheme="minorHAnsi" w:cstheme="minorBidi"/>
          <w:noProof/>
          <w:sz w:val="21"/>
          <w:szCs w:val="21"/>
          <w:lang w:eastAsia="nb-NO"/>
        </w:rPr>
      </w:pPr>
      <w:hyperlink w:anchor="_Toc528684354" w:history="1">
        <w:r w:rsidR="009445A3" w:rsidRPr="00715B2D">
          <w:rPr>
            <w:rStyle w:val="Hyperkobling"/>
            <w:rFonts w:cs="Arial"/>
            <w:noProof/>
            <w:sz w:val="21"/>
            <w:szCs w:val="21"/>
          </w:rPr>
          <w:t>9.2.1.</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Entreprisen</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_Toc528684354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16</w:t>
        </w:r>
        <w:r w:rsidR="009445A3" w:rsidRPr="00715B2D">
          <w:rPr>
            <w:noProof/>
            <w:webHidden/>
            <w:sz w:val="21"/>
            <w:szCs w:val="21"/>
          </w:rPr>
          <w:fldChar w:fldCharType="end"/>
        </w:r>
      </w:hyperlink>
    </w:p>
    <w:p w14:paraId="57AC4035" w14:textId="6A06FBB5" w:rsidR="009445A3" w:rsidRPr="00715B2D" w:rsidRDefault="00C1652D">
      <w:pPr>
        <w:pStyle w:val="INNH2"/>
        <w:tabs>
          <w:tab w:val="left" w:pos="1100"/>
          <w:tab w:val="right" w:leader="dot" w:pos="9062"/>
        </w:tabs>
        <w:rPr>
          <w:rFonts w:asciiTheme="minorHAnsi" w:eastAsiaTheme="minorEastAsia" w:hAnsiTheme="minorHAnsi" w:cstheme="minorBidi"/>
          <w:noProof/>
          <w:sz w:val="21"/>
          <w:szCs w:val="21"/>
          <w:lang w:eastAsia="nb-NO"/>
        </w:rPr>
      </w:pPr>
      <w:hyperlink w:anchor="_Toc528684355" w:history="1">
        <w:r w:rsidR="009445A3" w:rsidRPr="00715B2D">
          <w:rPr>
            <w:rStyle w:val="Hyperkobling"/>
            <w:rFonts w:cs="Arial"/>
            <w:noProof/>
            <w:sz w:val="21"/>
            <w:szCs w:val="21"/>
          </w:rPr>
          <w:t>9.2.2.</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Entreprisen</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_Toc528684355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16</w:t>
        </w:r>
        <w:r w:rsidR="009445A3" w:rsidRPr="00715B2D">
          <w:rPr>
            <w:noProof/>
            <w:webHidden/>
            <w:sz w:val="21"/>
            <w:szCs w:val="21"/>
          </w:rPr>
          <w:fldChar w:fldCharType="end"/>
        </w:r>
      </w:hyperlink>
    </w:p>
    <w:p w14:paraId="06282180" w14:textId="1E45B8B1" w:rsidR="009445A3" w:rsidRPr="00715B2D" w:rsidRDefault="00C1652D">
      <w:pPr>
        <w:pStyle w:val="INNH2"/>
        <w:tabs>
          <w:tab w:val="left" w:pos="880"/>
          <w:tab w:val="right" w:leader="dot" w:pos="9062"/>
        </w:tabs>
        <w:rPr>
          <w:rFonts w:asciiTheme="minorHAnsi" w:eastAsiaTheme="minorEastAsia" w:hAnsiTheme="minorHAnsi" w:cstheme="minorBidi"/>
          <w:noProof/>
          <w:sz w:val="21"/>
          <w:szCs w:val="21"/>
          <w:lang w:eastAsia="nb-NO"/>
        </w:rPr>
      </w:pPr>
      <w:hyperlink w:anchor="_Toc528684356" w:history="1">
        <w:r w:rsidR="009445A3" w:rsidRPr="00715B2D">
          <w:rPr>
            <w:rStyle w:val="Hyperkobling"/>
            <w:rFonts w:ascii="Open Sans" w:hAnsi="Open Sans" w:cs="Arial"/>
            <w:b/>
            <w:noProof/>
            <w:sz w:val="21"/>
            <w:szCs w:val="21"/>
          </w:rPr>
          <w:t>9.3.</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Tildelingskriterier</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_Toc528684356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16</w:t>
        </w:r>
        <w:r w:rsidR="009445A3" w:rsidRPr="00715B2D">
          <w:rPr>
            <w:noProof/>
            <w:webHidden/>
            <w:sz w:val="21"/>
            <w:szCs w:val="21"/>
          </w:rPr>
          <w:fldChar w:fldCharType="end"/>
        </w:r>
      </w:hyperlink>
    </w:p>
    <w:p w14:paraId="4C99E2B9" w14:textId="76D33DCA" w:rsidR="009445A3" w:rsidRPr="00715B2D" w:rsidRDefault="00C1652D">
      <w:pPr>
        <w:pStyle w:val="INNH2"/>
        <w:tabs>
          <w:tab w:val="left" w:pos="1100"/>
          <w:tab w:val="right" w:leader="dot" w:pos="9062"/>
        </w:tabs>
        <w:rPr>
          <w:rFonts w:asciiTheme="minorHAnsi" w:eastAsiaTheme="minorEastAsia" w:hAnsiTheme="minorHAnsi" w:cstheme="minorBidi"/>
          <w:noProof/>
          <w:sz w:val="21"/>
          <w:szCs w:val="21"/>
          <w:lang w:eastAsia="nb-NO"/>
        </w:rPr>
      </w:pPr>
      <w:hyperlink w:anchor="_Toc528684357" w:history="1">
        <w:r w:rsidR="009445A3" w:rsidRPr="00715B2D">
          <w:rPr>
            <w:rStyle w:val="Hyperkobling"/>
            <w:rFonts w:cs="Arial"/>
            <w:noProof/>
            <w:sz w:val="21"/>
            <w:szCs w:val="21"/>
          </w:rPr>
          <w:t>9.3.1.</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Entreprisen</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_Toc528684357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17</w:t>
        </w:r>
        <w:r w:rsidR="009445A3" w:rsidRPr="00715B2D">
          <w:rPr>
            <w:noProof/>
            <w:webHidden/>
            <w:sz w:val="21"/>
            <w:szCs w:val="21"/>
          </w:rPr>
          <w:fldChar w:fldCharType="end"/>
        </w:r>
      </w:hyperlink>
    </w:p>
    <w:p w14:paraId="469BA807" w14:textId="2D99DFF8" w:rsidR="009445A3" w:rsidRPr="00715B2D" w:rsidRDefault="00C1652D">
      <w:pPr>
        <w:pStyle w:val="INNH2"/>
        <w:tabs>
          <w:tab w:val="left" w:pos="1100"/>
          <w:tab w:val="right" w:leader="dot" w:pos="9062"/>
        </w:tabs>
        <w:rPr>
          <w:rFonts w:asciiTheme="minorHAnsi" w:eastAsiaTheme="minorEastAsia" w:hAnsiTheme="minorHAnsi" w:cstheme="minorBidi"/>
          <w:noProof/>
          <w:sz w:val="21"/>
          <w:szCs w:val="21"/>
          <w:lang w:eastAsia="nb-NO"/>
        </w:rPr>
      </w:pPr>
      <w:hyperlink w:anchor="_Toc528684358" w:history="1">
        <w:r w:rsidR="009445A3" w:rsidRPr="00715B2D">
          <w:rPr>
            <w:rStyle w:val="Hyperkobling"/>
            <w:rFonts w:cs="Arial"/>
            <w:noProof/>
            <w:sz w:val="21"/>
            <w:szCs w:val="21"/>
          </w:rPr>
          <w:t>9.3.2.</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cs="Arial"/>
            <w:b/>
            <w:noProof/>
            <w:sz w:val="21"/>
            <w:szCs w:val="21"/>
          </w:rPr>
          <w:t>Andre anskaffelser</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_Toc528684358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17</w:t>
        </w:r>
        <w:r w:rsidR="009445A3" w:rsidRPr="00715B2D">
          <w:rPr>
            <w:noProof/>
            <w:webHidden/>
            <w:sz w:val="21"/>
            <w:szCs w:val="21"/>
          </w:rPr>
          <w:fldChar w:fldCharType="end"/>
        </w:r>
      </w:hyperlink>
    </w:p>
    <w:p w14:paraId="5C89DFB2" w14:textId="384BF698" w:rsidR="009445A3" w:rsidRPr="00715B2D" w:rsidRDefault="00C1652D">
      <w:pPr>
        <w:pStyle w:val="INNH1"/>
        <w:tabs>
          <w:tab w:val="left" w:pos="660"/>
          <w:tab w:val="right" w:leader="dot" w:pos="9062"/>
        </w:tabs>
        <w:rPr>
          <w:rFonts w:asciiTheme="minorHAnsi" w:eastAsiaTheme="minorEastAsia" w:hAnsiTheme="minorHAnsi" w:cstheme="minorBidi"/>
          <w:noProof/>
          <w:sz w:val="21"/>
          <w:szCs w:val="21"/>
          <w:lang w:eastAsia="nb-NO"/>
        </w:rPr>
      </w:pPr>
      <w:hyperlink w:anchor="_Toc528684359" w:history="1">
        <w:r w:rsidR="009445A3" w:rsidRPr="00715B2D">
          <w:rPr>
            <w:rStyle w:val="Hyperkobling"/>
            <w:rFonts w:ascii="Open Sans" w:hAnsi="Open Sans"/>
            <w:noProof/>
            <w:sz w:val="21"/>
            <w:szCs w:val="21"/>
          </w:rPr>
          <w:t>10.</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noProof/>
            <w:sz w:val="21"/>
            <w:szCs w:val="21"/>
          </w:rPr>
          <w:t>Implementering</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_Toc528684359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17</w:t>
        </w:r>
        <w:r w:rsidR="009445A3" w:rsidRPr="00715B2D">
          <w:rPr>
            <w:noProof/>
            <w:webHidden/>
            <w:sz w:val="21"/>
            <w:szCs w:val="21"/>
          </w:rPr>
          <w:fldChar w:fldCharType="end"/>
        </w:r>
      </w:hyperlink>
    </w:p>
    <w:p w14:paraId="3057909F" w14:textId="5EC1EF6E" w:rsidR="009445A3" w:rsidRPr="00715B2D" w:rsidRDefault="00C1652D">
      <w:pPr>
        <w:pStyle w:val="INNH1"/>
        <w:tabs>
          <w:tab w:val="left" w:pos="660"/>
          <w:tab w:val="right" w:leader="dot" w:pos="9062"/>
        </w:tabs>
        <w:rPr>
          <w:rFonts w:asciiTheme="minorHAnsi" w:eastAsiaTheme="minorEastAsia" w:hAnsiTheme="minorHAnsi" w:cstheme="minorBidi"/>
          <w:noProof/>
          <w:sz w:val="21"/>
          <w:szCs w:val="21"/>
          <w:lang w:eastAsia="nb-NO"/>
        </w:rPr>
      </w:pPr>
      <w:hyperlink w:anchor="_Toc528684360" w:history="1">
        <w:r w:rsidR="009445A3" w:rsidRPr="00715B2D">
          <w:rPr>
            <w:rStyle w:val="Hyperkobling"/>
            <w:rFonts w:ascii="Open Sans" w:hAnsi="Open Sans"/>
            <w:noProof/>
            <w:sz w:val="21"/>
            <w:szCs w:val="21"/>
          </w:rPr>
          <w:t>11.</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noProof/>
            <w:sz w:val="21"/>
            <w:szCs w:val="21"/>
          </w:rPr>
          <w:t>Endringer av kontraktstrategien</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_Toc528684360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17</w:t>
        </w:r>
        <w:r w:rsidR="009445A3" w:rsidRPr="00715B2D">
          <w:rPr>
            <w:noProof/>
            <w:webHidden/>
            <w:sz w:val="21"/>
            <w:szCs w:val="21"/>
          </w:rPr>
          <w:fldChar w:fldCharType="end"/>
        </w:r>
      </w:hyperlink>
    </w:p>
    <w:p w14:paraId="2A53FF40" w14:textId="28C5B11A" w:rsidR="009445A3" w:rsidRPr="00715B2D" w:rsidRDefault="00C1652D">
      <w:pPr>
        <w:pStyle w:val="INNH1"/>
        <w:tabs>
          <w:tab w:val="left" w:pos="660"/>
          <w:tab w:val="right" w:leader="dot" w:pos="9062"/>
        </w:tabs>
        <w:rPr>
          <w:rFonts w:asciiTheme="minorHAnsi" w:eastAsiaTheme="minorEastAsia" w:hAnsiTheme="minorHAnsi" w:cstheme="minorBidi"/>
          <w:noProof/>
          <w:sz w:val="21"/>
          <w:szCs w:val="21"/>
          <w:lang w:eastAsia="nb-NO"/>
        </w:rPr>
      </w:pPr>
      <w:hyperlink w:anchor="_Toc528684361" w:history="1">
        <w:r w:rsidR="009445A3" w:rsidRPr="00715B2D">
          <w:rPr>
            <w:rStyle w:val="Hyperkobling"/>
            <w:rFonts w:ascii="Open Sans" w:hAnsi="Open Sans"/>
            <w:noProof/>
            <w:sz w:val="21"/>
            <w:szCs w:val="21"/>
          </w:rPr>
          <w:t>12.</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noProof/>
            <w:sz w:val="21"/>
            <w:szCs w:val="21"/>
          </w:rPr>
          <w:t>Målbare indikatorer for anskaffelsen</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_Toc528684361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18</w:t>
        </w:r>
        <w:r w:rsidR="009445A3" w:rsidRPr="00715B2D">
          <w:rPr>
            <w:noProof/>
            <w:webHidden/>
            <w:sz w:val="21"/>
            <w:szCs w:val="21"/>
          </w:rPr>
          <w:fldChar w:fldCharType="end"/>
        </w:r>
      </w:hyperlink>
    </w:p>
    <w:p w14:paraId="73740BC5" w14:textId="4CABC849" w:rsidR="009445A3" w:rsidRPr="00715B2D" w:rsidRDefault="00C1652D">
      <w:pPr>
        <w:pStyle w:val="INNH1"/>
        <w:tabs>
          <w:tab w:val="left" w:pos="660"/>
          <w:tab w:val="right" w:leader="dot" w:pos="9062"/>
        </w:tabs>
        <w:rPr>
          <w:rFonts w:asciiTheme="minorHAnsi" w:eastAsiaTheme="minorEastAsia" w:hAnsiTheme="minorHAnsi" w:cstheme="minorBidi"/>
          <w:noProof/>
          <w:sz w:val="21"/>
          <w:szCs w:val="21"/>
          <w:lang w:eastAsia="nb-NO"/>
        </w:rPr>
      </w:pPr>
      <w:hyperlink w:anchor="_Toc528684362" w:history="1">
        <w:r w:rsidR="009445A3" w:rsidRPr="00715B2D">
          <w:rPr>
            <w:rStyle w:val="Hyperkobling"/>
            <w:rFonts w:ascii="Open Sans" w:hAnsi="Open Sans"/>
            <w:noProof/>
            <w:sz w:val="21"/>
            <w:szCs w:val="21"/>
          </w:rPr>
          <w:t>13.</w:t>
        </w:r>
        <w:r w:rsidR="009445A3" w:rsidRPr="00715B2D">
          <w:rPr>
            <w:rFonts w:asciiTheme="minorHAnsi" w:eastAsiaTheme="minorEastAsia" w:hAnsiTheme="minorHAnsi" w:cstheme="minorBidi"/>
            <w:noProof/>
            <w:sz w:val="21"/>
            <w:szCs w:val="21"/>
            <w:lang w:eastAsia="nb-NO"/>
          </w:rPr>
          <w:tab/>
        </w:r>
        <w:r w:rsidR="009445A3" w:rsidRPr="00715B2D">
          <w:rPr>
            <w:rStyle w:val="Hyperkobling"/>
            <w:rFonts w:ascii="Open Sans" w:hAnsi="Open Sans"/>
            <w:noProof/>
            <w:sz w:val="21"/>
            <w:szCs w:val="21"/>
          </w:rPr>
          <w:t>Andre forhold av betydning for anskaffelsen</w:t>
        </w:r>
        <w:r w:rsidR="009445A3" w:rsidRPr="00715B2D">
          <w:rPr>
            <w:noProof/>
            <w:webHidden/>
            <w:sz w:val="21"/>
            <w:szCs w:val="21"/>
          </w:rPr>
          <w:tab/>
        </w:r>
        <w:r w:rsidR="009445A3" w:rsidRPr="00715B2D">
          <w:rPr>
            <w:noProof/>
            <w:webHidden/>
            <w:sz w:val="21"/>
            <w:szCs w:val="21"/>
          </w:rPr>
          <w:fldChar w:fldCharType="begin"/>
        </w:r>
        <w:r w:rsidR="009445A3" w:rsidRPr="00715B2D">
          <w:rPr>
            <w:noProof/>
            <w:webHidden/>
            <w:sz w:val="21"/>
            <w:szCs w:val="21"/>
          </w:rPr>
          <w:instrText xml:space="preserve"> PAGEREF _Toc528684362 \h </w:instrText>
        </w:r>
        <w:r w:rsidR="009445A3" w:rsidRPr="00715B2D">
          <w:rPr>
            <w:noProof/>
            <w:webHidden/>
            <w:sz w:val="21"/>
            <w:szCs w:val="21"/>
          </w:rPr>
        </w:r>
        <w:r w:rsidR="009445A3" w:rsidRPr="00715B2D">
          <w:rPr>
            <w:noProof/>
            <w:webHidden/>
            <w:sz w:val="21"/>
            <w:szCs w:val="21"/>
          </w:rPr>
          <w:fldChar w:fldCharType="separate"/>
        </w:r>
        <w:r w:rsidR="009445A3" w:rsidRPr="00715B2D">
          <w:rPr>
            <w:noProof/>
            <w:webHidden/>
            <w:sz w:val="21"/>
            <w:szCs w:val="21"/>
          </w:rPr>
          <w:t>18</w:t>
        </w:r>
        <w:r w:rsidR="009445A3" w:rsidRPr="00715B2D">
          <w:rPr>
            <w:noProof/>
            <w:webHidden/>
            <w:sz w:val="21"/>
            <w:szCs w:val="21"/>
          </w:rPr>
          <w:fldChar w:fldCharType="end"/>
        </w:r>
      </w:hyperlink>
    </w:p>
    <w:p w14:paraId="42DEE805" w14:textId="651BF132" w:rsidR="00910030" w:rsidRPr="00715B2D" w:rsidRDefault="004B3A45" w:rsidP="00830438">
      <w:pPr>
        <w:tabs>
          <w:tab w:val="left" w:pos="2778"/>
        </w:tabs>
        <w:rPr>
          <w:rFonts w:ascii="Open Sans" w:hAnsi="Open Sans"/>
          <w:sz w:val="21"/>
          <w:szCs w:val="21"/>
        </w:rPr>
      </w:pPr>
      <w:r w:rsidRPr="00715B2D">
        <w:rPr>
          <w:rFonts w:ascii="Open Sans" w:hAnsi="Open Sans"/>
          <w:sz w:val="21"/>
          <w:szCs w:val="21"/>
        </w:rPr>
        <w:fldChar w:fldCharType="end"/>
      </w:r>
      <w:r w:rsidR="008D22B1" w:rsidRPr="00715B2D">
        <w:rPr>
          <w:rFonts w:ascii="Open Sans" w:hAnsi="Open Sans"/>
          <w:sz w:val="21"/>
          <w:szCs w:val="21"/>
        </w:rPr>
        <w:tab/>
      </w:r>
    </w:p>
    <w:p w14:paraId="7C77DD9B" w14:textId="77777777" w:rsidR="000E1B98" w:rsidRPr="00715B2D" w:rsidRDefault="000E1B98">
      <w:pPr>
        <w:spacing w:line="240" w:lineRule="auto"/>
        <w:rPr>
          <w:rFonts w:ascii="Open Sans" w:eastAsiaTheme="majorEastAsia" w:hAnsi="Open Sans" w:cstheme="majorBidi"/>
          <w:bCs/>
          <w:color w:val="4472C4" w:themeColor="accent1"/>
          <w:kern w:val="32"/>
          <w:sz w:val="21"/>
          <w:szCs w:val="21"/>
          <w:highlight w:val="lightGray"/>
        </w:rPr>
      </w:pPr>
      <w:r w:rsidRPr="00715B2D">
        <w:rPr>
          <w:rFonts w:ascii="Open Sans" w:hAnsi="Open Sans"/>
          <w:b/>
          <w:color w:val="4472C4" w:themeColor="accent1"/>
          <w:sz w:val="21"/>
          <w:szCs w:val="21"/>
          <w:highlight w:val="lightGray"/>
        </w:rPr>
        <w:br w:type="page"/>
      </w:r>
    </w:p>
    <w:p w14:paraId="1D7D82B0" w14:textId="77777777" w:rsidR="00BA3128" w:rsidRPr="00CF03E2" w:rsidRDefault="00907C53" w:rsidP="00B54D5B">
      <w:pPr>
        <w:pStyle w:val="Overskrift1"/>
        <w:numPr>
          <w:ilvl w:val="0"/>
          <w:numId w:val="7"/>
        </w:numPr>
        <w:spacing w:after="120"/>
        <w:ind w:left="357" w:hanging="357"/>
        <w:rPr>
          <w:rFonts w:ascii="Open Sans" w:hAnsi="Open Sans"/>
          <w:b w:val="0"/>
          <w:color w:val="4472C4" w:themeColor="accent1"/>
          <w:sz w:val="30"/>
          <w:szCs w:val="30"/>
        </w:rPr>
      </w:pPr>
      <w:bookmarkStart w:id="11" w:name="_Toc525923683"/>
      <w:bookmarkStart w:id="12" w:name="_Toc528684318"/>
      <w:r w:rsidRPr="00CF03E2">
        <w:rPr>
          <w:rFonts w:ascii="Open Sans" w:hAnsi="Open Sans"/>
          <w:b w:val="0"/>
          <w:color w:val="4472C4" w:themeColor="accent1"/>
          <w:sz w:val="30"/>
          <w:szCs w:val="30"/>
        </w:rPr>
        <w:lastRenderedPageBreak/>
        <w:t>Strategiens</w:t>
      </w:r>
      <w:r w:rsidR="00BA3128" w:rsidRPr="00CF03E2">
        <w:rPr>
          <w:rFonts w:ascii="Open Sans" w:hAnsi="Open Sans"/>
          <w:b w:val="0"/>
          <w:color w:val="4472C4" w:themeColor="accent1"/>
          <w:sz w:val="30"/>
          <w:szCs w:val="30"/>
        </w:rPr>
        <w:t xml:space="preserve"> objektiv</w:t>
      </w:r>
      <w:bookmarkEnd w:id="11"/>
      <w:bookmarkEnd w:id="12"/>
    </w:p>
    <w:p w14:paraId="730B6BAE" w14:textId="44576B65" w:rsidR="00BA3128" w:rsidRPr="00C0705C" w:rsidRDefault="00453316" w:rsidP="00B54D5B">
      <w:pPr>
        <w:jc w:val="both"/>
        <w:rPr>
          <w:rFonts w:ascii="Open Sans" w:hAnsi="Open Sans"/>
          <w:sz w:val="21"/>
          <w:szCs w:val="21"/>
        </w:rPr>
      </w:pPr>
      <w:r w:rsidRPr="00C0705C">
        <w:rPr>
          <w:rFonts w:ascii="Open Sans" w:hAnsi="Open Sans"/>
          <w:sz w:val="21"/>
          <w:szCs w:val="21"/>
        </w:rPr>
        <w:t xml:space="preserve">Dette er en </w:t>
      </w:r>
      <w:r w:rsidR="00F23B80">
        <w:rPr>
          <w:rFonts w:ascii="Open Sans" w:hAnsi="Open Sans"/>
          <w:sz w:val="21"/>
          <w:szCs w:val="21"/>
        </w:rPr>
        <w:t>kontrakt</w:t>
      </w:r>
      <w:r w:rsidR="00BA3128" w:rsidRPr="00C0705C">
        <w:rPr>
          <w:rFonts w:ascii="Open Sans" w:hAnsi="Open Sans"/>
          <w:sz w:val="21"/>
          <w:szCs w:val="21"/>
        </w:rPr>
        <w:t xml:space="preserve">strategi </w:t>
      </w:r>
      <w:r w:rsidRPr="00C0705C">
        <w:rPr>
          <w:rFonts w:ascii="Open Sans" w:hAnsi="Open Sans"/>
          <w:sz w:val="21"/>
          <w:szCs w:val="21"/>
        </w:rPr>
        <w:t xml:space="preserve">for </w:t>
      </w:r>
      <w:r w:rsidR="00C770B1" w:rsidRPr="00C0705C">
        <w:rPr>
          <w:rFonts w:ascii="Open Sans" w:hAnsi="Open Sans"/>
          <w:color w:val="0070C0"/>
          <w:sz w:val="21"/>
          <w:szCs w:val="21"/>
        </w:rPr>
        <w:t>[</w:t>
      </w:r>
      <w:r w:rsidR="00C770B1" w:rsidRPr="00C770B1">
        <w:rPr>
          <w:rFonts w:ascii="Open Sans" w:hAnsi="Open Sans"/>
          <w:color w:val="0070C0"/>
          <w:sz w:val="21"/>
          <w:szCs w:val="21"/>
        </w:rPr>
        <w:t xml:space="preserve">design, </w:t>
      </w:r>
      <w:r w:rsidRPr="00C770B1">
        <w:rPr>
          <w:rFonts w:ascii="Open Sans" w:hAnsi="Open Sans"/>
          <w:color w:val="0070C0"/>
          <w:sz w:val="21"/>
          <w:szCs w:val="21"/>
        </w:rPr>
        <w:t>prosjektering</w:t>
      </w:r>
      <w:r w:rsidR="00C770B1" w:rsidRPr="00C770B1">
        <w:rPr>
          <w:rFonts w:ascii="Open Sans" w:hAnsi="Open Sans"/>
          <w:color w:val="0070C0"/>
          <w:sz w:val="21"/>
          <w:szCs w:val="21"/>
        </w:rPr>
        <w:t>, prosjektledelse,</w:t>
      </w:r>
      <w:r w:rsidRPr="00C770B1">
        <w:rPr>
          <w:rFonts w:ascii="Open Sans" w:hAnsi="Open Sans"/>
          <w:color w:val="0070C0"/>
          <w:sz w:val="21"/>
          <w:szCs w:val="21"/>
        </w:rPr>
        <w:t xml:space="preserve"> </w:t>
      </w:r>
      <w:r w:rsidR="00715B2D">
        <w:rPr>
          <w:rFonts w:ascii="Open Sans" w:hAnsi="Open Sans"/>
          <w:color w:val="0070C0"/>
          <w:sz w:val="21"/>
          <w:szCs w:val="21"/>
        </w:rPr>
        <w:t xml:space="preserve">kontroll, </w:t>
      </w:r>
      <w:r w:rsidRPr="00C770B1">
        <w:rPr>
          <w:rFonts w:ascii="Open Sans" w:hAnsi="Open Sans"/>
          <w:color w:val="0070C0"/>
          <w:sz w:val="21"/>
          <w:szCs w:val="21"/>
        </w:rPr>
        <w:t>bygging</w:t>
      </w:r>
      <w:r w:rsidR="00C770B1" w:rsidRPr="00C0705C">
        <w:rPr>
          <w:rFonts w:ascii="Open Sans" w:hAnsi="Open Sans"/>
          <w:color w:val="0070C0"/>
          <w:sz w:val="21"/>
          <w:szCs w:val="21"/>
        </w:rPr>
        <w:t>]</w:t>
      </w:r>
      <w:r w:rsidRPr="00C0705C">
        <w:rPr>
          <w:rFonts w:ascii="Open Sans" w:hAnsi="Open Sans"/>
          <w:sz w:val="21"/>
          <w:szCs w:val="21"/>
        </w:rPr>
        <w:t xml:space="preserve"> av [</w:t>
      </w:r>
      <w:r w:rsidRPr="00C0705C">
        <w:rPr>
          <w:rFonts w:ascii="Open Sans" w:hAnsi="Open Sans"/>
          <w:sz w:val="21"/>
          <w:szCs w:val="21"/>
          <w:highlight w:val="yellow"/>
        </w:rPr>
        <w:t>prosjektets navn</w:t>
      </w:r>
      <w:r w:rsidRPr="00C0705C">
        <w:rPr>
          <w:rFonts w:ascii="Open Sans" w:hAnsi="Open Sans"/>
          <w:sz w:val="21"/>
          <w:szCs w:val="21"/>
        </w:rPr>
        <w:t>] (</w:t>
      </w:r>
      <w:r w:rsidRPr="00C0705C">
        <w:rPr>
          <w:rFonts w:ascii="Open Sans" w:hAnsi="Open Sans"/>
          <w:sz w:val="21"/>
          <w:szCs w:val="21"/>
          <w:highlight w:val="yellow"/>
        </w:rPr>
        <w:t>gnr./bnr</w:t>
      </w:r>
      <w:r w:rsidRPr="00C0705C">
        <w:rPr>
          <w:rFonts w:ascii="Open Sans" w:hAnsi="Open Sans"/>
          <w:sz w:val="21"/>
          <w:szCs w:val="21"/>
        </w:rPr>
        <w:t xml:space="preserve">. __/__). </w:t>
      </w:r>
      <w:r w:rsidRPr="00C0705C">
        <w:rPr>
          <w:rFonts w:ascii="Open Sans" w:hAnsi="Open Sans"/>
          <w:sz w:val="21"/>
          <w:szCs w:val="21"/>
          <w:highlight w:val="yellow"/>
        </w:rPr>
        <w:t>.</w:t>
      </w:r>
      <w:r w:rsidRPr="00C0705C">
        <w:rPr>
          <w:rFonts w:ascii="Open Sans" w:hAnsi="Open Sans"/>
          <w:sz w:val="21"/>
          <w:szCs w:val="21"/>
        </w:rPr>
        <w:t xml:space="preserve"> </w:t>
      </w:r>
      <w:r w:rsidRPr="00C0705C">
        <w:rPr>
          <w:rFonts w:ascii="Open Sans" w:hAnsi="Open Sans"/>
          <w:sz w:val="21"/>
          <w:szCs w:val="21"/>
          <w:highlight w:val="yellow"/>
        </w:rPr>
        <w:t>__/__</w:t>
      </w:r>
      <w:r w:rsidRPr="00C0705C">
        <w:rPr>
          <w:rFonts w:ascii="Open Sans" w:hAnsi="Open Sans"/>
          <w:sz w:val="21"/>
          <w:szCs w:val="21"/>
        </w:rPr>
        <w:t xml:space="preserve">). Strategiens </w:t>
      </w:r>
      <w:r w:rsidR="00BA3128" w:rsidRPr="00C0705C">
        <w:rPr>
          <w:rFonts w:ascii="Open Sans" w:hAnsi="Open Sans"/>
          <w:sz w:val="21"/>
          <w:szCs w:val="21"/>
        </w:rPr>
        <w:t xml:space="preserve">mål er å </w:t>
      </w:r>
      <w:r w:rsidRPr="00C0705C">
        <w:rPr>
          <w:rFonts w:ascii="Open Sans" w:hAnsi="Open Sans"/>
          <w:sz w:val="21"/>
          <w:szCs w:val="21"/>
        </w:rPr>
        <w:t xml:space="preserve">legge til rette for den beste anskaffelse- og gjennomførings- og kontraktsform i prosjektet </w:t>
      </w:r>
      <w:r w:rsidR="00D0619E" w:rsidRPr="00C0705C">
        <w:rPr>
          <w:rFonts w:ascii="Open Sans" w:hAnsi="Open Sans"/>
          <w:sz w:val="21"/>
          <w:szCs w:val="21"/>
        </w:rPr>
        <w:t>[</w:t>
      </w:r>
      <w:r w:rsidR="00D0619E" w:rsidRPr="00C0705C">
        <w:rPr>
          <w:rFonts w:ascii="Open Sans" w:hAnsi="Open Sans"/>
          <w:sz w:val="21"/>
          <w:szCs w:val="21"/>
          <w:highlight w:val="yellow"/>
        </w:rPr>
        <w:t>prosjektets navn</w:t>
      </w:r>
      <w:r w:rsidR="00D0619E" w:rsidRPr="00C0705C">
        <w:rPr>
          <w:rFonts w:ascii="Open Sans" w:hAnsi="Open Sans"/>
          <w:sz w:val="21"/>
          <w:szCs w:val="21"/>
        </w:rPr>
        <w:t>]</w:t>
      </w:r>
      <w:r w:rsidRPr="00C0705C">
        <w:rPr>
          <w:rFonts w:ascii="Open Sans" w:hAnsi="Open Sans"/>
          <w:sz w:val="21"/>
          <w:szCs w:val="21"/>
        </w:rPr>
        <w:t xml:space="preserve"> og å</w:t>
      </w:r>
      <w:r w:rsidR="00FA14E2">
        <w:rPr>
          <w:rFonts w:ascii="Open Sans" w:hAnsi="Open Sans"/>
          <w:sz w:val="21"/>
          <w:szCs w:val="21"/>
        </w:rPr>
        <w:t xml:space="preserve"> synliggjøre vurderingene</w:t>
      </w:r>
      <w:r w:rsidRPr="00C0705C">
        <w:rPr>
          <w:rFonts w:ascii="Open Sans" w:hAnsi="Open Sans"/>
          <w:sz w:val="21"/>
          <w:szCs w:val="21"/>
        </w:rPr>
        <w:t xml:space="preserve"> som ligger bak. Dokumentet er en plan og et beslutningsgrunnlag for å gjennomføre anskaffelsen.</w:t>
      </w:r>
    </w:p>
    <w:p w14:paraId="182EF8EF" w14:textId="77777777" w:rsidR="00D0619E" w:rsidRDefault="00D0619E" w:rsidP="00B54D5B">
      <w:pPr>
        <w:jc w:val="both"/>
        <w:rPr>
          <w:rFonts w:ascii="Open Sans" w:hAnsi="Open Sans"/>
          <w:b/>
        </w:rPr>
      </w:pPr>
    </w:p>
    <w:p w14:paraId="5D10B314" w14:textId="5FD1097D" w:rsidR="004B3C9F" w:rsidRDefault="004B3C9F" w:rsidP="00B54D5B">
      <w:pPr>
        <w:jc w:val="both"/>
        <w:rPr>
          <w:rFonts w:ascii="Open Sans" w:hAnsi="Open Sans"/>
          <w:b/>
        </w:rPr>
      </w:pPr>
    </w:p>
    <w:p w14:paraId="64B2E054" w14:textId="77777777" w:rsidR="00F752BA" w:rsidRPr="00BE6F87" w:rsidRDefault="00075E01" w:rsidP="00B54D5B">
      <w:pPr>
        <w:jc w:val="both"/>
        <w:rPr>
          <w:rFonts w:ascii="Open Sans" w:hAnsi="Open Sans"/>
          <w:b/>
        </w:rPr>
      </w:pPr>
      <w:r w:rsidRPr="0093227A">
        <w:rPr>
          <w:rFonts w:ascii="Open Sans" w:hAnsi="Open Sans"/>
          <w:noProof/>
          <w:color w:val="BFBFBF" w:themeColor="background1" w:themeShade="BF"/>
          <w:lang w:eastAsia="nb-NO"/>
        </w:rPr>
        <w:drawing>
          <wp:inline distT="0" distB="0" distL="0" distR="0" wp14:anchorId="654D7AA6" wp14:editId="68672159">
            <wp:extent cx="5760720" cy="752475"/>
            <wp:effectExtent l="0" t="0" r="30480" b="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0E6A4BD" w14:textId="7479098F" w:rsidR="00D0619E" w:rsidRPr="0073758D" w:rsidDel="0073758D" w:rsidRDefault="00325C71" w:rsidP="0073758D">
      <w:pPr>
        <w:pStyle w:val="Overskrift1"/>
        <w:numPr>
          <w:ilvl w:val="0"/>
          <w:numId w:val="7"/>
        </w:numPr>
        <w:spacing w:after="120"/>
        <w:ind w:left="357" w:hanging="357"/>
        <w:rPr>
          <w:rFonts w:ascii="Open Sans" w:hAnsi="Open Sans"/>
          <w:b w:val="0"/>
          <w:color w:val="4472C4" w:themeColor="accent1"/>
          <w:sz w:val="30"/>
          <w:szCs w:val="30"/>
        </w:rPr>
      </w:pPr>
      <w:bookmarkStart w:id="13" w:name="_Toc525923684"/>
      <w:bookmarkStart w:id="14" w:name="_Toc528684319"/>
      <w:r w:rsidRPr="00CF03E2">
        <w:rPr>
          <w:rFonts w:ascii="Open Sans" w:hAnsi="Open Sans"/>
          <w:b w:val="0"/>
          <w:color w:val="4472C4" w:themeColor="accent1"/>
          <w:sz w:val="30"/>
          <w:szCs w:val="30"/>
        </w:rPr>
        <w:t>Beskrivelse av prosjektet og formål</w:t>
      </w:r>
      <w:bookmarkEnd w:id="13"/>
      <w:bookmarkEnd w:id="14"/>
    </w:p>
    <w:p w14:paraId="7B4AA7EB" w14:textId="7E8058BC" w:rsidR="00EF7D49" w:rsidRPr="007C17E4" w:rsidDel="0073758D" w:rsidRDefault="00D0619E" w:rsidP="00C770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sidRPr="007C17E4" w:rsidDel="0073758D">
        <w:rPr>
          <w:rFonts w:ascii="Open Sans" w:hAnsi="Open Sans"/>
          <w:noProof/>
          <w:sz w:val="20"/>
          <w:szCs w:val="20"/>
          <w:lang w:eastAsia="nb-NO"/>
        </w:rPr>
        <w:drawing>
          <wp:anchor distT="0" distB="0" distL="114300" distR="114300" simplePos="0" relativeHeight="251661312" behindDoc="0" locked="0" layoutInCell="1" allowOverlap="1" wp14:anchorId="57773483" wp14:editId="132675FC">
            <wp:simplePos x="0" y="0"/>
            <wp:positionH relativeFrom="margin">
              <wp:posOffset>2942590</wp:posOffset>
            </wp:positionH>
            <wp:positionV relativeFrom="paragraph">
              <wp:posOffset>309245</wp:posOffset>
            </wp:positionV>
            <wp:extent cx="221937" cy="221937"/>
            <wp:effectExtent l="0" t="0" r="6985" b="6985"/>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EF7D49" w:rsidRPr="007C17E4" w:rsidDel="0073758D">
        <w:rPr>
          <w:rFonts w:ascii="Open Sans" w:hAnsi="Open Sans"/>
          <w:sz w:val="20"/>
          <w:szCs w:val="20"/>
        </w:rPr>
        <w:t xml:space="preserve">[Oppsummering hentes fra mandat for anskaffelsen. Les mer om å avklare anskaffelse og finn mal for mandat på </w:t>
      </w:r>
      <w:hyperlink r:id="rId14" w:history="1">
        <w:r w:rsidR="00AD5D1F" w:rsidRPr="007C17E4" w:rsidDel="0073758D">
          <w:rPr>
            <w:rStyle w:val="Hyperkobling"/>
            <w:rFonts w:ascii="Open Sans" w:hAnsi="Open Sans"/>
            <w:sz w:val="20"/>
            <w:szCs w:val="20"/>
          </w:rPr>
          <w:t>https://www.anskaffelser.no</w:t>
        </w:r>
      </w:hyperlink>
      <w:r w:rsidR="00EF7D49" w:rsidRPr="007C17E4" w:rsidDel="0073758D">
        <w:rPr>
          <w:rFonts w:ascii="Open Sans" w:hAnsi="Open Sans"/>
          <w:sz w:val="20"/>
          <w:szCs w:val="20"/>
        </w:rPr>
        <w:t>]</w:t>
      </w:r>
    </w:p>
    <w:p w14:paraId="1434A35B" w14:textId="77777777" w:rsidR="0073758D" w:rsidRDefault="0073758D" w:rsidP="0073758D">
      <w:pPr>
        <w:jc w:val="both"/>
        <w:rPr>
          <w:rFonts w:ascii="Open Sans" w:hAnsi="Open Sans"/>
          <w:sz w:val="21"/>
          <w:szCs w:val="21"/>
          <w:highlight w:val="yellow"/>
        </w:rPr>
      </w:pPr>
    </w:p>
    <w:p w14:paraId="37C2DAFD" w14:textId="627095ED" w:rsidR="0073758D" w:rsidRPr="007C17E4" w:rsidRDefault="0073758D" w:rsidP="0073758D">
      <w:pPr>
        <w:jc w:val="both"/>
        <w:rPr>
          <w:rFonts w:ascii="Open Sans" w:hAnsi="Open Sans"/>
          <w:sz w:val="21"/>
          <w:szCs w:val="21"/>
        </w:rPr>
      </w:pPr>
      <w:r w:rsidRPr="007C17E4">
        <w:rPr>
          <w:rFonts w:ascii="Open Sans" w:hAnsi="Open Sans"/>
          <w:sz w:val="21"/>
          <w:szCs w:val="21"/>
          <w:highlight w:val="yellow"/>
        </w:rPr>
        <w:t>Oppsummering og konklusjoner fra avklaring og mandat.</w:t>
      </w:r>
      <w:r w:rsidRPr="007C17E4">
        <w:rPr>
          <w:rFonts w:ascii="Open Sans" w:hAnsi="Open Sans"/>
          <w:sz w:val="21"/>
          <w:szCs w:val="21"/>
        </w:rPr>
        <w:t xml:space="preserve"> </w:t>
      </w:r>
    </w:p>
    <w:p w14:paraId="7A18EA96" w14:textId="77777777" w:rsidR="00EF7D49" w:rsidRPr="00BE6F87" w:rsidRDefault="00EF7D49" w:rsidP="007E3D0B">
      <w:pPr>
        <w:jc w:val="both"/>
        <w:rPr>
          <w:rFonts w:ascii="Open Sans" w:hAnsi="Open Sans"/>
        </w:rPr>
      </w:pPr>
    </w:p>
    <w:p w14:paraId="14C5FB69" w14:textId="282B38C0" w:rsidR="00711FD9" w:rsidRPr="0073758D" w:rsidRDefault="00BD32B5" w:rsidP="0073758D">
      <w:pPr>
        <w:pStyle w:val="Overskrift2"/>
        <w:numPr>
          <w:ilvl w:val="1"/>
          <w:numId w:val="7"/>
        </w:numPr>
        <w:spacing w:after="40"/>
        <w:ind w:left="788" w:hanging="431"/>
        <w:rPr>
          <w:rFonts w:ascii="Open Sans" w:hAnsi="Open Sans" w:cs="Arial"/>
          <w:b/>
          <w:color w:val="auto"/>
          <w:sz w:val="20"/>
          <w:szCs w:val="20"/>
        </w:rPr>
      </w:pPr>
      <w:bookmarkStart w:id="15" w:name="_Toc525923685"/>
      <w:bookmarkStart w:id="16" w:name="_Toc528684320"/>
      <w:r>
        <w:rPr>
          <w:rFonts w:ascii="Open Sans" w:hAnsi="Open Sans" w:cs="Arial"/>
          <w:b/>
          <w:color w:val="auto"/>
          <w:sz w:val="20"/>
          <w:szCs w:val="20"/>
        </w:rPr>
        <w:t>Prosjektm</w:t>
      </w:r>
      <w:r w:rsidR="001763EF" w:rsidRPr="007C17E4">
        <w:rPr>
          <w:rFonts w:ascii="Open Sans" w:hAnsi="Open Sans" w:cs="Arial"/>
          <w:b/>
          <w:color w:val="auto"/>
          <w:sz w:val="20"/>
          <w:szCs w:val="20"/>
        </w:rPr>
        <w:t>ål</w:t>
      </w:r>
      <w:r w:rsidR="00080589">
        <w:rPr>
          <w:rFonts w:ascii="Open Sans" w:hAnsi="Open Sans" w:cs="Arial"/>
          <w:b/>
          <w:color w:val="auto"/>
          <w:sz w:val="20"/>
          <w:szCs w:val="20"/>
        </w:rPr>
        <w:t xml:space="preserve"> og </w:t>
      </w:r>
      <w:r>
        <w:rPr>
          <w:rFonts w:ascii="Open Sans" w:hAnsi="Open Sans" w:cs="Arial"/>
          <w:b/>
          <w:color w:val="auto"/>
          <w:sz w:val="20"/>
          <w:szCs w:val="20"/>
        </w:rPr>
        <w:t>-</w:t>
      </w:r>
      <w:r w:rsidR="00080589">
        <w:rPr>
          <w:rFonts w:ascii="Open Sans" w:hAnsi="Open Sans" w:cs="Arial"/>
          <w:b/>
          <w:color w:val="auto"/>
          <w:sz w:val="20"/>
          <w:szCs w:val="20"/>
        </w:rPr>
        <w:t>forutsetninger</w:t>
      </w:r>
      <w:bookmarkEnd w:id="15"/>
      <w:bookmarkEnd w:id="16"/>
    </w:p>
    <w:p w14:paraId="0A4AB9D3" w14:textId="7272F88A" w:rsidR="007D57B7" w:rsidRDefault="007D57B7"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sidRPr="007D57B7">
        <w:rPr>
          <w:rFonts w:ascii="Open Sans" w:hAnsi="Open Sans"/>
          <w:sz w:val="20"/>
          <w:szCs w:val="20"/>
        </w:rPr>
        <w:t xml:space="preserve">Legg til </w:t>
      </w:r>
      <w:r>
        <w:rPr>
          <w:rFonts w:ascii="Open Sans" w:hAnsi="Open Sans"/>
          <w:sz w:val="20"/>
          <w:szCs w:val="20"/>
        </w:rPr>
        <w:t xml:space="preserve">beskrivelse av </w:t>
      </w:r>
      <w:r w:rsidR="003B4AFA">
        <w:rPr>
          <w:rFonts w:ascii="Open Sans" w:hAnsi="Open Sans"/>
          <w:sz w:val="20"/>
          <w:szCs w:val="20"/>
        </w:rPr>
        <w:t xml:space="preserve">de </w:t>
      </w:r>
      <w:r>
        <w:rPr>
          <w:rFonts w:ascii="Open Sans" w:hAnsi="Open Sans"/>
          <w:sz w:val="20"/>
          <w:szCs w:val="20"/>
        </w:rPr>
        <w:t>behov</w:t>
      </w:r>
      <w:r w:rsidR="003B4AFA">
        <w:rPr>
          <w:rFonts w:ascii="Open Sans" w:hAnsi="Open Sans"/>
          <w:sz w:val="20"/>
          <w:szCs w:val="20"/>
        </w:rPr>
        <w:t xml:space="preserve"> anskaffelsen skal dekke</w:t>
      </w:r>
      <w:r w:rsidRPr="007D57B7">
        <w:rPr>
          <w:rFonts w:ascii="Open Sans" w:hAnsi="Open Sans"/>
          <w:sz w:val="20"/>
          <w:szCs w:val="20"/>
        </w:rPr>
        <w:t>. Hvem har definert behovet og på hvilken</w:t>
      </w:r>
      <w:r>
        <w:rPr>
          <w:rFonts w:ascii="Open Sans" w:hAnsi="Open Sans"/>
          <w:sz w:val="20"/>
          <w:szCs w:val="20"/>
        </w:rPr>
        <w:t xml:space="preserve"> måte? Endres behovet over tid? </w:t>
      </w:r>
      <w:r w:rsidRPr="007D57B7">
        <w:rPr>
          <w:rFonts w:ascii="Open Sans" w:hAnsi="Open Sans"/>
          <w:sz w:val="20"/>
          <w:szCs w:val="20"/>
        </w:rPr>
        <w:t xml:space="preserve"> </w:t>
      </w:r>
    </w:p>
    <w:p w14:paraId="6C06A1B5" w14:textId="77777777" w:rsidR="00D7052D" w:rsidRDefault="007D57B7"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hAnsi="Open Sans"/>
          <w:sz w:val="20"/>
          <w:szCs w:val="20"/>
        </w:rPr>
        <w:t xml:space="preserve"> • </w:t>
      </w:r>
      <w:r w:rsidRPr="007D57B7">
        <w:rPr>
          <w:rFonts w:ascii="Open Sans" w:hAnsi="Open Sans"/>
          <w:sz w:val="20"/>
          <w:szCs w:val="20"/>
        </w:rPr>
        <w:t>Funksjoner som skal dekkes og eventuelle spesielle behov</w:t>
      </w:r>
    </w:p>
    <w:p w14:paraId="299BD47C" w14:textId="55769F21" w:rsidR="003B4AFA" w:rsidRPr="007D57B7" w:rsidRDefault="00D7052D"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hAnsi="Open Sans"/>
          <w:sz w:val="20"/>
          <w:szCs w:val="20"/>
        </w:rPr>
        <w:t xml:space="preserve"> </w:t>
      </w:r>
      <w:r w:rsidR="00FB784A">
        <w:rPr>
          <w:rFonts w:ascii="Open Sans" w:hAnsi="Open Sans"/>
          <w:sz w:val="20"/>
          <w:szCs w:val="20"/>
        </w:rPr>
        <w:t xml:space="preserve">• </w:t>
      </w:r>
      <w:r w:rsidR="003B4AFA">
        <w:rPr>
          <w:rFonts w:ascii="Open Sans" w:hAnsi="Open Sans"/>
          <w:sz w:val="20"/>
          <w:szCs w:val="20"/>
        </w:rPr>
        <w:t>Arkitektonisk kvalitet</w:t>
      </w:r>
    </w:p>
    <w:p w14:paraId="52FFA106" w14:textId="77777777" w:rsidR="007D57B7" w:rsidRPr="007D57B7" w:rsidRDefault="007D57B7"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hAnsi="Open Sans"/>
          <w:sz w:val="20"/>
          <w:szCs w:val="20"/>
        </w:rPr>
        <w:t xml:space="preserve"> • </w:t>
      </w:r>
      <w:r w:rsidRPr="007D57B7">
        <w:rPr>
          <w:rFonts w:ascii="Open Sans" w:hAnsi="Open Sans"/>
          <w:sz w:val="20"/>
          <w:szCs w:val="20"/>
        </w:rPr>
        <w:t>Driftsmessige forutsetninger</w:t>
      </w:r>
    </w:p>
    <w:p w14:paraId="33D14650" w14:textId="77777777" w:rsidR="007D57B7" w:rsidRPr="007D57B7" w:rsidRDefault="007D57B7"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hAnsi="Open Sans"/>
          <w:sz w:val="20"/>
          <w:szCs w:val="20"/>
        </w:rPr>
        <w:t xml:space="preserve"> • </w:t>
      </w:r>
      <w:r w:rsidRPr="007D57B7">
        <w:rPr>
          <w:rFonts w:ascii="Open Sans" w:hAnsi="Open Sans"/>
          <w:sz w:val="20"/>
          <w:szCs w:val="20"/>
        </w:rPr>
        <w:t>Kostnader til drift og vedlikehold</w:t>
      </w:r>
    </w:p>
    <w:p w14:paraId="70A96B6A" w14:textId="77777777" w:rsidR="00D7052D" w:rsidRDefault="007D57B7"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hAnsi="Open Sans"/>
          <w:sz w:val="20"/>
          <w:szCs w:val="20"/>
        </w:rPr>
        <w:t xml:space="preserve"> • </w:t>
      </w:r>
      <w:r w:rsidRPr="007D57B7">
        <w:rPr>
          <w:rFonts w:ascii="Open Sans" w:hAnsi="Open Sans"/>
          <w:sz w:val="20"/>
          <w:szCs w:val="20"/>
        </w:rPr>
        <w:t>Aktuelle standarder som skal legges til grunn</w:t>
      </w:r>
    </w:p>
    <w:p w14:paraId="0900713F" w14:textId="65B1CA43" w:rsidR="007D57B7" w:rsidRDefault="007D57B7"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hAnsi="Open Sans"/>
          <w:sz w:val="20"/>
          <w:szCs w:val="20"/>
        </w:rPr>
        <w:t xml:space="preserve">• </w:t>
      </w:r>
      <w:r w:rsidRPr="007D57B7">
        <w:rPr>
          <w:rFonts w:ascii="Open Sans" w:hAnsi="Open Sans"/>
          <w:sz w:val="20"/>
          <w:szCs w:val="20"/>
        </w:rPr>
        <w:t xml:space="preserve">Tomtens forutsetninger </w:t>
      </w:r>
    </w:p>
    <w:p w14:paraId="71052DEA" w14:textId="77777777" w:rsidR="00A94F44" w:rsidRPr="007D57B7" w:rsidRDefault="00A94F44"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hAnsi="Open Sans"/>
          <w:sz w:val="20"/>
          <w:szCs w:val="20"/>
        </w:rPr>
        <w:t xml:space="preserve"> • Planstatus</w:t>
      </w:r>
    </w:p>
    <w:p w14:paraId="6EBF5467" w14:textId="77777777" w:rsidR="007D57B7" w:rsidRPr="007D57B7" w:rsidRDefault="007D57B7"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hAnsi="Open Sans"/>
          <w:sz w:val="20"/>
          <w:szCs w:val="20"/>
        </w:rPr>
        <w:t xml:space="preserve"> • </w:t>
      </w:r>
      <w:r w:rsidRPr="007D57B7">
        <w:rPr>
          <w:rFonts w:ascii="Open Sans" w:hAnsi="Open Sans"/>
          <w:sz w:val="20"/>
          <w:szCs w:val="20"/>
        </w:rPr>
        <w:t>Nærmiljø og naboer</w:t>
      </w:r>
    </w:p>
    <w:p w14:paraId="3D15F0EC" w14:textId="77777777" w:rsidR="007D57B7" w:rsidRPr="007D57B7" w:rsidRDefault="002651C6"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sidRPr="007C17E4">
        <w:rPr>
          <w:rFonts w:ascii="Open Sans" w:hAnsi="Open Sans"/>
          <w:noProof/>
          <w:sz w:val="20"/>
          <w:szCs w:val="20"/>
          <w:lang w:eastAsia="nb-NO"/>
        </w:rPr>
        <w:drawing>
          <wp:anchor distT="0" distB="0" distL="114300" distR="114300" simplePos="0" relativeHeight="251728896" behindDoc="0" locked="0" layoutInCell="1" allowOverlap="1" wp14:anchorId="458909B5" wp14:editId="35463155">
            <wp:simplePos x="0" y="0"/>
            <wp:positionH relativeFrom="margin">
              <wp:posOffset>2884805</wp:posOffset>
            </wp:positionH>
            <wp:positionV relativeFrom="paragraph">
              <wp:posOffset>90170</wp:posOffset>
            </wp:positionV>
            <wp:extent cx="221937" cy="221937"/>
            <wp:effectExtent l="0" t="0" r="6985" b="6985"/>
            <wp:wrapNone/>
            <wp:docPr id="43" name="Bil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7D57B7">
        <w:rPr>
          <w:rFonts w:ascii="Open Sans" w:hAnsi="Open Sans"/>
          <w:sz w:val="20"/>
          <w:szCs w:val="20"/>
        </w:rPr>
        <w:t xml:space="preserve"> </w:t>
      </w:r>
      <w:r w:rsidR="007D57B7" w:rsidRPr="007D57B7">
        <w:rPr>
          <w:rFonts w:ascii="Open Sans" w:hAnsi="Open Sans"/>
          <w:sz w:val="20"/>
          <w:szCs w:val="20"/>
        </w:rPr>
        <w:t>•</w:t>
      </w:r>
      <w:r w:rsidR="007D57B7">
        <w:rPr>
          <w:rFonts w:ascii="Open Sans" w:hAnsi="Open Sans"/>
          <w:sz w:val="20"/>
          <w:szCs w:val="20"/>
        </w:rPr>
        <w:t xml:space="preserve"> </w:t>
      </w:r>
      <w:r w:rsidR="007D57B7" w:rsidRPr="007D57B7">
        <w:rPr>
          <w:rFonts w:ascii="Open Sans" w:hAnsi="Open Sans"/>
          <w:sz w:val="20"/>
          <w:szCs w:val="20"/>
        </w:rPr>
        <w:t>Miljøhensyn</w:t>
      </w:r>
    </w:p>
    <w:p w14:paraId="0DC8712B" w14:textId="77777777" w:rsidR="007D57B7" w:rsidRDefault="007D57B7" w:rsidP="004E4A98">
      <w:pPr>
        <w:jc w:val="both"/>
        <w:rPr>
          <w:rFonts w:ascii="Open Sans" w:hAnsi="Open Sans"/>
          <w:sz w:val="21"/>
          <w:szCs w:val="21"/>
        </w:rPr>
      </w:pPr>
    </w:p>
    <w:p w14:paraId="5DAA3385" w14:textId="77777777" w:rsidR="004E4A98" w:rsidRDefault="007D57B7" w:rsidP="004E4A98">
      <w:pPr>
        <w:jc w:val="both"/>
        <w:rPr>
          <w:rFonts w:ascii="Open Sans" w:hAnsi="Open Sans"/>
          <w:sz w:val="21"/>
          <w:szCs w:val="21"/>
        </w:rPr>
      </w:pPr>
      <w:r w:rsidRPr="00FA14E2">
        <w:rPr>
          <w:rFonts w:ascii="Open Sans" w:hAnsi="Open Sans"/>
          <w:sz w:val="21"/>
          <w:szCs w:val="21"/>
          <w:highlight w:val="yellow"/>
        </w:rPr>
        <w:t>[N</w:t>
      </w:r>
      <w:r w:rsidRPr="00C0705C">
        <w:rPr>
          <w:rFonts w:ascii="Open Sans" w:hAnsi="Open Sans"/>
          <w:sz w:val="21"/>
          <w:szCs w:val="21"/>
          <w:highlight w:val="yellow"/>
        </w:rPr>
        <w:t>avn på enhet som har fått ansvaret for å gjennomføre</w:t>
      </w:r>
      <w:r w:rsidRPr="00C0705C">
        <w:rPr>
          <w:rFonts w:ascii="Open Sans" w:hAnsi="Open Sans"/>
          <w:sz w:val="21"/>
          <w:szCs w:val="21"/>
        </w:rPr>
        <w:t xml:space="preserve"> </w:t>
      </w:r>
      <w:r w:rsidRPr="00FA14E2">
        <w:rPr>
          <w:rFonts w:ascii="Open Sans" w:hAnsi="Open Sans"/>
          <w:sz w:val="21"/>
          <w:szCs w:val="21"/>
          <w:highlight w:val="yellow"/>
        </w:rPr>
        <w:t>prosjektet]</w:t>
      </w:r>
      <w:r w:rsidRPr="00C0705C">
        <w:rPr>
          <w:rFonts w:ascii="Open Sans" w:hAnsi="Open Sans"/>
          <w:sz w:val="21"/>
          <w:szCs w:val="21"/>
        </w:rPr>
        <w:t xml:space="preserve"> har mottatt bestilling fra [</w:t>
      </w:r>
      <w:r w:rsidRPr="00C0705C">
        <w:rPr>
          <w:rFonts w:ascii="Open Sans" w:hAnsi="Open Sans"/>
          <w:sz w:val="21"/>
          <w:szCs w:val="21"/>
          <w:highlight w:val="yellow"/>
        </w:rPr>
        <w:t>navn bestillende enhet</w:t>
      </w:r>
      <w:r w:rsidRPr="00C0705C">
        <w:rPr>
          <w:rFonts w:ascii="Open Sans" w:hAnsi="Open Sans"/>
          <w:sz w:val="21"/>
          <w:szCs w:val="21"/>
        </w:rPr>
        <w:t xml:space="preserve">] om å bygge </w:t>
      </w:r>
      <w:r w:rsidRPr="00FA14E2">
        <w:rPr>
          <w:rFonts w:ascii="Open Sans" w:hAnsi="Open Sans"/>
          <w:sz w:val="21"/>
          <w:szCs w:val="21"/>
          <w:highlight w:val="yellow"/>
        </w:rPr>
        <w:t>[b</w:t>
      </w:r>
      <w:r w:rsidRPr="00C0705C">
        <w:rPr>
          <w:rFonts w:ascii="Open Sans" w:hAnsi="Open Sans"/>
          <w:sz w:val="21"/>
          <w:szCs w:val="21"/>
          <w:highlight w:val="yellow"/>
        </w:rPr>
        <w:t xml:space="preserve">arnehage/skole/helsebygg/VA </w:t>
      </w:r>
      <w:r w:rsidRPr="00FA14E2">
        <w:rPr>
          <w:rFonts w:ascii="Open Sans" w:hAnsi="Open Sans"/>
          <w:sz w:val="21"/>
          <w:szCs w:val="21"/>
          <w:highlight w:val="yellow"/>
        </w:rPr>
        <w:t>etc.].</w:t>
      </w:r>
      <w:r w:rsidRPr="00C0705C">
        <w:rPr>
          <w:rFonts w:ascii="Open Sans" w:hAnsi="Open Sans"/>
          <w:sz w:val="21"/>
          <w:szCs w:val="21"/>
        </w:rPr>
        <w:t xml:space="preserve"> Formålet med anskaffelsen er å dekke behovene definert i bestillingen. </w:t>
      </w:r>
      <w:r w:rsidR="004E4A98" w:rsidRPr="00C0705C">
        <w:rPr>
          <w:rFonts w:ascii="Open Sans" w:hAnsi="Open Sans"/>
          <w:sz w:val="21"/>
          <w:szCs w:val="21"/>
        </w:rPr>
        <w:t xml:space="preserve">I henhold til bestillingen av </w:t>
      </w:r>
      <w:r w:rsidR="004E4A98" w:rsidRPr="00C0705C">
        <w:rPr>
          <w:rFonts w:ascii="Open Sans" w:hAnsi="Open Sans"/>
          <w:sz w:val="21"/>
          <w:szCs w:val="21"/>
          <w:highlight w:val="yellow"/>
        </w:rPr>
        <w:t>dd.mm.åååå</w:t>
      </w:r>
      <w:r w:rsidR="004E4A98" w:rsidRPr="00C0705C">
        <w:rPr>
          <w:rFonts w:ascii="Open Sans" w:hAnsi="Open Sans"/>
          <w:sz w:val="21"/>
          <w:szCs w:val="21"/>
        </w:rPr>
        <w:t xml:space="preserve"> er bakgrunnen for prosjektet å sikre </w:t>
      </w:r>
      <w:r w:rsidR="004E4A98" w:rsidRPr="00FA14E2">
        <w:rPr>
          <w:rFonts w:ascii="Open Sans" w:hAnsi="Open Sans"/>
          <w:sz w:val="21"/>
          <w:szCs w:val="21"/>
          <w:highlight w:val="yellow"/>
        </w:rPr>
        <w:t>[formålet med prosjektet]</w:t>
      </w:r>
      <w:r w:rsidR="004E4A98" w:rsidRPr="00C0705C">
        <w:rPr>
          <w:rFonts w:ascii="Open Sans" w:hAnsi="Open Sans"/>
          <w:sz w:val="21"/>
          <w:szCs w:val="21"/>
        </w:rPr>
        <w:t xml:space="preserve">. </w:t>
      </w:r>
    </w:p>
    <w:p w14:paraId="6587584B" w14:textId="77777777" w:rsidR="00721547" w:rsidRDefault="00721547" w:rsidP="001763EF">
      <w:pPr>
        <w:jc w:val="both"/>
        <w:rPr>
          <w:rFonts w:ascii="Open Sans" w:hAnsi="Open Sans"/>
          <w:sz w:val="21"/>
          <w:szCs w:val="21"/>
        </w:rPr>
      </w:pPr>
    </w:p>
    <w:p w14:paraId="1453336E" w14:textId="77777777" w:rsidR="00721547" w:rsidRDefault="00721547" w:rsidP="001763EF">
      <w:pPr>
        <w:jc w:val="both"/>
        <w:rPr>
          <w:rFonts w:ascii="Open Sans" w:hAnsi="Open Sans"/>
          <w:sz w:val="21"/>
          <w:szCs w:val="21"/>
        </w:rPr>
      </w:pPr>
      <w:r>
        <w:rPr>
          <w:rFonts w:ascii="Open Sans" w:hAnsi="Open Sans"/>
          <w:sz w:val="21"/>
          <w:szCs w:val="21"/>
        </w:rPr>
        <w:t xml:space="preserve">Følgende rammebetingelser </w:t>
      </w:r>
      <w:r w:rsidR="00080589">
        <w:rPr>
          <w:rFonts w:ascii="Open Sans" w:hAnsi="Open Sans"/>
          <w:sz w:val="21"/>
          <w:szCs w:val="21"/>
        </w:rPr>
        <w:t xml:space="preserve">og forutsetninger </w:t>
      </w:r>
      <w:r>
        <w:rPr>
          <w:rFonts w:ascii="Open Sans" w:hAnsi="Open Sans"/>
          <w:sz w:val="21"/>
          <w:szCs w:val="21"/>
        </w:rPr>
        <w:t xml:space="preserve">gjelder for prosjektet </w:t>
      </w:r>
      <w:r w:rsidRPr="00C0705C">
        <w:rPr>
          <w:rFonts w:ascii="Open Sans" w:hAnsi="Open Sans"/>
          <w:color w:val="0070C0"/>
          <w:sz w:val="21"/>
          <w:szCs w:val="21"/>
        </w:rPr>
        <w:t xml:space="preserve">[Stryk eller legg til </w:t>
      </w:r>
      <w:r w:rsidR="002D0D92">
        <w:rPr>
          <w:rFonts w:ascii="Open Sans" w:hAnsi="Open Sans"/>
          <w:color w:val="0070C0"/>
          <w:sz w:val="21"/>
          <w:szCs w:val="21"/>
        </w:rPr>
        <w:t xml:space="preserve">kort beskrivelse av hvilke rammebetingelser som gjelder </w:t>
      </w:r>
      <w:r w:rsidRPr="00C0705C">
        <w:rPr>
          <w:rFonts w:ascii="Open Sans" w:hAnsi="Open Sans"/>
          <w:color w:val="0070C0"/>
          <w:sz w:val="21"/>
          <w:szCs w:val="21"/>
        </w:rPr>
        <w:t>etter behov]</w:t>
      </w:r>
      <w:r w:rsidRPr="00C0705C">
        <w:rPr>
          <w:rFonts w:ascii="Open Sans" w:hAnsi="Open Sans"/>
          <w:sz w:val="21"/>
          <w:szCs w:val="21"/>
        </w:rPr>
        <w:t>:</w:t>
      </w:r>
    </w:p>
    <w:p w14:paraId="5CAB88F9" w14:textId="77777777" w:rsidR="00080589" w:rsidRDefault="00080589" w:rsidP="001763EF">
      <w:pPr>
        <w:jc w:val="both"/>
        <w:rPr>
          <w:rFonts w:ascii="Open Sans" w:hAnsi="Open Sans"/>
          <w:sz w:val="21"/>
          <w:szCs w:val="21"/>
        </w:rPr>
      </w:pPr>
    </w:p>
    <w:p w14:paraId="37FF401F" w14:textId="77777777" w:rsidR="004B06CE" w:rsidRDefault="004B06CE" w:rsidP="004B06CE">
      <w:pPr>
        <w:pStyle w:val="Listeavsnitt"/>
        <w:numPr>
          <w:ilvl w:val="0"/>
          <w:numId w:val="19"/>
        </w:numPr>
        <w:jc w:val="both"/>
        <w:rPr>
          <w:rFonts w:ascii="Open Sans" w:hAnsi="Open Sans"/>
          <w:sz w:val="21"/>
          <w:szCs w:val="21"/>
        </w:rPr>
      </w:pPr>
      <w:r>
        <w:rPr>
          <w:rFonts w:ascii="Open Sans" w:hAnsi="Open Sans"/>
          <w:sz w:val="21"/>
          <w:szCs w:val="21"/>
        </w:rPr>
        <w:t>Lover/ forskrifter</w:t>
      </w:r>
    </w:p>
    <w:p w14:paraId="564BA95F" w14:textId="77777777" w:rsidR="004B06CE" w:rsidRDefault="004B06CE" w:rsidP="004B06CE">
      <w:pPr>
        <w:pStyle w:val="Listeavsnitt"/>
        <w:numPr>
          <w:ilvl w:val="0"/>
          <w:numId w:val="19"/>
        </w:numPr>
        <w:jc w:val="both"/>
        <w:rPr>
          <w:rFonts w:ascii="Open Sans" w:hAnsi="Open Sans"/>
          <w:sz w:val="21"/>
          <w:szCs w:val="21"/>
        </w:rPr>
      </w:pPr>
      <w:r>
        <w:rPr>
          <w:rFonts w:ascii="Open Sans" w:hAnsi="Open Sans"/>
          <w:sz w:val="21"/>
          <w:szCs w:val="21"/>
        </w:rPr>
        <w:t>Retningslinjer, konsesjoner</w:t>
      </w:r>
    </w:p>
    <w:p w14:paraId="2FAD7F9F" w14:textId="0556B88F" w:rsidR="004B06CE" w:rsidRDefault="00080589" w:rsidP="004B06CE">
      <w:pPr>
        <w:pStyle w:val="Listeavsnitt"/>
        <w:numPr>
          <w:ilvl w:val="0"/>
          <w:numId w:val="19"/>
        </w:numPr>
        <w:jc w:val="both"/>
        <w:rPr>
          <w:rFonts w:ascii="Open Sans" w:hAnsi="Open Sans"/>
          <w:sz w:val="21"/>
          <w:szCs w:val="21"/>
        </w:rPr>
      </w:pPr>
      <w:r>
        <w:rPr>
          <w:rFonts w:ascii="Open Sans" w:hAnsi="Open Sans"/>
          <w:sz w:val="21"/>
          <w:szCs w:val="21"/>
        </w:rPr>
        <w:lastRenderedPageBreak/>
        <w:t>Planstatus</w:t>
      </w:r>
    </w:p>
    <w:p w14:paraId="2E05D5FF" w14:textId="77777777" w:rsidR="004B06CE" w:rsidRDefault="004B06CE" w:rsidP="004B06CE">
      <w:pPr>
        <w:pStyle w:val="Listeavsnitt"/>
        <w:numPr>
          <w:ilvl w:val="0"/>
          <w:numId w:val="19"/>
        </w:numPr>
        <w:jc w:val="both"/>
        <w:rPr>
          <w:rFonts w:ascii="Open Sans" w:hAnsi="Open Sans"/>
          <w:sz w:val="21"/>
          <w:szCs w:val="21"/>
        </w:rPr>
      </w:pPr>
      <w:r>
        <w:rPr>
          <w:rFonts w:ascii="Open Sans" w:hAnsi="Open Sans"/>
          <w:sz w:val="21"/>
          <w:szCs w:val="21"/>
        </w:rPr>
        <w:t xml:space="preserve">Politisk vedtak – behov, budsjett, tid for realisering </w:t>
      </w:r>
      <w:r w:rsidR="00907C53">
        <w:rPr>
          <w:rFonts w:ascii="Open Sans" w:hAnsi="Open Sans"/>
          <w:sz w:val="21"/>
          <w:szCs w:val="21"/>
        </w:rPr>
        <w:t>o.l.</w:t>
      </w:r>
    </w:p>
    <w:p w14:paraId="6C1ACFEA" w14:textId="77777777" w:rsidR="004B06CE" w:rsidRDefault="004B06CE" w:rsidP="004B06CE">
      <w:pPr>
        <w:pStyle w:val="Listeavsnitt"/>
        <w:numPr>
          <w:ilvl w:val="0"/>
          <w:numId w:val="19"/>
        </w:numPr>
        <w:jc w:val="both"/>
        <w:rPr>
          <w:rFonts w:ascii="Open Sans" w:hAnsi="Open Sans"/>
          <w:sz w:val="21"/>
          <w:szCs w:val="21"/>
        </w:rPr>
      </w:pPr>
      <w:r>
        <w:rPr>
          <w:rFonts w:ascii="Open Sans" w:hAnsi="Open Sans"/>
          <w:sz w:val="21"/>
          <w:szCs w:val="21"/>
        </w:rPr>
        <w:t>Grunnforhold</w:t>
      </w:r>
    </w:p>
    <w:p w14:paraId="5BA72D35" w14:textId="77777777" w:rsidR="004B06CE" w:rsidRDefault="004B06CE" w:rsidP="004B06CE">
      <w:pPr>
        <w:pStyle w:val="Listeavsnitt"/>
        <w:numPr>
          <w:ilvl w:val="0"/>
          <w:numId w:val="19"/>
        </w:numPr>
        <w:jc w:val="both"/>
        <w:rPr>
          <w:rFonts w:ascii="Open Sans" w:hAnsi="Open Sans"/>
          <w:sz w:val="21"/>
          <w:szCs w:val="21"/>
        </w:rPr>
      </w:pPr>
      <w:r>
        <w:rPr>
          <w:rFonts w:ascii="Open Sans" w:hAnsi="Open Sans"/>
          <w:sz w:val="21"/>
          <w:szCs w:val="21"/>
        </w:rPr>
        <w:t>Fornminner</w:t>
      </w:r>
    </w:p>
    <w:p w14:paraId="377E24FE" w14:textId="77777777" w:rsidR="004B06CE" w:rsidRDefault="004B06CE" w:rsidP="004B06CE">
      <w:pPr>
        <w:pStyle w:val="Listeavsnitt"/>
        <w:numPr>
          <w:ilvl w:val="0"/>
          <w:numId w:val="19"/>
        </w:numPr>
        <w:jc w:val="both"/>
        <w:rPr>
          <w:rFonts w:ascii="Open Sans" w:hAnsi="Open Sans"/>
          <w:sz w:val="21"/>
          <w:szCs w:val="21"/>
        </w:rPr>
      </w:pPr>
      <w:r>
        <w:rPr>
          <w:rFonts w:ascii="Open Sans" w:hAnsi="Open Sans"/>
          <w:sz w:val="21"/>
          <w:szCs w:val="21"/>
        </w:rPr>
        <w:t>Forurensing</w:t>
      </w:r>
    </w:p>
    <w:p w14:paraId="7D5DFCD6" w14:textId="77777777" w:rsidR="004B06CE" w:rsidRDefault="004B06CE" w:rsidP="004B06CE">
      <w:pPr>
        <w:pStyle w:val="Listeavsnitt"/>
        <w:numPr>
          <w:ilvl w:val="0"/>
          <w:numId w:val="19"/>
        </w:numPr>
        <w:jc w:val="both"/>
        <w:rPr>
          <w:rFonts w:ascii="Open Sans" w:hAnsi="Open Sans"/>
          <w:sz w:val="21"/>
          <w:szCs w:val="21"/>
        </w:rPr>
      </w:pPr>
      <w:r>
        <w:rPr>
          <w:rFonts w:ascii="Open Sans" w:hAnsi="Open Sans"/>
          <w:sz w:val="21"/>
          <w:szCs w:val="21"/>
        </w:rPr>
        <w:t>Teknisk infrastruktur</w:t>
      </w:r>
    </w:p>
    <w:p w14:paraId="19B99269" w14:textId="28F2349D" w:rsidR="004B06CE" w:rsidRDefault="00DC1555" w:rsidP="004B06CE">
      <w:pPr>
        <w:pStyle w:val="Listeavsnitt"/>
        <w:numPr>
          <w:ilvl w:val="0"/>
          <w:numId w:val="19"/>
        </w:numPr>
        <w:jc w:val="both"/>
        <w:rPr>
          <w:rFonts w:ascii="Open Sans" w:hAnsi="Open Sans"/>
          <w:sz w:val="21"/>
          <w:szCs w:val="21"/>
        </w:rPr>
      </w:pPr>
      <w:r>
        <w:rPr>
          <w:rFonts w:ascii="Open Sans" w:hAnsi="Open Sans"/>
          <w:sz w:val="21"/>
          <w:szCs w:val="21"/>
        </w:rPr>
        <w:t>N</w:t>
      </w:r>
      <w:r w:rsidR="004B06CE">
        <w:rPr>
          <w:rFonts w:ascii="Open Sans" w:hAnsi="Open Sans"/>
          <w:sz w:val="21"/>
          <w:szCs w:val="21"/>
        </w:rPr>
        <w:t>aboforhold</w:t>
      </w:r>
    </w:p>
    <w:p w14:paraId="7C6502AC" w14:textId="4BFA023A" w:rsidR="00CD79D2" w:rsidRDefault="00CD79D2" w:rsidP="00CD79D2">
      <w:pPr>
        <w:pStyle w:val="Listeavsnitt"/>
        <w:numPr>
          <w:ilvl w:val="0"/>
          <w:numId w:val="19"/>
        </w:numPr>
        <w:jc w:val="both"/>
        <w:rPr>
          <w:rFonts w:ascii="Open Sans" w:hAnsi="Open Sans"/>
          <w:sz w:val="21"/>
          <w:szCs w:val="21"/>
        </w:rPr>
      </w:pPr>
      <w:r>
        <w:rPr>
          <w:rFonts w:ascii="Open Sans" w:hAnsi="Open Sans"/>
          <w:sz w:val="21"/>
          <w:szCs w:val="21"/>
        </w:rPr>
        <w:t>Funksjonalitet</w:t>
      </w:r>
    </w:p>
    <w:p w14:paraId="4E0EA2A6" w14:textId="27B5D605" w:rsidR="00CD79D2" w:rsidRDefault="00CD79D2" w:rsidP="00CD79D2">
      <w:pPr>
        <w:pStyle w:val="Listeavsnitt"/>
        <w:numPr>
          <w:ilvl w:val="0"/>
          <w:numId w:val="19"/>
        </w:numPr>
        <w:jc w:val="both"/>
        <w:rPr>
          <w:rFonts w:ascii="Open Sans" w:hAnsi="Open Sans"/>
          <w:sz w:val="21"/>
          <w:szCs w:val="21"/>
        </w:rPr>
      </w:pPr>
      <w:r>
        <w:rPr>
          <w:rFonts w:ascii="Open Sans" w:hAnsi="Open Sans"/>
          <w:sz w:val="21"/>
          <w:szCs w:val="21"/>
        </w:rPr>
        <w:t>Opplevelseskvalitet</w:t>
      </w:r>
      <w:r w:rsidR="00634E97">
        <w:rPr>
          <w:rFonts w:ascii="Open Sans" w:hAnsi="Open Sans"/>
          <w:sz w:val="21"/>
          <w:szCs w:val="21"/>
        </w:rPr>
        <w:t>, identitet</w:t>
      </w:r>
      <w:r>
        <w:rPr>
          <w:rFonts w:ascii="Open Sans" w:hAnsi="Open Sans"/>
          <w:sz w:val="21"/>
          <w:szCs w:val="21"/>
        </w:rPr>
        <w:t xml:space="preserve"> og </w:t>
      </w:r>
      <w:r w:rsidR="00AC76EC">
        <w:rPr>
          <w:rFonts w:ascii="Open Sans" w:hAnsi="Open Sans"/>
          <w:sz w:val="21"/>
          <w:szCs w:val="21"/>
        </w:rPr>
        <w:t>e</w:t>
      </w:r>
      <w:r>
        <w:rPr>
          <w:rFonts w:ascii="Open Sans" w:hAnsi="Open Sans"/>
          <w:sz w:val="21"/>
          <w:szCs w:val="21"/>
        </w:rPr>
        <w:t>stetikk</w:t>
      </w:r>
    </w:p>
    <w:p w14:paraId="4A2472AD" w14:textId="0F0819CD" w:rsidR="00CD79D2" w:rsidRDefault="00CD79D2" w:rsidP="00CD79D2">
      <w:pPr>
        <w:pStyle w:val="Listeavsnitt"/>
        <w:numPr>
          <w:ilvl w:val="0"/>
          <w:numId w:val="19"/>
        </w:numPr>
        <w:jc w:val="both"/>
        <w:rPr>
          <w:rFonts w:ascii="Open Sans" w:hAnsi="Open Sans"/>
          <w:sz w:val="21"/>
          <w:szCs w:val="21"/>
        </w:rPr>
      </w:pPr>
      <w:r>
        <w:rPr>
          <w:rFonts w:ascii="Open Sans" w:hAnsi="Open Sans"/>
          <w:sz w:val="21"/>
          <w:szCs w:val="21"/>
        </w:rPr>
        <w:t>Tilpasning til omgivelsene</w:t>
      </w:r>
    </w:p>
    <w:p w14:paraId="735029CA" w14:textId="16E1903D" w:rsidR="00CD79D2" w:rsidRDefault="00CD79D2" w:rsidP="00CD79D2">
      <w:pPr>
        <w:pStyle w:val="Listeavsnitt"/>
        <w:numPr>
          <w:ilvl w:val="0"/>
          <w:numId w:val="19"/>
        </w:numPr>
        <w:jc w:val="both"/>
        <w:rPr>
          <w:rFonts w:ascii="Open Sans" w:hAnsi="Open Sans"/>
          <w:sz w:val="21"/>
          <w:szCs w:val="21"/>
        </w:rPr>
      </w:pPr>
      <w:r>
        <w:rPr>
          <w:rFonts w:ascii="Open Sans" w:hAnsi="Open Sans"/>
          <w:sz w:val="21"/>
          <w:szCs w:val="21"/>
        </w:rPr>
        <w:t>Arealeffektivitet</w:t>
      </w:r>
    </w:p>
    <w:p w14:paraId="7B247C0C" w14:textId="77777777" w:rsidR="00CD79D2" w:rsidRDefault="00CD79D2" w:rsidP="00CD79D2">
      <w:pPr>
        <w:pStyle w:val="Listeavsnitt"/>
        <w:numPr>
          <w:ilvl w:val="0"/>
          <w:numId w:val="19"/>
        </w:numPr>
        <w:jc w:val="both"/>
        <w:rPr>
          <w:rFonts w:ascii="Open Sans" w:hAnsi="Open Sans"/>
          <w:sz w:val="21"/>
          <w:szCs w:val="21"/>
        </w:rPr>
      </w:pPr>
      <w:r>
        <w:rPr>
          <w:rFonts w:ascii="Open Sans" w:hAnsi="Open Sans"/>
          <w:sz w:val="21"/>
          <w:szCs w:val="21"/>
        </w:rPr>
        <w:t>Fleksibilitet for endret bruk</w:t>
      </w:r>
    </w:p>
    <w:p w14:paraId="60EF4CDA" w14:textId="69861FDD" w:rsidR="00AC76EC" w:rsidRPr="000F537F" w:rsidRDefault="00AC76EC" w:rsidP="00CD79D2">
      <w:pPr>
        <w:pStyle w:val="Listeavsnitt"/>
        <w:numPr>
          <w:ilvl w:val="0"/>
          <w:numId w:val="19"/>
        </w:numPr>
        <w:jc w:val="both"/>
        <w:rPr>
          <w:rFonts w:ascii="Open Sans" w:hAnsi="Open Sans"/>
          <w:sz w:val="21"/>
          <w:szCs w:val="21"/>
          <w:highlight w:val="yellow"/>
        </w:rPr>
      </w:pPr>
      <w:r w:rsidRPr="000F537F">
        <w:rPr>
          <w:rFonts w:ascii="Open Sans" w:hAnsi="Open Sans"/>
          <w:sz w:val="21"/>
          <w:szCs w:val="21"/>
          <w:highlight w:val="yellow"/>
        </w:rPr>
        <w:t>…</w:t>
      </w:r>
    </w:p>
    <w:p w14:paraId="7B4CD478" w14:textId="4D7FF395" w:rsidR="00CD79D2" w:rsidRDefault="00CD79D2" w:rsidP="001763EF">
      <w:pPr>
        <w:jc w:val="both"/>
        <w:rPr>
          <w:rFonts w:ascii="Open Sans" w:hAnsi="Open Sans"/>
          <w:sz w:val="21"/>
          <w:szCs w:val="21"/>
        </w:rPr>
      </w:pPr>
    </w:p>
    <w:p w14:paraId="40B07BDD" w14:textId="77777777" w:rsidR="00CD79D2" w:rsidRDefault="00CD79D2" w:rsidP="001763EF">
      <w:pPr>
        <w:jc w:val="both"/>
        <w:rPr>
          <w:rFonts w:ascii="Open Sans" w:hAnsi="Open Sans"/>
          <w:sz w:val="21"/>
          <w:szCs w:val="21"/>
        </w:rPr>
      </w:pPr>
    </w:p>
    <w:p w14:paraId="4D626697" w14:textId="77777777" w:rsidR="00DB1623" w:rsidRPr="00C0705C" w:rsidRDefault="00DB1623" w:rsidP="001763EF">
      <w:pPr>
        <w:jc w:val="both"/>
        <w:rPr>
          <w:rFonts w:ascii="Open Sans" w:hAnsi="Open Sans"/>
          <w:sz w:val="21"/>
          <w:szCs w:val="21"/>
        </w:rPr>
      </w:pPr>
      <w:r w:rsidRPr="00C0705C">
        <w:rPr>
          <w:rFonts w:ascii="Open Sans" w:hAnsi="Open Sans"/>
          <w:sz w:val="21"/>
          <w:szCs w:val="21"/>
        </w:rPr>
        <w:t>I tillegg skal prosjektet gjennomføres i henhold til</w:t>
      </w:r>
      <w:r w:rsidR="00345D24" w:rsidRPr="00C0705C">
        <w:rPr>
          <w:rFonts w:ascii="Open Sans" w:hAnsi="Open Sans"/>
          <w:sz w:val="21"/>
          <w:szCs w:val="21"/>
        </w:rPr>
        <w:t xml:space="preserve"> følgende</w:t>
      </w:r>
      <w:r w:rsidR="009D116A" w:rsidRPr="00C0705C">
        <w:rPr>
          <w:rFonts w:ascii="Open Sans" w:hAnsi="Open Sans"/>
          <w:sz w:val="21"/>
          <w:szCs w:val="21"/>
        </w:rPr>
        <w:t xml:space="preserve"> </w:t>
      </w:r>
      <w:r w:rsidR="00F84D1F" w:rsidRPr="00C0705C">
        <w:rPr>
          <w:rFonts w:ascii="Open Sans" w:hAnsi="Open Sans"/>
          <w:sz w:val="21"/>
          <w:szCs w:val="21"/>
        </w:rPr>
        <w:t>prosjektmål, med</w:t>
      </w:r>
      <w:r w:rsidR="009D116A" w:rsidRPr="00C0705C">
        <w:rPr>
          <w:rFonts w:ascii="Open Sans" w:hAnsi="Open Sans"/>
          <w:sz w:val="21"/>
          <w:szCs w:val="21"/>
        </w:rPr>
        <w:t xml:space="preserve"> </w:t>
      </w:r>
      <w:r w:rsidRPr="00C0705C">
        <w:rPr>
          <w:rFonts w:ascii="Open Sans" w:hAnsi="Open Sans"/>
          <w:sz w:val="21"/>
          <w:szCs w:val="21"/>
        </w:rPr>
        <w:t xml:space="preserve">mål og krav </w:t>
      </w:r>
      <w:r w:rsidR="00B34B7D" w:rsidRPr="00C0705C">
        <w:rPr>
          <w:rFonts w:ascii="Open Sans" w:hAnsi="Open Sans"/>
          <w:sz w:val="21"/>
          <w:szCs w:val="21"/>
        </w:rPr>
        <w:t>utover gjeldende regelverk</w:t>
      </w:r>
      <w:r w:rsidR="00903593" w:rsidRPr="00C0705C">
        <w:rPr>
          <w:rFonts w:ascii="Open Sans" w:hAnsi="Open Sans"/>
          <w:sz w:val="21"/>
          <w:szCs w:val="21"/>
        </w:rPr>
        <w:t xml:space="preserve"> </w:t>
      </w:r>
      <w:r w:rsidRPr="00C0705C">
        <w:rPr>
          <w:rFonts w:ascii="Open Sans" w:hAnsi="Open Sans"/>
          <w:sz w:val="21"/>
          <w:szCs w:val="21"/>
        </w:rPr>
        <w:t>for</w:t>
      </w:r>
      <w:r w:rsidR="00D93D57" w:rsidRPr="00C0705C">
        <w:rPr>
          <w:rFonts w:ascii="Open Sans" w:hAnsi="Open Sans"/>
          <w:sz w:val="21"/>
          <w:szCs w:val="21"/>
        </w:rPr>
        <w:t xml:space="preserve"> </w:t>
      </w:r>
      <w:r w:rsidR="00D93D57" w:rsidRPr="00C0705C">
        <w:rPr>
          <w:rFonts w:ascii="Open Sans" w:hAnsi="Open Sans"/>
          <w:color w:val="0070C0"/>
          <w:sz w:val="21"/>
          <w:szCs w:val="21"/>
        </w:rPr>
        <w:t>[Stryk eller legg til etter behov]</w:t>
      </w:r>
      <w:r w:rsidR="009D116A" w:rsidRPr="00C0705C">
        <w:rPr>
          <w:rFonts w:ascii="Open Sans" w:hAnsi="Open Sans"/>
          <w:sz w:val="21"/>
          <w:szCs w:val="21"/>
        </w:rPr>
        <w:t>:</w:t>
      </w:r>
    </w:p>
    <w:p w14:paraId="53068BFE" w14:textId="77777777" w:rsidR="00DB1623" w:rsidRPr="00C0705C" w:rsidRDefault="00DB1623" w:rsidP="000E1B98">
      <w:pPr>
        <w:pStyle w:val="Listeavsnitt"/>
        <w:numPr>
          <w:ilvl w:val="0"/>
          <w:numId w:val="19"/>
        </w:numPr>
        <w:jc w:val="both"/>
        <w:rPr>
          <w:rFonts w:ascii="Open Sans" w:hAnsi="Open Sans"/>
          <w:sz w:val="21"/>
          <w:szCs w:val="21"/>
        </w:rPr>
      </w:pPr>
      <w:r w:rsidRPr="00C0705C">
        <w:rPr>
          <w:rFonts w:ascii="Open Sans" w:hAnsi="Open Sans"/>
          <w:sz w:val="21"/>
          <w:szCs w:val="21"/>
        </w:rPr>
        <w:t>sikkerhet, helse og arbeidsforhold,</w:t>
      </w:r>
    </w:p>
    <w:p w14:paraId="3D3560A5" w14:textId="77777777" w:rsidR="00DB1623" w:rsidRPr="00C0705C" w:rsidRDefault="00DB1623" w:rsidP="000E1B98">
      <w:pPr>
        <w:pStyle w:val="Listeavsnitt"/>
        <w:numPr>
          <w:ilvl w:val="0"/>
          <w:numId w:val="19"/>
        </w:numPr>
        <w:jc w:val="both"/>
        <w:rPr>
          <w:rFonts w:ascii="Open Sans" w:hAnsi="Open Sans"/>
          <w:sz w:val="21"/>
          <w:szCs w:val="21"/>
        </w:rPr>
      </w:pPr>
      <w:r w:rsidRPr="00C0705C">
        <w:rPr>
          <w:rFonts w:ascii="Open Sans" w:hAnsi="Open Sans"/>
          <w:sz w:val="21"/>
          <w:szCs w:val="21"/>
        </w:rPr>
        <w:t>ytre miljø,</w:t>
      </w:r>
    </w:p>
    <w:p w14:paraId="43C97DD2" w14:textId="77777777" w:rsidR="009D116A" w:rsidRPr="00C0705C" w:rsidRDefault="009D116A" w:rsidP="000E1B98">
      <w:pPr>
        <w:pStyle w:val="Listeavsnitt"/>
        <w:numPr>
          <w:ilvl w:val="0"/>
          <w:numId w:val="19"/>
        </w:numPr>
        <w:jc w:val="both"/>
        <w:rPr>
          <w:rFonts w:ascii="Open Sans" w:hAnsi="Open Sans"/>
          <w:sz w:val="21"/>
          <w:szCs w:val="21"/>
        </w:rPr>
      </w:pPr>
      <w:r w:rsidRPr="00C0705C">
        <w:rPr>
          <w:rFonts w:ascii="Open Sans" w:hAnsi="Open Sans"/>
          <w:sz w:val="21"/>
          <w:szCs w:val="21"/>
        </w:rPr>
        <w:t>energi</w:t>
      </w:r>
    </w:p>
    <w:p w14:paraId="23ECC000" w14:textId="77777777" w:rsidR="00DB1623" w:rsidRPr="00C0705C" w:rsidRDefault="00DB1623" w:rsidP="000E1B98">
      <w:pPr>
        <w:pStyle w:val="Listeavsnitt"/>
        <w:numPr>
          <w:ilvl w:val="0"/>
          <w:numId w:val="19"/>
        </w:numPr>
        <w:jc w:val="both"/>
        <w:rPr>
          <w:rFonts w:ascii="Open Sans" w:hAnsi="Open Sans"/>
          <w:sz w:val="21"/>
          <w:szCs w:val="21"/>
        </w:rPr>
      </w:pPr>
      <w:r w:rsidRPr="00C0705C">
        <w:rPr>
          <w:rFonts w:ascii="Open Sans" w:hAnsi="Open Sans"/>
          <w:sz w:val="21"/>
          <w:szCs w:val="21"/>
        </w:rPr>
        <w:t xml:space="preserve">universell utforming </w:t>
      </w:r>
    </w:p>
    <w:p w14:paraId="4C8E8A41" w14:textId="77777777" w:rsidR="00DB1623" w:rsidRPr="00C0705C" w:rsidRDefault="00DB1623" w:rsidP="000E1B98">
      <w:pPr>
        <w:pStyle w:val="Listeavsnitt"/>
        <w:numPr>
          <w:ilvl w:val="0"/>
          <w:numId w:val="19"/>
        </w:numPr>
        <w:jc w:val="both"/>
        <w:rPr>
          <w:rFonts w:ascii="Open Sans" w:hAnsi="Open Sans"/>
          <w:sz w:val="21"/>
          <w:szCs w:val="21"/>
        </w:rPr>
      </w:pPr>
      <w:r w:rsidRPr="00C0705C">
        <w:rPr>
          <w:rFonts w:ascii="Open Sans" w:hAnsi="Open Sans"/>
          <w:sz w:val="21"/>
          <w:szCs w:val="21"/>
        </w:rPr>
        <w:t>livssykluskostnader</w:t>
      </w:r>
    </w:p>
    <w:p w14:paraId="135AB9AE" w14:textId="77777777" w:rsidR="006B6DBF" w:rsidRPr="00C0705C" w:rsidRDefault="006B6DBF" w:rsidP="000E1B98">
      <w:pPr>
        <w:pStyle w:val="Listeavsnitt"/>
        <w:numPr>
          <w:ilvl w:val="0"/>
          <w:numId w:val="19"/>
        </w:numPr>
        <w:jc w:val="both"/>
        <w:rPr>
          <w:rFonts w:ascii="Open Sans" w:hAnsi="Open Sans"/>
          <w:sz w:val="21"/>
          <w:szCs w:val="21"/>
        </w:rPr>
      </w:pPr>
      <w:r w:rsidRPr="00C0705C">
        <w:rPr>
          <w:rFonts w:ascii="Open Sans" w:hAnsi="Open Sans"/>
          <w:sz w:val="21"/>
          <w:szCs w:val="21"/>
        </w:rPr>
        <w:t>arbeidslivskriminalitet</w:t>
      </w:r>
    </w:p>
    <w:p w14:paraId="1A92086D" w14:textId="77777777" w:rsidR="00402ADE" w:rsidRPr="00C0705C" w:rsidRDefault="002A123E" w:rsidP="000E1B98">
      <w:pPr>
        <w:pStyle w:val="Listeavsnitt"/>
        <w:numPr>
          <w:ilvl w:val="0"/>
          <w:numId w:val="19"/>
        </w:numPr>
        <w:jc w:val="both"/>
        <w:rPr>
          <w:rFonts w:ascii="Open Sans" w:hAnsi="Open Sans"/>
          <w:sz w:val="21"/>
          <w:szCs w:val="21"/>
        </w:rPr>
      </w:pPr>
      <w:r w:rsidRPr="00C0705C">
        <w:rPr>
          <w:rFonts w:ascii="Open Sans" w:hAnsi="Open Sans"/>
          <w:sz w:val="21"/>
          <w:szCs w:val="21"/>
        </w:rPr>
        <w:t xml:space="preserve">etisk handel, </w:t>
      </w:r>
    </w:p>
    <w:p w14:paraId="6F5A0A9F" w14:textId="77777777" w:rsidR="00345D24" w:rsidRPr="00C0705C" w:rsidRDefault="000E1B98" w:rsidP="000E1B98">
      <w:pPr>
        <w:pStyle w:val="Listeavsnitt"/>
        <w:numPr>
          <w:ilvl w:val="0"/>
          <w:numId w:val="19"/>
        </w:numPr>
        <w:jc w:val="both"/>
        <w:rPr>
          <w:rFonts w:ascii="Open Sans" w:hAnsi="Open Sans"/>
          <w:sz w:val="21"/>
          <w:szCs w:val="21"/>
        </w:rPr>
      </w:pPr>
      <w:r w:rsidRPr="00C0705C">
        <w:rPr>
          <w:rFonts w:ascii="Open Sans" w:hAnsi="Open Sans"/>
          <w:sz w:val="21"/>
          <w:szCs w:val="21"/>
        </w:rPr>
        <w:t>klimapåvirkning</w:t>
      </w:r>
    </w:p>
    <w:p w14:paraId="682B0BFB" w14:textId="77777777" w:rsidR="00634E97" w:rsidRDefault="00634E97" w:rsidP="00634E97">
      <w:pPr>
        <w:pStyle w:val="Listeavsnitt"/>
        <w:numPr>
          <w:ilvl w:val="0"/>
          <w:numId w:val="19"/>
        </w:numPr>
        <w:jc w:val="both"/>
        <w:rPr>
          <w:rFonts w:ascii="Open Sans" w:hAnsi="Open Sans"/>
          <w:sz w:val="21"/>
          <w:szCs w:val="21"/>
        </w:rPr>
      </w:pPr>
      <w:r>
        <w:rPr>
          <w:rFonts w:ascii="Open Sans" w:hAnsi="Open Sans"/>
          <w:sz w:val="21"/>
          <w:szCs w:val="21"/>
        </w:rPr>
        <w:t>Bærekraftig materialbruk</w:t>
      </w:r>
    </w:p>
    <w:p w14:paraId="6C566B79" w14:textId="14C3CB2C" w:rsidR="001535E8" w:rsidRPr="000F537F" w:rsidRDefault="000F537F" w:rsidP="000E1B98">
      <w:pPr>
        <w:pStyle w:val="Listeavsnitt"/>
        <w:numPr>
          <w:ilvl w:val="0"/>
          <w:numId w:val="19"/>
        </w:numPr>
        <w:jc w:val="both"/>
        <w:rPr>
          <w:rFonts w:ascii="Open Sans" w:hAnsi="Open Sans"/>
          <w:sz w:val="21"/>
          <w:szCs w:val="21"/>
          <w:highlight w:val="yellow"/>
        </w:rPr>
      </w:pPr>
      <w:r w:rsidRPr="000F537F">
        <w:rPr>
          <w:rFonts w:ascii="Open Sans" w:hAnsi="Open Sans"/>
          <w:sz w:val="21"/>
          <w:szCs w:val="21"/>
          <w:highlight w:val="yellow"/>
        </w:rPr>
        <w:t xml:space="preserve">… </w:t>
      </w:r>
    </w:p>
    <w:p w14:paraId="4A65E895" w14:textId="77777777" w:rsidR="00D73038" w:rsidRDefault="00D73038" w:rsidP="001763EF">
      <w:pPr>
        <w:rPr>
          <w:rFonts w:ascii="Open Sans" w:hAnsi="Open Sans"/>
          <w:sz w:val="21"/>
          <w:szCs w:val="21"/>
        </w:rPr>
      </w:pPr>
    </w:p>
    <w:p w14:paraId="42987E0F" w14:textId="77777777" w:rsidR="00DB1623" w:rsidRPr="00C0705C" w:rsidRDefault="005F6C3A" w:rsidP="001763EF">
      <w:pPr>
        <w:rPr>
          <w:rFonts w:ascii="Open Sans" w:hAnsi="Open Sans"/>
          <w:color w:val="0070C0"/>
          <w:sz w:val="21"/>
          <w:szCs w:val="21"/>
        </w:rPr>
      </w:pPr>
      <w:r w:rsidRPr="00C0705C">
        <w:rPr>
          <w:rFonts w:ascii="Open Sans" w:hAnsi="Open Sans"/>
          <w:sz w:val="21"/>
          <w:szCs w:val="21"/>
        </w:rPr>
        <w:t xml:space="preserve">Disse målene bidrar til å </w:t>
      </w:r>
      <w:r w:rsidRPr="00FA14E2">
        <w:rPr>
          <w:rFonts w:ascii="Open Sans" w:hAnsi="Open Sans"/>
          <w:color w:val="000000" w:themeColor="text1"/>
          <w:sz w:val="21"/>
          <w:szCs w:val="21"/>
        </w:rPr>
        <w:t>oppfylle organisasjonens</w:t>
      </w:r>
      <w:r w:rsidRPr="00C0705C">
        <w:rPr>
          <w:rFonts w:ascii="Open Sans" w:hAnsi="Open Sans"/>
          <w:color w:val="0070C0"/>
          <w:sz w:val="21"/>
          <w:szCs w:val="21"/>
        </w:rPr>
        <w:t xml:space="preserve"> </w:t>
      </w:r>
      <w:r w:rsidR="00FA14E2" w:rsidRPr="00C0705C">
        <w:rPr>
          <w:rFonts w:ascii="Open Sans" w:hAnsi="Open Sans"/>
          <w:color w:val="0070C0"/>
          <w:sz w:val="21"/>
          <w:szCs w:val="21"/>
        </w:rPr>
        <w:t>[</w:t>
      </w:r>
      <w:r w:rsidRPr="00C0705C">
        <w:rPr>
          <w:rFonts w:ascii="Open Sans" w:hAnsi="Open Sans"/>
          <w:color w:val="0070C0"/>
          <w:sz w:val="21"/>
          <w:szCs w:val="21"/>
        </w:rPr>
        <w:t>miljø- sosiale- og/eller andre v</w:t>
      </w:r>
      <w:r w:rsidR="00FA14E2">
        <w:rPr>
          <w:rFonts w:ascii="Open Sans" w:hAnsi="Open Sans"/>
          <w:color w:val="0070C0"/>
          <w:sz w:val="21"/>
          <w:szCs w:val="21"/>
        </w:rPr>
        <w:t>irksomhetsmål på følgende måte</w:t>
      </w:r>
      <w:r w:rsidR="00FA14E2" w:rsidRPr="00C0705C">
        <w:rPr>
          <w:rFonts w:ascii="Open Sans" w:hAnsi="Open Sans"/>
          <w:color w:val="0070C0"/>
          <w:sz w:val="21"/>
          <w:szCs w:val="21"/>
        </w:rPr>
        <w:t>]</w:t>
      </w:r>
      <w:r w:rsidR="00FA14E2">
        <w:rPr>
          <w:rFonts w:ascii="Open Sans" w:hAnsi="Open Sans"/>
          <w:color w:val="0070C0"/>
          <w:sz w:val="21"/>
          <w:szCs w:val="21"/>
        </w:rPr>
        <w:t xml:space="preserve">: </w:t>
      </w:r>
      <w:r w:rsidR="00FA14E2" w:rsidRPr="00FA14E2">
        <w:rPr>
          <w:rFonts w:ascii="Open Sans" w:hAnsi="Open Sans"/>
          <w:color w:val="000000" w:themeColor="text1"/>
          <w:sz w:val="21"/>
          <w:szCs w:val="21"/>
          <w:highlight w:val="yellow"/>
        </w:rPr>
        <w:t>………</w:t>
      </w:r>
      <w:r w:rsidR="00FA14E2" w:rsidRPr="00FA14E2">
        <w:rPr>
          <w:rFonts w:ascii="Open Sans" w:hAnsi="Open Sans"/>
          <w:color w:val="000000" w:themeColor="text1"/>
          <w:sz w:val="21"/>
          <w:szCs w:val="21"/>
        </w:rPr>
        <w:t xml:space="preserve"> </w:t>
      </w:r>
      <w:r w:rsidR="00FA14E2">
        <w:rPr>
          <w:rFonts w:ascii="Open Sans" w:hAnsi="Open Sans"/>
          <w:color w:val="0070C0"/>
          <w:sz w:val="21"/>
          <w:szCs w:val="21"/>
        </w:rPr>
        <w:t xml:space="preserve">            </w:t>
      </w:r>
    </w:p>
    <w:p w14:paraId="6F28EECC" w14:textId="77777777" w:rsidR="005F6C3A" w:rsidRDefault="005F6C3A" w:rsidP="001763EF">
      <w:pPr>
        <w:rPr>
          <w:rFonts w:ascii="Open Sans" w:hAnsi="Open Sans"/>
          <w:sz w:val="21"/>
          <w:szCs w:val="21"/>
        </w:rPr>
      </w:pPr>
    </w:p>
    <w:p w14:paraId="3FE03F4C" w14:textId="77777777" w:rsidR="000C49CE" w:rsidRPr="00C0705C" w:rsidRDefault="000C49CE" w:rsidP="001763EF">
      <w:pPr>
        <w:rPr>
          <w:rFonts w:ascii="Open Sans" w:hAnsi="Open Sans"/>
          <w:sz w:val="21"/>
          <w:szCs w:val="21"/>
        </w:rPr>
      </w:pPr>
    </w:p>
    <w:p w14:paraId="7EEB1F6A" w14:textId="77777777" w:rsidR="001763EF" w:rsidRPr="00CF03E2" w:rsidRDefault="007C17E4" w:rsidP="00E36AFB">
      <w:pPr>
        <w:pStyle w:val="Overskrift1"/>
        <w:numPr>
          <w:ilvl w:val="0"/>
          <w:numId w:val="7"/>
        </w:numPr>
        <w:spacing w:after="120"/>
        <w:ind w:left="357" w:hanging="357"/>
        <w:rPr>
          <w:rFonts w:ascii="Open Sans" w:hAnsi="Open Sans"/>
          <w:b w:val="0"/>
          <w:color w:val="4472C4" w:themeColor="accent1"/>
          <w:sz w:val="30"/>
          <w:szCs w:val="30"/>
        </w:rPr>
      </w:pPr>
      <w:bookmarkStart w:id="17" w:name="_Toc492883811"/>
      <w:bookmarkStart w:id="18" w:name="_Toc525923686"/>
      <w:bookmarkStart w:id="19" w:name="_Toc528684321"/>
      <w:r w:rsidRPr="00CF03E2">
        <w:rPr>
          <w:rFonts w:ascii="Open Sans" w:hAnsi="Open Sans"/>
          <w:b w:val="0"/>
          <w:color w:val="4472C4" w:themeColor="accent1"/>
          <w:sz w:val="30"/>
          <w:szCs w:val="30"/>
        </w:rPr>
        <w:t>Anskaffelsesb</w:t>
      </w:r>
      <w:r w:rsidR="00091B04" w:rsidRPr="00CF03E2">
        <w:rPr>
          <w:rFonts w:ascii="Open Sans" w:hAnsi="Open Sans"/>
          <w:b w:val="0"/>
          <w:color w:val="4472C4" w:themeColor="accent1"/>
          <w:sz w:val="30"/>
          <w:szCs w:val="30"/>
        </w:rPr>
        <w:t>ehovet</w:t>
      </w:r>
      <w:bookmarkEnd w:id="17"/>
      <w:bookmarkEnd w:id="18"/>
      <w:bookmarkEnd w:id="19"/>
    </w:p>
    <w:p w14:paraId="1D2121E4" w14:textId="77777777" w:rsidR="001763EF" w:rsidRPr="007C17E4" w:rsidRDefault="001763EF" w:rsidP="007C17E4">
      <w:pPr>
        <w:pStyle w:val="Overskrift2"/>
        <w:numPr>
          <w:ilvl w:val="1"/>
          <w:numId w:val="7"/>
        </w:numPr>
        <w:spacing w:after="40"/>
        <w:ind w:left="788" w:hanging="431"/>
        <w:rPr>
          <w:rFonts w:ascii="Open Sans" w:hAnsi="Open Sans" w:cs="Arial"/>
          <w:b/>
          <w:color w:val="auto"/>
          <w:sz w:val="20"/>
          <w:szCs w:val="20"/>
        </w:rPr>
      </w:pPr>
      <w:bookmarkStart w:id="20" w:name="_Toc525923687"/>
      <w:bookmarkStart w:id="21" w:name="_Toc528684322"/>
      <w:r w:rsidRPr="007C17E4">
        <w:rPr>
          <w:rFonts w:ascii="Open Sans" w:hAnsi="Open Sans" w:cs="Arial"/>
          <w:b/>
          <w:color w:val="auto"/>
          <w:sz w:val="20"/>
          <w:szCs w:val="20"/>
        </w:rPr>
        <w:t>Behovsvurdering</w:t>
      </w:r>
      <w:bookmarkEnd w:id="20"/>
      <w:bookmarkEnd w:id="21"/>
    </w:p>
    <w:p w14:paraId="1B1DEF63" w14:textId="22BBA4E9" w:rsidR="00C37842" w:rsidRPr="007C17E4" w:rsidRDefault="002D0D92" w:rsidP="007C17E4">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7C17E4">
        <w:rPr>
          <w:rFonts w:ascii="Open Sans" w:hAnsi="Open Sans"/>
          <w:noProof/>
          <w:sz w:val="20"/>
          <w:lang w:eastAsia="nb-NO"/>
        </w:rPr>
        <w:drawing>
          <wp:anchor distT="0" distB="0" distL="114300" distR="114300" simplePos="0" relativeHeight="251663360" behindDoc="0" locked="0" layoutInCell="1" allowOverlap="1" wp14:anchorId="60DF55C8" wp14:editId="72EAB391">
            <wp:simplePos x="0" y="0"/>
            <wp:positionH relativeFrom="margin">
              <wp:posOffset>4677410</wp:posOffset>
            </wp:positionH>
            <wp:positionV relativeFrom="paragraph">
              <wp:posOffset>1079500</wp:posOffset>
            </wp:positionV>
            <wp:extent cx="221937" cy="221937"/>
            <wp:effectExtent l="0" t="0" r="6985" b="6985"/>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4E6282">
        <w:rPr>
          <w:rFonts w:ascii="Open Sans" w:hAnsi="Open Sans"/>
          <w:sz w:val="20"/>
        </w:rPr>
        <w:t>Kontraktstrategi</w:t>
      </w:r>
      <w:r w:rsidR="00C37842" w:rsidRPr="007C17E4">
        <w:rPr>
          <w:rFonts w:ascii="Open Sans" w:hAnsi="Open Sans"/>
          <w:sz w:val="20"/>
        </w:rPr>
        <w:t xml:space="preserve">en skal drøfte ulike måter å løse behovet på; </w:t>
      </w:r>
      <w:r w:rsidR="006146F1" w:rsidRPr="007C17E4">
        <w:rPr>
          <w:rFonts w:ascii="Open Sans" w:hAnsi="Open Sans"/>
          <w:sz w:val="20"/>
        </w:rPr>
        <w:t>Det kan være</w:t>
      </w:r>
      <w:r w:rsidR="00DE2572" w:rsidRPr="007C17E4">
        <w:rPr>
          <w:rFonts w:ascii="Open Sans" w:hAnsi="Open Sans"/>
          <w:sz w:val="20"/>
        </w:rPr>
        <w:t xml:space="preserve"> hvilke tjenester og produkter </w:t>
      </w:r>
      <w:r w:rsidR="006146F1" w:rsidRPr="007C17E4">
        <w:rPr>
          <w:rFonts w:ascii="Open Sans" w:hAnsi="Open Sans"/>
          <w:sz w:val="20"/>
        </w:rPr>
        <w:t>du</w:t>
      </w:r>
      <w:r w:rsidR="00DE2572" w:rsidRPr="007C17E4">
        <w:rPr>
          <w:rFonts w:ascii="Open Sans" w:hAnsi="Open Sans"/>
          <w:sz w:val="20"/>
        </w:rPr>
        <w:t xml:space="preserve"> må anskaffe, når disse må være leverte, ambisjonsnivå utover gjeldende regelverk (eksempelvis miljø), hvilken</w:t>
      </w:r>
      <w:r w:rsidR="00C37842" w:rsidRPr="007C17E4">
        <w:rPr>
          <w:rFonts w:ascii="Open Sans" w:hAnsi="Open Sans"/>
          <w:sz w:val="20"/>
        </w:rPr>
        <w:t xml:space="preserve"> anskaffelse</w:t>
      </w:r>
      <w:r w:rsidR="00EF7D49" w:rsidRPr="007C17E4">
        <w:rPr>
          <w:rFonts w:ascii="Open Sans" w:hAnsi="Open Sans"/>
          <w:sz w:val="20"/>
        </w:rPr>
        <w:t>s</w:t>
      </w:r>
      <w:r w:rsidR="00C37842" w:rsidRPr="007C17E4">
        <w:rPr>
          <w:rFonts w:ascii="Open Sans" w:hAnsi="Open Sans"/>
          <w:sz w:val="20"/>
        </w:rPr>
        <w:t>prosedyre, gjennomføringsmodell, prosjektgjennomføring</w:t>
      </w:r>
      <w:r w:rsidR="006146F1" w:rsidRPr="007C17E4">
        <w:rPr>
          <w:rFonts w:ascii="Open Sans" w:hAnsi="Open Sans"/>
          <w:sz w:val="20"/>
        </w:rPr>
        <w:t xml:space="preserve"> med organisering</w:t>
      </w:r>
      <w:r w:rsidR="00DE2572" w:rsidRPr="007C17E4">
        <w:rPr>
          <w:rFonts w:ascii="Open Sans" w:hAnsi="Open Sans"/>
          <w:sz w:val="20"/>
        </w:rPr>
        <w:t xml:space="preserve"> som må til for å ivareta dette</w:t>
      </w:r>
      <w:r w:rsidR="00000936" w:rsidRPr="007C17E4">
        <w:rPr>
          <w:rFonts w:ascii="Open Sans" w:hAnsi="Open Sans"/>
          <w:sz w:val="20"/>
        </w:rPr>
        <w:t>.</w:t>
      </w:r>
      <w:r w:rsidR="007C17E4">
        <w:rPr>
          <w:rFonts w:ascii="Open Sans" w:hAnsi="Open Sans"/>
          <w:sz w:val="20"/>
        </w:rPr>
        <w:t xml:space="preserve"> Her er byggherres kompetanse og gjennomføringskapasitet sentralt.</w:t>
      </w:r>
      <w:r w:rsidR="00000936" w:rsidRPr="007C17E4">
        <w:rPr>
          <w:rFonts w:ascii="Open Sans" w:hAnsi="Open Sans"/>
          <w:sz w:val="20"/>
        </w:rPr>
        <w:t xml:space="preserve"> </w:t>
      </w:r>
      <w:r w:rsidR="00CF03E2" w:rsidRPr="00CF03E2">
        <w:rPr>
          <w:rFonts w:ascii="Open Sans" w:hAnsi="Open Sans"/>
          <w:sz w:val="20"/>
        </w:rPr>
        <w:t xml:space="preserve">Har du interne ressurser, eller må du leie ressurser eksternt for å gjennomføre konkurransen, </w:t>
      </w:r>
      <w:r>
        <w:rPr>
          <w:rFonts w:ascii="Open Sans" w:hAnsi="Open Sans"/>
          <w:sz w:val="20"/>
        </w:rPr>
        <w:t xml:space="preserve">eller </w:t>
      </w:r>
      <w:r w:rsidR="00CF03E2" w:rsidRPr="00CF03E2">
        <w:rPr>
          <w:rFonts w:ascii="Open Sans" w:hAnsi="Open Sans"/>
          <w:sz w:val="20"/>
        </w:rPr>
        <w:t xml:space="preserve">organisere prosjektet ditt med riktig kompetanse for kontraktsoppfølgingen? </w:t>
      </w:r>
    </w:p>
    <w:p w14:paraId="66756E59" w14:textId="77777777" w:rsidR="00D93D57" w:rsidRPr="00BE6F87" w:rsidRDefault="00D93D57" w:rsidP="007E7BCF">
      <w:pPr>
        <w:jc w:val="both"/>
        <w:rPr>
          <w:rFonts w:ascii="Open Sans" w:hAnsi="Open Sans"/>
        </w:rPr>
      </w:pPr>
    </w:p>
    <w:p w14:paraId="42172DD0" w14:textId="77777777" w:rsidR="007E7BCF" w:rsidRPr="007C17E4" w:rsidRDefault="007E7BCF" w:rsidP="007E7BCF">
      <w:pPr>
        <w:jc w:val="both"/>
        <w:rPr>
          <w:rFonts w:ascii="Open Sans" w:hAnsi="Open Sans"/>
          <w:sz w:val="21"/>
          <w:szCs w:val="21"/>
        </w:rPr>
      </w:pPr>
      <w:r w:rsidRPr="007C17E4">
        <w:rPr>
          <w:rFonts w:ascii="Open Sans" w:hAnsi="Open Sans"/>
          <w:sz w:val="21"/>
          <w:szCs w:val="21"/>
        </w:rPr>
        <w:lastRenderedPageBreak/>
        <w:t>Det vil i denne anskaffelsen være behov for å dekke følgende tjenester</w:t>
      </w:r>
      <w:r w:rsidR="00D5078E" w:rsidRPr="007C17E4">
        <w:rPr>
          <w:rFonts w:ascii="Open Sans" w:hAnsi="Open Sans"/>
          <w:sz w:val="21"/>
          <w:szCs w:val="21"/>
        </w:rPr>
        <w:t>,</w:t>
      </w:r>
      <w:r w:rsidR="00F3324A" w:rsidRPr="007C17E4">
        <w:rPr>
          <w:rFonts w:ascii="Open Sans" w:hAnsi="Open Sans"/>
          <w:sz w:val="21"/>
          <w:szCs w:val="21"/>
        </w:rPr>
        <w:t xml:space="preserve"> </w:t>
      </w:r>
      <w:r w:rsidR="00D5078E" w:rsidRPr="007C17E4">
        <w:rPr>
          <w:rFonts w:ascii="Open Sans" w:hAnsi="Open Sans"/>
          <w:sz w:val="21"/>
          <w:szCs w:val="21"/>
        </w:rPr>
        <w:t>samt alle medfølgende behov for å kunne utføre bestillingen i punkt 1.2.</w:t>
      </w:r>
      <w:r w:rsidR="00D5078E" w:rsidRPr="007C17E4">
        <w:rPr>
          <w:rFonts w:ascii="Open Sans" w:hAnsi="Open Sans"/>
          <w:color w:val="0070C0"/>
          <w:sz w:val="21"/>
          <w:szCs w:val="21"/>
        </w:rPr>
        <w:t xml:space="preserve"> </w:t>
      </w:r>
      <w:r w:rsidR="00F3324A" w:rsidRPr="007C17E4">
        <w:rPr>
          <w:rFonts w:ascii="Open Sans" w:hAnsi="Open Sans"/>
          <w:color w:val="0070C0"/>
          <w:sz w:val="21"/>
          <w:szCs w:val="21"/>
        </w:rPr>
        <w:t>[Stryk eller legg til etter behov]</w:t>
      </w:r>
      <w:r w:rsidRPr="007C17E4">
        <w:rPr>
          <w:rFonts w:ascii="Open Sans" w:hAnsi="Open Sans"/>
          <w:color w:val="0070C0"/>
          <w:sz w:val="21"/>
          <w:szCs w:val="21"/>
        </w:rPr>
        <w:t>:</w:t>
      </w:r>
    </w:p>
    <w:p w14:paraId="0E456A78" w14:textId="77777777" w:rsidR="007E7BCF" w:rsidRPr="007C17E4" w:rsidRDefault="007E7BCF" w:rsidP="00CA0C0A">
      <w:pPr>
        <w:pStyle w:val="Listeavsnitt"/>
        <w:numPr>
          <w:ilvl w:val="0"/>
          <w:numId w:val="19"/>
        </w:numPr>
        <w:jc w:val="both"/>
        <w:rPr>
          <w:rFonts w:ascii="Open Sans" w:hAnsi="Open Sans"/>
          <w:sz w:val="21"/>
          <w:szCs w:val="21"/>
        </w:rPr>
      </w:pPr>
      <w:r w:rsidRPr="007C17E4">
        <w:rPr>
          <w:rFonts w:ascii="Open Sans" w:hAnsi="Open Sans"/>
          <w:sz w:val="21"/>
          <w:szCs w:val="21"/>
        </w:rPr>
        <w:t>Usikkerhetsanalyse</w:t>
      </w:r>
    </w:p>
    <w:p w14:paraId="18123245" w14:textId="77777777" w:rsidR="007E7BCF" w:rsidRPr="007C17E4" w:rsidRDefault="007E7BCF" w:rsidP="00CA0C0A">
      <w:pPr>
        <w:pStyle w:val="Listeavsnitt"/>
        <w:numPr>
          <w:ilvl w:val="0"/>
          <w:numId w:val="19"/>
        </w:numPr>
        <w:jc w:val="both"/>
        <w:rPr>
          <w:rFonts w:ascii="Open Sans" w:hAnsi="Open Sans"/>
          <w:sz w:val="21"/>
          <w:szCs w:val="21"/>
        </w:rPr>
      </w:pPr>
      <w:r w:rsidRPr="007C17E4">
        <w:rPr>
          <w:rFonts w:ascii="Open Sans" w:hAnsi="Open Sans"/>
          <w:sz w:val="21"/>
          <w:szCs w:val="21"/>
        </w:rPr>
        <w:t>Grunnundersøkelse</w:t>
      </w:r>
    </w:p>
    <w:p w14:paraId="0D1F4F25" w14:textId="77777777" w:rsidR="007E7BCF" w:rsidRPr="007C17E4" w:rsidRDefault="007E7BCF" w:rsidP="00CA0C0A">
      <w:pPr>
        <w:pStyle w:val="Listeavsnitt"/>
        <w:numPr>
          <w:ilvl w:val="0"/>
          <w:numId w:val="19"/>
        </w:numPr>
        <w:jc w:val="both"/>
        <w:rPr>
          <w:rFonts w:ascii="Open Sans" w:hAnsi="Open Sans"/>
          <w:sz w:val="21"/>
          <w:szCs w:val="21"/>
        </w:rPr>
      </w:pPr>
      <w:r w:rsidRPr="007C17E4">
        <w:rPr>
          <w:rFonts w:ascii="Open Sans" w:hAnsi="Open Sans"/>
          <w:sz w:val="21"/>
          <w:szCs w:val="21"/>
        </w:rPr>
        <w:t>Prosjektering</w:t>
      </w:r>
      <w:r w:rsidR="00D5078E" w:rsidRPr="007C17E4">
        <w:rPr>
          <w:rFonts w:ascii="Open Sans" w:hAnsi="Open Sans"/>
          <w:sz w:val="21"/>
          <w:szCs w:val="21"/>
        </w:rPr>
        <w:t xml:space="preserve"> / prosjekterende rådgiver</w:t>
      </w:r>
    </w:p>
    <w:p w14:paraId="052BFC43" w14:textId="77777777" w:rsidR="007E7BCF" w:rsidRPr="007C17E4" w:rsidRDefault="007E7BCF" w:rsidP="00CA0C0A">
      <w:pPr>
        <w:pStyle w:val="Listeavsnitt"/>
        <w:numPr>
          <w:ilvl w:val="0"/>
          <w:numId w:val="19"/>
        </w:numPr>
        <w:jc w:val="both"/>
        <w:rPr>
          <w:rFonts w:ascii="Open Sans" w:hAnsi="Open Sans"/>
          <w:sz w:val="21"/>
          <w:szCs w:val="21"/>
        </w:rPr>
      </w:pPr>
      <w:r w:rsidRPr="007C17E4">
        <w:rPr>
          <w:rFonts w:ascii="Open Sans" w:hAnsi="Open Sans"/>
          <w:sz w:val="21"/>
          <w:szCs w:val="21"/>
        </w:rPr>
        <w:t>Entreprise</w:t>
      </w:r>
      <w:r w:rsidR="00D5078E" w:rsidRPr="007C17E4">
        <w:rPr>
          <w:rFonts w:ascii="Open Sans" w:hAnsi="Open Sans"/>
          <w:sz w:val="21"/>
          <w:szCs w:val="21"/>
        </w:rPr>
        <w:t xml:space="preserve"> / utførende</w:t>
      </w:r>
    </w:p>
    <w:p w14:paraId="03794433" w14:textId="77777777" w:rsidR="007E7BCF" w:rsidRPr="007C17E4" w:rsidRDefault="007E7BCF" w:rsidP="00CA0C0A">
      <w:pPr>
        <w:pStyle w:val="Listeavsnitt"/>
        <w:numPr>
          <w:ilvl w:val="0"/>
          <w:numId w:val="19"/>
        </w:numPr>
        <w:jc w:val="both"/>
        <w:rPr>
          <w:rFonts w:ascii="Open Sans" w:hAnsi="Open Sans"/>
          <w:sz w:val="21"/>
          <w:szCs w:val="21"/>
        </w:rPr>
      </w:pPr>
      <w:r w:rsidRPr="007C17E4">
        <w:rPr>
          <w:rFonts w:ascii="Open Sans" w:hAnsi="Open Sans"/>
          <w:sz w:val="21"/>
          <w:szCs w:val="21"/>
        </w:rPr>
        <w:t>Prosjektleder</w:t>
      </w:r>
    </w:p>
    <w:p w14:paraId="5E3A124C" w14:textId="77777777" w:rsidR="007E7BCF" w:rsidRPr="007C17E4" w:rsidRDefault="007E7BCF" w:rsidP="00CA0C0A">
      <w:pPr>
        <w:pStyle w:val="Listeavsnitt"/>
        <w:numPr>
          <w:ilvl w:val="0"/>
          <w:numId w:val="19"/>
        </w:numPr>
        <w:jc w:val="both"/>
        <w:rPr>
          <w:rFonts w:ascii="Open Sans" w:hAnsi="Open Sans"/>
          <w:sz w:val="21"/>
          <w:szCs w:val="21"/>
        </w:rPr>
      </w:pPr>
      <w:r w:rsidRPr="007C17E4">
        <w:rPr>
          <w:rFonts w:ascii="Open Sans" w:hAnsi="Open Sans"/>
          <w:sz w:val="21"/>
          <w:szCs w:val="21"/>
        </w:rPr>
        <w:t>Byggeleder</w:t>
      </w:r>
    </w:p>
    <w:p w14:paraId="74DCC92B" w14:textId="77777777" w:rsidR="007E7BCF" w:rsidRPr="007C17E4" w:rsidRDefault="007E7BCF" w:rsidP="00CA0C0A">
      <w:pPr>
        <w:pStyle w:val="Listeavsnitt"/>
        <w:numPr>
          <w:ilvl w:val="0"/>
          <w:numId w:val="19"/>
        </w:numPr>
        <w:jc w:val="both"/>
        <w:rPr>
          <w:rFonts w:ascii="Open Sans" w:hAnsi="Open Sans"/>
          <w:sz w:val="21"/>
          <w:szCs w:val="21"/>
        </w:rPr>
      </w:pPr>
      <w:r w:rsidRPr="007C17E4">
        <w:rPr>
          <w:rFonts w:ascii="Open Sans" w:hAnsi="Open Sans"/>
          <w:sz w:val="21"/>
          <w:szCs w:val="21"/>
        </w:rPr>
        <w:t>Uavhengig kontroll for prosjektering og utfør</w:t>
      </w:r>
      <w:r w:rsidR="003228B9" w:rsidRPr="007C17E4">
        <w:rPr>
          <w:rFonts w:ascii="Open Sans" w:hAnsi="Open Sans"/>
          <w:sz w:val="21"/>
          <w:szCs w:val="21"/>
        </w:rPr>
        <w:t>else</w:t>
      </w:r>
    </w:p>
    <w:p w14:paraId="551E7579" w14:textId="77777777" w:rsidR="003A3932" w:rsidRPr="007C17E4" w:rsidRDefault="003A3932" w:rsidP="00CA0C0A">
      <w:pPr>
        <w:pStyle w:val="Listeavsnitt"/>
        <w:numPr>
          <w:ilvl w:val="0"/>
          <w:numId w:val="19"/>
        </w:numPr>
        <w:jc w:val="both"/>
        <w:rPr>
          <w:rFonts w:ascii="Open Sans" w:hAnsi="Open Sans"/>
          <w:sz w:val="21"/>
          <w:szCs w:val="21"/>
        </w:rPr>
      </w:pPr>
      <w:r w:rsidRPr="007C17E4">
        <w:rPr>
          <w:rFonts w:ascii="Open Sans" w:hAnsi="Open Sans"/>
          <w:sz w:val="21"/>
          <w:szCs w:val="21"/>
        </w:rPr>
        <w:t>SHA-rådgiver</w:t>
      </w:r>
    </w:p>
    <w:p w14:paraId="0C8D90BB" w14:textId="77777777" w:rsidR="002033FB" w:rsidRPr="007C17E4" w:rsidRDefault="002033FB" w:rsidP="00CA0C0A">
      <w:pPr>
        <w:pStyle w:val="Listeavsnitt"/>
        <w:numPr>
          <w:ilvl w:val="0"/>
          <w:numId w:val="19"/>
        </w:numPr>
        <w:jc w:val="both"/>
        <w:rPr>
          <w:rFonts w:ascii="Open Sans" w:hAnsi="Open Sans"/>
          <w:sz w:val="21"/>
          <w:szCs w:val="21"/>
        </w:rPr>
      </w:pPr>
      <w:r w:rsidRPr="007C17E4">
        <w:rPr>
          <w:rFonts w:ascii="Open Sans" w:hAnsi="Open Sans"/>
          <w:sz w:val="21"/>
          <w:szCs w:val="21"/>
        </w:rPr>
        <w:t>Kvalitetsrådgiver</w:t>
      </w:r>
    </w:p>
    <w:p w14:paraId="2DF60D62" w14:textId="77777777" w:rsidR="002033FB" w:rsidRPr="007C17E4" w:rsidRDefault="002033FB" w:rsidP="00CA0C0A">
      <w:pPr>
        <w:pStyle w:val="Listeavsnitt"/>
        <w:numPr>
          <w:ilvl w:val="0"/>
          <w:numId w:val="19"/>
        </w:numPr>
        <w:jc w:val="both"/>
        <w:rPr>
          <w:rFonts w:ascii="Open Sans" w:hAnsi="Open Sans"/>
          <w:sz w:val="21"/>
          <w:szCs w:val="21"/>
        </w:rPr>
      </w:pPr>
      <w:r w:rsidRPr="007C17E4">
        <w:rPr>
          <w:rFonts w:ascii="Open Sans" w:hAnsi="Open Sans"/>
          <w:sz w:val="21"/>
          <w:szCs w:val="21"/>
        </w:rPr>
        <w:t>Kontraktsrådgiver</w:t>
      </w:r>
    </w:p>
    <w:p w14:paraId="536C2BF6" w14:textId="77777777" w:rsidR="003228B9" w:rsidRPr="007C17E4" w:rsidRDefault="003228B9" w:rsidP="00CA0C0A">
      <w:pPr>
        <w:pStyle w:val="Listeavsnitt"/>
        <w:numPr>
          <w:ilvl w:val="0"/>
          <w:numId w:val="19"/>
        </w:numPr>
        <w:jc w:val="both"/>
        <w:rPr>
          <w:rFonts w:ascii="Open Sans" w:hAnsi="Open Sans"/>
          <w:sz w:val="21"/>
          <w:szCs w:val="21"/>
        </w:rPr>
      </w:pPr>
      <w:r w:rsidRPr="007C17E4">
        <w:rPr>
          <w:rFonts w:ascii="Open Sans" w:hAnsi="Open Sans"/>
          <w:sz w:val="21"/>
          <w:szCs w:val="21"/>
        </w:rPr>
        <w:t>Miljørådgiver</w:t>
      </w:r>
      <w:r w:rsidR="0039646B" w:rsidRPr="007C17E4">
        <w:rPr>
          <w:rFonts w:ascii="Open Sans" w:hAnsi="Open Sans"/>
          <w:sz w:val="21"/>
          <w:szCs w:val="21"/>
        </w:rPr>
        <w:t>/ miljøkoordinator</w:t>
      </w:r>
    </w:p>
    <w:p w14:paraId="77DF6184" w14:textId="77777777" w:rsidR="007E7BCF" w:rsidRPr="007C17E4" w:rsidRDefault="003228B9" w:rsidP="00CA0C0A">
      <w:pPr>
        <w:pStyle w:val="Listeavsnitt"/>
        <w:numPr>
          <w:ilvl w:val="0"/>
          <w:numId w:val="19"/>
        </w:numPr>
        <w:jc w:val="both"/>
        <w:rPr>
          <w:rFonts w:ascii="Open Sans" w:hAnsi="Open Sans"/>
          <w:sz w:val="21"/>
          <w:szCs w:val="21"/>
        </w:rPr>
      </w:pPr>
      <w:r w:rsidRPr="007C17E4">
        <w:rPr>
          <w:rFonts w:ascii="Open Sans" w:hAnsi="Open Sans"/>
          <w:sz w:val="21"/>
          <w:szCs w:val="21"/>
        </w:rPr>
        <w:t>BIM-rådgiver</w:t>
      </w:r>
      <w:r w:rsidR="00A40AEA" w:rsidRPr="007C17E4">
        <w:rPr>
          <w:rFonts w:ascii="Open Sans" w:hAnsi="Open Sans"/>
          <w:sz w:val="21"/>
          <w:szCs w:val="21"/>
        </w:rPr>
        <w:t>…</w:t>
      </w:r>
    </w:p>
    <w:p w14:paraId="4FAD0D66" w14:textId="77777777" w:rsidR="00976651" w:rsidRPr="000F537F" w:rsidRDefault="00976651" w:rsidP="00CA0C0A">
      <w:pPr>
        <w:pStyle w:val="Listeavsnitt"/>
        <w:numPr>
          <w:ilvl w:val="0"/>
          <w:numId w:val="19"/>
        </w:numPr>
        <w:jc w:val="both"/>
        <w:rPr>
          <w:rFonts w:ascii="Open Sans" w:hAnsi="Open Sans"/>
          <w:sz w:val="21"/>
          <w:szCs w:val="21"/>
          <w:highlight w:val="yellow"/>
        </w:rPr>
      </w:pPr>
      <w:r w:rsidRPr="000F537F">
        <w:rPr>
          <w:rFonts w:ascii="Open Sans" w:hAnsi="Open Sans"/>
          <w:sz w:val="21"/>
          <w:szCs w:val="21"/>
          <w:highlight w:val="yellow"/>
        </w:rPr>
        <w:t>…</w:t>
      </w:r>
    </w:p>
    <w:p w14:paraId="3CE7D30D" w14:textId="77777777" w:rsidR="007E7BCF" w:rsidRPr="007C17E4" w:rsidRDefault="007E7BCF" w:rsidP="007E7BCF">
      <w:pPr>
        <w:jc w:val="both"/>
        <w:rPr>
          <w:rFonts w:ascii="Open Sans" w:hAnsi="Open Sans"/>
          <w:sz w:val="21"/>
          <w:szCs w:val="21"/>
        </w:rPr>
      </w:pPr>
    </w:p>
    <w:p w14:paraId="24988120" w14:textId="77777777" w:rsidR="007E7BCF" w:rsidRPr="007C17E4" w:rsidRDefault="00A40AEA" w:rsidP="007E7BCF">
      <w:pPr>
        <w:jc w:val="both"/>
        <w:rPr>
          <w:rFonts w:ascii="Open Sans" w:hAnsi="Open Sans"/>
          <w:sz w:val="21"/>
          <w:szCs w:val="21"/>
        </w:rPr>
      </w:pPr>
      <w:r w:rsidRPr="007C17E4">
        <w:rPr>
          <w:rFonts w:ascii="Open Sans" w:hAnsi="Open Sans"/>
          <w:sz w:val="21"/>
          <w:szCs w:val="21"/>
        </w:rPr>
        <w:t xml:space="preserve">I tillegg </w:t>
      </w:r>
      <w:r w:rsidR="00005CBC" w:rsidRPr="007C17E4">
        <w:rPr>
          <w:rFonts w:ascii="Open Sans" w:hAnsi="Open Sans"/>
          <w:sz w:val="21"/>
          <w:szCs w:val="21"/>
        </w:rPr>
        <w:t>skal</w:t>
      </w:r>
      <w:r w:rsidRPr="007C17E4">
        <w:rPr>
          <w:rFonts w:ascii="Open Sans" w:hAnsi="Open Sans"/>
          <w:sz w:val="21"/>
          <w:szCs w:val="21"/>
        </w:rPr>
        <w:t xml:space="preserve"> medfølgende behov dekkes</w:t>
      </w:r>
      <w:r w:rsidR="00F3324A" w:rsidRPr="007C17E4">
        <w:rPr>
          <w:rFonts w:ascii="Open Sans" w:hAnsi="Open Sans"/>
          <w:sz w:val="21"/>
          <w:szCs w:val="21"/>
        </w:rPr>
        <w:t xml:space="preserve"> </w:t>
      </w:r>
      <w:r w:rsidR="0019024E" w:rsidRPr="007C17E4">
        <w:rPr>
          <w:rFonts w:ascii="Open Sans" w:hAnsi="Open Sans"/>
          <w:color w:val="0070C0"/>
          <w:sz w:val="21"/>
          <w:szCs w:val="21"/>
        </w:rPr>
        <w:t>[Stryk eller legg til etter behov]:</w:t>
      </w:r>
    </w:p>
    <w:p w14:paraId="099E7594" w14:textId="77777777" w:rsidR="00A40AEA" w:rsidRPr="007C17E4" w:rsidRDefault="00A40AEA" w:rsidP="00B54D5B">
      <w:pPr>
        <w:pStyle w:val="Listeavsnitt"/>
        <w:numPr>
          <w:ilvl w:val="0"/>
          <w:numId w:val="19"/>
        </w:numPr>
        <w:jc w:val="both"/>
        <w:rPr>
          <w:rFonts w:ascii="Open Sans" w:hAnsi="Open Sans"/>
          <w:sz w:val="21"/>
          <w:szCs w:val="21"/>
        </w:rPr>
      </w:pPr>
      <w:r w:rsidRPr="007C17E4">
        <w:rPr>
          <w:rFonts w:ascii="Open Sans" w:hAnsi="Open Sans"/>
          <w:sz w:val="21"/>
          <w:szCs w:val="21"/>
        </w:rPr>
        <w:t>Inventar</w:t>
      </w:r>
    </w:p>
    <w:p w14:paraId="1F117726" w14:textId="77777777" w:rsidR="00A40AEA" w:rsidRPr="007C17E4" w:rsidRDefault="00A40AEA" w:rsidP="00B54D5B">
      <w:pPr>
        <w:pStyle w:val="Listeavsnitt"/>
        <w:numPr>
          <w:ilvl w:val="0"/>
          <w:numId w:val="19"/>
        </w:numPr>
        <w:jc w:val="both"/>
        <w:rPr>
          <w:rFonts w:ascii="Open Sans" w:hAnsi="Open Sans"/>
          <w:sz w:val="21"/>
          <w:szCs w:val="21"/>
        </w:rPr>
      </w:pPr>
      <w:r w:rsidRPr="007C17E4">
        <w:rPr>
          <w:rFonts w:ascii="Open Sans" w:hAnsi="Open Sans"/>
          <w:sz w:val="21"/>
          <w:szCs w:val="21"/>
        </w:rPr>
        <w:t>SD-anlegg</w:t>
      </w:r>
    </w:p>
    <w:p w14:paraId="7C14B21C" w14:textId="77777777" w:rsidR="00A40AEA" w:rsidRPr="007C17E4" w:rsidRDefault="00A40AEA" w:rsidP="00B54D5B">
      <w:pPr>
        <w:pStyle w:val="Listeavsnitt"/>
        <w:numPr>
          <w:ilvl w:val="0"/>
          <w:numId w:val="19"/>
        </w:numPr>
        <w:jc w:val="both"/>
        <w:rPr>
          <w:rFonts w:ascii="Open Sans" w:hAnsi="Open Sans"/>
          <w:sz w:val="21"/>
          <w:szCs w:val="21"/>
        </w:rPr>
      </w:pPr>
      <w:r w:rsidRPr="007C17E4">
        <w:rPr>
          <w:rFonts w:ascii="Open Sans" w:hAnsi="Open Sans"/>
          <w:sz w:val="21"/>
          <w:szCs w:val="21"/>
        </w:rPr>
        <w:t>AV-utstyr</w:t>
      </w:r>
    </w:p>
    <w:p w14:paraId="4101DD0C" w14:textId="77777777" w:rsidR="00A40AEA" w:rsidRPr="007C17E4" w:rsidRDefault="00A40AEA" w:rsidP="00B54D5B">
      <w:pPr>
        <w:pStyle w:val="Listeavsnitt"/>
        <w:numPr>
          <w:ilvl w:val="0"/>
          <w:numId w:val="19"/>
        </w:numPr>
        <w:jc w:val="both"/>
        <w:rPr>
          <w:rFonts w:ascii="Open Sans" w:hAnsi="Open Sans"/>
          <w:sz w:val="21"/>
          <w:szCs w:val="21"/>
        </w:rPr>
      </w:pPr>
      <w:r w:rsidRPr="007C17E4">
        <w:rPr>
          <w:rFonts w:ascii="Open Sans" w:hAnsi="Open Sans"/>
          <w:sz w:val="21"/>
          <w:szCs w:val="21"/>
        </w:rPr>
        <w:t>Adgangssystem</w:t>
      </w:r>
    </w:p>
    <w:p w14:paraId="7F89FF61" w14:textId="77777777" w:rsidR="00A40AEA" w:rsidRPr="000F537F" w:rsidRDefault="00A40AEA" w:rsidP="00B54D5B">
      <w:pPr>
        <w:pStyle w:val="Listeavsnitt"/>
        <w:numPr>
          <w:ilvl w:val="0"/>
          <w:numId w:val="19"/>
        </w:numPr>
        <w:jc w:val="both"/>
        <w:rPr>
          <w:rFonts w:ascii="Open Sans" w:hAnsi="Open Sans"/>
          <w:sz w:val="21"/>
          <w:szCs w:val="21"/>
          <w:highlight w:val="yellow"/>
        </w:rPr>
      </w:pPr>
      <w:r w:rsidRPr="000F537F">
        <w:rPr>
          <w:rFonts w:ascii="Open Sans" w:hAnsi="Open Sans"/>
          <w:sz w:val="21"/>
          <w:szCs w:val="21"/>
          <w:highlight w:val="yellow"/>
        </w:rPr>
        <w:t>….</w:t>
      </w:r>
    </w:p>
    <w:p w14:paraId="6C172D43" w14:textId="77777777" w:rsidR="00457B94" w:rsidRPr="007C17E4" w:rsidRDefault="00457B94" w:rsidP="00457B94">
      <w:pPr>
        <w:jc w:val="both"/>
        <w:rPr>
          <w:rFonts w:ascii="Open Sans" w:hAnsi="Open Sans"/>
          <w:sz w:val="21"/>
          <w:szCs w:val="21"/>
        </w:rPr>
      </w:pPr>
    </w:p>
    <w:p w14:paraId="50305B73" w14:textId="77777777" w:rsidR="00457B94" w:rsidRPr="007C17E4" w:rsidRDefault="00457B94" w:rsidP="00457B94">
      <w:pPr>
        <w:jc w:val="both"/>
        <w:rPr>
          <w:rFonts w:ascii="Open Sans" w:hAnsi="Open Sans"/>
          <w:sz w:val="21"/>
          <w:szCs w:val="21"/>
        </w:rPr>
      </w:pPr>
      <w:r w:rsidRPr="007C17E4">
        <w:rPr>
          <w:rFonts w:ascii="Open Sans" w:hAnsi="Open Sans"/>
          <w:sz w:val="21"/>
          <w:szCs w:val="21"/>
        </w:rPr>
        <w:t>Noen av leveransene vil bli dekket av eksisterende rammeavtaler. Dette gjelder:</w:t>
      </w:r>
    </w:p>
    <w:p w14:paraId="6A312B35" w14:textId="77777777" w:rsidR="00457B94" w:rsidRPr="007C17E4" w:rsidRDefault="00457B94" w:rsidP="00CA0C0A">
      <w:pPr>
        <w:pStyle w:val="Listeavsnitt"/>
        <w:numPr>
          <w:ilvl w:val="0"/>
          <w:numId w:val="21"/>
        </w:numPr>
        <w:jc w:val="both"/>
        <w:rPr>
          <w:rFonts w:ascii="Open Sans" w:hAnsi="Open Sans"/>
          <w:sz w:val="21"/>
          <w:szCs w:val="21"/>
          <w:highlight w:val="yellow"/>
        </w:rPr>
      </w:pPr>
      <w:r w:rsidRPr="007C17E4">
        <w:rPr>
          <w:rFonts w:ascii="Open Sans" w:hAnsi="Open Sans"/>
          <w:sz w:val="21"/>
          <w:szCs w:val="21"/>
          <w:highlight w:val="yellow"/>
        </w:rPr>
        <w:t>…</w:t>
      </w:r>
    </w:p>
    <w:p w14:paraId="7B5387B0" w14:textId="77777777" w:rsidR="00457B94" w:rsidRPr="007C17E4" w:rsidRDefault="00457B94" w:rsidP="00CA0C0A">
      <w:pPr>
        <w:pStyle w:val="Listeavsnitt"/>
        <w:numPr>
          <w:ilvl w:val="0"/>
          <w:numId w:val="21"/>
        </w:numPr>
        <w:jc w:val="both"/>
        <w:rPr>
          <w:rFonts w:ascii="Open Sans" w:hAnsi="Open Sans"/>
          <w:sz w:val="21"/>
          <w:szCs w:val="21"/>
          <w:highlight w:val="yellow"/>
        </w:rPr>
      </w:pPr>
      <w:r w:rsidRPr="007C17E4">
        <w:rPr>
          <w:rFonts w:ascii="Open Sans" w:hAnsi="Open Sans"/>
          <w:sz w:val="21"/>
          <w:szCs w:val="21"/>
          <w:highlight w:val="yellow"/>
        </w:rPr>
        <w:t>…</w:t>
      </w:r>
    </w:p>
    <w:p w14:paraId="4E89594E" w14:textId="77777777" w:rsidR="00EF7D49" w:rsidRPr="007C17E4" w:rsidRDefault="00EF7D49" w:rsidP="00457B94">
      <w:pPr>
        <w:jc w:val="both"/>
        <w:rPr>
          <w:rFonts w:ascii="Open Sans" w:hAnsi="Open Sans"/>
          <w:sz w:val="21"/>
          <w:szCs w:val="21"/>
        </w:rPr>
      </w:pPr>
    </w:p>
    <w:p w14:paraId="0633F49C" w14:textId="1295EA46" w:rsidR="00D5078E" w:rsidRPr="007C17E4" w:rsidRDefault="00DA3D88" w:rsidP="00457B94">
      <w:pPr>
        <w:jc w:val="both"/>
        <w:rPr>
          <w:rFonts w:ascii="Open Sans" w:hAnsi="Open Sans"/>
          <w:sz w:val="21"/>
          <w:szCs w:val="21"/>
        </w:rPr>
      </w:pPr>
      <w:r>
        <w:rPr>
          <w:rFonts w:ascii="Open Sans" w:hAnsi="Open Sans"/>
          <w:sz w:val="21"/>
          <w:szCs w:val="21"/>
        </w:rPr>
        <w:t>For disse vil o</w:t>
      </w:r>
      <w:r w:rsidR="00457B94" w:rsidRPr="007C17E4">
        <w:rPr>
          <w:rFonts w:ascii="Open Sans" w:hAnsi="Open Sans"/>
          <w:sz w:val="21"/>
          <w:szCs w:val="21"/>
        </w:rPr>
        <w:t xml:space="preserve">ppdragsgiver selv </w:t>
      </w:r>
      <w:r w:rsidR="00EF7D49" w:rsidRPr="007C17E4">
        <w:rPr>
          <w:rFonts w:ascii="Open Sans" w:hAnsi="Open Sans"/>
          <w:color w:val="0070C0"/>
          <w:sz w:val="21"/>
          <w:szCs w:val="21"/>
        </w:rPr>
        <w:t>[Stryk eller legg til etter behov]</w:t>
      </w:r>
      <w:r w:rsidR="00D5078E" w:rsidRPr="007C17E4">
        <w:rPr>
          <w:rFonts w:ascii="Open Sans" w:hAnsi="Open Sans"/>
          <w:sz w:val="21"/>
          <w:szCs w:val="21"/>
        </w:rPr>
        <w:t>:</w:t>
      </w:r>
    </w:p>
    <w:p w14:paraId="123BAE09" w14:textId="139EBCB5" w:rsidR="00D5078E" w:rsidRPr="007C17E4" w:rsidRDefault="00D5078E" w:rsidP="00B54D5B">
      <w:pPr>
        <w:pStyle w:val="Listeavsnitt"/>
        <w:numPr>
          <w:ilvl w:val="0"/>
          <w:numId w:val="19"/>
        </w:numPr>
        <w:jc w:val="both"/>
        <w:rPr>
          <w:rFonts w:ascii="Open Sans" w:hAnsi="Open Sans"/>
          <w:sz w:val="21"/>
          <w:szCs w:val="21"/>
        </w:rPr>
      </w:pPr>
      <w:r w:rsidRPr="007C17E4">
        <w:rPr>
          <w:rFonts w:ascii="Open Sans" w:hAnsi="Open Sans"/>
          <w:sz w:val="21"/>
          <w:szCs w:val="21"/>
        </w:rPr>
        <w:t>S</w:t>
      </w:r>
      <w:r w:rsidR="00457B94" w:rsidRPr="007C17E4">
        <w:rPr>
          <w:rFonts w:ascii="Open Sans" w:hAnsi="Open Sans"/>
          <w:sz w:val="21"/>
          <w:szCs w:val="21"/>
        </w:rPr>
        <w:t>tå</w:t>
      </w:r>
      <w:r w:rsidR="00DA3D88">
        <w:rPr>
          <w:rFonts w:ascii="Open Sans" w:hAnsi="Open Sans"/>
          <w:sz w:val="21"/>
          <w:szCs w:val="21"/>
        </w:rPr>
        <w:t xml:space="preserve"> </w:t>
      </w:r>
      <w:r w:rsidR="00457B94" w:rsidRPr="007C17E4">
        <w:rPr>
          <w:rFonts w:ascii="Open Sans" w:hAnsi="Open Sans"/>
          <w:sz w:val="21"/>
          <w:szCs w:val="21"/>
        </w:rPr>
        <w:t>for avrop på rammeavtalene</w:t>
      </w:r>
    </w:p>
    <w:p w14:paraId="16904CF0" w14:textId="120CE44B" w:rsidR="00457B94" w:rsidRPr="007C17E4" w:rsidRDefault="002266C0" w:rsidP="00B54D5B">
      <w:pPr>
        <w:pStyle w:val="Listeavsnitt"/>
        <w:numPr>
          <w:ilvl w:val="0"/>
          <w:numId w:val="19"/>
        </w:numPr>
        <w:jc w:val="both"/>
        <w:rPr>
          <w:rFonts w:ascii="Open Sans" w:hAnsi="Open Sans"/>
          <w:sz w:val="21"/>
          <w:szCs w:val="21"/>
        </w:rPr>
      </w:pPr>
      <w:r>
        <w:rPr>
          <w:rFonts w:ascii="Open Sans" w:hAnsi="Open Sans"/>
          <w:sz w:val="21"/>
          <w:szCs w:val="21"/>
        </w:rPr>
        <w:t>Avrop</w:t>
      </w:r>
      <w:r w:rsidR="00457B94" w:rsidRPr="007C17E4">
        <w:rPr>
          <w:rFonts w:ascii="Open Sans" w:hAnsi="Open Sans"/>
          <w:sz w:val="21"/>
          <w:szCs w:val="21"/>
        </w:rPr>
        <w:t xml:space="preserve"> vil bli tiltransportert entreprenørene</w:t>
      </w:r>
    </w:p>
    <w:p w14:paraId="38E45979" w14:textId="77777777" w:rsidR="007E7BCF" w:rsidRPr="00BE6F87" w:rsidRDefault="007E7BCF" w:rsidP="007E7BCF">
      <w:pPr>
        <w:rPr>
          <w:rFonts w:ascii="Open Sans" w:hAnsi="Open Sans"/>
        </w:rPr>
      </w:pPr>
    </w:p>
    <w:p w14:paraId="2B4938F8" w14:textId="77777777" w:rsidR="00CF03E2" w:rsidRPr="00075E01" w:rsidRDefault="001763EF" w:rsidP="00CF03E2">
      <w:pPr>
        <w:pStyle w:val="Overskrift2"/>
        <w:numPr>
          <w:ilvl w:val="1"/>
          <w:numId w:val="7"/>
        </w:numPr>
        <w:spacing w:after="40"/>
        <w:ind w:left="788" w:hanging="431"/>
        <w:rPr>
          <w:rFonts w:ascii="Open Sans" w:hAnsi="Open Sans" w:cs="Arial"/>
          <w:b/>
          <w:color w:val="auto"/>
          <w:sz w:val="20"/>
          <w:szCs w:val="20"/>
        </w:rPr>
      </w:pPr>
      <w:bookmarkStart w:id="22" w:name="_Toc525923688"/>
      <w:bookmarkStart w:id="23" w:name="_Toc528684323"/>
      <w:r w:rsidRPr="007C17E4">
        <w:rPr>
          <w:rFonts w:ascii="Open Sans" w:hAnsi="Open Sans" w:cs="Arial"/>
          <w:b/>
          <w:color w:val="auto"/>
          <w:sz w:val="20"/>
          <w:szCs w:val="20"/>
        </w:rPr>
        <w:t>Samordning av behov</w:t>
      </w:r>
      <w:bookmarkEnd w:id="22"/>
      <w:bookmarkEnd w:id="23"/>
    </w:p>
    <w:p w14:paraId="331B5CE8" w14:textId="77777777" w:rsidR="00C5316A" w:rsidRPr="00594B6F" w:rsidRDefault="00594B6F" w:rsidP="00594B6F">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594B6F">
        <w:rPr>
          <w:rFonts w:ascii="Open Sans" w:hAnsi="Open Sans"/>
          <w:noProof/>
          <w:sz w:val="20"/>
          <w:lang w:eastAsia="nb-NO"/>
        </w:rPr>
        <w:drawing>
          <wp:anchor distT="0" distB="0" distL="114300" distR="114300" simplePos="0" relativeHeight="251718656" behindDoc="0" locked="0" layoutInCell="1" allowOverlap="1" wp14:anchorId="30F7C0AE" wp14:editId="2BA7A88E">
            <wp:simplePos x="0" y="0"/>
            <wp:positionH relativeFrom="margin">
              <wp:posOffset>5353050</wp:posOffset>
            </wp:positionH>
            <wp:positionV relativeFrom="paragraph">
              <wp:posOffset>307975</wp:posOffset>
            </wp:positionV>
            <wp:extent cx="221937" cy="221937"/>
            <wp:effectExtent l="0" t="0" r="6985" b="6985"/>
            <wp:wrapNone/>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C5316A" w:rsidRPr="00594B6F">
        <w:rPr>
          <w:rFonts w:ascii="Open Sans" w:hAnsi="Open Sans"/>
          <w:sz w:val="20"/>
        </w:rPr>
        <w:t xml:space="preserve">[Fylles ut dersom det er ønskelig/mulig å kjøpe inn </w:t>
      </w:r>
      <w:r w:rsidR="00005CBC" w:rsidRPr="00594B6F">
        <w:rPr>
          <w:rFonts w:ascii="Open Sans" w:hAnsi="Open Sans"/>
          <w:sz w:val="20"/>
        </w:rPr>
        <w:t xml:space="preserve">felles </w:t>
      </w:r>
      <w:r w:rsidR="00C5316A" w:rsidRPr="00594B6F">
        <w:rPr>
          <w:rFonts w:ascii="Open Sans" w:hAnsi="Open Sans"/>
          <w:sz w:val="20"/>
        </w:rPr>
        <w:t xml:space="preserve">tjenester som f.eks. SHA og KU </w:t>
      </w:r>
      <w:r w:rsidR="00005CBC" w:rsidRPr="00594B6F">
        <w:rPr>
          <w:rFonts w:ascii="Open Sans" w:hAnsi="Open Sans"/>
          <w:sz w:val="20"/>
        </w:rPr>
        <w:t>sammen</w:t>
      </w:r>
      <w:r w:rsidR="00C5316A" w:rsidRPr="00594B6F">
        <w:rPr>
          <w:rFonts w:ascii="Open Sans" w:hAnsi="Open Sans"/>
          <w:sz w:val="20"/>
        </w:rPr>
        <w:t xml:space="preserve"> med et annet parallelt prosjekt. Hvis det ikke er aktuelt med samordning av behov, strykes punktet.]</w:t>
      </w:r>
    </w:p>
    <w:p w14:paraId="3BC80FD1" w14:textId="77777777" w:rsidR="00C5316A" w:rsidRDefault="00C5316A" w:rsidP="00C5316A">
      <w:pPr>
        <w:rPr>
          <w:rFonts w:ascii="Open Sans" w:hAnsi="Open Sans"/>
        </w:rPr>
      </w:pPr>
    </w:p>
    <w:p w14:paraId="05138F1C" w14:textId="77777777" w:rsidR="004B3C9F" w:rsidRPr="00BE6F87" w:rsidRDefault="004B3C9F" w:rsidP="00C5316A">
      <w:pPr>
        <w:rPr>
          <w:rFonts w:ascii="Open Sans" w:hAnsi="Open Sans"/>
        </w:rPr>
      </w:pPr>
    </w:p>
    <w:p w14:paraId="5A65D1E7" w14:textId="26B44304" w:rsidR="002033FB" w:rsidRPr="00BE6F87" w:rsidRDefault="00091B04" w:rsidP="00E36AFB">
      <w:pPr>
        <w:pStyle w:val="Overskrift1"/>
        <w:numPr>
          <w:ilvl w:val="0"/>
          <w:numId w:val="7"/>
        </w:numPr>
        <w:spacing w:after="120"/>
        <w:ind w:left="357" w:hanging="357"/>
        <w:rPr>
          <w:rFonts w:ascii="Open Sans" w:hAnsi="Open Sans"/>
          <w:b w:val="0"/>
          <w:color w:val="4472C4" w:themeColor="accent1"/>
          <w:sz w:val="30"/>
          <w:szCs w:val="30"/>
        </w:rPr>
      </w:pPr>
      <w:bookmarkStart w:id="24" w:name="_Toc492883812"/>
      <w:bookmarkStart w:id="25" w:name="_Toc525923689"/>
      <w:bookmarkStart w:id="26" w:name="_Toc528684324"/>
      <w:r w:rsidRPr="00BE6F87">
        <w:rPr>
          <w:rFonts w:ascii="Open Sans" w:hAnsi="Open Sans"/>
          <w:b w:val="0"/>
          <w:color w:val="4472C4" w:themeColor="accent1"/>
          <w:sz w:val="30"/>
          <w:szCs w:val="30"/>
        </w:rPr>
        <w:t>Økonomi og organisasjon</w:t>
      </w:r>
      <w:bookmarkEnd w:id="24"/>
      <w:bookmarkEnd w:id="25"/>
      <w:bookmarkEnd w:id="26"/>
    </w:p>
    <w:p w14:paraId="0F32759F" w14:textId="7E28C386" w:rsidR="00C5316A" w:rsidRPr="007C17E4" w:rsidRDefault="00B55B1A" w:rsidP="007C17E4">
      <w:pPr>
        <w:pStyle w:val="Overskrift2"/>
        <w:numPr>
          <w:ilvl w:val="1"/>
          <w:numId w:val="7"/>
        </w:numPr>
        <w:spacing w:after="40"/>
        <w:ind w:left="788" w:hanging="431"/>
        <w:rPr>
          <w:rFonts w:ascii="Open Sans" w:hAnsi="Open Sans" w:cs="Arial"/>
          <w:b/>
          <w:color w:val="auto"/>
          <w:sz w:val="20"/>
          <w:szCs w:val="20"/>
        </w:rPr>
      </w:pPr>
      <w:bookmarkStart w:id="27" w:name="_Toc525923690"/>
      <w:bookmarkStart w:id="28" w:name="_Toc528684325"/>
      <w:r w:rsidRPr="00594B6F">
        <w:rPr>
          <w:rFonts w:ascii="Open Sans" w:hAnsi="Open Sans"/>
          <w:noProof/>
          <w:sz w:val="20"/>
          <w:lang w:eastAsia="nb-NO"/>
        </w:rPr>
        <w:drawing>
          <wp:anchor distT="0" distB="0" distL="114300" distR="114300" simplePos="0" relativeHeight="251720704" behindDoc="0" locked="0" layoutInCell="1" allowOverlap="1" wp14:anchorId="59FA2527" wp14:editId="3459BDBC">
            <wp:simplePos x="0" y="0"/>
            <wp:positionH relativeFrom="margin">
              <wp:posOffset>4874260</wp:posOffset>
            </wp:positionH>
            <wp:positionV relativeFrom="paragraph">
              <wp:posOffset>120650</wp:posOffset>
            </wp:positionV>
            <wp:extent cx="221937" cy="221937"/>
            <wp:effectExtent l="0" t="0" r="6985" b="6985"/>
            <wp:wrapNone/>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C5316A" w:rsidRPr="007C17E4">
        <w:rPr>
          <w:rFonts w:ascii="Open Sans" w:hAnsi="Open Sans" w:cs="Arial"/>
          <w:b/>
          <w:color w:val="auto"/>
          <w:sz w:val="20"/>
          <w:szCs w:val="20"/>
        </w:rPr>
        <w:t>Økonomisk effekt</w:t>
      </w:r>
      <w:bookmarkEnd w:id="27"/>
      <w:bookmarkEnd w:id="28"/>
    </w:p>
    <w:p w14:paraId="6C0DF7D4" w14:textId="300E040C" w:rsidR="00B55B1A" w:rsidRPr="00B55B1A" w:rsidRDefault="00B55B1A" w:rsidP="003A61B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sidRPr="00B55B1A">
        <w:rPr>
          <w:rFonts w:ascii="Open Sans" w:hAnsi="Open Sans"/>
          <w:sz w:val="20"/>
          <w:szCs w:val="20"/>
        </w:rPr>
        <w:t>Redegjør for økonomien på overordnet nivå. Følgende momenter må være vurdert:</w:t>
      </w:r>
    </w:p>
    <w:p w14:paraId="6EE96AB6" w14:textId="4E245440" w:rsidR="00B55B1A" w:rsidRPr="00B55B1A" w:rsidRDefault="00B55B1A" w:rsidP="003A61B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p>
    <w:p w14:paraId="0BAFBB23" w14:textId="14815E13" w:rsidR="00B55B1A" w:rsidRPr="00146F67" w:rsidRDefault="00B55B1A" w:rsidP="003A61B3">
      <w:pPr>
        <w:pStyle w:val="Listeavsnitt"/>
        <w:numPr>
          <w:ilvl w:val="0"/>
          <w:numId w:val="26"/>
        </w:num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ind w:left="284" w:hanging="284"/>
        <w:jc w:val="both"/>
        <w:rPr>
          <w:rFonts w:ascii="Open Sans" w:hAnsi="Open Sans"/>
          <w:sz w:val="20"/>
          <w:szCs w:val="20"/>
        </w:rPr>
      </w:pPr>
      <w:r w:rsidRPr="00146F67">
        <w:rPr>
          <w:rFonts w:ascii="Open Sans" w:hAnsi="Open Sans"/>
          <w:sz w:val="20"/>
          <w:szCs w:val="20"/>
        </w:rPr>
        <w:t>Totale bygge-/anleggskostnader</w:t>
      </w:r>
    </w:p>
    <w:p w14:paraId="6FAADA4B" w14:textId="77777777" w:rsidR="00B55B1A" w:rsidRPr="00146F67" w:rsidRDefault="00B55B1A" w:rsidP="003A61B3">
      <w:pPr>
        <w:pStyle w:val="Listeavsnitt"/>
        <w:numPr>
          <w:ilvl w:val="0"/>
          <w:numId w:val="26"/>
        </w:num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ind w:left="284" w:hanging="284"/>
        <w:jc w:val="both"/>
        <w:rPr>
          <w:rFonts w:ascii="Open Sans" w:hAnsi="Open Sans"/>
          <w:sz w:val="20"/>
          <w:szCs w:val="20"/>
        </w:rPr>
      </w:pPr>
      <w:r w:rsidRPr="00146F67">
        <w:rPr>
          <w:rFonts w:ascii="Open Sans" w:hAnsi="Open Sans"/>
          <w:sz w:val="20"/>
          <w:szCs w:val="20"/>
        </w:rPr>
        <w:lastRenderedPageBreak/>
        <w:t>Budsjett for prosjektorganisasjonen</w:t>
      </w:r>
    </w:p>
    <w:p w14:paraId="08857260" w14:textId="54BF5656" w:rsidR="00B55B1A" w:rsidRPr="00146F67" w:rsidRDefault="00B55B1A" w:rsidP="003A61B3">
      <w:pPr>
        <w:pStyle w:val="Listeavsnitt"/>
        <w:numPr>
          <w:ilvl w:val="0"/>
          <w:numId w:val="26"/>
        </w:num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ind w:left="284" w:hanging="284"/>
        <w:jc w:val="both"/>
        <w:rPr>
          <w:rFonts w:ascii="Open Sans" w:hAnsi="Open Sans"/>
          <w:sz w:val="20"/>
          <w:szCs w:val="20"/>
        </w:rPr>
      </w:pPr>
      <w:r w:rsidRPr="00146F67">
        <w:rPr>
          <w:rFonts w:ascii="Open Sans" w:hAnsi="Open Sans"/>
          <w:sz w:val="20"/>
          <w:szCs w:val="20"/>
        </w:rPr>
        <w:t>Risikovurderinger</w:t>
      </w:r>
    </w:p>
    <w:p w14:paraId="02817B8F" w14:textId="05158FB7" w:rsidR="00B55B1A" w:rsidRPr="00146F67" w:rsidRDefault="00B55B1A" w:rsidP="003A61B3">
      <w:pPr>
        <w:pStyle w:val="Listeavsnitt"/>
        <w:numPr>
          <w:ilvl w:val="0"/>
          <w:numId w:val="26"/>
        </w:num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ind w:left="284" w:hanging="284"/>
        <w:jc w:val="both"/>
        <w:rPr>
          <w:rFonts w:ascii="Open Sans" w:hAnsi="Open Sans"/>
          <w:sz w:val="20"/>
          <w:szCs w:val="20"/>
        </w:rPr>
      </w:pPr>
      <w:r w:rsidRPr="00146F67">
        <w:rPr>
          <w:rFonts w:ascii="Open Sans" w:hAnsi="Open Sans"/>
          <w:sz w:val="20"/>
          <w:szCs w:val="20"/>
        </w:rPr>
        <w:t>Fremdriftsføringer</w:t>
      </w:r>
    </w:p>
    <w:p w14:paraId="3C6DD6A5" w14:textId="77777777" w:rsidR="00B55B1A" w:rsidRPr="00B55B1A" w:rsidRDefault="00B55B1A" w:rsidP="003A61B3">
      <w:pPr>
        <w:pStyle w:val="Listeavsnitt"/>
        <w:numPr>
          <w:ilvl w:val="0"/>
          <w:numId w:val="26"/>
        </w:num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ind w:left="284" w:hanging="284"/>
        <w:jc w:val="both"/>
        <w:rPr>
          <w:rFonts w:ascii="Open Sans" w:hAnsi="Open Sans"/>
          <w:sz w:val="20"/>
          <w:szCs w:val="20"/>
        </w:rPr>
      </w:pPr>
      <w:r w:rsidRPr="00B55B1A">
        <w:rPr>
          <w:rFonts w:ascii="Open Sans" w:hAnsi="Open Sans"/>
          <w:sz w:val="20"/>
          <w:szCs w:val="20"/>
        </w:rPr>
        <w:t>Tilstrekkelig finansiering for å gjennomføre prosjektet</w:t>
      </w:r>
    </w:p>
    <w:p w14:paraId="5CD04C89" w14:textId="2FDB3154" w:rsidR="00B55B1A" w:rsidRDefault="00B55B1A" w:rsidP="003A61B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p>
    <w:p w14:paraId="070024EF" w14:textId="53D2FF4C" w:rsidR="008C0468" w:rsidRDefault="008C0468" w:rsidP="003A61B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hAnsi="Open Sans"/>
          <w:sz w:val="20"/>
          <w:szCs w:val="20"/>
        </w:rPr>
        <w:t xml:space="preserve">En livssyklusanalyse burde foretas. </w:t>
      </w:r>
      <w:hyperlink r:id="rId15" w:history="1">
        <w:r w:rsidRPr="008C0468">
          <w:rPr>
            <w:rStyle w:val="Hyperkobling"/>
            <w:rFonts w:ascii="Open Sans" w:hAnsi="Open Sans"/>
            <w:sz w:val="20"/>
            <w:szCs w:val="20"/>
          </w:rPr>
          <w:t>Lenke til informasjon om livssyklusanalyser (LCC)</w:t>
        </w:r>
      </w:hyperlink>
      <w:r>
        <w:rPr>
          <w:rFonts w:ascii="Open Sans" w:hAnsi="Open Sans"/>
          <w:sz w:val="20"/>
          <w:szCs w:val="20"/>
        </w:rPr>
        <w:t xml:space="preserve"> </w:t>
      </w:r>
    </w:p>
    <w:p w14:paraId="3E151762" w14:textId="77777777" w:rsidR="00B55B1A" w:rsidRPr="00B55B1A" w:rsidRDefault="00B55B1A" w:rsidP="003A61B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sidRPr="00B55B1A">
        <w:rPr>
          <w:rFonts w:ascii="Open Sans" w:hAnsi="Open Sans"/>
          <w:sz w:val="20"/>
          <w:szCs w:val="20"/>
        </w:rPr>
        <w:t xml:space="preserve">Fyll ut tall for FDVU på dette tidspunktet. Hvis ikke, begrunnes hvorfor tall for FDVU ikke foreligger </w:t>
      </w:r>
    </w:p>
    <w:p w14:paraId="400A73EC" w14:textId="73AAAC2E" w:rsidR="00B55B1A" w:rsidRDefault="00B55B1A" w:rsidP="00CB3646">
      <w:pPr>
        <w:jc w:val="both"/>
        <w:rPr>
          <w:rFonts w:ascii="Open Sans" w:hAnsi="Open Sans"/>
          <w:sz w:val="21"/>
          <w:szCs w:val="21"/>
        </w:rPr>
      </w:pPr>
    </w:p>
    <w:p w14:paraId="1DD6FB0D" w14:textId="193A572B" w:rsidR="00CB3646" w:rsidRPr="00594B6F" w:rsidRDefault="00CB3646" w:rsidP="00CB3646">
      <w:pPr>
        <w:jc w:val="both"/>
        <w:rPr>
          <w:rFonts w:ascii="Open Sans" w:hAnsi="Open Sans"/>
          <w:sz w:val="21"/>
          <w:szCs w:val="21"/>
        </w:rPr>
      </w:pPr>
      <w:r w:rsidRPr="00594B6F">
        <w:rPr>
          <w:rFonts w:ascii="Open Sans" w:hAnsi="Open Sans"/>
          <w:sz w:val="21"/>
          <w:szCs w:val="21"/>
        </w:rPr>
        <w:t xml:space="preserve">Den totale </w:t>
      </w:r>
      <w:r w:rsidR="00DA3D88">
        <w:rPr>
          <w:rFonts w:ascii="Open Sans" w:hAnsi="Open Sans"/>
          <w:sz w:val="21"/>
          <w:szCs w:val="21"/>
        </w:rPr>
        <w:t>prosjekt</w:t>
      </w:r>
      <w:r w:rsidR="00DA3D88" w:rsidRPr="00594B6F">
        <w:rPr>
          <w:rFonts w:ascii="Open Sans" w:hAnsi="Open Sans"/>
          <w:sz w:val="21"/>
          <w:szCs w:val="21"/>
        </w:rPr>
        <w:t xml:space="preserve">kostnaden </w:t>
      </w:r>
      <w:r w:rsidRPr="00594B6F">
        <w:rPr>
          <w:rFonts w:ascii="Open Sans" w:hAnsi="Open Sans"/>
          <w:sz w:val="21"/>
          <w:szCs w:val="21"/>
        </w:rPr>
        <w:t xml:space="preserve">er vurdert til </w:t>
      </w:r>
      <w:r w:rsidRPr="00594B6F">
        <w:rPr>
          <w:rFonts w:ascii="Open Sans" w:hAnsi="Open Sans"/>
          <w:sz w:val="21"/>
          <w:szCs w:val="21"/>
          <w:highlight w:val="yellow"/>
        </w:rPr>
        <w:t>kr. …. ,-, hvorav kr. …,-</w:t>
      </w:r>
      <w:r w:rsidRPr="00594B6F">
        <w:rPr>
          <w:rFonts w:ascii="Open Sans" w:hAnsi="Open Sans"/>
          <w:sz w:val="21"/>
          <w:szCs w:val="21"/>
        </w:rPr>
        <w:t xml:space="preserve"> er den estimerte entreprisekostnaden. De resterende kostnadene er vurdert å dekke behovene oppsummert under pkt. </w:t>
      </w:r>
      <w:r w:rsidR="00F456CB" w:rsidRPr="00594B6F">
        <w:rPr>
          <w:rFonts w:ascii="Open Sans" w:hAnsi="Open Sans"/>
          <w:sz w:val="21"/>
          <w:szCs w:val="21"/>
        </w:rPr>
        <w:t>3</w:t>
      </w:r>
      <w:r w:rsidRPr="00594B6F">
        <w:rPr>
          <w:rFonts w:ascii="Open Sans" w:hAnsi="Open Sans"/>
          <w:sz w:val="21"/>
          <w:szCs w:val="21"/>
        </w:rPr>
        <w:t xml:space="preserve">.1. Det vil i tillegg påløpe kostnader til oppfølging </w:t>
      </w:r>
      <w:r w:rsidR="00C63429" w:rsidRPr="00594B6F">
        <w:rPr>
          <w:rFonts w:ascii="Open Sans" w:hAnsi="Open Sans"/>
          <w:sz w:val="21"/>
          <w:szCs w:val="21"/>
        </w:rPr>
        <w:t xml:space="preserve">fra </w:t>
      </w:r>
      <w:r w:rsidRPr="00594B6F">
        <w:rPr>
          <w:rFonts w:ascii="Open Sans" w:hAnsi="Open Sans"/>
          <w:sz w:val="21"/>
          <w:szCs w:val="21"/>
        </w:rPr>
        <w:t xml:space="preserve">byggherre, gebyrer og avgifter, finanskostnader, mva. og andre generelle kostnader. </w:t>
      </w:r>
    </w:p>
    <w:p w14:paraId="5B69F498" w14:textId="77777777" w:rsidR="00CB3646" w:rsidRPr="00594B6F" w:rsidRDefault="00CB3646" w:rsidP="00CB3646">
      <w:pPr>
        <w:jc w:val="both"/>
        <w:rPr>
          <w:rFonts w:ascii="Open Sans" w:hAnsi="Open Sans"/>
          <w:sz w:val="21"/>
          <w:szCs w:val="21"/>
        </w:rPr>
      </w:pPr>
    </w:p>
    <w:p w14:paraId="0AD94104" w14:textId="2FEFBAD0" w:rsidR="000A695A" w:rsidRPr="00594B6F" w:rsidRDefault="00CB3646" w:rsidP="00CB3646">
      <w:pPr>
        <w:jc w:val="both"/>
        <w:rPr>
          <w:rFonts w:ascii="Open Sans" w:hAnsi="Open Sans"/>
          <w:sz w:val="21"/>
          <w:szCs w:val="21"/>
        </w:rPr>
      </w:pPr>
      <w:r w:rsidRPr="00594B6F">
        <w:rPr>
          <w:rFonts w:ascii="Open Sans" w:hAnsi="Open Sans"/>
          <w:sz w:val="21"/>
          <w:szCs w:val="21"/>
        </w:rPr>
        <w:t xml:space="preserve">Total prosjektkostnad (foreløpig </w:t>
      </w:r>
      <w:r w:rsidRPr="000C49CE">
        <w:rPr>
          <w:rFonts w:ascii="Open Sans" w:hAnsi="Open Sans"/>
          <w:color w:val="0070C0"/>
          <w:sz w:val="21"/>
          <w:szCs w:val="21"/>
        </w:rPr>
        <w:t>P</w:t>
      </w:r>
      <w:r w:rsidR="00B33566" w:rsidRPr="000C49CE">
        <w:rPr>
          <w:rFonts w:ascii="Open Sans" w:hAnsi="Open Sans"/>
          <w:color w:val="0070C0"/>
          <w:sz w:val="21"/>
          <w:szCs w:val="21"/>
        </w:rPr>
        <w:t>50</w:t>
      </w:r>
      <w:r w:rsidR="00DA3D88" w:rsidRPr="000C49CE">
        <w:rPr>
          <w:rFonts w:ascii="Open Sans" w:hAnsi="Open Sans"/>
          <w:color w:val="0070C0"/>
          <w:sz w:val="21"/>
          <w:szCs w:val="21"/>
        </w:rPr>
        <w:t>/80</w:t>
      </w:r>
      <w:r w:rsidR="00B33566" w:rsidRPr="00594B6F">
        <w:rPr>
          <w:rFonts w:ascii="Open Sans" w:hAnsi="Open Sans"/>
          <w:sz w:val="21"/>
          <w:szCs w:val="21"/>
        </w:rPr>
        <w:t xml:space="preserve">) </w:t>
      </w:r>
      <w:r w:rsidRPr="00594B6F">
        <w:rPr>
          <w:rFonts w:ascii="Open Sans" w:hAnsi="Open Sans"/>
          <w:sz w:val="21"/>
          <w:szCs w:val="21"/>
        </w:rPr>
        <w:t xml:space="preserve">settes til </w:t>
      </w:r>
      <w:r w:rsidRPr="00594B6F">
        <w:rPr>
          <w:rFonts w:ascii="Open Sans" w:hAnsi="Open Sans"/>
          <w:sz w:val="21"/>
          <w:szCs w:val="21"/>
          <w:highlight w:val="yellow"/>
        </w:rPr>
        <w:t>kr. …. ,-.</w:t>
      </w:r>
    </w:p>
    <w:tbl>
      <w:tblPr>
        <w:tblStyle w:val="Tabellrutenett"/>
        <w:tblW w:w="0" w:type="auto"/>
        <w:tblInd w:w="-5" w:type="dxa"/>
        <w:tblLook w:val="04A0" w:firstRow="1" w:lastRow="0" w:firstColumn="1" w:lastColumn="0" w:noHBand="0" w:noVBand="1"/>
      </w:tblPr>
      <w:tblGrid>
        <w:gridCol w:w="2815"/>
        <w:gridCol w:w="630"/>
        <w:gridCol w:w="668"/>
        <w:gridCol w:w="668"/>
        <w:gridCol w:w="674"/>
        <w:gridCol w:w="670"/>
        <w:gridCol w:w="670"/>
        <w:gridCol w:w="670"/>
        <w:gridCol w:w="670"/>
        <w:gridCol w:w="819"/>
      </w:tblGrid>
      <w:tr w:rsidR="00F2549E" w:rsidRPr="00594B6F" w14:paraId="0B032BC2" w14:textId="77777777" w:rsidTr="00B54D5B">
        <w:tc>
          <w:tcPr>
            <w:tcW w:w="2815" w:type="dxa"/>
          </w:tcPr>
          <w:p w14:paraId="4B9FE91B"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hAnsi="Open Sans" w:cs="Arial"/>
                <w:b/>
                <w:color w:val="0D0D0D" w:themeColor="text1" w:themeTint="F2"/>
                <w:sz w:val="19"/>
                <w:szCs w:val="19"/>
              </w:rPr>
              <w:t>Perioder:</w:t>
            </w:r>
          </w:p>
        </w:tc>
        <w:tc>
          <w:tcPr>
            <w:tcW w:w="630" w:type="dxa"/>
          </w:tcPr>
          <w:p w14:paraId="50BE828E"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hAnsi="Open Sans" w:cs="Arial"/>
                <w:b/>
                <w:color w:val="0D0D0D" w:themeColor="text1" w:themeTint="F2"/>
                <w:sz w:val="19"/>
                <w:szCs w:val="19"/>
              </w:rPr>
              <w:t>P1</w:t>
            </w:r>
          </w:p>
        </w:tc>
        <w:tc>
          <w:tcPr>
            <w:tcW w:w="668" w:type="dxa"/>
          </w:tcPr>
          <w:p w14:paraId="37A361F2"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hAnsi="Open Sans" w:cs="Arial"/>
                <w:b/>
                <w:color w:val="0D0D0D" w:themeColor="text1" w:themeTint="F2"/>
                <w:sz w:val="19"/>
                <w:szCs w:val="19"/>
              </w:rPr>
              <w:t>P2</w:t>
            </w:r>
          </w:p>
        </w:tc>
        <w:tc>
          <w:tcPr>
            <w:tcW w:w="668" w:type="dxa"/>
          </w:tcPr>
          <w:p w14:paraId="11F14B05"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hAnsi="Open Sans" w:cs="Arial"/>
                <w:b/>
                <w:color w:val="0D0D0D" w:themeColor="text1" w:themeTint="F2"/>
                <w:sz w:val="19"/>
                <w:szCs w:val="19"/>
              </w:rPr>
              <w:t>P3</w:t>
            </w:r>
          </w:p>
        </w:tc>
        <w:tc>
          <w:tcPr>
            <w:tcW w:w="674" w:type="dxa"/>
          </w:tcPr>
          <w:p w14:paraId="70D7CAF1"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hAnsi="Open Sans" w:cs="Arial"/>
                <w:b/>
                <w:color w:val="0D0D0D" w:themeColor="text1" w:themeTint="F2"/>
                <w:sz w:val="19"/>
                <w:szCs w:val="19"/>
              </w:rPr>
              <w:t>P4</w:t>
            </w:r>
          </w:p>
        </w:tc>
        <w:tc>
          <w:tcPr>
            <w:tcW w:w="670" w:type="dxa"/>
          </w:tcPr>
          <w:p w14:paraId="21916E5F"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hAnsi="Open Sans" w:cs="Arial"/>
                <w:b/>
                <w:color w:val="0D0D0D" w:themeColor="text1" w:themeTint="F2"/>
                <w:sz w:val="19"/>
                <w:szCs w:val="19"/>
              </w:rPr>
              <w:t>P5</w:t>
            </w:r>
          </w:p>
        </w:tc>
        <w:tc>
          <w:tcPr>
            <w:tcW w:w="670" w:type="dxa"/>
          </w:tcPr>
          <w:p w14:paraId="6343FEDD"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hAnsi="Open Sans" w:cs="Arial"/>
                <w:b/>
                <w:color w:val="0D0D0D" w:themeColor="text1" w:themeTint="F2"/>
                <w:sz w:val="19"/>
                <w:szCs w:val="19"/>
              </w:rPr>
              <w:t>P6</w:t>
            </w:r>
          </w:p>
        </w:tc>
        <w:tc>
          <w:tcPr>
            <w:tcW w:w="670" w:type="dxa"/>
          </w:tcPr>
          <w:p w14:paraId="429541A5"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hAnsi="Open Sans" w:cs="Arial"/>
                <w:b/>
                <w:color w:val="0D0D0D" w:themeColor="text1" w:themeTint="F2"/>
                <w:sz w:val="19"/>
                <w:szCs w:val="19"/>
              </w:rPr>
              <w:t>P7</w:t>
            </w:r>
          </w:p>
        </w:tc>
        <w:tc>
          <w:tcPr>
            <w:tcW w:w="670" w:type="dxa"/>
          </w:tcPr>
          <w:p w14:paraId="73043D37"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hAnsi="Open Sans" w:cs="Arial"/>
                <w:b/>
                <w:color w:val="0D0D0D" w:themeColor="text1" w:themeTint="F2"/>
                <w:sz w:val="19"/>
                <w:szCs w:val="19"/>
              </w:rPr>
              <w:t>P8</w:t>
            </w:r>
          </w:p>
        </w:tc>
        <w:tc>
          <w:tcPr>
            <w:tcW w:w="819" w:type="dxa"/>
          </w:tcPr>
          <w:p w14:paraId="04AD64DD"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hAnsi="Open Sans" w:cs="Arial"/>
                <w:b/>
                <w:color w:val="0D0D0D" w:themeColor="text1" w:themeTint="F2"/>
                <w:sz w:val="19"/>
                <w:szCs w:val="19"/>
              </w:rPr>
              <w:t>Sum</w:t>
            </w:r>
          </w:p>
        </w:tc>
      </w:tr>
      <w:tr w:rsidR="00F2549E" w:rsidRPr="00594B6F" w14:paraId="1933FAFE" w14:textId="77777777" w:rsidTr="00B54D5B">
        <w:tc>
          <w:tcPr>
            <w:tcW w:w="2815" w:type="dxa"/>
            <w:tcBorders>
              <w:bottom w:val="single" w:sz="4" w:space="0" w:color="auto"/>
            </w:tcBorders>
          </w:tcPr>
          <w:p w14:paraId="13B2712B"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hAnsi="Open Sans" w:cs="Arial"/>
                <w:b/>
                <w:color w:val="0D0D0D" w:themeColor="text1" w:themeTint="F2"/>
                <w:sz w:val="19"/>
                <w:szCs w:val="19"/>
              </w:rPr>
              <w:t>Kontraktens anslåtte verdi</w:t>
            </w:r>
          </w:p>
        </w:tc>
        <w:tc>
          <w:tcPr>
            <w:tcW w:w="630" w:type="dxa"/>
            <w:tcBorders>
              <w:bottom w:val="single" w:sz="4" w:space="0" w:color="auto"/>
            </w:tcBorders>
          </w:tcPr>
          <w:p w14:paraId="3FAC413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hAnsi="Open Sans" w:cs="Arial"/>
                <w:color w:val="0D0D0D" w:themeColor="text1" w:themeTint="F2"/>
                <w:sz w:val="19"/>
                <w:szCs w:val="19"/>
              </w:rPr>
              <w:t>----</w:t>
            </w:r>
          </w:p>
        </w:tc>
        <w:tc>
          <w:tcPr>
            <w:tcW w:w="668" w:type="dxa"/>
            <w:tcBorders>
              <w:bottom w:val="single" w:sz="4" w:space="0" w:color="auto"/>
            </w:tcBorders>
          </w:tcPr>
          <w:p w14:paraId="4E4F60A1"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hAnsi="Open Sans" w:cs="Arial"/>
                <w:color w:val="0D0D0D" w:themeColor="text1" w:themeTint="F2"/>
                <w:sz w:val="19"/>
                <w:szCs w:val="19"/>
              </w:rPr>
              <w:t>----</w:t>
            </w:r>
          </w:p>
        </w:tc>
        <w:tc>
          <w:tcPr>
            <w:tcW w:w="668" w:type="dxa"/>
            <w:tcBorders>
              <w:bottom w:val="single" w:sz="4" w:space="0" w:color="auto"/>
            </w:tcBorders>
          </w:tcPr>
          <w:p w14:paraId="563AE56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hAnsi="Open Sans" w:cs="Arial"/>
                <w:color w:val="0D0D0D" w:themeColor="text1" w:themeTint="F2"/>
                <w:sz w:val="19"/>
                <w:szCs w:val="19"/>
              </w:rPr>
              <w:t>----</w:t>
            </w:r>
          </w:p>
        </w:tc>
        <w:tc>
          <w:tcPr>
            <w:tcW w:w="674" w:type="dxa"/>
            <w:tcBorders>
              <w:bottom w:val="single" w:sz="4" w:space="0" w:color="auto"/>
            </w:tcBorders>
          </w:tcPr>
          <w:p w14:paraId="2C80070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hAnsi="Open Sans" w:cs="Arial"/>
                <w:color w:val="0D0D0D" w:themeColor="text1" w:themeTint="F2"/>
                <w:sz w:val="19"/>
                <w:szCs w:val="19"/>
              </w:rPr>
              <w:t>----</w:t>
            </w:r>
          </w:p>
        </w:tc>
        <w:tc>
          <w:tcPr>
            <w:tcW w:w="670" w:type="dxa"/>
            <w:tcBorders>
              <w:bottom w:val="single" w:sz="4" w:space="0" w:color="auto"/>
            </w:tcBorders>
          </w:tcPr>
          <w:p w14:paraId="469B34A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hAnsi="Open Sans" w:cs="Arial"/>
                <w:color w:val="0D0D0D" w:themeColor="text1" w:themeTint="F2"/>
                <w:sz w:val="19"/>
                <w:szCs w:val="19"/>
              </w:rPr>
              <w:t>----</w:t>
            </w:r>
          </w:p>
        </w:tc>
        <w:tc>
          <w:tcPr>
            <w:tcW w:w="670" w:type="dxa"/>
            <w:tcBorders>
              <w:bottom w:val="single" w:sz="4" w:space="0" w:color="auto"/>
            </w:tcBorders>
          </w:tcPr>
          <w:p w14:paraId="4B3F7D4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hAnsi="Open Sans" w:cs="Arial"/>
                <w:color w:val="0D0D0D" w:themeColor="text1" w:themeTint="F2"/>
                <w:sz w:val="19"/>
                <w:szCs w:val="19"/>
              </w:rPr>
              <w:t>----</w:t>
            </w:r>
          </w:p>
        </w:tc>
        <w:tc>
          <w:tcPr>
            <w:tcW w:w="670" w:type="dxa"/>
            <w:tcBorders>
              <w:bottom w:val="single" w:sz="4" w:space="0" w:color="auto"/>
            </w:tcBorders>
          </w:tcPr>
          <w:p w14:paraId="5DB4DBE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hAnsi="Open Sans" w:cs="Arial"/>
                <w:color w:val="0D0D0D" w:themeColor="text1" w:themeTint="F2"/>
                <w:sz w:val="19"/>
                <w:szCs w:val="19"/>
              </w:rPr>
              <w:t>----</w:t>
            </w:r>
          </w:p>
        </w:tc>
        <w:tc>
          <w:tcPr>
            <w:tcW w:w="670" w:type="dxa"/>
            <w:tcBorders>
              <w:bottom w:val="single" w:sz="4" w:space="0" w:color="auto"/>
            </w:tcBorders>
          </w:tcPr>
          <w:p w14:paraId="7E6472E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hAnsi="Open Sans" w:cs="Arial"/>
                <w:color w:val="0D0D0D" w:themeColor="text1" w:themeTint="F2"/>
                <w:sz w:val="19"/>
                <w:szCs w:val="19"/>
              </w:rPr>
              <w:t>----</w:t>
            </w:r>
          </w:p>
        </w:tc>
        <w:tc>
          <w:tcPr>
            <w:tcW w:w="819" w:type="dxa"/>
            <w:tcBorders>
              <w:bottom w:val="single" w:sz="4" w:space="0" w:color="auto"/>
            </w:tcBorders>
          </w:tcPr>
          <w:p w14:paraId="6E99B14E"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0C808D87" w14:textId="77777777" w:rsidTr="00B54D5B">
        <w:trPr>
          <w:trHeight w:hRule="exact" w:val="57"/>
        </w:trPr>
        <w:tc>
          <w:tcPr>
            <w:tcW w:w="2815" w:type="dxa"/>
            <w:shd w:val="clear" w:color="auto" w:fill="BFBFBF" w:themeFill="background1" w:themeFillShade="BF"/>
          </w:tcPr>
          <w:p w14:paraId="7A30AD46"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30" w:type="dxa"/>
            <w:shd w:val="clear" w:color="auto" w:fill="BFBFBF" w:themeFill="background1" w:themeFillShade="BF"/>
          </w:tcPr>
          <w:p w14:paraId="38744FD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6126C24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26F8880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shd w:val="clear" w:color="auto" w:fill="BFBFBF" w:themeFill="background1" w:themeFillShade="BF"/>
          </w:tcPr>
          <w:p w14:paraId="2786FA5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003DA86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5871587E"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0F5CD004"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76A4DD1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shd w:val="clear" w:color="auto" w:fill="BFBFBF" w:themeFill="background1" w:themeFillShade="BF"/>
          </w:tcPr>
          <w:p w14:paraId="2DC227E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160C65DB" w14:textId="77777777" w:rsidTr="00B54D5B">
        <w:tc>
          <w:tcPr>
            <w:tcW w:w="2815" w:type="dxa"/>
          </w:tcPr>
          <w:p w14:paraId="3AC21CA8"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hAnsi="Open Sans" w:cs="Arial"/>
                <w:color w:val="0D0D0D" w:themeColor="text1" w:themeTint="F2"/>
                <w:sz w:val="19"/>
                <w:szCs w:val="19"/>
              </w:rPr>
              <w:t>Kjøpskostnad</w:t>
            </w:r>
          </w:p>
        </w:tc>
        <w:tc>
          <w:tcPr>
            <w:tcW w:w="630" w:type="dxa"/>
          </w:tcPr>
          <w:p w14:paraId="43D21DBE"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Pr>
          <w:p w14:paraId="6ECBCB27"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Pr>
          <w:p w14:paraId="1B3D7BC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tcPr>
          <w:p w14:paraId="20C318D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779D3191"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648387B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24FAD4B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45C065A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tcPr>
          <w:p w14:paraId="0107747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312A1D5B" w14:textId="77777777" w:rsidTr="00B54D5B">
        <w:tc>
          <w:tcPr>
            <w:tcW w:w="2815" w:type="dxa"/>
          </w:tcPr>
          <w:p w14:paraId="74AC4DD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hAnsi="Open Sans" w:cs="Arial"/>
                <w:color w:val="0D0D0D" w:themeColor="text1" w:themeTint="F2"/>
                <w:sz w:val="19"/>
                <w:szCs w:val="19"/>
              </w:rPr>
              <w:t>+ FDV-kostnader</w:t>
            </w:r>
          </w:p>
        </w:tc>
        <w:tc>
          <w:tcPr>
            <w:tcW w:w="630" w:type="dxa"/>
          </w:tcPr>
          <w:p w14:paraId="1133EB5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Pr>
          <w:p w14:paraId="0FD7645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Pr>
          <w:p w14:paraId="5531E068"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tcPr>
          <w:p w14:paraId="757ADE74"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05B4FED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0BA0DA1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34DA89DB"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3EE75B91"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tcPr>
          <w:p w14:paraId="4CB0AEAE"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1AE19E5C" w14:textId="77777777" w:rsidTr="00B54D5B">
        <w:tc>
          <w:tcPr>
            <w:tcW w:w="2815" w:type="dxa"/>
          </w:tcPr>
          <w:p w14:paraId="37B50539"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hAnsi="Open Sans" w:cs="Arial"/>
                <w:color w:val="0D0D0D" w:themeColor="text1" w:themeTint="F2"/>
                <w:sz w:val="19"/>
                <w:szCs w:val="19"/>
              </w:rPr>
              <w:t>+ avhendingskostnader</w:t>
            </w:r>
          </w:p>
        </w:tc>
        <w:tc>
          <w:tcPr>
            <w:tcW w:w="630" w:type="dxa"/>
          </w:tcPr>
          <w:p w14:paraId="36963B64"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Pr>
          <w:p w14:paraId="3C71437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Pr>
          <w:p w14:paraId="60353744"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tcPr>
          <w:p w14:paraId="74961726"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3D02F8C7"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360EBA64"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6E116ED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2DD5DFC9"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tcPr>
          <w:p w14:paraId="00F6E5F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3DD1F637" w14:textId="77777777" w:rsidTr="00B54D5B">
        <w:tc>
          <w:tcPr>
            <w:tcW w:w="2815" w:type="dxa"/>
            <w:tcBorders>
              <w:bottom w:val="single" w:sz="4" w:space="0" w:color="auto"/>
            </w:tcBorders>
          </w:tcPr>
          <w:p w14:paraId="5C84F089"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hAnsi="Open Sans" w:cs="Arial"/>
                <w:color w:val="0D0D0D" w:themeColor="text1" w:themeTint="F2"/>
                <w:sz w:val="19"/>
                <w:szCs w:val="19"/>
              </w:rPr>
              <w:t xml:space="preserve">= </w:t>
            </w:r>
            <w:r w:rsidRPr="00594B6F">
              <w:rPr>
                <w:rFonts w:ascii="Open Sans" w:hAnsi="Open Sans" w:cs="Arial"/>
                <w:b/>
                <w:color w:val="0D0D0D" w:themeColor="text1" w:themeTint="F2"/>
                <w:sz w:val="19"/>
                <w:szCs w:val="19"/>
              </w:rPr>
              <w:t>Livssykluskostnad</w:t>
            </w:r>
          </w:p>
        </w:tc>
        <w:tc>
          <w:tcPr>
            <w:tcW w:w="630" w:type="dxa"/>
            <w:tcBorders>
              <w:bottom w:val="single" w:sz="4" w:space="0" w:color="auto"/>
            </w:tcBorders>
          </w:tcPr>
          <w:p w14:paraId="730C973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Borders>
              <w:bottom w:val="single" w:sz="4" w:space="0" w:color="auto"/>
            </w:tcBorders>
          </w:tcPr>
          <w:p w14:paraId="451105A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Borders>
              <w:bottom w:val="single" w:sz="4" w:space="0" w:color="auto"/>
            </w:tcBorders>
          </w:tcPr>
          <w:p w14:paraId="39136D6E"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tcBorders>
              <w:bottom w:val="single" w:sz="4" w:space="0" w:color="auto"/>
            </w:tcBorders>
          </w:tcPr>
          <w:p w14:paraId="3959D58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46624BB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43FFFFA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4F00794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60393BB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tcBorders>
              <w:bottom w:val="single" w:sz="4" w:space="0" w:color="auto"/>
            </w:tcBorders>
          </w:tcPr>
          <w:p w14:paraId="0EB4815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56E12980" w14:textId="77777777" w:rsidTr="00B54D5B">
        <w:trPr>
          <w:trHeight w:hRule="exact" w:val="57"/>
        </w:trPr>
        <w:tc>
          <w:tcPr>
            <w:tcW w:w="2815" w:type="dxa"/>
            <w:shd w:val="clear" w:color="auto" w:fill="BFBFBF" w:themeFill="background1" w:themeFillShade="BF"/>
          </w:tcPr>
          <w:p w14:paraId="3ADF642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30" w:type="dxa"/>
            <w:shd w:val="clear" w:color="auto" w:fill="BFBFBF" w:themeFill="background1" w:themeFillShade="BF"/>
          </w:tcPr>
          <w:p w14:paraId="2711697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62087A8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7A52A8D8"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shd w:val="clear" w:color="auto" w:fill="BFBFBF" w:themeFill="background1" w:themeFillShade="BF"/>
          </w:tcPr>
          <w:p w14:paraId="5024720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2138929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125BE52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6A73A5AB"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71A78568"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shd w:val="clear" w:color="auto" w:fill="BFBFBF" w:themeFill="background1" w:themeFillShade="BF"/>
          </w:tcPr>
          <w:p w14:paraId="42B5E36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487A37B8" w14:textId="77777777" w:rsidTr="00B54D5B">
        <w:tc>
          <w:tcPr>
            <w:tcW w:w="2815" w:type="dxa"/>
            <w:tcBorders>
              <w:bottom w:val="single" w:sz="4" w:space="0" w:color="auto"/>
            </w:tcBorders>
          </w:tcPr>
          <w:p w14:paraId="1701F9DB"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hAnsi="Open Sans" w:cs="Arial"/>
                <w:b/>
                <w:color w:val="0D0D0D" w:themeColor="text1" w:themeTint="F2"/>
                <w:sz w:val="19"/>
                <w:szCs w:val="19"/>
              </w:rPr>
              <w:t>Gjennomføringskostnader</w:t>
            </w:r>
          </w:p>
        </w:tc>
        <w:tc>
          <w:tcPr>
            <w:tcW w:w="630" w:type="dxa"/>
            <w:tcBorders>
              <w:bottom w:val="single" w:sz="4" w:space="0" w:color="auto"/>
            </w:tcBorders>
          </w:tcPr>
          <w:p w14:paraId="41DAFEAE"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Borders>
              <w:bottom w:val="single" w:sz="4" w:space="0" w:color="auto"/>
            </w:tcBorders>
          </w:tcPr>
          <w:p w14:paraId="096934E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Borders>
              <w:bottom w:val="single" w:sz="4" w:space="0" w:color="auto"/>
            </w:tcBorders>
          </w:tcPr>
          <w:p w14:paraId="2420282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tcBorders>
              <w:bottom w:val="single" w:sz="4" w:space="0" w:color="auto"/>
            </w:tcBorders>
          </w:tcPr>
          <w:p w14:paraId="00B1925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374837E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68963F89"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6710582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79132496"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tcBorders>
              <w:bottom w:val="single" w:sz="4" w:space="0" w:color="auto"/>
            </w:tcBorders>
          </w:tcPr>
          <w:p w14:paraId="6E6F8CD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369BE2BD" w14:textId="77777777" w:rsidTr="00B54D5B">
        <w:trPr>
          <w:trHeight w:hRule="exact" w:val="57"/>
        </w:trPr>
        <w:tc>
          <w:tcPr>
            <w:tcW w:w="2815" w:type="dxa"/>
            <w:shd w:val="clear" w:color="auto" w:fill="BFBFBF" w:themeFill="background1" w:themeFillShade="BF"/>
          </w:tcPr>
          <w:p w14:paraId="13B8692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30" w:type="dxa"/>
            <w:shd w:val="clear" w:color="auto" w:fill="BFBFBF" w:themeFill="background1" w:themeFillShade="BF"/>
          </w:tcPr>
          <w:p w14:paraId="24A7F3A9"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5A3B6E17"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34FB3E1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shd w:val="clear" w:color="auto" w:fill="BFBFBF" w:themeFill="background1" w:themeFillShade="BF"/>
          </w:tcPr>
          <w:p w14:paraId="258930F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1B27B026"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5C9D5B6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1BC9323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10989571"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shd w:val="clear" w:color="auto" w:fill="BFBFBF" w:themeFill="background1" w:themeFillShade="BF"/>
          </w:tcPr>
          <w:p w14:paraId="48A9D6A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0E9A6838" w14:textId="77777777" w:rsidTr="00B54D5B">
        <w:tc>
          <w:tcPr>
            <w:tcW w:w="2815" w:type="dxa"/>
            <w:tcBorders>
              <w:bottom w:val="single" w:sz="4" w:space="0" w:color="auto"/>
            </w:tcBorders>
          </w:tcPr>
          <w:p w14:paraId="155636FE"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hAnsi="Open Sans" w:cs="Arial"/>
                <w:color w:val="0D0D0D" w:themeColor="text1" w:themeTint="F2"/>
                <w:sz w:val="19"/>
                <w:szCs w:val="19"/>
              </w:rPr>
              <w:t>Inntekter</w:t>
            </w:r>
          </w:p>
        </w:tc>
        <w:tc>
          <w:tcPr>
            <w:tcW w:w="630" w:type="dxa"/>
            <w:tcBorders>
              <w:bottom w:val="single" w:sz="4" w:space="0" w:color="auto"/>
            </w:tcBorders>
          </w:tcPr>
          <w:p w14:paraId="278868F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Borders>
              <w:bottom w:val="single" w:sz="4" w:space="0" w:color="auto"/>
            </w:tcBorders>
          </w:tcPr>
          <w:p w14:paraId="372EC80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Borders>
              <w:bottom w:val="single" w:sz="4" w:space="0" w:color="auto"/>
            </w:tcBorders>
          </w:tcPr>
          <w:p w14:paraId="18BBC221"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tcBorders>
              <w:bottom w:val="single" w:sz="4" w:space="0" w:color="auto"/>
            </w:tcBorders>
          </w:tcPr>
          <w:p w14:paraId="761337D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5A511FD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75408AD8"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481B82B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6271B4D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tcBorders>
              <w:bottom w:val="single" w:sz="4" w:space="0" w:color="auto"/>
            </w:tcBorders>
          </w:tcPr>
          <w:p w14:paraId="3F327AB6" w14:textId="50C91B40"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1CF95F85" w14:textId="77777777" w:rsidTr="00B54D5B">
        <w:trPr>
          <w:trHeight w:hRule="exact" w:val="57"/>
        </w:trPr>
        <w:tc>
          <w:tcPr>
            <w:tcW w:w="2815" w:type="dxa"/>
            <w:shd w:val="clear" w:color="auto" w:fill="BFBFBF" w:themeFill="background1" w:themeFillShade="BF"/>
          </w:tcPr>
          <w:p w14:paraId="549CE67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30" w:type="dxa"/>
            <w:shd w:val="clear" w:color="auto" w:fill="BFBFBF" w:themeFill="background1" w:themeFillShade="BF"/>
          </w:tcPr>
          <w:p w14:paraId="22432174"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04672308"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03B78CC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shd w:val="clear" w:color="auto" w:fill="BFBFBF" w:themeFill="background1" w:themeFillShade="BF"/>
          </w:tcPr>
          <w:p w14:paraId="339F66F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053EA519"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4F50518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575375C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37DA9B81"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shd w:val="clear" w:color="auto" w:fill="BFBFBF" w:themeFill="background1" w:themeFillShade="BF"/>
          </w:tcPr>
          <w:p w14:paraId="588C6486"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3CB5AD5B" w14:textId="77777777" w:rsidTr="00B54D5B">
        <w:tc>
          <w:tcPr>
            <w:tcW w:w="2815" w:type="dxa"/>
            <w:tcBorders>
              <w:bottom w:val="single" w:sz="4" w:space="0" w:color="auto"/>
            </w:tcBorders>
          </w:tcPr>
          <w:p w14:paraId="25D227F1"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hAnsi="Open Sans" w:cs="Arial"/>
                <w:b/>
                <w:color w:val="0D0D0D" w:themeColor="text1" w:themeTint="F2"/>
                <w:sz w:val="19"/>
                <w:szCs w:val="19"/>
              </w:rPr>
              <w:t xml:space="preserve">Anskaffelsens totale kostnad </w:t>
            </w:r>
          </w:p>
        </w:tc>
        <w:tc>
          <w:tcPr>
            <w:tcW w:w="630" w:type="dxa"/>
            <w:tcBorders>
              <w:bottom w:val="single" w:sz="4" w:space="0" w:color="auto"/>
            </w:tcBorders>
          </w:tcPr>
          <w:p w14:paraId="0A530BF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Borders>
              <w:bottom w:val="single" w:sz="4" w:space="0" w:color="auto"/>
            </w:tcBorders>
          </w:tcPr>
          <w:p w14:paraId="2EFFAEAB"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Borders>
              <w:bottom w:val="single" w:sz="4" w:space="0" w:color="auto"/>
            </w:tcBorders>
          </w:tcPr>
          <w:p w14:paraId="21DCB41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tcBorders>
              <w:bottom w:val="single" w:sz="4" w:space="0" w:color="auto"/>
            </w:tcBorders>
          </w:tcPr>
          <w:p w14:paraId="2AF55AE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21AE130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2E1C168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069A35D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650FE399"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tcBorders>
              <w:bottom w:val="single" w:sz="4" w:space="0" w:color="auto"/>
            </w:tcBorders>
          </w:tcPr>
          <w:p w14:paraId="2D9B5FC4"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6D56F01C" w14:textId="77777777" w:rsidTr="00B54D5B">
        <w:trPr>
          <w:trHeight w:hRule="exact" w:val="57"/>
        </w:trPr>
        <w:tc>
          <w:tcPr>
            <w:tcW w:w="2815" w:type="dxa"/>
            <w:shd w:val="clear" w:color="auto" w:fill="BFBFBF" w:themeFill="background1" w:themeFillShade="BF"/>
          </w:tcPr>
          <w:p w14:paraId="20C85D0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30" w:type="dxa"/>
            <w:shd w:val="clear" w:color="auto" w:fill="BFBFBF" w:themeFill="background1" w:themeFillShade="BF"/>
          </w:tcPr>
          <w:p w14:paraId="41A53DF1"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7B46181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4B165C5B"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shd w:val="clear" w:color="auto" w:fill="BFBFBF" w:themeFill="background1" w:themeFillShade="BF"/>
          </w:tcPr>
          <w:p w14:paraId="33E1E59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7C3216E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28A60446"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03FEAF4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5C95D81B"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shd w:val="clear" w:color="auto" w:fill="BFBFBF" w:themeFill="background1" w:themeFillShade="BF"/>
          </w:tcPr>
          <w:p w14:paraId="7B9063F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3C29D7F5" w14:textId="77777777" w:rsidTr="00B54D5B">
        <w:tc>
          <w:tcPr>
            <w:tcW w:w="2815" w:type="dxa"/>
          </w:tcPr>
          <w:p w14:paraId="3B46612D"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hAnsi="Open Sans" w:cs="Arial"/>
                <w:b/>
                <w:color w:val="0D0D0D" w:themeColor="text1" w:themeTint="F2"/>
                <w:sz w:val="19"/>
                <w:szCs w:val="19"/>
              </w:rPr>
              <w:t>Budsjett</w:t>
            </w:r>
          </w:p>
        </w:tc>
        <w:tc>
          <w:tcPr>
            <w:tcW w:w="630" w:type="dxa"/>
          </w:tcPr>
          <w:p w14:paraId="160AD0B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Pr>
          <w:p w14:paraId="37F4EBD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Pr>
          <w:p w14:paraId="4A098E1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tcPr>
          <w:p w14:paraId="6B9E195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2B4030B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589AE421"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492EB089"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1F375CD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tcPr>
          <w:p w14:paraId="29F1CBF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bl>
    <w:p w14:paraId="63744664" w14:textId="77777777" w:rsidR="00075E01" w:rsidRDefault="00075E01" w:rsidP="00CB3646">
      <w:pPr>
        <w:jc w:val="both"/>
        <w:rPr>
          <w:rFonts w:ascii="Open Sans" w:hAnsi="Open Sans"/>
          <w:sz w:val="21"/>
          <w:szCs w:val="21"/>
        </w:rPr>
      </w:pPr>
    </w:p>
    <w:p w14:paraId="7EBD57A5" w14:textId="77777777" w:rsidR="00CB3646" w:rsidRPr="00594B6F" w:rsidRDefault="00CB3646" w:rsidP="00CB3646">
      <w:pPr>
        <w:jc w:val="both"/>
        <w:rPr>
          <w:rFonts w:ascii="Open Sans" w:hAnsi="Open Sans"/>
          <w:sz w:val="21"/>
          <w:szCs w:val="21"/>
        </w:rPr>
      </w:pPr>
      <w:r w:rsidRPr="00594B6F">
        <w:rPr>
          <w:rFonts w:ascii="Open Sans" w:hAnsi="Open Sans"/>
          <w:sz w:val="21"/>
          <w:szCs w:val="21"/>
        </w:rPr>
        <w:t xml:space="preserve">Etter at prosjektet ferdigstilles vil det påløpe kostnader for drift og forvaltning av bygget/anlegget. Estimert kostnad utgjør </w:t>
      </w:r>
      <w:r w:rsidRPr="00594B6F">
        <w:rPr>
          <w:rFonts w:ascii="Open Sans" w:hAnsi="Open Sans"/>
          <w:sz w:val="21"/>
          <w:szCs w:val="21"/>
          <w:highlight w:val="yellow"/>
        </w:rPr>
        <w:t>kr. … ,-/</w:t>
      </w:r>
      <w:r w:rsidRPr="00594B6F">
        <w:rPr>
          <w:rFonts w:ascii="Open Sans" w:hAnsi="Open Sans"/>
          <w:sz w:val="21"/>
          <w:szCs w:val="21"/>
        </w:rPr>
        <w:t xml:space="preserve">Estimering av disse kostnadene vil bli gjort i </w:t>
      </w:r>
      <w:r w:rsidR="001748AA" w:rsidRPr="00594B6F">
        <w:rPr>
          <w:rFonts w:ascii="Open Sans" w:hAnsi="Open Sans"/>
          <w:sz w:val="21"/>
          <w:szCs w:val="21"/>
        </w:rPr>
        <w:t>forbindelse</w:t>
      </w:r>
      <w:r w:rsidRPr="00594B6F">
        <w:rPr>
          <w:rFonts w:ascii="Open Sans" w:hAnsi="Open Sans"/>
          <w:sz w:val="21"/>
          <w:szCs w:val="21"/>
        </w:rPr>
        <w:t xml:space="preserve"> med </w:t>
      </w:r>
      <w:proofErr w:type="gramStart"/>
      <w:r w:rsidRPr="00594B6F">
        <w:rPr>
          <w:rFonts w:ascii="Open Sans" w:hAnsi="Open Sans"/>
          <w:sz w:val="21"/>
          <w:szCs w:val="21"/>
          <w:highlight w:val="yellow"/>
        </w:rPr>
        <w:t>…….</w:t>
      </w:r>
      <w:proofErr w:type="gramEnd"/>
      <w:r w:rsidRPr="00594B6F">
        <w:rPr>
          <w:rFonts w:ascii="Open Sans" w:hAnsi="Open Sans"/>
          <w:sz w:val="21"/>
          <w:szCs w:val="21"/>
          <w:highlight w:val="yellow"/>
        </w:rPr>
        <w:t>. [KS2 e.l.].</w:t>
      </w:r>
    </w:p>
    <w:p w14:paraId="40D855AB" w14:textId="77777777" w:rsidR="00CB3646" w:rsidRPr="00BE6F87" w:rsidRDefault="00CB3646" w:rsidP="00CB3646">
      <w:pPr>
        <w:rPr>
          <w:rFonts w:ascii="Open Sans" w:hAnsi="Open Sans"/>
        </w:rPr>
      </w:pPr>
    </w:p>
    <w:p w14:paraId="465B5D5C" w14:textId="77777777" w:rsidR="00C5316A" w:rsidRPr="00594B6F" w:rsidRDefault="00C5316A" w:rsidP="00594B6F">
      <w:pPr>
        <w:pStyle w:val="Overskrift2"/>
        <w:numPr>
          <w:ilvl w:val="1"/>
          <w:numId w:val="7"/>
        </w:numPr>
        <w:spacing w:after="40"/>
        <w:ind w:left="788" w:hanging="431"/>
        <w:rPr>
          <w:rFonts w:ascii="Open Sans" w:hAnsi="Open Sans" w:cs="Arial"/>
          <w:b/>
          <w:color w:val="auto"/>
          <w:sz w:val="20"/>
          <w:szCs w:val="20"/>
        </w:rPr>
      </w:pPr>
      <w:bookmarkStart w:id="29" w:name="_Toc525923691"/>
      <w:bookmarkStart w:id="30" w:name="_Toc528684326"/>
      <w:r w:rsidRPr="00594B6F">
        <w:rPr>
          <w:rFonts w:ascii="Open Sans" w:hAnsi="Open Sans" w:cs="Arial"/>
          <w:b/>
          <w:color w:val="auto"/>
          <w:sz w:val="20"/>
          <w:szCs w:val="20"/>
        </w:rPr>
        <w:t>Avhengighet til andre anskaffelser/kontrakter/infrastruktur</w:t>
      </w:r>
      <w:bookmarkEnd w:id="29"/>
      <w:bookmarkEnd w:id="30"/>
    </w:p>
    <w:p w14:paraId="3A195CE7" w14:textId="669BA169" w:rsidR="002033FB" w:rsidRPr="00594B6F" w:rsidRDefault="0006442F" w:rsidP="0010780B">
      <w:pPr>
        <w:jc w:val="both"/>
        <w:rPr>
          <w:rFonts w:ascii="Open Sans" w:hAnsi="Open Sans"/>
          <w:sz w:val="21"/>
          <w:szCs w:val="21"/>
          <w:highlight w:val="yellow"/>
        </w:rPr>
      </w:pPr>
      <w:r w:rsidRPr="00594B6F">
        <w:rPr>
          <w:rFonts w:ascii="Open Sans" w:hAnsi="Open Sans"/>
          <w:sz w:val="21"/>
          <w:szCs w:val="21"/>
          <w:highlight w:val="yellow"/>
        </w:rPr>
        <w:t>[</w:t>
      </w:r>
      <w:r w:rsidR="002033FB" w:rsidRPr="00594B6F">
        <w:rPr>
          <w:rFonts w:ascii="Open Sans" w:hAnsi="Open Sans"/>
          <w:sz w:val="21"/>
          <w:szCs w:val="21"/>
          <w:highlight w:val="yellow"/>
        </w:rPr>
        <w:t xml:space="preserve">Under pkt. </w:t>
      </w:r>
      <w:r w:rsidR="00F456CB" w:rsidRPr="00594B6F">
        <w:rPr>
          <w:rFonts w:ascii="Open Sans" w:hAnsi="Open Sans"/>
          <w:sz w:val="21"/>
          <w:szCs w:val="21"/>
          <w:highlight w:val="yellow"/>
        </w:rPr>
        <w:t>3</w:t>
      </w:r>
      <w:r w:rsidR="002033FB" w:rsidRPr="00594B6F">
        <w:rPr>
          <w:rFonts w:ascii="Open Sans" w:hAnsi="Open Sans"/>
          <w:sz w:val="21"/>
          <w:szCs w:val="21"/>
          <w:highlight w:val="yellow"/>
        </w:rPr>
        <w:t>.1 oppsummeres anskaffelse</w:t>
      </w:r>
      <w:r w:rsidR="00AF5C95" w:rsidRPr="00594B6F">
        <w:rPr>
          <w:rFonts w:ascii="Open Sans" w:hAnsi="Open Sans"/>
          <w:sz w:val="21"/>
          <w:szCs w:val="21"/>
          <w:highlight w:val="yellow"/>
        </w:rPr>
        <w:t>r</w:t>
      </w:r>
      <w:r w:rsidR="00F2549E" w:rsidRPr="00594B6F">
        <w:rPr>
          <w:rFonts w:ascii="Open Sans" w:hAnsi="Open Sans"/>
          <w:sz w:val="21"/>
          <w:szCs w:val="21"/>
          <w:highlight w:val="yellow"/>
        </w:rPr>
        <w:t xml:space="preserve"> </w:t>
      </w:r>
      <w:r w:rsidR="002033FB" w:rsidRPr="00594B6F">
        <w:rPr>
          <w:rFonts w:ascii="Open Sans" w:hAnsi="Open Sans"/>
          <w:sz w:val="21"/>
          <w:szCs w:val="21"/>
          <w:highlight w:val="yellow"/>
        </w:rPr>
        <w:t xml:space="preserve">som må gjennomføres i </w:t>
      </w:r>
      <w:r w:rsidR="00B31904">
        <w:rPr>
          <w:rFonts w:ascii="Open Sans" w:hAnsi="Open Sans"/>
          <w:sz w:val="21"/>
          <w:szCs w:val="21"/>
          <w:highlight w:val="yellow"/>
        </w:rPr>
        <w:t>prosjektet</w:t>
      </w:r>
      <w:r w:rsidR="002033FB" w:rsidRPr="00594B6F">
        <w:rPr>
          <w:rFonts w:ascii="Open Sans" w:hAnsi="Open Sans"/>
          <w:sz w:val="21"/>
          <w:szCs w:val="21"/>
          <w:highlight w:val="yellow"/>
        </w:rPr>
        <w:t xml:space="preserve">. </w:t>
      </w:r>
      <w:r w:rsidR="00AF5C95" w:rsidRPr="00594B6F">
        <w:rPr>
          <w:rFonts w:ascii="Open Sans" w:hAnsi="Open Sans"/>
          <w:sz w:val="21"/>
          <w:szCs w:val="21"/>
          <w:highlight w:val="yellow"/>
        </w:rPr>
        <w:t>D</w:t>
      </w:r>
      <w:r w:rsidR="002033FB" w:rsidRPr="00594B6F">
        <w:rPr>
          <w:rFonts w:ascii="Open Sans" w:hAnsi="Open Sans"/>
          <w:sz w:val="21"/>
          <w:szCs w:val="21"/>
          <w:highlight w:val="yellow"/>
        </w:rPr>
        <w:t>isse anskaffelsene er helt nødvendige</w:t>
      </w:r>
      <w:r w:rsidR="00AF5C95" w:rsidRPr="00594B6F">
        <w:rPr>
          <w:rFonts w:ascii="Open Sans" w:hAnsi="Open Sans"/>
          <w:sz w:val="21"/>
          <w:szCs w:val="21"/>
          <w:highlight w:val="yellow"/>
        </w:rPr>
        <w:t xml:space="preserve"> i byggeprosjektet</w:t>
      </w:r>
      <w:r w:rsidR="002033FB" w:rsidRPr="00594B6F">
        <w:rPr>
          <w:rFonts w:ascii="Open Sans" w:hAnsi="Open Sans"/>
          <w:sz w:val="21"/>
          <w:szCs w:val="21"/>
          <w:highlight w:val="yellow"/>
        </w:rPr>
        <w:t xml:space="preserve">, </w:t>
      </w:r>
      <w:r w:rsidR="00AF5C95" w:rsidRPr="00594B6F">
        <w:rPr>
          <w:rFonts w:ascii="Open Sans" w:hAnsi="Open Sans"/>
          <w:sz w:val="21"/>
          <w:szCs w:val="21"/>
          <w:highlight w:val="yellow"/>
        </w:rPr>
        <w:t>og vurderes</w:t>
      </w:r>
      <w:r w:rsidR="002033FB" w:rsidRPr="00594B6F">
        <w:rPr>
          <w:rFonts w:ascii="Open Sans" w:hAnsi="Open Sans"/>
          <w:sz w:val="21"/>
          <w:szCs w:val="21"/>
          <w:highlight w:val="yellow"/>
        </w:rPr>
        <w:t xml:space="preserve"> </w:t>
      </w:r>
      <w:r w:rsidR="00AF5C95" w:rsidRPr="00594B6F">
        <w:rPr>
          <w:rFonts w:ascii="Open Sans" w:hAnsi="Open Sans"/>
          <w:sz w:val="21"/>
          <w:szCs w:val="21"/>
          <w:highlight w:val="yellow"/>
        </w:rPr>
        <w:t>derfor i</w:t>
      </w:r>
      <w:r w:rsidR="002033FB" w:rsidRPr="00594B6F">
        <w:rPr>
          <w:rFonts w:ascii="Open Sans" w:hAnsi="Open Sans"/>
          <w:sz w:val="21"/>
          <w:szCs w:val="21"/>
          <w:highlight w:val="yellow"/>
        </w:rPr>
        <w:t xml:space="preserve"> denne </w:t>
      </w:r>
      <w:r w:rsidR="004E6282">
        <w:rPr>
          <w:rFonts w:ascii="Open Sans" w:hAnsi="Open Sans"/>
          <w:sz w:val="21"/>
          <w:szCs w:val="21"/>
          <w:highlight w:val="yellow"/>
        </w:rPr>
        <w:t>kontraktstrategi</w:t>
      </w:r>
      <w:r w:rsidR="002033FB" w:rsidRPr="00594B6F">
        <w:rPr>
          <w:rFonts w:ascii="Open Sans" w:hAnsi="Open Sans"/>
          <w:sz w:val="21"/>
          <w:szCs w:val="21"/>
          <w:highlight w:val="yellow"/>
        </w:rPr>
        <w:t>en.</w:t>
      </w:r>
      <w:r w:rsidRPr="00594B6F">
        <w:rPr>
          <w:rFonts w:ascii="Open Sans" w:hAnsi="Open Sans"/>
          <w:sz w:val="21"/>
          <w:szCs w:val="21"/>
          <w:highlight w:val="yellow"/>
        </w:rPr>
        <w:t>]</w:t>
      </w:r>
    </w:p>
    <w:p w14:paraId="7A0DD285" w14:textId="77777777" w:rsidR="00C5316A" w:rsidRDefault="00C5316A" w:rsidP="00C5316A">
      <w:pPr>
        <w:rPr>
          <w:rFonts w:ascii="Open Sans" w:hAnsi="Open Sans"/>
        </w:rPr>
      </w:pPr>
    </w:p>
    <w:p w14:paraId="7F5238E4" w14:textId="77777777" w:rsidR="004B3C9F" w:rsidRPr="00BE6F87" w:rsidRDefault="004B3C9F" w:rsidP="00C5316A">
      <w:pPr>
        <w:rPr>
          <w:rFonts w:ascii="Open Sans" w:hAnsi="Open Sans"/>
        </w:rPr>
      </w:pPr>
    </w:p>
    <w:p w14:paraId="105D7758" w14:textId="77777777" w:rsidR="002033FB" w:rsidRPr="00075E01" w:rsidRDefault="00091B04" w:rsidP="00E36AFB">
      <w:pPr>
        <w:pStyle w:val="Overskrift1"/>
        <w:numPr>
          <w:ilvl w:val="0"/>
          <w:numId w:val="7"/>
        </w:numPr>
        <w:spacing w:after="120"/>
        <w:ind w:left="357" w:hanging="357"/>
        <w:rPr>
          <w:rFonts w:ascii="Open Sans" w:hAnsi="Open Sans"/>
          <w:b w:val="0"/>
          <w:color w:val="4472C4" w:themeColor="accent1"/>
          <w:sz w:val="30"/>
          <w:szCs w:val="30"/>
        </w:rPr>
      </w:pPr>
      <w:bookmarkStart w:id="31" w:name="_Toc492883813"/>
      <w:bookmarkStart w:id="32" w:name="_Toc525923692"/>
      <w:bookmarkStart w:id="33" w:name="_Toc528684327"/>
      <w:r w:rsidRPr="00075E01">
        <w:rPr>
          <w:rFonts w:ascii="Open Sans" w:hAnsi="Open Sans"/>
          <w:b w:val="0"/>
          <w:color w:val="4472C4" w:themeColor="accent1"/>
          <w:sz w:val="30"/>
          <w:szCs w:val="30"/>
        </w:rPr>
        <w:t>Planlagt gjennomføring av anskaffelsen</w:t>
      </w:r>
      <w:bookmarkEnd w:id="31"/>
      <w:bookmarkEnd w:id="32"/>
      <w:bookmarkEnd w:id="33"/>
    </w:p>
    <w:p w14:paraId="6CB82FD3" w14:textId="77777777" w:rsidR="002033FB" w:rsidRDefault="002033FB" w:rsidP="00594B6F">
      <w:pPr>
        <w:pStyle w:val="Overskrift2"/>
        <w:numPr>
          <w:ilvl w:val="1"/>
          <w:numId w:val="7"/>
        </w:numPr>
        <w:spacing w:after="40"/>
        <w:ind w:left="788" w:hanging="431"/>
        <w:rPr>
          <w:rFonts w:ascii="Open Sans" w:hAnsi="Open Sans" w:cs="Arial"/>
          <w:b/>
          <w:color w:val="auto"/>
          <w:sz w:val="20"/>
          <w:szCs w:val="20"/>
        </w:rPr>
      </w:pPr>
      <w:bookmarkStart w:id="34" w:name="_Toc525923693"/>
      <w:bookmarkStart w:id="35" w:name="_Toc528684328"/>
      <w:r w:rsidRPr="00594B6F">
        <w:rPr>
          <w:rFonts w:ascii="Open Sans" w:hAnsi="Open Sans" w:cs="Arial"/>
          <w:b/>
          <w:color w:val="auto"/>
          <w:sz w:val="20"/>
          <w:szCs w:val="20"/>
        </w:rPr>
        <w:t>Organisering av anskaffelsen</w:t>
      </w:r>
      <w:bookmarkEnd w:id="34"/>
      <w:bookmarkEnd w:id="35"/>
    </w:p>
    <w:p w14:paraId="710FAF14" w14:textId="77777777" w:rsidR="00B061C4" w:rsidRPr="00B061C4" w:rsidRDefault="00B061C4" w:rsidP="00D73038">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B061C4">
        <w:rPr>
          <w:rFonts w:ascii="Open Sans" w:hAnsi="Open Sans"/>
          <w:sz w:val="20"/>
        </w:rPr>
        <w:t>Gjennomføringsplanen er ditt verktøy for styring, ressurstildeling og fremdrift av anskaffelsen og gjennomføring av kontraktsfasen.</w:t>
      </w:r>
    </w:p>
    <w:p w14:paraId="3AB352AF" w14:textId="7177F57D" w:rsidR="00B061C4" w:rsidRPr="00B061C4" w:rsidRDefault="00B061C4" w:rsidP="00D73038">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B061C4">
        <w:rPr>
          <w:rFonts w:ascii="Open Sans" w:hAnsi="Open Sans"/>
          <w:sz w:val="20"/>
        </w:rPr>
        <w:t>I bygge- og anleggsprosjekter er det viktig med tverrfaglig kompetanse. Du må derfor tenke på hvilke ressurser du trenger for å gjennomføre hele anskaffelsesprosessen.</w:t>
      </w:r>
      <w:r w:rsidR="000676F4">
        <w:rPr>
          <w:rFonts w:ascii="Open Sans" w:hAnsi="Open Sans"/>
          <w:sz w:val="20"/>
        </w:rPr>
        <w:t xml:space="preserve"> </w:t>
      </w:r>
      <w:r w:rsidRPr="00B061C4">
        <w:rPr>
          <w:rFonts w:ascii="Open Sans" w:hAnsi="Open Sans"/>
          <w:sz w:val="20"/>
        </w:rPr>
        <w:t xml:space="preserve">Har du interne ressurser, eller må du leie ressurser eksternt for å gjennomføre konkurransen, og for å organisere prosjektet ditt med riktig </w:t>
      </w:r>
      <w:r w:rsidRPr="00B061C4">
        <w:rPr>
          <w:rFonts w:ascii="Open Sans" w:hAnsi="Open Sans"/>
          <w:sz w:val="20"/>
        </w:rPr>
        <w:lastRenderedPageBreak/>
        <w:t xml:space="preserve">kompetanse for kontraktsoppfølgingen? Dette er spesielt viktig om du har spesielle ambisjoner, i tillegg bør du definere hvilket mandat og myndighet den enkelte ressursen har. </w:t>
      </w:r>
    </w:p>
    <w:p w14:paraId="14379B6E" w14:textId="77777777" w:rsidR="008C451F" w:rsidRDefault="00B061C4" w:rsidP="00D73038">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B061C4">
        <w:rPr>
          <w:rFonts w:ascii="Open Sans" w:hAnsi="Open Sans"/>
          <w:sz w:val="20"/>
        </w:rPr>
        <w:t xml:space="preserve">Prosjektleder har ansvaret for at anskaffelsene følger </w:t>
      </w:r>
      <w:r w:rsidR="000676F4">
        <w:rPr>
          <w:rFonts w:ascii="Open Sans" w:hAnsi="Open Sans"/>
          <w:sz w:val="20"/>
        </w:rPr>
        <w:t>kontrakt</w:t>
      </w:r>
      <w:r w:rsidR="000676F4" w:rsidRPr="00B061C4">
        <w:rPr>
          <w:rFonts w:ascii="Open Sans" w:hAnsi="Open Sans"/>
          <w:sz w:val="20"/>
        </w:rPr>
        <w:t>strategien</w:t>
      </w:r>
      <w:r w:rsidRPr="00B061C4">
        <w:rPr>
          <w:rFonts w:ascii="Open Sans" w:hAnsi="Open Sans"/>
          <w:sz w:val="20"/>
        </w:rPr>
        <w:t xml:space="preserve">. Dersom strategien vurderer at OPS eller </w:t>
      </w:r>
      <w:r w:rsidR="00F0185D">
        <w:rPr>
          <w:rFonts w:ascii="Open Sans" w:hAnsi="Open Sans"/>
          <w:sz w:val="20"/>
        </w:rPr>
        <w:t xml:space="preserve">Best Value </w:t>
      </w:r>
      <w:proofErr w:type="spellStart"/>
      <w:r w:rsidR="00F0185D">
        <w:rPr>
          <w:rFonts w:ascii="Open Sans" w:hAnsi="Open Sans"/>
          <w:sz w:val="20"/>
        </w:rPr>
        <w:t>Procurement</w:t>
      </w:r>
      <w:proofErr w:type="spellEnd"/>
      <w:r w:rsidR="00F0185D">
        <w:rPr>
          <w:rFonts w:ascii="Open Sans" w:hAnsi="Open Sans"/>
          <w:sz w:val="20"/>
        </w:rPr>
        <w:t xml:space="preserve"> (BVP)</w:t>
      </w:r>
      <w:r w:rsidRPr="00B061C4">
        <w:rPr>
          <w:rFonts w:ascii="Open Sans" w:hAnsi="Open Sans"/>
          <w:sz w:val="20"/>
        </w:rPr>
        <w:t xml:space="preserve"> skal brukes</w:t>
      </w:r>
      <w:r w:rsidR="00A26371">
        <w:rPr>
          <w:rFonts w:ascii="Open Sans" w:hAnsi="Open Sans"/>
          <w:sz w:val="20"/>
        </w:rPr>
        <w:t>,</w:t>
      </w:r>
      <w:r w:rsidRPr="00B061C4">
        <w:rPr>
          <w:rFonts w:ascii="Open Sans" w:hAnsi="Open Sans"/>
          <w:sz w:val="20"/>
        </w:rPr>
        <w:t xml:space="preserve"> må rollene og hvem som besitter disse justeres/suppleres. </w:t>
      </w:r>
    </w:p>
    <w:p w14:paraId="0C77E908" w14:textId="4D87F6EE" w:rsidR="00B061C4" w:rsidRPr="00B061C4" w:rsidRDefault="00C1652D" w:rsidP="00D73038">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hyperlink r:id="rId16" w:history="1">
        <w:r w:rsidR="008C451F" w:rsidRPr="008C451F">
          <w:rPr>
            <w:rStyle w:val="Hyperkobling"/>
            <w:rFonts w:ascii="Open Sans" w:hAnsi="Open Sans"/>
            <w:sz w:val="20"/>
          </w:rPr>
          <w:t>Her finner du</w:t>
        </w:r>
        <w:r w:rsidR="00B061C4" w:rsidRPr="008C451F">
          <w:rPr>
            <w:rStyle w:val="Hyperkobling"/>
            <w:rFonts w:ascii="Open Sans" w:hAnsi="Open Sans"/>
            <w:sz w:val="20"/>
          </w:rPr>
          <w:t xml:space="preserve"> mer informasjon om </w:t>
        </w:r>
        <w:r w:rsidR="00F0185D" w:rsidRPr="008C451F">
          <w:rPr>
            <w:rStyle w:val="Hyperkobling"/>
            <w:rFonts w:ascii="Open Sans" w:hAnsi="Open Sans"/>
            <w:sz w:val="20"/>
          </w:rPr>
          <w:t xml:space="preserve">Best Value </w:t>
        </w:r>
        <w:proofErr w:type="spellStart"/>
        <w:r w:rsidR="00F0185D" w:rsidRPr="008C451F">
          <w:rPr>
            <w:rStyle w:val="Hyperkobling"/>
            <w:rFonts w:ascii="Open Sans" w:hAnsi="Open Sans"/>
            <w:sz w:val="20"/>
          </w:rPr>
          <w:t>Procurement</w:t>
        </w:r>
        <w:proofErr w:type="spellEnd"/>
        <w:r w:rsidR="00F0185D" w:rsidRPr="008C451F">
          <w:rPr>
            <w:rStyle w:val="Hyperkobling"/>
            <w:rFonts w:ascii="Open Sans" w:hAnsi="Open Sans"/>
            <w:sz w:val="20"/>
          </w:rPr>
          <w:t xml:space="preserve"> (BVP)</w:t>
        </w:r>
        <w:r w:rsidR="00B061C4" w:rsidRPr="008C451F">
          <w:rPr>
            <w:rStyle w:val="Hyperkobling"/>
            <w:rFonts w:ascii="Open Sans" w:hAnsi="Open Sans"/>
            <w:sz w:val="20"/>
          </w:rPr>
          <w:t>.</w:t>
        </w:r>
      </w:hyperlink>
    </w:p>
    <w:p w14:paraId="6F33A022" w14:textId="77777777" w:rsidR="00B061C4" w:rsidRPr="00B061C4" w:rsidRDefault="00B061C4" w:rsidP="00D73038">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D13054">
        <w:rPr>
          <w:rFonts w:ascii="Open Sans" w:hAnsi="Open Sans"/>
          <w:noProof/>
          <w:sz w:val="20"/>
          <w:lang w:eastAsia="nb-NO"/>
        </w:rPr>
        <w:drawing>
          <wp:anchor distT="0" distB="0" distL="114300" distR="114300" simplePos="0" relativeHeight="251732992" behindDoc="0" locked="0" layoutInCell="1" allowOverlap="1" wp14:anchorId="2779F8B1" wp14:editId="0D46572D">
            <wp:simplePos x="0" y="0"/>
            <wp:positionH relativeFrom="margin">
              <wp:posOffset>2900680</wp:posOffset>
            </wp:positionH>
            <wp:positionV relativeFrom="paragraph">
              <wp:posOffset>99695</wp:posOffset>
            </wp:positionV>
            <wp:extent cx="221937" cy="221937"/>
            <wp:effectExtent l="0" t="0" r="6985" b="6985"/>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Pr="00B061C4">
        <w:rPr>
          <w:rFonts w:ascii="Open Sans" w:hAnsi="Open Sans"/>
          <w:sz w:val="20"/>
        </w:rPr>
        <w:t xml:space="preserve">For mer informasjon om OPS: </w:t>
      </w:r>
      <w:hyperlink r:id="rId17" w:history="1">
        <w:r w:rsidRPr="00B061C4">
          <w:rPr>
            <w:rStyle w:val="Hyperkobling"/>
            <w:rFonts w:ascii="Open Sans" w:hAnsi="Open Sans"/>
            <w:sz w:val="20"/>
          </w:rPr>
          <w:t>www.anskaffelser.no</w:t>
        </w:r>
      </w:hyperlink>
      <w:r w:rsidRPr="00B061C4">
        <w:rPr>
          <w:rFonts w:ascii="Open Sans" w:hAnsi="Open Sans"/>
          <w:sz w:val="20"/>
        </w:rPr>
        <w:t xml:space="preserve"> </w:t>
      </w:r>
    </w:p>
    <w:p w14:paraId="2A933C74" w14:textId="77777777" w:rsidR="00B061C4" w:rsidRPr="00B061C4" w:rsidRDefault="00B061C4" w:rsidP="00B061C4"/>
    <w:tbl>
      <w:tblPr>
        <w:tblStyle w:val="Tabellrutenett"/>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547"/>
        <w:gridCol w:w="2835"/>
        <w:gridCol w:w="3680"/>
      </w:tblGrid>
      <w:tr w:rsidR="00C90D84" w:rsidRPr="00BE6F87" w14:paraId="23046BC3" w14:textId="77777777" w:rsidTr="00DF376C">
        <w:tc>
          <w:tcPr>
            <w:tcW w:w="2547" w:type="dxa"/>
            <w:shd w:val="clear" w:color="auto" w:fill="002060"/>
          </w:tcPr>
          <w:p w14:paraId="6D82EA9B" w14:textId="77777777" w:rsidR="00C90D84" w:rsidRPr="00BE6F87" w:rsidRDefault="00C90D84" w:rsidP="00D13054">
            <w:pPr>
              <w:spacing w:before="40" w:after="40" w:line="240" w:lineRule="auto"/>
              <w:rPr>
                <w:rFonts w:ascii="Open Sans" w:hAnsi="Open Sans"/>
                <w:b/>
                <w:color w:val="FFFFFF" w:themeColor="background1"/>
                <w:sz w:val="19"/>
                <w:szCs w:val="19"/>
              </w:rPr>
            </w:pPr>
            <w:r w:rsidRPr="00BE6F87">
              <w:rPr>
                <w:rFonts w:ascii="Open Sans" w:hAnsi="Open Sans"/>
                <w:b/>
                <w:color w:val="FFFFFF" w:themeColor="background1"/>
                <w:sz w:val="19"/>
                <w:szCs w:val="19"/>
              </w:rPr>
              <w:t>Navn</w:t>
            </w:r>
          </w:p>
        </w:tc>
        <w:tc>
          <w:tcPr>
            <w:tcW w:w="2835" w:type="dxa"/>
            <w:shd w:val="clear" w:color="auto" w:fill="002060"/>
          </w:tcPr>
          <w:p w14:paraId="526F2C8D" w14:textId="77777777" w:rsidR="00C90D84" w:rsidRPr="00BE6F87" w:rsidRDefault="00C90D84" w:rsidP="00D13054">
            <w:pPr>
              <w:spacing w:before="40" w:after="40" w:line="240" w:lineRule="auto"/>
              <w:rPr>
                <w:rFonts w:ascii="Open Sans" w:hAnsi="Open Sans"/>
                <w:b/>
                <w:color w:val="FFFFFF" w:themeColor="background1"/>
                <w:sz w:val="19"/>
                <w:szCs w:val="19"/>
              </w:rPr>
            </w:pPr>
            <w:r w:rsidRPr="00BE6F87">
              <w:rPr>
                <w:rFonts w:ascii="Open Sans" w:hAnsi="Open Sans"/>
                <w:b/>
                <w:color w:val="FFFFFF" w:themeColor="background1"/>
                <w:sz w:val="19"/>
                <w:szCs w:val="19"/>
              </w:rPr>
              <w:t>Funksjon/rolle i anskaffelsen</w:t>
            </w:r>
          </w:p>
        </w:tc>
        <w:tc>
          <w:tcPr>
            <w:tcW w:w="3680" w:type="dxa"/>
            <w:shd w:val="clear" w:color="auto" w:fill="002060"/>
          </w:tcPr>
          <w:p w14:paraId="0E0CFAF6" w14:textId="77777777" w:rsidR="00C90D84" w:rsidRPr="00BE6F87" w:rsidRDefault="00C90D84" w:rsidP="00D13054">
            <w:pPr>
              <w:spacing w:before="40" w:after="40" w:line="240" w:lineRule="auto"/>
              <w:rPr>
                <w:rFonts w:ascii="Open Sans" w:hAnsi="Open Sans"/>
                <w:b/>
                <w:color w:val="FFFFFF" w:themeColor="background1"/>
                <w:sz w:val="19"/>
                <w:szCs w:val="19"/>
              </w:rPr>
            </w:pPr>
            <w:r w:rsidRPr="00BE6F87">
              <w:rPr>
                <w:rFonts w:ascii="Open Sans" w:hAnsi="Open Sans"/>
                <w:b/>
                <w:color w:val="FFFFFF" w:themeColor="background1"/>
                <w:sz w:val="19"/>
                <w:szCs w:val="19"/>
              </w:rPr>
              <w:t>Aktivitet</w:t>
            </w:r>
          </w:p>
        </w:tc>
      </w:tr>
      <w:tr w:rsidR="00C90D84" w:rsidRPr="00BE6F87" w14:paraId="167205F4" w14:textId="77777777" w:rsidTr="00DF376C">
        <w:tc>
          <w:tcPr>
            <w:tcW w:w="2547" w:type="dxa"/>
          </w:tcPr>
          <w:p w14:paraId="7BA6DABF" w14:textId="77777777" w:rsidR="00C90D84" w:rsidRPr="00BE6F87" w:rsidRDefault="00C90D84" w:rsidP="00D13054">
            <w:pPr>
              <w:spacing w:before="40" w:after="40" w:line="240" w:lineRule="auto"/>
              <w:rPr>
                <w:rFonts w:ascii="Open Sans" w:hAnsi="Open Sans"/>
                <w:sz w:val="19"/>
                <w:szCs w:val="19"/>
                <w:highlight w:val="yellow"/>
              </w:rPr>
            </w:pPr>
          </w:p>
        </w:tc>
        <w:tc>
          <w:tcPr>
            <w:tcW w:w="2835" w:type="dxa"/>
          </w:tcPr>
          <w:p w14:paraId="4B22D975" w14:textId="77777777" w:rsidR="00C90D84" w:rsidRPr="00BE6F87" w:rsidRDefault="005610AA" w:rsidP="00D13054">
            <w:pPr>
              <w:spacing w:before="40" w:after="40" w:line="240" w:lineRule="auto"/>
              <w:rPr>
                <w:rFonts w:ascii="Open Sans" w:hAnsi="Open Sans"/>
                <w:sz w:val="19"/>
                <w:szCs w:val="19"/>
              </w:rPr>
            </w:pPr>
            <w:r w:rsidRPr="00BE6F87">
              <w:rPr>
                <w:rFonts w:ascii="Open Sans" w:hAnsi="Open Sans"/>
                <w:sz w:val="19"/>
                <w:szCs w:val="19"/>
              </w:rPr>
              <w:t>Prosjektleder</w:t>
            </w:r>
          </w:p>
        </w:tc>
        <w:tc>
          <w:tcPr>
            <w:tcW w:w="3680" w:type="dxa"/>
          </w:tcPr>
          <w:p w14:paraId="12FD31F3" w14:textId="77777777" w:rsidR="00C90D84" w:rsidRPr="00BE6F87" w:rsidRDefault="000C2235" w:rsidP="00D13054">
            <w:pPr>
              <w:spacing w:before="40" w:after="40" w:line="240" w:lineRule="auto"/>
              <w:rPr>
                <w:rFonts w:ascii="Open Sans" w:hAnsi="Open Sans"/>
                <w:sz w:val="19"/>
                <w:szCs w:val="19"/>
              </w:rPr>
            </w:pPr>
            <w:r w:rsidRPr="00BE6F87">
              <w:rPr>
                <w:rFonts w:ascii="Open Sans" w:hAnsi="Open Sans"/>
                <w:noProof/>
                <w:sz w:val="19"/>
                <w:szCs w:val="19"/>
              </w:rPr>
              <w:t>Å lede</w:t>
            </w:r>
            <w:r w:rsidR="005610AA" w:rsidRPr="00BE6F87">
              <w:rPr>
                <w:rFonts w:ascii="Open Sans" w:hAnsi="Open Sans"/>
                <w:noProof/>
                <w:sz w:val="19"/>
                <w:szCs w:val="19"/>
              </w:rPr>
              <w:t xml:space="preserve"> prosjektet fra planleggingsfase til ferdig bygg. Alle anskaffelser.</w:t>
            </w:r>
          </w:p>
        </w:tc>
      </w:tr>
      <w:tr w:rsidR="00C90D84" w:rsidRPr="00BE6F87" w14:paraId="7F7A0035" w14:textId="77777777" w:rsidTr="00DF376C">
        <w:tc>
          <w:tcPr>
            <w:tcW w:w="2547" w:type="dxa"/>
          </w:tcPr>
          <w:p w14:paraId="2F5B30D7" w14:textId="77777777" w:rsidR="00C90D84" w:rsidRPr="00BE6F87" w:rsidRDefault="00C90D84" w:rsidP="00D13054">
            <w:pPr>
              <w:spacing w:before="40" w:after="40" w:line="240" w:lineRule="auto"/>
              <w:rPr>
                <w:rFonts w:ascii="Open Sans" w:hAnsi="Open Sans"/>
                <w:sz w:val="19"/>
                <w:szCs w:val="19"/>
                <w:highlight w:val="yellow"/>
              </w:rPr>
            </w:pPr>
          </w:p>
        </w:tc>
        <w:tc>
          <w:tcPr>
            <w:tcW w:w="2835" w:type="dxa"/>
          </w:tcPr>
          <w:p w14:paraId="586D81B8" w14:textId="77777777" w:rsidR="00C90D84" w:rsidRPr="00BE6F87" w:rsidRDefault="005610AA" w:rsidP="00D13054">
            <w:pPr>
              <w:spacing w:before="40" w:after="40" w:line="240" w:lineRule="auto"/>
              <w:rPr>
                <w:rFonts w:ascii="Open Sans" w:hAnsi="Open Sans"/>
                <w:sz w:val="19"/>
                <w:szCs w:val="19"/>
              </w:rPr>
            </w:pPr>
            <w:r w:rsidRPr="00BE6F87">
              <w:rPr>
                <w:rFonts w:ascii="Open Sans" w:hAnsi="Open Sans"/>
                <w:sz w:val="19"/>
                <w:szCs w:val="19"/>
              </w:rPr>
              <w:t>Prosjekteier</w:t>
            </w:r>
          </w:p>
        </w:tc>
        <w:tc>
          <w:tcPr>
            <w:tcW w:w="3680" w:type="dxa"/>
          </w:tcPr>
          <w:p w14:paraId="7C1652F8" w14:textId="77777777" w:rsidR="00C90D84" w:rsidRPr="00BE6F87" w:rsidRDefault="005610AA" w:rsidP="00D13054">
            <w:pPr>
              <w:spacing w:before="40" w:after="40" w:line="240" w:lineRule="auto"/>
              <w:rPr>
                <w:rFonts w:ascii="Open Sans" w:hAnsi="Open Sans"/>
                <w:sz w:val="19"/>
                <w:szCs w:val="19"/>
              </w:rPr>
            </w:pPr>
            <w:r w:rsidRPr="00BE6F87">
              <w:rPr>
                <w:rFonts w:ascii="Open Sans" w:hAnsi="Open Sans"/>
                <w:noProof/>
                <w:sz w:val="19"/>
                <w:szCs w:val="19"/>
              </w:rPr>
              <w:t xml:space="preserve">Lede eierstyringsgruppen </w:t>
            </w:r>
            <w:r w:rsidR="000C2235" w:rsidRPr="00BE6F87">
              <w:rPr>
                <w:rFonts w:ascii="Open Sans" w:hAnsi="Open Sans"/>
                <w:noProof/>
                <w:sz w:val="19"/>
                <w:szCs w:val="19"/>
              </w:rPr>
              <w:t>og ta beslutninger i tråd i milepælsplan</w:t>
            </w:r>
          </w:p>
        </w:tc>
      </w:tr>
      <w:tr w:rsidR="00C90D84" w:rsidRPr="00BE6F87" w14:paraId="267422B7" w14:textId="77777777" w:rsidTr="00DF376C">
        <w:tc>
          <w:tcPr>
            <w:tcW w:w="2547" w:type="dxa"/>
          </w:tcPr>
          <w:p w14:paraId="0666E4DF" w14:textId="77777777" w:rsidR="00C90D84" w:rsidRPr="00BE6F87" w:rsidRDefault="00C90D84" w:rsidP="00D13054">
            <w:pPr>
              <w:spacing w:before="40" w:after="40" w:line="240" w:lineRule="auto"/>
              <w:rPr>
                <w:rFonts w:ascii="Open Sans" w:hAnsi="Open Sans"/>
                <w:sz w:val="19"/>
                <w:szCs w:val="19"/>
                <w:highlight w:val="yellow"/>
              </w:rPr>
            </w:pPr>
          </w:p>
        </w:tc>
        <w:tc>
          <w:tcPr>
            <w:tcW w:w="2835" w:type="dxa"/>
          </w:tcPr>
          <w:p w14:paraId="3466FCFA" w14:textId="77777777" w:rsidR="00C90D84" w:rsidRPr="00BE6F87" w:rsidRDefault="005610AA" w:rsidP="00D13054">
            <w:pPr>
              <w:spacing w:before="40" w:after="40" w:line="240" w:lineRule="auto"/>
              <w:rPr>
                <w:rFonts w:ascii="Open Sans" w:hAnsi="Open Sans"/>
                <w:sz w:val="19"/>
                <w:szCs w:val="19"/>
              </w:rPr>
            </w:pPr>
            <w:r w:rsidRPr="00BE6F87">
              <w:rPr>
                <w:rFonts w:ascii="Open Sans" w:hAnsi="Open Sans"/>
                <w:sz w:val="19"/>
                <w:szCs w:val="19"/>
              </w:rPr>
              <w:t>Kvalitetssikrer</w:t>
            </w:r>
          </w:p>
        </w:tc>
        <w:tc>
          <w:tcPr>
            <w:tcW w:w="3680" w:type="dxa"/>
          </w:tcPr>
          <w:p w14:paraId="6E03E4F9" w14:textId="77777777" w:rsidR="00C90D84" w:rsidRPr="00BE6F87" w:rsidRDefault="000C2235" w:rsidP="00D13054">
            <w:pPr>
              <w:spacing w:before="40" w:after="40" w:line="240" w:lineRule="auto"/>
              <w:rPr>
                <w:rFonts w:ascii="Open Sans" w:hAnsi="Open Sans"/>
                <w:sz w:val="19"/>
                <w:szCs w:val="19"/>
              </w:rPr>
            </w:pPr>
            <w:r w:rsidRPr="00BE6F87">
              <w:rPr>
                <w:rFonts w:ascii="Open Sans" w:hAnsi="Open Sans"/>
                <w:noProof/>
                <w:sz w:val="19"/>
                <w:szCs w:val="19"/>
              </w:rPr>
              <w:t xml:space="preserve">Kvalitetssikre leveranser på vegne av </w:t>
            </w:r>
            <w:r w:rsidR="005E010B" w:rsidRPr="00BE6F87">
              <w:rPr>
                <w:rFonts w:ascii="Open Sans" w:hAnsi="Open Sans"/>
                <w:noProof/>
                <w:sz w:val="19"/>
                <w:szCs w:val="19"/>
              </w:rPr>
              <w:t>prosjektleder</w:t>
            </w:r>
            <w:r w:rsidR="005610AA" w:rsidRPr="00BE6F87">
              <w:rPr>
                <w:rFonts w:ascii="Open Sans" w:hAnsi="Open Sans"/>
                <w:noProof/>
                <w:sz w:val="19"/>
                <w:szCs w:val="19"/>
              </w:rPr>
              <w:t>.</w:t>
            </w:r>
          </w:p>
        </w:tc>
      </w:tr>
      <w:tr w:rsidR="00C90D84" w:rsidRPr="00BE6F87" w14:paraId="587CAC47" w14:textId="77777777" w:rsidTr="00DF376C">
        <w:tc>
          <w:tcPr>
            <w:tcW w:w="2547" w:type="dxa"/>
          </w:tcPr>
          <w:p w14:paraId="50647C81" w14:textId="77777777" w:rsidR="00C90D84" w:rsidRPr="00BE6F87" w:rsidRDefault="00C90D84" w:rsidP="00D13054">
            <w:pPr>
              <w:spacing w:before="40" w:after="40" w:line="240" w:lineRule="auto"/>
              <w:rPr>
                <w:rFonts w:ascii="Open Sans" w:hAnsi="Open Sans"/>
                <w:sz w:val="19"/>
                <w:szCs w:val="19"/>
                <w:highlight w:val="yellow"/>
              </w:rPr>
            </w:pPr>
          </w:p>
        </w:tc>
        <w:tc>
          <w:tcPr>
            <w:tcW w:w="2835" w:type="dxa"/>
          </w:tcPr>
          <w:p w14:paraId="3A093948" w14:textId="7418D64F" w:rsidR="00C90D84" w:rsidRPr="00BE6F87" w:rsidRDefault="005610AA" w:rsidP="00D13054">
            <w:pPr>
              <w:spacing w:before="40" w:after="40" w:line="240" w:lineRule="auto"/>
              <w:rPr>
                <w:rFonts w:ascii="Open Sans" w:hAnsi="Open Sans"/>
                <w:sz w:val="19"/>
                <w:szCs w:val="19"/>
              </w:rPr>
            </w:pPr>
            <w:r w:rsidRPr="00BE6F87">
              <w:rPr>
                <w:rFonts w:ascii="Open Sans" w:hAnsi="Open Sans"/>
                <w:sz w:val="19"/>
                <w:szCs w:val="19"/>
              </w:rPr>
              <w:t>Anskaffelsesfaglig</w:t>
            </w:r>
            <w:r w:rsidR="00714908">
              <w:rPr>
                <w:rFonts w:ascii="Open Sans" w:hAnsi="Open Sans"/>
                <w:sz w:val="19"/>
                <w:szCs w:val="19"/>
              </w:rPr>
              <w:t xml:space="preserve"> rådgiver</w:t>
            </w:r>
          </w:p>
        </w:tc>
        <w:tc>
          <w:tcPr>
            <w:tcW w:w="3680" w:type="dxa"/>
          </w:tcPr>
          <w:p w14:paraId="0EE73F86" w14:textId="77777777" w:rsidR="00C90D84" w:rsidRPr="00BE6F87" w:rsidRDefault="005610AA" w:rsidP="00D13054">
            <w:pPr>
              <w:spacing w:before="40" w:after="40" w:line="240" w:lineRule="auto"/>
              <w:rPr>
                <w:rFonts w:ascii="Open Sans" w:hAnsi="Open Sans"/>
                <w:sz w:val="19"/>
                <w:szCs w:val="19"/>
              </w:rPr>
            </w:pPr>
            <w:r w:rsidRPr="00BE6F87">
              <w:rPr>
                <w:rFonts w:ascii="Open Sans" w:hAnsi="Open Sans"/>
                <w:noProof/>
                <w:sz w:val="19"/>
                <w:szCs w:val="19"/>
              </w:rPr>
              <w:t xml:space="preserve">Bidra </w:t>
            </w:r>
            <w:r w:rsidR="00CC4E01" w:rsidRPr="00BE6F87">
              <w:rPr>
                <w:rFonts w:ascii="Open Sans" w:hAnsi="Open Sans"/>
                <w:noProof/>
                <w:sz w:val="19"/>
                <w:szCs w:val="19"/>
              </w:rPr>
              <w:t xml:space="preserve">ved planlegging og </w:t>
            </w:r>
            <w:r w:rsidRPr="00BE6F87">
              <w:rPr>
                <w:rFonts w:ascii="Open Sans" w:hAnsi="Open Sans"/>
                <w:noProof/>
                <w:sz w:val="19"/>
                <w:szCs w:val="19"/>
              </w:rPr>
              <w:t>gjennomføring av anskaffelser og ved tildeling av kontrakt.</w:t>
            </w:r>
          </w:p>
        </w:tc>
      </w:tr>
      <w:tr w:rsidR="004F05FD" w:rsidRPr="00BE6F87" w14:paraId="2365C0E4" w14:textId="77777777" w:rsidTr="00DF376C">
        <w:tc>
          <w:tcPr>
            <w:tcW w:w="2547" w:type="dxa"/>
          </w:tcPr>
          <w:p w14:paraId="41EA0D43" w14:textId="77777777" w:rsidR="004F05FD" w:rsidRPr="00BE6F87" w:rsidRDefault="004F05FD" w:rsidP="00D13054">
            <w:pPr>
              <w:spacing w:before="40" w:after="40" w:line="240" w:lineRule="auto"/>
              <w:rPr>
                <w:rFonts w:ascii="Open Sans" w:hAnsi="Open Sans"/>
                <w:sz w:val="19"/>
                <w:szCs w:val="19"/>
                <w:highlight w:val="yellow"/>
              </w:rPr>
            </w:pPr>
          </w:p>
        </w:tc>
        <w:tc>
          <w:tcPr>
            <w:tcW w:w="2835" w:type="dxa"/>
          </w:tcPr>
          <w:p w14:paraId="4B0BABA4" w14:textId="77777777" w:rsidR="004F05FD" w:rsidRPr="00BE6F87" w:rsidRDefault="004F05FD" w:rsidP="00D13054">
            <w:pPr>
              <w:spacing w:before="40" w:after="40" w:line="240" w:lineRule="auto"/>
              <w:rPr>
                <w:rFonts w:ascii="Open Sans" w:hAnsi="Open Sans"/>
                <w:sz w:val="19"/>
                <w:szCs w:val="19"/>
              </w:rPr>
            </w:pPr>
            <w:r w:rsidRPr="00BE6F87">
              <w:rPr>
                <w:rFonts w:ascii="Open Sans" w:hAnsi="Open Sans"/>
                <w:sz w:val="19"/>
                <w:szCs w:val="19"/>
              </w:rPr>
              <w:t>Juridisk rådgiver</w:t>
            </w:r>
          </w:p>
        </w:tc>
        <w:tc>
          <w:tcPr>
            <w:tcW w:w="3680" w:type="dxa"/>
          </w:tcPr>
          <w:p w14:paraId="19C4866D" w14:textId="77777777" w:rsidR="004F05FD" w:rsidRPr="00BE6F87" w:rsidRDefault="004F05FD" w:rsidP="00D13054">
            <w:pPr>
              <w:spacing w:before="40" w:after="40" w:line="240" w:lineRule="auto"/>
              <w:rPr>
                <w:rFonts w:ascii="Open Sans" w:hAnsi="Open Sans"/>
                <w:noProof/>
                <w:sz w:val="19"/>
                <w:szCs w:val="19"/>
              </w:rPr>
            </w:pPr>
            <w:r w:rsidRPr="00BE6F87">
              <w:rPr>
                <w:rFonts w:ascii="Open Sans" w:hAnsi="Open Sans"/>
                <w:noProof/>
                <w:sz w:val="19"/>
                <w:szCs w:val="19"/>
              </w:rPr>
              <w:t>Juridisk vurdering av konkurranse- og kontraktsdokumenter</w:t>
            </w:r>
          </w:p>
        </w:tc>
      </w:tr>
      <w:tr w:rsidR="00D47EA4" w:rsidRPr="00BE6F87" w14:paraId="0B359F8D" w14:textId="77777777" w:rsidTr="00DF376C">
        <w:tc>
          <w:tcPr>
            <w:tcW w:w="2547" w:type="dxa"/>
          </w:tcPr>
          <w:p w14:paraId="11A5B4A3" w14:textId="77777777" w:rsidR="00D47EA4" w:rsidRPr="00BE6F87" w:rsidRDefault="00D47EA4" w:rsidP="00D13054">
            <w:pPr>
              <w:spacing w:before="40" w:after="40" w:line="240" w:lineRule="auto"/>
              <w:rPr>
                <w:rFonts w:ascii="Open Sans" w:hAnsi="Open Sans"/>
                <w:noProof/>
                <w:sz w:val="19"/>
                <w:szCs w:val="19"/>
              </w:rPr>
            </w:pPr>
          </w:p>
        </w:tc>
        <w:tc>
          <w:tcPr>
            <w:tcW w:w="2835" w:type="dxa"/>
          </w:tcPr>
          <w:p w14:paraId="1D0F8179" w14:textId="77777777" w:rsidR="00D47EA4" w:rsidRPr="00BE6F87" w:rsidRDefault="00D47EA4" w:rsidP="00D13054">
            <w:pPr>
              <w:spacing w:before="40" w:after="40" w:line="240" w:lineRule="auto"/>
              <w:rPr>
                <w:rFonts w:ascii="Open Sans" w:hAnsi="Open Sans"/>
                <w:noProof/>
                <w:sz w:val="19"/>
                <w:szCs w:val="19"/>
              </w:rPr>
            </w:pPr>
            <w:r w:rsidRPr="00BE6F87">
              <w:rPr>
                <w:rFonts w:ascii="Open Sans" w:hAnsi="Open Sans"/>
                <w:noProof/>
                <w:sz w:val="19"/>
                <w:szCs w:val="19"/>
              </w:rPr>
              <w:t>Miljøkoordinator</w:t>
            </w:r>
          </w:p>
        </w:tc>
        <w:tc>
          <w:tcPr>
            <w:tcW w:w="3680" w:type="dxa"/>
          </w:tcPr>
          <w:p w14:paraId="76E6B188" w14:textId="77777777" w:rsidR="00D47EA4" w:rsidRPr="00BE6F87" w:rsidRDefault="00D47EA4" w:rsidP="00D13054">
            <w:pPr>
              <w:spacing w:before="40" w:after="40" w:line="240" w:lineRule="auto"/>
              <w:rPr>
                <w:rFonts w:ascii="Open Sans" w:hAnsi="Open Sans"/>
                <w:noProof/>
                <w:sz w:val="19"/>
                <w:szCs w:val="19"/>
              </w:rPr>
            </w:pPr>
            <w:r w:rsidRPr="00BE6F87">
              <w:rPr>
                <w:rFonts w:ascii="Open Sans" w:hAnsi="Open Sans"/>
                <w:noProof/>
                <w:sz w:val="19"/>
                <w:szCs w:val="19"/>
              </w:rPr>
              <w:t>Oppfølging av miljø</w:t>
            </w:r>
            <w:r w:rsidR="0039646B" w:rsidRPr="00BE6F87">
              <w:rPr>
                <w:rFonts w:ascii="Open Sans" w:hAnsi="Open Sans"/>
                <w:noProof/>
                <w:sz w:val="19"/>
                <w:szCs w:val="19"/>
              </w:rPr>
              <w:t>ambisjoner i prosjektet</w:t>
            </w:r>
          </w:p>
        </w:tc>
      </w:tr>
      <w:tr w:rsidR="005610AA" w:rsidRPr="00BE6F87" w14:paraId="7438274B" w14:textId="77777777" w:rsidTr="00DF376C">
        <w:tc>
          <w:tcPr>
            <w:tcW w:w="2547" w:type="dxa"/>
          </w:tcPr>
          <w:p w14:paraId="2336A27D" w14:textId="77777777" w:rsidR="005610AA" w:rsidRPr="00BE6F87" w:rsidRDefault="005610AA" w:rsidP="00D13054">
            <w:pPr>
              <w:spacing w:before="40" w:after="40" w:line="240" w:lineRule="auto"/>
              <w:rPr>
                <w:rFonts w:ascii="Open Sans" w:hAnsi="Open Sans"/>
                <w:sz w:val="19"/>
                <w:szCs w:val="19"/>
                <w:highlight w:val="yellow"/>
              </w:rPr>
            </w:pPr>
          </w:p>
        </w:tc>
        <w:tc>
          <w:tcPr>
            <w:tcW w:w="2835" w:type="dxa"/>
          </w:tcPr>
          <w:p w14:paraId="02046D15" w14:textId="77777777" w:rsidR="005610AA" w:rsidRPr="00BE6F87" w:rsidRDefault="005610AA" w:rsidP="00D13054">
            <w:pPr>
              <w:spacing w:before="40" w:after="40" w:line="240" w:lineRule="auto"/>
              <w:rPr>
                <w:rFonts w:ascii="Open Sans" w:hAnsi="Open Sans"/>
                <w:sz w:val="19"/>
                <w:szCs w:val="19"/>
              </w:rPr>
            </w:pPr>
            <w:r w:rsidRPr="00BE6F87">
              <w:rPr>
                <w:rFonts w:ascii="Open Sans" w:hAnsi="Open Sans"/>
                <w:sz w:val="19"/>
                <w:szCs w:val="19"/>
              </w:rPr>
              <w:t>Evalueringskomité</w:t>
            </w:r>
          </w:p>
        </w:tc>
        <w:tc>
          <w:tcPr>
            <w:tcW w:w="3680" w:type="dxa"/>
          </w:tcPr>
          <w:p w14:paraId="7ED95FAB" w14:textId="77777777" w:rsidR="005610AA" w:rsidRPr="00BE6F87" w:rsidRDefault="004F05FD" w:rsidP="00D13054">
            <w:pPr>
              <w:spacing w:before="40" w:after="40" w:line="240" w:lineRule="auto"/>
              <w:rPr>
                <w:rFonts w:ascii="Open Sans" w:hAnsi="Open Sans"/>
                <w:noProof/>
                <w:sz w:val="19"/>
                <w:szCs w:val="19"/>
              </w:rPr>
            </w:pPr>
            <w:r w:rsidRPr="00BE6F87">
              <w:rPr>
                <w:rFonts w:ascii="Open Sans" w:hAnsi="Open Sans"/>
                <w:noProof/>
                <w:sz w:val="19"/>
                <w:szCs w:val="19"/>
              </w:rPr>
              <w:t>Velge det beste</w:t>
            </w:r>
            <w:r w:rsidR="005610AA" w:rsidRPr="00BE6F87">
              <w:rPr>
                <w:rFonts w:ascii="Open Sans" w:hAnsi="Open Sans"/>
                <w:noProof/>
                <w:sz w:val="19"/>
                <w:szCs w:val="19"/>
              </w:rPr>
              <w:t xml:space="preserve"> tilbudet iht. kvalfikasjonskrav og tildelingskriterier.</w:t>
            </w:r>
          </w:p>
        </w:tc>
      </w:tr>
      <w:tr w:rsidR="005610AA" w:rsidRPr="00BE6F87" w14:paraId="39A3095C" w14:textId="77777777" w:rsidTr="00DF376C">
        <w:tc>
          <w:tcPr>
            <w:tcW w:w="2547" w:type="dxa"/>
          </w:tcPr>
          <w:p w14:paraId="2948690D" w14:textId="77777777" w:rsidR="005610AA" w:rsidRPr="00BE6F87" w:rsidRDefault="005610AA" w:rsidP="00D13054">
            <w:pPr>
              <w:spacing w:before="40" w:after="40" w:line="240" w:lineRule="auto"/>
              <w:rPr>
                <w:rFonts w:ascii="Open Sans" w:hAnsi="Open Sans"/>
                <w:sz w:val="19"/>
                <w:szCs w:val="19"/>
                <w:highlight w:val="yellow"/>
              </w:rPr>
            </w:pPr>
          </w:p>
        </w:tc>
        <w:tc>
          <w:tcPr>
            <w:tcW w:w="2835" w:type="dxa"/>
          </w:tcPr>
          <w:p w14:paraId="59F2D47D" w14:textId="77777777" w:rsidR="005610AA" w:rsidRPr="00BE6F87" w:rsidRDefault="005610AA" w:rsidP="00D13054">
            <w:pPr>
              <w:spacing w:before="40" w:after="40" w:line="240" w:lineRule="auto"/>
              <w:rPr>
                <w:rFonts w:ascii="Open Sans" w:hAnsi="Open Sans"/>
                <w:sz w:val="19"/>
                <w:szCs w:val="19"/>
              </w:rPr>
            </w:pPr>
            <w:r w:rsidRPr="00BE6F87">
              <w:rPr>
                <w:rFonts w:ascii="Open Sans" w:hAnsi="Open Sans"/>
                <w:sz w:val="19"/>
                <w:szCs w:val="19"/>
              </w:rPr>
              <w:t>Brukere</w:t>
            </w:r>
          </w:p>
        </w:tc>
        <w:tc>
          <w:tcPr>
            <w:tcW w:w="3680" w:type="dxa"/>
          </w:tcPr>
          <w:p w14:paraId="53CEA529" w14:textId="77777777" w:rsidR="005610AA" w:rsidRPr="00BE6F87" w:rsidRDefault="00F104CF" w:rsidP="00D13054">
            <w:pPr>
              <w:spacing w:before="40" w:after="40" w:line="240" w:lineRule="auto"/>
              <w:rPr>
                <w:rFonts w:ascii="Open Sans" w:hAnsi="Open Sans"/>
                <w:sz w:val="19"/>
                <w:szCs w:val="19"/>
              </w:rPr>
            </w:pPr>
            <w:r w:rsidRPr="00BE6F87">
              <w:rPr>
                <w:rFonts w:ascii="Open Sans" w:hAnsi="Open Sans"/>
                <w:noProof/>
                <w:sz w:val="19"/>
                <w:szCs w:val="19"/>
              </w:rPr>
              <w:t>Gi innspill på behov</w:t>
            </w:r>
            <w:r w:rsidR="00CC4E01" w:rsidRPr="00BE6F87">
              <w:rPr>
                <w:rFonts w:ascii="Open Sans" w:hAnsi="Open Sans"/>
                <w:noProof/>
                <w:sz w:val="19"/>
                <w:szCs w:val="19"/>
              </w:rPr>
              <w:t xml:space="preserve"> i tidligfase</w:t>
            </w:r>
            <w:r w:rsidR="005610AA" w:rsidRPr="00BE6F87">
              <w:rPr>
                <w:rFonts w:ascii="Open Sans" w:hAnsi="Open Sans"/>
                <w:noProof/>
                <w:sz w:val="19"/>
                <w:szCs w:val="19"/>
              </w:rPr>
              <w:t>.</w:t>
            </w:r>
          </w:p>
        </w:tc>
      </w:tr>
      <w:tr w:rsidR="00F3324A" w:rsidRPr="00BE6F87" w14:paraId="0D2E6362" w14:textId="77777777" w:rsidTr="00DF376C">
        <w:tc>
          <w:tcPr>
            <w:tcW w:w="2547" w:type="dxa"/>
          </w:tcPr>
          <w:p w14:paraId="3EAAE4BD" w14:textId="77777777" w:rsidR="00F3324A" w:rsidRPr="00BE6F87" w:rsidRDefault="00F3324A" w:rsidP="00D13054">
            <w:pPr>
              <w:spacing w:before="40" w:after="40" w:line="240" w:lineRule="auto"/>
              <w:rPr>
                <w:rFonts w:ascii="Open Sans" w:hAnsi="Open Sans"/>
                <w:sz w:val="19"/>
                <w:szCs w:val="19"/>
                <w:highlight w:val="yellow"/>
              </w:rPr>
            </w:pPr>
          </w:p>
        </w:tc>
        <w:tc>
          <w:tcPr>
            <w:tcW w:w="2835" w:type="dxa"/>
          </w:tcPr>
          <w:p w14:paraId="3D160A17" w14:textId="77777777" w:rsidR="00F3324A" w:rsidRPr="008C451F" w:rsidRDefault="00F3324A" w:rsidP="00D13054">
            <w:pPr>
              <w:spacing w:before="40" w:after="40" w:line="240" w:lineRule="auto"/>
              <w:rPr>
                <w:rFonts w:ascii="Open Sans" w:hAnsi="Open Sans"/>
                <w:sz w:val="19"/>
                <w:szCs w:val="19"/>
                <w:highlight w:val="yellow"/>
              </w:rPr>
            </w:pPr>
            <w:r w:rsidRPr="008C451F">
              <w:rPr>
                <w:rFonts w:ascii="Open Sans" w:hAnsi="Open Sans"/>
                <w:sz w:val="19"/>
                <w:szCs w:val="19"/>
                <w:highlight w:val="yellow"/>
              </w:rPr>
              <w:t>Fyll inn ved behov</w:t>
            </w:r>
          </w:p>
        </w:tc>
        <w:tc>
          <w:tcPr>
            <w:tcW w:w="3680" w:type="dxa"/>
          </w:tcPr>
          <w:p w14:paraId="118DEF9F" w14:textId="77777777" w:rsidR="00F3324A" w:rsidRPr="008C451F" w:rsidRDefault="00F3324A" w:rsidP="00D13054">
            <w:pPr>
              <w:spacing w:before="40" w:after="40" w:line="240" w:lineRule="auto"/>
              <w:rPr>
                <w:rFonts w:ascii="Open Sans" w:hAnsi="Open Sans"/>
                <w:noProof/>
                <w:sz w:val="19"/>
                <w:szCs w:val="19"/>
                <w:highlight w:val="yellow"/>
              </w:rPr>
            </w:pPr>
            <w:r w:rsidRPr="008C451F">
              <w:rPr>
                <w:rFonts w:ascii="Open Sans" w:hAnsi="Open Sans"/>
                <w:sz w:val="19"/>
                <w:szCs w:val="19"/>
                <w:highlight w:val="yellow"/>
              </w:rPr>
              <w:t>Fyll inn ved behov</w:t>
            </w:r>
          </w:p>
        </w:tc>
      </w:tr>
      <w:tr w:rsidR="00F3324A" w:rsidRPr="00BE6F87" w14:paraId="504128AA" w14:textId="77777777" w:rsidTr="00DF376C">
        <w:tc>
          <w:tcPr>
            <w:tcW w:w="2547" w:type="dxa"/>
          </w:tcPr>
          <w:p w14:paraId="47A7580E" w14:textId="77777777" w:rsidR="00F3324A" w:rsidRPr="00BE6F87" w:rsidRDefault="00F3324A" w:rsidP="00D13054">
            <w:pPr>
              <w:spacing w:before="40" w:after="40" w:line="240" w:lineRule="auto"/>
              <w:rPr>
                <w:rFonts w:ascii="Open Sans" w:hAnsi="Open Sans"/>
                <w:sz w:val="19"/>
                <w:szCs w:val="19"/>
                <w:highlight w:val="yellow"/>
              </w:rPr>
            </w:pPr>
          </w:p>
        </w:tc>
        <w:tc>
          <w:tcPr>
            <w:tcW w:w="2835" w:type="dxa"/>
          </w:tcPr>
          <w:p w14:paraId="79E9E66D" w14:textId="77777777" w:rsidR="00F3324A" w:rsidRPr="008C451F" w:rsidRDefault="00F3324A" w:rsidP="00D13054">
            <w:pPr>
              <w:spacing w:before="40" w:after="40" w:line="240" w:lineRule="auto"/>
              <w:rPr>
                <w:rFonts w:ascii="Open Sans" w:hAnsi="Open Sans"/>
                <w:sz w:val="19"/>
                <w:szCs w:val="19"/>
                <w:highlight w:val="yellow"/>
              </w:rPr>
            </w:pPr>
            <w:r w:rsidRPr="008C451F">
              <w:rPr>
                <w:rFonts w:ascii="Open Sans" w:hAnsi="Open Sans"/>
                <w:sz w:val="19"/>
                <w:szCs w:val="19"/>
                <w:highlight w:val="yellow"/>
              </w:rPr>
              <w:t>Fyll inn ved behov</w:t>
            </w:r>
          </w:p>
        </w:tc>
        <w:tc>
          <w:tcPr>
            <w:tcW w:w="3680" w:type="dxa"/>
          </w:tcPr>
          <w:p w14:paraId="1D39DF88" w14:textId="77777777" w:rsidR="00F3324A" w:rsidRPr="008C451F" w:rsidRDefault="00F3324A" w:rsidP="00D13054">
            <w:pPr>
              <w:spacing w:before="40" w:after="40" w:line="240" w:lineRule="auto"/>
              <w:rPr>
                <w:rFonts w:ascii="Open Sans" w:hAnsi="Open Sans"/>
                <w:noProof/>
                <w:sz w:val="19"/>
                <w:szCs w:val="19"/>
                <w:highlight w:val="yellow"/>
              </w:rPr>
            </w:pPr>
            <w:r w:rsidRPr="008C451F">
              <w:rPr>
                <w:rFonts w:ascii="Open Sans" w:hAnsi="Open Sans"/>
                <w:sz w:val="19"/>
                <w:szCs w:val="19"/>
                <w:highlight w:val="yellow"/>
              </w:rPr>
              <w:t>Fyll inn ved behov</w:t>
            </w:r>
          </w:p>
        </w:tc>
      </w:tr>
    </w:tbl>
    <w:p w14:paraId="6EC1EDCD" w14:textId="77777777" w:rsidR="001E131E" w:rsidRPr="00BE6F87" w:rsidRDefault="001E131E" w:rsidP="001E131E">
      <w:pPr>
        <w:rPr>
          <w:rFonts w:ascii="Open Sans" w:hAnsi="Open Sans"/>
        </w:rPr>
      </w:pPr>
    </w:p>
    <w:p w14:paraId="20CCCED4" w14:textId="77777777" w:rsidR="005610AA" w:rsidRPr="00BE6F87" w:rsidRDefault="005610AA" w:rsidP="001E131E">
      <w:pPr>
        <w:rPr>
          <w:rFonts w:ascii="Open Sans" w:hAnsi="Open Sans"/>
        </w:rPr>
      </w:pPr>
    </w:p>
    <w:p w14:paraId="6C277082" w14:textId="77777777" w:rsidR="002033FB" w:rsidRPr="00594B6F" w:rsidRDefault="002033FB" w:rsidP="00594B6F">
      <w:pPr>
        <w:pStyle w:val="Overskrift2"/>
        <w:numPr>
          <w:ilvl w:val="1"/>
          <w:numId w:val="7"/>
        </w:numPr>
        <w:spacing w:after="40"/>
        <w:ind w:left="788" w:hanging="431"/>
        <w:rPr>
          <w:rFonts w:ascii="Open Sans" w:hAnsi="Open Sans" w:cs="Arial"/>
          <w:b/>
          <w:color w:val="auto"/>
          <w:sz w:val="20"/>
          <w:szCs w:val="20"/>
        </w:rPr>
      </w:pPr>
      <w:bookmarkStart w:id="36" w:name="_Toc525923694"/>
      <w:bookmarkStart w:id="37" w:name="_Toc528684329"/>
      <w:r w:rsidRPr="00594B6F">
        <w:rPr>
          <w:rFonts w:ascii="Open Sans" w:hAnsi="Open Sans" w:cs="Arial"/>
          <w:b/>
          <w:color w:val="auto"/>
          <w:sz w:val="20"/>
          <w:szCs w:val="20"/>
        </w:rPr>
        <w:t>Ressurser</w:t>
      </w:r>
      <w:bookmarkEnd w:id="36"/>
      <w:bookmarkEnd w:id="37"/>
    </w:p>
    <w:p w14:paraId="40140EBB" w14:textId="77777777" w:rsidR="0076145C" w:rsidRPr="00D13054" w:rsidRDefault="00492FAC" w:rsidP="0076145C">
      <w:pPr>
        <w:jc w:val="both"/>
        <w:rPr>
          <w:rFonts w:ascii="Open Sans" w:hAnsi="Open Sans"/>
          <w:sz w:val="21"/>
          <w:szCs w:val="21"/>
        </w:rPr>
      </w:pPr>
      <w:r w:rsidRPr="00D13054">
        <w:rPr>
          <w:rFonts w:ascii="Open Sans" w:hAnsi="Open Sans"/>
          <w:sz w:val="21"/>
          <w:szCs w:val="21"/>
        </w:rPr>
        <w:t>A</w:t>
      </w:r>
      <w:r w:rsidR="0076145C" w:rsidRPr="00D13054">
        <w:rPr>
          <w:rFonts w:ascii="Open Sans" w:hAnsi="Open Sans"/>
          <w:sz w:val="21"/>
          <w:szCs w:val="21"/>
        </w:rPr>
        <w:t>nskaffelse</w:t>
      </w:r>
      <w:r w:rsidRPr="00D13054">
        <w:rPr>
          <w:rFonts w:ascii="Open Sans" w:hAnsi="Open Sans"/>
          <w:sz w:val="21"/>
          <w:szCs w:val="21"/>
        </w:rPr>
        <w:t>ne og</w:t>
      </w:r>
      <w:r w:rsidR="0076145C" w:rsidRPr="00D13054">
        <w:rPr>
          <w:rFonts w:ascii="Open Sans" w:hAnsi="Open Sans"/>
          <w:sz w:val="21"/>
          <w:szCs w:val="21"/>
        </w:rPr>
        <w:t xml:space="preserve"> </w:t>
      </w:r>
      <w:r w:rsidRPr="00D13054">
        <w:rPr>
          <w:rFonts w:ascii="Open Sans" w:hAnsi="Open Sans"/>
          <w:sz w:val="21"/>
          <w:szCs w:val="21"/>
        </w:rPr>
        <w:t>oppfølging av</w:t>
      </w:r>
      <w:r w:rsidR="0076145C" w:rsidRPr="00D13054">
        <w:rPr>
          <w:rFonts w:ascii="Open Sans" w:hAnsi="Open Sans"/>
          <w:sz w:val="21"/>
          <w:szCs w:val="21"/>
        </w:rPr>
        <w:t xml:space="preserve"> prosjektet </w:t>
      </w:r>
      <w:r w:rsidRPr="00D13054">
        <w:rPr>
          <w:rFonts w:ascii="Open Sans" w:hAnsi="Open Sans"/>
          <w:sz w:val="21"/>
          <w:szCs w:val="21"/>
        </w:rPr>
        <w:t xml:space="preserve">gjør </w:t>
      </w:r>
      <w:r w:rsidR="0076145C" w:rsidRPr="00D13054">
        <w:rPr>
          <w:rFonts w:ascii="Open Sans" w:hAnsi="Open Sans"/>
          <w:sz w:val="21"/>
          <w:szCs w:val="21"/>
        </w:rPr>
        <w:t xml:space="preserve">det nødvendig med ressurser nevnt i pkt. </w:t>
      </w:r>
      <w:r w:rsidR="00CB1585" w:rsidRPr="00D13054">
        <w:rPr>
          <w:rFonts w:ascii="Open Sans" w:hAnsi="Open Sans"/>
          <w:sz w:val="21"/>
          <w:szCs w:val="21"/>
        </w:rPr>
        <w:t>5</w:t>
      </w:r>
      <w:r w:rsidR="0076145C" w:rsidRPr="00D13054">
        <w:rPr>
          <w:rFonts w:ascii="Open Sans" w:hAnsi="Open Sans"/>
          <w:sz w:val="21"/>
          <w:szCs w:val="21"/>
        </w:rPr>
        <w:t xml:space="preserve">.1. Timer/kostnader i forbindelse med dette </w:t>
      </w:r>
      <w:r w:rsidR="007C03B8" w:rsidRPr="00D13054">
        <w:rPr>
          <w:rFonts w:ascii="Open Sans" w:hAnsi="Open Sans"/>
          <w:sz w:val="21"/>
          <w:szCs w:val="21"/>
        </w:rPr>
        <w:t>blir</w:t>
      </w:r>
      <w:r w:rsidR="005F0AC3" w:rsidRPr="00D13054">
        <w:rPr>
          <w:rFonts w:ascii="Open Sans" w:hAnsi="Open Sans"/>
          <w:sz w:val="21"/>
          <w:szCs w:val="21"/>
        </w:rPr>
        <w:t xml:space="preserve"> </w:t>
      </w:r>
      <w:r w:rsidR="0076145C" w:rsidRPr="00D13054">
        <w:rPr>
          <w:rFonts w:ascii="Open Sans" w:hAnsi="Open Sans"/>
          <w:sz w:val="21"/>
          <w:szCs w:val="21"/>
        </w:rPr>
        <w:t>belaste</w:t>
      </w:r>
      <w:r w:rsidR="007C03B8" w:rsidRPr="00D13054">
        <w:rPr>
          <w:rFonts w:ascii="Open Sans" w:hAnsi="Open Sans"/>
          <w:sz w:val="21"/>
          <w:szCs w:val="21"/>
        </w:rPr>
        <w:t>t</w:t>
      </w:r>
      <w:r w:rsidR="0076145C" w:rsidRPr="00D13054">
        <w:rPr>
          <w:rFonts w:ascii="Open Sans" w:hAnsi="Open Sans"/>
          <w:sz w:val="21"/>
          <w:szCs w:val="21"/>
        </w:rPr>
        <w:t xml:space="preserve"> prosjektet.</w:t>
      </w:r>
    </w:p>
    <w:p w14:paraId="5C85FE2A" w14:textId="77777777" w:rsidR="001E131E" w:rsidRPr="00BE6F87" w:rsidRDefault="001E131E" w:rsidP="005610AA">
      <w:pPr>
        <w:rPr>
          <w:rFonts w:ascii="Open Sans" w:hAnsi="Open Sans"/>
        </w:rPr>
      </w:pPr>
    </w:p>
    <w:p w14:paraId="1B74701F" w14:textId="77777777" w:rsidR="000E2A70" w:rsidRPr="000E2A70" w:rsidRDefault="002033FB" w:rsidP="000E2A70">
      <w:pPr>
        <w:pStyle w:val="Overskrift2"/>
        <w:numPr>
          <w:ilvl w:val="1"/>
          <w:numId w:val="7"/>
        </w:numPr>
        <w:spacing w:after="40"/>
        <w:ind w:left="788" w:hanging="431"/>
        <w:rPr>
          <w:rFonts w:ascii="Open Sans" w:hAnsi="Open Sans" w:cs="Arial"/>
          <w:b/>
          <w:color w:val="auto"/>
          <w:sz w:val="20"/>
          <w:szCs w:val="20"/>
        </w:rPr>
      </w:pPr>
      <w:bookmarkStart w:id="38" w:name="_Toc525923695"/>
      <w:bookmarkStart w:id="39" w:name="_Toc528684330"/>
      <w:r w:rsidRPr="00594B6F">
        <w:rPr>
          <w:rFonts w:ascii="Open Sans" w:hAnsi="Open Sans" w:cs="Arial"/>
          <w:b/>
          <w:color w:val="auto"/>
          <w:sz w:val="20"/>
          <w:szCs w:val="20"/>
        </w:rPr>
        <w:t>Tidsplan</w:t>
      </w:r>
      <w:bookmarkEnd w:id="38"/>
      <w:bookmarkEnd w:id="39"/>
    </w:p>
    <w:p w14:paraId="5CFE0716" w14:textId="77777777" w:rsidR="00027563" w:rsidRPr="000E2A70" w:rsidRDefault="00B061C4" w:rsidP="000E2A70">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0E2A70">
        <w:rPr>
          <w:rFonts w:ascii="Open Sans" w:hAnsi="Open Sans"/>
          <w:sz w:val="20"/>
        </w:rPr>
        <w:t xml:space="preserve">Du må lage en tidsplan slik at du sikrer deg at ressursene har kapasitet. En god tidsplan sikrer at dokumenter lages og vedtas til riktig tid, at anskaffelsesprosessen ikke stopper opp, og at kontraktsarbeidene starter og avslutter slik at målet for anskaffelsen oppnås. </w:t>
      </w:r>
    </w:p>
    <w:p w14:paraId="21B2D8AD" w14:textId="23E1CD97" w:rsidR="002033FB" w:rsidRDefault="0019024E" w:rsidP="000E2A70">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0E2A70">
        <w:rPr>
          <w:rFonts w:ascii="Open Sans" w:hAnsi="Open Sans"/>
          <w:sz w:val="20"/>
        </w:rPr>
        <w:t xml:space="preserve">Justeres ved BVP eller </w:t>
      </w:r>
      <w:r w:rsidRPr="000E2A70">
        <w:rPr>
          <w:rFonts w:ascii="Open Sans" w:hAnsi="Open Sans"/>
          <w:sz w:val="20"/>
          <w:szCs w:val="20"/>
        </w:rPr>
        <w:t xml:space="preserve">OPS. </w:t>
      </w:r>
      <w:r w:rsidR="002033FB" w:rsidRPr="000E2A70">
        <w:rPr>
          <w:rFonts w:ascii="Open Sans" w:hAnsi="Open Sans"/>
          <w:sz w:val="20"/>
        </w:rPr>
        <w:t>Entreprise</w:t>
      </w:r>
      <w:r w:rsidR="006B51FB" w:rsidRPr="000E2A70">
        <w:rPr>
          <w:rFonts w:ascii="Open Sans" w:hAnsi="Open Sans"/>
          <w:sz w:val="20"/>
        </w:rPr>
        <w:t xml:space="preserve"> tilpasses valgt gjennomføringsmodell</w:t>
      </w:r>
      <w:r w:rsidR="009170F9" w:rsidRPr="000E2A70">
        <w:rPr>
          <w:rFonts w:ascii="Open Sans" w:hAnsi="Open Sans"/>
          <w:sz w:val="20"/>
        </w:rPr>
        <w:t>. Ved behov for innleid kompetanse tidligfase gjøres dette først.</w:t>
      </w:r>
      <w:r w:rsidR="00D574CE" w:rsidRPr="000E2A70">
        <w:rPr>
          <w:rFonts w:ascii="Open Sans" w:hAnsi="Open Sans"/>
          <w:sz w:val="20"/>
        </w:rPr>
        <w:t xml:space="preserve"> </w:t>
      </w:r>
    </w:p>
    <w:p w14:paraId="5E83696A" w14:textId="77777777" w:rsidR="00C152DB" w:rsidRPr="00B061C4" w:rsidRDefault="00C1652D" w:rsidP="00C152D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hyperlink r:id="rId18" w:history="1">
        <w:r w:rsidR="00C152DB" w:rsidRPr="008C451F">
          <w:rPr>
            <w:rStyle w:val="Hyperkobling"/>
            <w:rFonts w:ascii="Open Sans" w:hAnsi="Open Sans"/>
            <w:sz w:val="20"/>
          </w:rPr>
          <w:t xml:space="preserve">Her finner du mer informasjon om Best Value </w:t>
        </w:r>
        <w:proofErr w:type="spellStart"/>
        <w:r w:rsidR="00C152DB" w:rsidRPr="008C451F">
          <w:rPr>
            <w:rStyle w:val="Hyperkobling"/>
            <w:rFonts w:ascii="Open Sans" w:hAnsi="Open Sans"/>
            <w:sz w:val="20"/>
          </w:rPr>
          <w:t>Procurement</w:t>
        </w:r>
        <w:proofErr w:type="spellEnd"/>
        <w:r w:rsidR="00C152DB" w:rsidRPr="008C451F">
          <w:rPr>
            <w:rStyle w:val="Hyperkobling"/>
            <w:rFonts w:ascii="Open Sans" w:hAnsi="Open Sans"/>
            <w:sz w:val="20"/>
          </w:rPr>
          <w:t xml:space="preserve"> (BVP).</w:t>
        </w:r>
      </w:hyperlink>
    </w:p>
    <w:p w14:paraId="7A1DA658" w14:textId="31463641" w:rsidR="00C152DB" w:rsidRPr="000E2A70" w:rsidRDefault="00C152DB" w:rsidP="000E2A70">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B061C4">
        <w:rPr>
          <w:rFonts w:ascii="Open Sans" w:hAnsi="Open Sans"/>
          <w:sz w:val="20"/>
        </w:rPr>
        <w:t xml:space="preserve">For mer informasjon om OPS: </w:t>
      </w:r>
      <w:hyperlink r:id="rId19" w:history="1">
        <w:r w:rsidRPr="00B061C4">
          <w:rPr>
            <w:rStyle w:val="Hyperkobling"/>
            <w:rFonts w:ascii="Open Sans" w:hAnsi="Open Sans"/>
            <w:sz w:val="20"/>
          </w:rPr>
          <w:t>www.anskaffelser.no</w:t>
        </w:r>
      </w:hyperlink>
      <w:r w:rsidRPr="000E2A70">
        <w:rPr>
          <w:rFonts w:ascii="Open Sans" w:hAnsi="Open Sans"/>
          <w:noProof/>
          <w:sz w:val="20"/>
        </w:rPr>
        <w:drawing>
          <wp:anchor distT="0" distB="0" distL="114300" distR="114300" simplePos="0" relativeHeight="251667456" behindDoc="0" locked="0" layoutInCell="1" allowOverlap="1" wp14:anchorId="5E8B07A7" wp14:editId="409D3C9B">
            <wp:simplePos x="0" y="0"/>
            <wp:positionH relativeFrom="margin">
              <wp:posOffset>3685540</wp:posOffset>
            </wp:positionH>
            <wp:positionV relativeFrom="paragraph">
              <wp:posOffset>85725</wp:posOffset>
            </wp:positionV>
            <wp:extent cx="221937" cy="221937"/>
            <wp:effectExtent l="0" t="0" r="6985" b="698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p>
    <w:p w14:paraId="6A9880D4" w14:textId="669F83A9" w:rsidR="00911443" w:rsidRPr="00BE6F87" w:rsidRDefault="00911443" w:rsidP="00911443">
      <w:pPr>
        <w:rPr>
          <w:rFonts w:ascii="Open Sans" w:hAnsi="Open Sans" w:cs="Arial"/>
        </w:rPr>
      </w:pPr>
    </w:p>
    <w:tbl>
      <w:tblPr>
        <w:tblW w:w="9351" w:type="dxa"/>
        <w:tblInd w:w="-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5526"/>
        <w:gridCol w:w="1275"/>
        <w:gridCol w:w="1275"/>
        <w:gridCol w:w="1275"/>
      </w:tblGrid>
      <w:tr w:rsidR="00911443" w:rsidRPr="00D13054" w14:paraId="04C5F5CD" w14:textId="77777777" w:rsidTr="008C451F">
        <w:tc>
          <w:tcPr>
            <w:tcW w:w="5526" w:type="dxa"/>
            <w:shd w:val="clear" w:color="auto" w:fill="002060"/>
            <w:hideMark/>
          </w:tcPr>
          <w:p w14:paraId="77932718" w14:textId="77777777" w:rsidR="00911443" w:rsidRPr="00D13054" w:rsidRDefault="00911443" w:rsidP="00D40F48">
            <w:pPr>
              <w:spacing w:before="40" w:after="40" w:line="240" w:lineRule="auto"/>
              <w:rPr>
                <w:rFonts w:ascii="Open Sans" w:hAnsi="Open Sans" w:cs="Arial"/>
                <w:noProof/>
                <w:color w:val="FFFFFF" w:themeColor="background1"/>
                <w:sz w:val="19"/>
                <w:szCs w:val="19"/>
              </w:rPr>
            </w:pPr>
            <w:r w:rsidRPr="00D13054">
              <w:rPr>
                <w:rFonts w:ascii="Open Sans" w:hAnsi="Open Sans" w:cs="Arial"/>
                <w:b/>
                <w:noProof/>
                <w:color w:val="FFFFFF" w:themeColor="background1"/>
                <w:sz w:val="19"/>
                <w:szCs w:val="19"/>
              </w:rPr>
              <w:t>Tidsplan</w:t>
            </w:r>
          </w:p>
        </w:tc>
        <w:tc>
          <w:tcPr>
            <w:tcW w:w="3825" w:type="dxa"/>
            <w:gridSpan w:val="3"/>
            <w:shd w:val="clear" w:color="auto" w:fill="002060"/>
            <w:hideMark/>
          </w:tcPr>
          <w:p w14:paraId="634FBB01" w14:textId="77777777" w:rsidR="00911443" w:rsidRPr="00D13054" w:rsidRDefault="00911443" w:rsidP="008C451F">
            <w:pPr>
              <w:spacing w:before="40" w:after="40" w:line="240" w:lineRule="auto"/>
              <w:jc w:val="center"/>
              <w:rPr>
                <w:rFonts w:ascii="Open Sans" w:hAnsi="Open Sans" w:cs="Arial"/>
                <w:b/>
                <w:noProof/>
                <w:color w:val="FFFFFF" w:themeColor="background1"/>
                <w:sz w:val="19"/>
                <w:szCs w:val="19"/>
              </w:rPr>
            </w:pPr>
            <w:r w:rsidRPr="00D13054">
              <w:rPr>
                <w:rFonts w:ascii="Open Sans" w:hAnsi="Open Sans" w:cs="Arial"/>
                <w:b/>
                <w:noProof/>
                <w:color w:val="FFFFFF" w:themeColor="background1"/>
                <w:sz w:val="19"/>
                <w:szCs w:val="19"/>
              </w:rPr>
              <w:t>Tidspunkt</w:t>
            </w:r>
          </w:p>
        </w:tc>
      </w:tr>
      <w:tr w:rsidR="00911443" w:rsidRPr="00D13054" w14:paraId="50C397E9" w14:textId="77777777" w:rsidTr="00D40F48">
        <w:tc>
          <w:tcPr>
            <w:tcW w:w="5526" w:type="dxa"/>
            <w:shd w:val="clear" w:color="auto" w:fill="002060"/>
          </w:tcPr>
          <w:p w14:paraId="3973642F" w14:textId="77777777" w:rsidR="00911443" w:rsidRPr="000361E5" w:rsidRDefault="00911443" w:rsidP="00D40F48">
            <w:pPr>
              <w:spacing w:before="40" w:after="40" w:line="240" w:lineRule="auto"/>
              <w:rPr>
                <w:rFonts w:ascii="Open Sans" w:hAnsi="Open Sans" w:cs="Arial"/>
                <w:noProof/>
                <w:color w:val="FFFFFF" w:themeColor="background1"/>
                <w:sz w:val="19"/>
                <w:szCs w:val="19"/>
              </w:rPr>
            </w:pPr>
          </w:p>
        </w:tc>
        <w:tc>
          <w:tcPr>
            <w:tcW w:w="1275" w:type="dxa"/>
            <w:shd w:val="clear" w:color="auto" w:fill="002060"/>
          </w:tcPr>
          <w:p w14:paraId="1AD72715" w14:textId="0E89A8D8" w:rsidR="00911443" w:rsidRPr="000361E5" w:rsidRDefault="008C451F" w:rsidP="00D40F48">
            <w:pPr>
              <w:spacing w:before="40" w:after="40" w:line="240" w:lineRule="auto"/>
              <w:rPr>
                <w:rFonts w:ascii="Open Sans" w:hAnsi="Open Sans" w:cs="Arial"/>
                <w:noProof/>
                <w:color w:val="FFFFFF" w:themeColor="background1"/>
                <w:sz w:val="19"/>
                <w:szCs w:val="19"/>
              </w:rPr>
            </w:pPr>
            <w:r>
              <w:rPr>
                <w:rFonts w:ascii="Open Sans" w:hAnsi="Open Sans" w:cs="Arial"/>
                <w:noProof/>
                <w:color w:val="FFFFFF" w:themeColor="background1"/>
                <w:sz w:val="19"/>
                <w:szCs w:val="19"/>
              </w:rPr>
              <w:t>Anskaffelse 1</w:t>
            </w:r>
          </w:p>
        </w:tc>
        <w:tc>
          <w:tcPr>
            <w:tcW w:w="1275" w:type="dxa"/>
            <w:shd w:val="clear" w:color="auto" w:fill="002060"/>
          </w:tcPr>
          <w:p w14:paraId="4B031975" w14:textId="0F94680E" w:rsidR="00911443" w:rsidRPr="000361E5" w:rsidRDefault="008C451F" w:rsidP="00D40F48">
            <w:pPr>
              <w:spacing w:before="40" w:after="40" w:line="240" w:lineRule="auto"/>
              <w:rPr>
                <w:rFonts w:ascii="Open Sans" w:hAnsi="Open Sans" w:cs="Arial"/>
                <w:noProof/>
                <w:color w:val="FFFFFF" w:themeColor="background1"/>
                <w:sz w:val="19"/>
                <w:szCs w:val="19"/>
              </w:rPr>
            </w:pPr>
            <w:r>
              <w:rPr>
                <w:rFonts w:ascii="Open Sans" w:hAnsi="Open Sans" w:cs="Arial"/>
                <w:noProof/>
                <w:color w:val="FFFFFF" w:themeColor="background1"/>
                <w:sz w:val="19"/>
                <w:szCs w:val="19"/>
              </w:rPr>
              <w:t>Anskaffelse 2</w:t>
            </w:r>
          </w:p>
        </w:tc>
        <w:tc>
          <w:tcPr>
            <w:tcW w:w="1275" w:type="dxa"/>
            <w:shd w:val="clear" w:color="auto" w:fill="002060"/>
          </w:tcPr>
          <w:p w14:paraId="50F48C9F" w14:textId="77777777" w:rsidR="00911443" w:rsidRPr="000361E5" w:rsidRDefault="00911443" w:rsidP="00D40F48">
            <w:pPr>
              <w:spacing w:before="40" w:after="40" w:line="240" w:lineRule="auto"/>
              <w:rPr>
                <w:rFonts w:ascii="Open Sans" w:hAnsi="Open Sans" w:cs="Arial"/>
                <w:noProof/>
                <w:color w:val="FFFFFF" w:themeColor="background1"/>
                <w:sz w:val="19"/>
                <w:szCs w:val="19"/>
              </w:rPr>
            </w:pPr>
            <w:r w:rsidRPr="000361E5">
              <w:rPr>
                <w:rFonts w:ascii="Open Sans" w:hAnsi="Open Sans" w:cs="Arial"/>
                <w:noProof/>
                <w:color w:val="FFFFFF" w:themeColor="background1"/>
                <w:sz w:val="19"/>
                <w:szCs w:val="19"/>
              </w:rPr>
              <w:t>Hoved-entreprise</w:t>
            </w:r>
          </w:p>
        </w:tc>
      </w:tr>
      <w:tr w:rsidR="00911443" w:rsidRPr="00D13054" w14:paraId="60675BB4" w14:textId="77777777" w:rsidTr="008C451F">
        <w:tc>
          <w:tcPr>
            <w:tcW w:w="5526" w:type="dxa"/>
            <w:shd w:val="clear" w:color="auto" w:fill="auto"/>
            <w:hideMark/>
          </w:tcPr>
          <w:p w14:paraId="7AA7B1EA"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hAnsi="Open Sans" w:cs="Arial"/>
                <w:noProof/>
                <w:sz w:val="19"/>
                <w:szCs w:val="19"/>
              </w:rPr>
              <w:t>Etablert anskaffelseorganisasjon ferdig</w:t>
            </w:r>
          </w:p>
        </w:tc>
        <w:tc>
          <w:tcPr>
            <w:tcW w:w="1275" w:type="dxa"/>
            <w:shd w:val="clear" w:color="auto" w:fill="auto"/>
          </w:tcPr>
          <w:p w14:paraId="0E6149E8"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455D1256"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1E954AE8"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r>
      <w:tr w:rsidR="00911443" w:rsidRPr="00D13054" w14:paraId="0F79BB11" w14:textId="77777777" w:rsidTr="008C451F">
        <w:tc>
          <w:tcPr>
            <w:tcW w:w="5526" w:type="dxa"/>
            <w:shd w:val="clear" w:color="auto" w:fill="auto"/>
          </w:tcPr>
          <w:p w14:paraId="7835F5C8"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hAnsi="Open Sans" w:cs="Arial"/>
                <w:noProof/>
                <w:sz w:val="19"/>
                <w:szCs w:val="19"/>
              </w:rPr>
              <w:t xml:space="preserve">Mandat for gjennomføringsstrategi ferdig </w:t>
            </w:r>
          </w:p>
        </w:tc>
        <w:tc>
          <w:tcPr>
            <w:tcW w:w="1275" w:type="dxa"/>
            <w:shd w:val="clear" w:color="auto" w:fill="auto"/>
          </w:tcPr>
          <w:p w14:paraId="4923015A"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5EF7B1BC"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5F6A638B"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r>
      <w:tr w:rsidR="00911443" w:rsidRPr="00D13054" w14:paraId="40B0F87D" w14:textId="77777777" w:rsidTr="008C451F">
        <w:tc>
          <w:tcPr>
            <w:tcW w:w="5526" w:type="dxa"/>
            <w:shd w:val="clear" w:color="auto" w:fill="auto"/>
          </w:tcPr>
          <w:p w14:paraId="4C0A4069"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hAnsi="Open Sans" w:cs="Arial"/>
                <w:noProof/>
                <w:sz w:val="19"/>
                <w:szCs w:val="19"/>
              </w:rPr>
              <w:t>Markedsdialog for innspill til gjennomføringsstrategi avholdes</w:t>
            </w:r>
          </w:p>
        </w:tc>
        <w:tc>
          <w:tcPr>
            <w:tcW w:w="1275" w:type="dxa"/>
            <w:shd w:val="clear" w:color="auto" w:fill="auto"/>
          </w:tcPr>
          <w:p w14:paraId="4055CFB1"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370D8115"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1C1DDCEC"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r>
      <w:tr w:rsidR="00911443" w:rsidRPr="00D13054" w14:paraId="3AB390E4" w14:textId="77777777" w:rsidTr="008C451F">
        <w:tc>
          <w:tcPr>
            <w:tcW w:w="5526" w:type="dxa"/>
            <w:shd w:val="clear" w:color="auto" w:fill="auto"/>
          </w:tcPr>
          <w:p w14:paraId="6039BA6F" w14:textId="77777777" w:rsidR="00911443" w:rsidRPr="00D13054" w:rsidRDefault="00911443" w:rsidP="00D40F48">
            <w:pPr>
              <w:pStyle w:val="Merknadstekst"/>
              <w:spacing w:before="40" w:after="40"/>
              <w:rPr>
                <w:rFonts w:ascii="Open Sans" w:hAnsi="Open Sans" w:cs="Arial"/>
                <w:noProof/>
                <w:sz w:val="19"/>
                <w:szCs w:val="19"/>
              </w:rPr>
            </w:pPr>
            <w:r w:rsidRPr="00D13054">
              <w:rPr>
                <w:rFonts w:ascii="Open Sans" w:hAnsi="Open Sans" w:cs="Arial"/>
                <w:noProof/>
                <w:sz w:val="19"/>
                <w:szCs w:val="19"/>
              </w:rPr>
              <w:t xml:space="preserve">Kvalitetssikring av valgt gjennomføringsstrategi. Skal det være </w:t>
            </w:r>
            <w:r>
              <w:rPr>
                <w:rFonts w:ascii="Open Sans" w:hAnsi="Open Sans" w:cs="Arial"/>
                <w:noProof/>
                <w:sz w:val="19"/>
                <w:szCs w:val="19"/>
              </w:rPr>
              <w:t xml:space="preserve">byggherrestyrt entreprise, </w:t>
            </w:r>
            <w:r w:rsidRPr="00D13054">
              <w:rPr>
                <w:rFonts w:ascii="Open Sans" w:hAnsi="Open Sans" w:cs="Arial"/>
                <w:noProof/>
                <w:sz w:val="19"/>
                <w:szCs w:val="19"/>
              </w:rPr>
              <w:t>OPS, totalentreprise, BVP</w:t>
            </w:r>
            <w:r w:rsidR="002266C0">
              <w:rPr>
                <w:rFonts w:ascii="Open Sans" w:hAnsi="Open Sans" w:cs="Arial"/>
                <w:noProof/>
                <w:sz w:val="19"/>
                <w:szCs w:val="19"/>
              </w:rPr>
              <w:t>, samspill</w:t>
            </w:r>
            <w:r w:rsidRPr="00D13054">
              <w:rPr>
                <w:rFonts w:ascii="Open Sans" w:hAnsi="Open Sans" w:cs="Arial"/>
                <w:noProof/>
                <w:sz w:val="19"/>
                <w:szCs w:val="19"/>
              </w:rPr>
              <w:t>?</w:t>
            </w:r>
          </w:p>
        </w:tc>
        <w:tc>
          <w:tcPr>
            <w:tcW w:w="1275" w:type="dxa"/>
            <w:shd w:val="clear" w:color="auto" w:fill="auto"/>
          </w:tcPr>
          <w:p w14:paraId="21B22B2A"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4B2EA0E1"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56DEC189"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r>
      <w:tr w:rsidR="00911443" w:rsidRPr="00D13054" w14:paraId="32028099" w14:textId="77777777" w:rsidTr="008C451F">
        <w:tc>
          <w:tcPr>
            <w:tcW w:w="5526" w:type="dxa"/>
            <w:shd w:val="clear" w:color="auto" w:fill="auto"/>
          </w:tcPr>
          <w:p w14:paraId="15CA58CB"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hAnsi="Open Sans" w:cs="Arial"/>
                <w:noProof/>
                <w:sz w:val="19"/>
                <w:szCs w:val="19"/>
              </w:rPr>
              <w:t>Godkjenning av valgt strategi</w:t>
            </w:r>
            <w:r>
              <w:rPr>
                <w:rFonts w:ascii="Open Sans" w:hAnsi="Open Sans" w:cs="Arial"/>
                <w:noProof/>
                <w:sz w:val="19"/>
                <w:szCs w:val="19"/>
              </w:rPr>
              <w:t xml:space="preserve"> </w:t>
            </w:r>
            <w:r w:rsidRPr="00D13054">
              <w:rPr>
                <w:rFonts w:ascii="Open Sans" w:hAnsi="Open Sans" w:cs="Arial"/>
                <w:noProof/>
                <w:sz w:val="19"/>
                <w:szCs w:val="19"/>
              </w:rPr>
              <w:t>besluttet</w:t>
            </w:r>
          </w:p>
        </w:tc>
        <w:tc>
          <w:tcPr>
            <w:tcW w:w="1275" w:type="dxa"/>
            <w:shd w:val="clear" w:color="auto" w:fill="auto"/>
          </w:tcPr>
          <w:p w14:paraId="0EBD0EAF"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05E90620"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579CB617"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r>
      <w:tr w:rsidR="00911443" w:rsidRPr="00D13054" w14:paraId="5F012278" w14:textId="77777777" w:rsidTr="008C451F">
        <w:tc>
          <w:tcPr>
            <w:tcW w:w="5526" w:type="dxa"/>
            <w:shd w:val="clear" w:color="auto" w:fill="auto"/>
          </w:tcPr>
          <w:p w14:paraId="250C4B2B"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hAnsi="Open Sans" w:cs="Arial"/>
                <w:noProof/>
                <w:sz w:val="19"/>
                <w:szCs w:val="19"/>
              </w:rPr>
              <w:t xml:space="preserve">Utsendelse invitasjon </w:t>
            </w:r>
            <w:r w:rsidR="006A0C61">
              <w:rPr>
                <w:rFonts w:ascii="Open Sans" w:hAnsi="Open Sans" w:cs="Arial"/>
                <w:noProof/>
                <w:sz w:val="19"/>
                <w:szCs w:val="19"/>
              </w:rPr>
              <w:t xml:space="preserve">til </w:t>
            </w:r>
            <w:r w:rsidRPr="00D13054">
              <w:rPr>
                <w:rFonts w:ascii="Open Sans" w:hAnsi="Open Sans" w:cs="Arial"/>
                <w:noProof/>
                <w:sz w:val="19"/>
                <w:szCs w:val="19"/>
              </w:rPr>
              <w:t xml:space="preserve">dialogkonferanse/intervju </w:t>
            </w:r>
            <w:r w:rsidR="00713F18" w:rsidRPr="00D13054">
              <w:rPr>
                <w:rFonts w:ascii="Open Sans" w:hAnsi="Open Sans" w:cs="Arial"/>
                <w:noProof/>
                <w:sz w:val="19"/>
                <w:szCs w:val="19"/>
              </w:rPr>
              <w:t>marked</w:t>
            </w:r>
            <w:r w:rsidR="006A0C61">
              <w:rPr>
                <w:rFonts w:ascii="Open Sans" w:hAnsi="Open Sans" w:cs="Arial"/>
                <w:noProof/>
                <w:sz w:val="19"/>
                <w:szCs w:val="19"/>
              </w:rPr>
              <w:t>s</w:t>
            </w:r>
            <w:r w:rsidR="00713F18" w:rsidRPr="00D13054">
              <w:rPr>
                <w:rFonts w:ascii="Open Sans" w:hAnsi="Open Sans" w:cs="Arial"/>
                <w:noProof/>
                <w:sz w:val="19"/>
                <w:szCs w:val="19"/>
              </w:rPr>
              <w:t>aktører</w:t>
            </w:r>
            <w:r w:rsidRPr="00D13054">
              <w:rPr>
                <w:rFonts w:ascii="Open Sans" w:hAnsi="Open Sans" w:cs="Arial"/>
                <w:noProof/>
                <w:sz w:val="19"/>
                <w:szCs w:val="19"/>
              </w:rPr>
              <w:t>markedaktører sendt</w:t>
            </w:r>
          </w:p>
        </w:tc>
        <w:tc>
          <w:tcPr>
            <w:tcW w:w="1275" w:type="dxa"/>
            <w:shd w:val="clear" w:color="auto" w:fill="auto"/>
          </w:tcPr>
          <w:p w14:paraId="63AC8570"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6C880B34"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3A22AAD9" w14:textId="77777777" w:rsidR="00911443" w:rsidRPr="00D13054" w:rsidRDefault="00911443" w:rsidP="00D40F48">
            <w:pPr>
              <w:spacing w:before="40" w:after="40" w:line="240" w:lineRule="auto"/>
              <w:jc w:val="center"/>
              <w:rPr>
                <w:rFonts w:ascii="Open Sans" w:hAnsi="Open Sans" w:cs="Arial"/>
                <w:noProof/>
                <w:sz w:val="19"/>
                <w:szCs w:val="19"/>
              </w:rPr>
            </w:pPr>
          </w:p>
        </w:tc>
      </w:tr>
      <w:tr w:rsidR="00911443" w:rsidRPr="00D13054" w14:paraId="4FE3C9FE" w14:textId="77777777" w:rsidTr="008C451F">
        <w:tc>
          <w:tcPr>
            <w:tcW w:w="5526" w:type="dxa"/>
            <w:shd w:val="clear" w:color="auto" w:fill="auto"/>
          </w:tcPr>
          <w:p w14:paraId="4994350D" w14:textId="77777777" w:rsidR="00911443" w:rsidRPr="00D13054" w:rsidRDefault="00911443" w:rsidP="00D40F48">
            <w:pPr>
              <w:spacing w:before="40" w:after="40" w:line="240" w:lineRule="auto"/>
              <w:rPr>
                <w:rFonts w:ascii="Open Sans" w:hAnsi="Open Sans" w:cs="Arial"/>
                <w:b/>
                <w:noProof/>
                <w:sz w:val="19"/>
                <w:szCs w:val="19"/>
              </w:rPr>
            </w:pPr>
            <w:r w:rsidRPr="00D13054">
              <w:rPr>
                <w:rFonts w:ascii="Open Sans" w:hAnsi="Open Sans" w:cs="Arial"/>
                <w:b/>
                <w:noProof/>
                <w:sz w:val="19"/>
                <w:szCs w:val="19"/>
              </w:rPr>
              <w:t>Dialogkonferanse avholdes</w:t>
            </w:r>
          </w:p>
        </w:tc>
        <w:tc>
          <w:tcPr>
            <w:tcW w:w="1275" w:type="dxa"/>
            <w:shd w:val="clear" w:color="auto" w:fill="auto"/>
          </w:tcPr>
          <w:p w14:paraId="55C41D4C" w14:textId="77777777" w:rsidR="00911443" w:rsidRPr="00D13054" w:rsidRDefault="00911443" w:rsidP="00D40F48">
            <w:pPr>
              <w:spacing w:before="40" w:after="40" w:line="240" w:lineRule="auto"/>
              <w:jc w:val="center"/>
              <w:rPr>
                <w:rFonts w:ascii="Open Sans" w:hAnsi="Open Sans" w:cs="Arial"/>
                <w:b/>
                <w:noProof/>
                <w:sz w:val="19"/>
                <w:szCs w:val="19"/>
              </w:rPr>
            </w:pPr>
          </w:p>
        </w:tc>
        <w:tc>
          <w:tcPr>
            <w:tcW w:w="1275" w:type="dxa"/>
            <w:shd w:val="clear" w:color="auto" w:fill="auto"/>
          </w:tcPr>
          <w:p w14:paraId="5FA4C3D3" w14:textId="77777777" w:rsidR="00911443" w:rsidRPr="00D13054" w:rsidRDefault="00911443" w:rsidP="00D40F48">
            <w:pPr>
              <w:spacing w:before="40" w:after="40" w:line="240" w:lineRule="auto"/>
              <w:jc w:val="center"/>
              <w:rPr>
                <w:rFonts w:ascii="Open Sans" w:hAnsi="Open Sans" w:cs="Arial"/>
                <w:b/>
                <w:noProof/>
                <w:sz w:val="19"/>
                <w:szCs w:val="19"/>
              </w:rPr>
            </w:pPr>
          </w:p>
        </w:tc>
        <w:tc>
          <w:tcPr>
            <w:tcW w:w="1275" w:type="dxa"/>
            <w:shd w:val="clear" w:color="auto" w:fill="auto"/>
          </w:tcPr>
          <w:p w14:paraId="4EF95FFA" w14:textId="77777777" w:rsidR="00911443" w:rsidRPr="00D13054" w:rsidRDefault="00911443" w:rsidP="00D40F48">
            <w:pPr>
              <w:spacing w:before="40" w:after="40" w:line="240" w:lineRule="auto"/>
              <w:jc w:val="center"/>
              <w:rPr>
                <w:rFonts w:ascii="Open Sans" w:hAnsi="Open Sans" w:cs="Arial"/>
                <w:b/>
                <w:noProof/>
                <w:sz w:val="19"/>
                <w:szCs w:val="19"/>
              </w:rPr>
            </w:pPr>
          </w:p>
        </w:tc>
      </w:tr>
      <w:tr w:rsidR="00911443" w:rsidRPr="00D13054" w14:paraId="6D0D4D87" w14:textId="77777777" w:rsidTr="008C451F">
        <w:tc>
          <w:tcPr>
            <w:tcW w:w="5526" w:type="dxa"/>
            <w:shd w:val="clear" w:color="auto" w:fill="auto"/>
          </w:tcPr>
          <w:p w14:paraId="70C8FCBF"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hAnsi="Open Sans" w:cs="Arial"/>
                <w:noProof/>
                <w:sz w:val="19"/>
                <w:szCs w:val="19"/>
              </w:rPr>
              <w:t>Utkast til konkurransegrunnlag ferdig</w:t>
            </w:r>
          </w:p>
        </w:tc>
        <w:tc>
          <w:tcPr>
            <w:tcW w:w="1275" w:type="dxa"/>
            <w:shd w:val="clear" w:color="auto" w:fill="auto"/>
          </w:tcPr>
          <w:p w14:paraId="699525AB"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19D2FBBF"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4E109412"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r>
      <w:tr w:rsidR="00911443" w:rsidRPr="00D13054" w14:paraId="1D76AC5D" w14:textId="77777777" w:rsidTr="008C451F">
        <w:tc>
          <w:tcPr>
            <w:tcW w:w="5526" w:type="dxa"/>
            <w:shd w:val="clear" w:color="auto" w:fill="auto"/>
          </w:tcPr>
          <w:p w14:paraId="32642FD3"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hAnsi="Open Sans" w:cs="Arial"/>
                <w:noProof/>
                <w:sz w:val="19"/>
                <w:szCs w:val="19"/>
              </w:rPr>
              <w:t>Kvalitetssikring og godkjenning av konkurransegrunnlag ferdig</w:t>
            </w:r>
          </w:p>
        </w:tc>
        <w:tc>
          <w:tcPr>
            <w:tcW w:w="1275" w:type="dxa"/>
            <w:shd w:val="clear" w:color="auto" w:fill="auto"/>
          </w:tcPr>
          <w:p w14:paraId="488B8E30"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2CDAADCB"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5C49FCDE"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r>
      <w:tr w:rsidR="00911443" w:rsidRPr="00D13054" w14:paraId="55EDD30A" w14:textId="77777777" w:rsidTr="008C451F">
        <w:tc>
          <w:tcPr>
            <w:tcW w:w="5526" w:type="dxa"/>
            <w:shd w:val="clear" w:color="auto" w:fill="auto"/>
            <w:hideMark/>
          </w:tcPr>
          <w:p w14:paraId="6CBF2BD9"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hAnsi="Open Sans" w:cs="Arial"/>
                <w:noProof/>
                <w:sz w:val="19"/>
                <w:szCs w:val="19"/>
              </w:rPr>
              <w:t>Kunngjøring ferdig</w:t>
            </w:r>
          </w:p>
        </w:tc>
        <w:tc>
          <w:tcPr>
            <w:tcW w:w="1275" w:type="dxa"/>
            <w:shd w:val="clear" w:color="auto" w:fill="auto"/>
          </w:tcPr>
          <w:p w14:paraId="7D020948"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522B0D43"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58A891CA"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r>
      <w:tr w:rsidR="00911443" w:rsidRPr="00D13054" w14:paraId="1093AA6A" w14:textId="77777777" w:rsidTr="008C451F">
        <w:tc>
          <w:tcPr>
            <w:tcW w:w="5526" w:type="dxa"/>
            <w:shd w:val="clear" w:color="auto" w:fill="auto"/>
          </w:tcPr>
          <w:p w14:paraId="1FC60C9D" w14:textId="77777777" w:rsidR="00911443" w:rsidRPr="00D13054" w:rsidRDefault="00911443" w:rsidP="00D40F48">
            <w:pPr>
              <w:spacing w:before="40" w:after="40" w:line="240" w:lineRule="auto"/>
              <w:rPr>
                <w:rFonts w:ascii="Open Sans" w:hAnsi="Open Sans" w:cs="Arial"/>
                <w:b/>
                <w:sz w:val="19"/>
                <w:szCs w:val="19"/>
              </w:rPr>
            </w:pPr>
            <w:r w:rsidRPr="00D13054">
              <w:rPr>
                <w:rFonts w:ascii="Open Sans" w:hAnsi="Open Sans" w:cs="Arial"/>
                <w:b/>
                <w:sz w:val="19"/>
                <w:szCs w:val="19"/>
              </w:rPr>
              <w:t>Frist for forespørsel om deltakelse</w:t>
            </w:r>
          </w:p>
        </w:tc>
        <w:tc>
          <w:tcPr>
            <w:tcW w:w="1275" w:type="dxa"/>
            <w:shd w:val="clear" w:color="auto" w:fill="auto"/>
          </w:tcPr>
          <w:p w14:paraId="0BDE9EAE"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767A432A"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4B6F86D0"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r>
      <w:tr w:rsidR="00911443" w:rsidRPr="00D13054" w14:paraId="54EB5296" w14:textId="77777777" w:rsidTr="008C451F">
        <w:tc>
          <w:tcPr>
            <w:tcW w:w="5526" w:type="dxa"/>
            <w:shd w:val="clear" w:color="auto" w:fill="auto"/>
          </w:tcPr>
          <w:p w14:paraId="0BFD579D" w14:textId="77777777" w:rsidR="00911443" w:rsidRPr="00D13054" w:rsidRDefault="00911443" w:rsidP="00D40F48">
            <w:pPr>
              <w:spacing w:before="40" w:after="40" w:line="240" w:lineRule="auto"/>
              <w:rPr>
                <w:rFonts w:ascii="Open Sans" w:hAnsi="Open Sans" w:cs="Arial"/>
                <w:sz w:val="19"/>
                <w:szCs w:val="19"/>
              </w:rPr>
            </w:pPr>
            <w:r w:rsidRPr="00D13054">
              <w:rPr>
                <w:rFonts w:ascii="Open Sans" w:hAnsi="Open Sans" w:cs="Arial"/>
                <w:sz w:val="19"/>
                <w:szCs w:val="19"/>
              </w:rPr>
              <w:t xml:space="preserve">Behandling av forespørsel om deltakelse </w:t>
            </w:r>
            <w:r w:rsidRPr="00D13054">
              <w:rPr>
                <w:rFonts w:ascii="Open Sans" w:hAnsi="Open Sans" w:cs="Arial"/>
                <w:noProof/>
                <w:sz w:val="19"/>
                <w:szCs w:val="19"/>
              </w:rPr>
              <w:t>ferdig</w:t>
            </w:r>
          </w:p>
        </w:tc>
        <w:tc>
          <w:tcPr>
            <w:tcW w:w="1275" w:type="dxa"/>
            <w:shd w:val="clear" w:color="auto" w:fill="auto"/>
          </w:tcPr>
          <w:p w14:paraId="1116D0DE"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33579C48"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43134282"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r>
      <w:tr w:rsidR="00911443" w:rsidRPr="00D13054" w14:paraId="2298EC59" w14:textId="77777777" w:rsidTr="008C451F">
        <w:tc>
          <w:tcPr>
            <w:tcW w:w="5526" w:type="dxa"/>
            <w:shd w:val="clear" w:color="auto" w:fill="auto"/>
          </w:tcPr>
          <w:p w14:paraId="62CC2AC4" w14:textId="77777777" w:rsidR="00911443" w:rsidRPr="00D13054" w:rsidRDefault="00911443" w:rsidP="00D40F48">
            <w:pPr>
              <w:spacing w:before="40" w:after="40" w:line="240" w:lineRule="auto"/>
              <w:rPr>
                <w:rFonts w:ascii="Open Sans" w:hAnsi="Open Sans" w:cs="Arial"/>
                <w:sz w:val="19"/>
                <w:szCs w:val="19"/>
              </w:rPr>
            </w:pPr>
            <w:r w:rsidRPr="00D13054">
              <w:rPr>
                <w:rFonts w:ascii="Open Sans" w:hAnsi="Open Sans" w:cs="Arial"/>
                <w:sz w:val="19"/>
                <w:szCs w:val="19"/>
              </w:rPr>
              <w:t xml:space="preserve">Innstilling om utvelgelse av leverandører som skal inviteres til å inngi tilbud </w:t>
            </w:r>
            <w:r w:rsidRPr="00D13054">
              <w:rPr>
                <w:rFonts w:ascii="Open Sans" w:hAnsi="Open Sans" w:cs="Arial"/>
                <w:noProof/>
                <w:sz w:val="19"/>
                <w:szCs w:val="19"/>
              </w:rPr>
              <w:t>ferdig</w:t>
            </w:r>
            <w:r w:rsidRPr="00D13054">
              <w:rPr>
                <w:rFonts w:ascii="Open Sans" w:hAnsi="Open Sans" w:cs="Arial"/>
                <w:sz w:val="19"/>
                <w:szCs w:val="19"/>
              </w:rPr>
              <w:t xml:space="preserve"> (ved prekvalifisering)</w:t>
            </w:r>
          </w:p>
        </w:tc>
        <w:tc>
          <w:tcPr>
            <w:tcW w:w="1275" w:type="dxa"/>
            <w:shd w:val="clear" w:color="auto" w:fill="auto"/>
          </w:tcPr>
          <w:p w14:paraId="4D919F15"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6690C876"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5B673CEB"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r>
      <w:tr w:rsidR="00911443" w:rsidRPr="00D13054" w14:paraId="58BEF2D7" w14:textId="77777777" w:rsidTr="008C451F">
        <w:tc>
          <w:tcPr>
            <w:tcW w:w="5526" w:type="dxa"/>
            <w:shd w:val="clear" w:color="auto" w:fill="auto"/>
          </w:tcPr>
          <w:p w14:paraId="5FAFD82A" w14:textId="77777777" w:rsidR="00911443" w:rsidRPr="00D13054" w:rsidRDefault="00911443" w:rsidP="00D40F48">
            <w:pPr>
              <w:spacing w:before="40" w:after="40" w:line="240" w:lineRule="auto"/>
              <w:rPr>
                <w:rFonts w:ascii="Open Sans" w:hAnsi="Open Sans" w:cs="Arial"/>
                <w:sz w:val="19"/>
                <w:szCs w:val="19"/>
              </w:rPr>
            </w:pPr>
            <w:r w:rsidRPr="00D13054">
              <w:rPr>
                <w:rFonts w:ascii="Open Sans" w:hAnsi="Open Sans" w:cs="Arial"/>
                <w:sz w:val="19"/>
                <w:szCs w:val="19"/>
              </w:rPr>
              <w:t xml:space="preserve">Godkjenning av innstilling om prekvalifisering </w:t>
            </w:r>
            <w:r w:rsidRPr="00D13054">
              <w:rPr>
                <w:rFonts w:ascii="Open Sans" w:hAnsi="Open Sans" w:cs="Arial"/>
                <w:noProof/>
                <w:sz w:val="19"/>
                <w:szCs w:val="19"/>
              </w:rPr>
              <w:t>ferdig</w:t>
            </w:r>
            <w:r w:rsidRPr="00D13054">
              <w:rPr>
                <w:rFonts w:ascii="Open Sans" w:hAnsi="Open Sans" w:cs="Arial"/>
                <w:sz w:val="19"/>
                <w:szCs w:val="19"/>
              </w:rPr>
              <w:t xml:space="preserve"> (ved prekvalifisering)</w:t>
            </w:r>
          </w:p>
        </w:tc>
        <w:tc>
          <w:tcPr>
            <w:tcW w:w="1275" w:type="dxa"/>
            <w:shd w:val="clear" w:color="auto" w:fill="auto"/>
          </w:tcPr>
          <w:p w14:paraId="7804A82F"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65B5069D"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6CCB9278"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r>
      <w:tr w:rsidR="00911443" w:rsidRPr="00D13054" w14:paraId="0B4FB247" w14:textId="77777777" w:rsidTr="008C451F">
        <w:tc>
          <w:tcPr>
            <w:tcW w:w="5526" w:type="dxa"/>
            <w:shd w:val="clear" w:color="auto" w:fill="auto"/>
          </w:tcPr>
          <w:p w14:paraId="3076F5A7" w14:textId="77777777" w:rsidR="00911443" w:rsidRPr="00D13054" w:rsidRDefault="00911443" w:rsidP="00D40F48">
            <w:pPr>
              <w:spacing w:before="40" w:after="40" w:line="240" w:lineRule="auto"/>
              <w:rPr>
                <w:rFonts w:ascii="Open Sans" w:hAnsi="Open Sans" w:cs="Arial"/>
                <w:sz w:val="19"/>
                <w:szCs w:val="19"/>
              </w:rPr>
            </w:pPr>
            <w:r w:rsidRPr="00D13054">
              <w:rPr>
                <w:rFonts w:ascii="Open Sans" w:hAnsi="Open Sans" w:cs="Arial"/>
                <w:sz w:val="19"/>
                <w:szCs w:val="19"/>
              </w:rPr>
              <w:t>Utsendelse av invitasjon til å inngi tilbud sendt</w:t>
            </w:r>
            <w:r w:rsidRPr="00D13054">
              <w:rPr>
                <w:rFonts w:ascii="Open Sans" w:hAnsi="Open Sans" w:cs="Arial"/>
                <w:color w:val="0070C0"/>
                <w:sz w:val="19"/>
                <w:szCs w:val="19"/>
              </w:rPr>
              <w:sym w:font="Symbol" w:char="F02A"/>
            </w:r>
          </w:p>
        </w:tc>
        <w:tc>
          <w:tcPr>
            <w:tcW w:w="1275" w:type="dxa"/>
            <w:shd w:val="clear" w:color="auto" w:fill="auto"/>
          </w:tcPr>
          <w:p w14:paraId="5EBACF73"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3FB54911"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28C0E64C"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r>
      <w:tr w:rsidR="00911443" w:rsidRPr="00D13054" w14:paraId="6495F1E7" w14:textId="77777777" w:rsidTr="008C451F">
        <w:tc>
          <w:tcPr>
            <w:tcW w:w="5526" w:type="dxa"/>
            <w:shd w:val="clear" w:color="auto" w:fill="auto"/>
          </w:tcPr>
          <w:p w14:paraId="0B76F7E8" w14:textId="77777777" w:rsidR="00911443" w:rsidRPr="00D13054" w:rsidRDefault="00911443" w:rsidP="00D40F48">
            <w:pPr>
              <w:spacing w:before="40" w:after="40" w:line="240" w:lineRule="auto"/>
              <w:rPr>
                <w:rFonts w:ascii="Open Sans" w:hAnsi="Open Sans" w:cs="Arial"/>
                <w:sz w:val="19"/>
                <w:szCs w:val="19"/>
                <w:highlight w:val="yellow"/>
              </w:rPr>
            </w:pPr>
            <w:r w:rsidRPr="00D13054">
              <w:rPr>
                <w:rFonts w:ascii="Open Sans" w:hAnsi="Open Sans" w:cs="Arial"/>
                <w:sz w:val="19"/>
                <w:szCs w:val="19"/>
              </w:rPr>
              <w:t>Tilbudskonferanse/-befaring avholdt</w:t>
            </w:r>
          </w:p>
        </w:tc>
        <w:tc>
          <w:tcPr>
            <w:tcW w:w="1275" w:type="dxa"/>
            <w:shd w:val="clear" w:color="auto" w:fill="auto"/>
          </w:tcPr>
          <w:p w14:paraId="6E1135E7"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254DC8B8"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341A009A"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r>
      <w:tr w:rsidR="00911443" w:rsidRPr="00D13054" w14:paraId="4C5F13F1" w14:textId="77777777" w:rsidTr="008C451F">
        <w:tc>
          <w:tcPr>
            <w:tcW w:w="5526" w:type="dxa"/>
            <w:shd w:val="clear" w:color="auto" w:fill="auto"/>
          </w:tcPr>
          <w:p w14:paraId="676E2294" w14:textId="77777777" w:rsidR="00911443" w:rsidRPr="00D13054" w:rsidRDefault="00911443" w:rsidP="00D40F48">
            <w:pPr>
              <w:spacing w:before="40" w:after="40" w:line="240" w:lineRule="auto"/>
              <w:rPr>
                <w:rFonts w:ascii="Open Sans" w:hAnsi="Open Sans" w:cs="Arial"/>
                <w:b/>
                <w:noProof/>
                <w:sz w:val="19"/>
                <w:szCs w:val="19"/>
              </w:rPr>
            </w:pPr>
            <w:r w:rsidRPr="00D13054">
              <w:rPr>
                <w:rFonts w:ascii="Open Sans" w:hAnsi="Open Sans" w:cs="Arial"/>
                <w:b/>
                <w:noProof/>
                <w:sz w:val="19"/>
                <w:szCs w:val="19"/>
              </w:rPr>
              <w:t>Tilbudsfrist</w:t>
            </w:r>
          </w:p>
        </w:tc>
        <w:tc>
          <w:tcPr>
            <w:tcW w:w="1275" w:type="dxa"/>
            <w:shd w:val="clear" w:color="auto" w:fill="auto"/>
          </w:tcPr>
          <w:p w14:paraId="073164AE" w14:textId="77777777" w:rsidR="00911443" w:rsidRPr="00D13054" w:rsidRDefault="00911443" w:rsidP="00D40F48">
            <w:pPr>
              <w:spacing w:before="40" w:after="40" w:line="240" w:lineRule="auto"/>
              <w:jc w:val="center"/>
              <w:rPr>
                <w:rFonts w:ascii="Open Sans" w:hAnsi="Open Sans" w:cs="Arial"/>
                <w:b/>
                <w:noProof/>
                <w:sz w:val="19"/>
                <w:szCs w:val="19"/>
              </w:rPr>
            </w:pPr>
          </w:p>
        </w:tc>
        <w:tc>
          <w:tcPr>
            <w:tcW w:w="1275" w:type="dxa"/>
            <w:shd w:val="clear" w:color="auto" w:fill="auto"/>
          </w:tcPr>
          <w:p w14:paraId="0CF023AE" w14:textId="77777777" w:rsidR="00911443" w:rsidRPr="00D13054" w:rsidRDefault="00911443" w:rsidP="00D40F48">
            <w:pPr>
              <w:spacing w:before="40" w:after="40" w:line="240" w:lineRule="auto"/>
              <w:jc w:val="center"/>
              <w:rPr>
                <w:rFonts w:ascii="Open Sans" w:hAnsi="Open Sans" w:cs="Arial"/>
                <w:b/>
                <w:noProof/>
                <w:sz w:val="19"/>
                <w:szCs w:val="19"/>
              </w:rPr>
            </w:pPr>
          </w:p>
        </w:tc>
        <w:tc>
          <w:tcPr>
            <w:tcW w:w="1275" w:type="dxa"/>
            <w:shd w:val="clear" w:color="auto" w:fill="auto"/>
          </w:tcPr>
          <w:p w14:paraId="73959416" w14:textId="77777777" w:rsidR="00911443" w:rsidRPr="00D13054" w:rsidRDefault="00911443" w:rsidP="00D40F48">
            <w:pPr>
              <w:spacing w:before="40" w:after="40" w:line="240" w:lineRule="auto"/>
              <w:jc w:val="center"/>
              <w:rPr>
                <w:rFonts w:ascii="Open Sans" w:hAnsi="Open Sans" w:cs="Arial"/>
                <w:b/>
                <w:noProof/>
                <w:sz w:val="19"/>
                <w:szCs w:val="19"/>
              </w:rPr>
            </w:pPr>
          </w:p>
        </w:tc>
      </w:tr>
      <w:tr w:rsidR="00911443" w:rsidRPr="00D13054" w14:paraId="3FD893FC" w14:textId="77777777" w:rsidTr="008C451F">
        <w:tc>
          <w:tcPr>
            <w:tcW w:w="5526" w:type="dxa"/>
            <w:shd w:val="clear" w:color="auto" w:fill="auto"/>
          </w:tcPr>
          <w:p w14:paraId="768CD971"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hAnsi="Open Sans" w:cs="Arial"/>
                <w:noProof/>
                <w:sz w:val="19"/>
                <w:szCs w:val="19"/>
              </w:rPr>
              <w:t>Vurdering ferdig</w:t>
            </w:r>
          </w:p>
        </w:tc>
        <w:tc>
          <w:tcPr>
            <w:tcW w:w="1275" w:type="dxa"/>
            <w:shd w:val="clear" w:color="auto" w:fill="auto"/>
          </w:tcPr>
          <w:p w14:paraId="147EBC8A"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5D13B09B"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576B062B" w14:textId="77777777" w:rsidR="00911443" w:rsidRPr="00D13054" w:rsidRDefault="00911443" w:rsidP="00D40F48">
            <w:pPr>
              <w:spacing w:before="40" w:after="40" w:line="240" w:lineRule="auto"/>
              <w:jc w:val="center"/>
              <w:rPr>
                <w:rFonts w:ascii="Open Sans" w:hAnsi="Open Sans" w:cs="Arial"/>
                <w:noProof/>
                <w:sz w:val="19"/>
                <w:szCs w:val="19"/>
              </w:rPr>
            </w:pPr>
          </w:p>
        </w:tc>
      </w:tr>
      <w:tr w:rsidR="00911443" w:rsidRPr="00D13054" w14:paraId="01D9FE06" w14:textId="77777777" w:rsidTr="008C451F">
        <w:tc>
          <w:tcPr>
            <w:tcW w:w="5526" w:type="dxa"/>
            <w:shd w:val="clear" w:color="auto" w:fill="auto"/>
          </w:tcPr>
          <w:p w14:paraId="72B207C1"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hAnsi="Open Sans" w:cs="Arial"/>
                <w:noProof/>
                <w:sz w:val="19"/>
                <w:szCs w:val="19"/>
              </w:rPr>
              <w:t>Forhandlinger avholdt (hvis aktuelt)</w:t>
            </w:r>
          </w:p>
        </w:tc>
        <w:tc>
          <w:tcPr>
            <w:tcW w:w="1275" w:type="dxa"/>
            <w:shd w:val="clear" w:color="auto" w:fill="auto"/>
          </w:tcPr>
          <w:p w14:paraId="32E075D1"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6814B2C2"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7D1AA287" w14:textId="77777777" w:rsidR="00911443" w:rsidRPr="00D13054" w:rsidRDefault="00911443" w:rsidP="00D40F48">
            <w:pPr>
              <w:spacing w:before="40" w:after="40" w:line="240" w:lineRule="auto"/>
              <w:jc w:val="center"/>
              <w:rPr>
                <w:rFonts w:ascii="Open Sans" w:hAnsi="Open Sans" w:cs="Arial"/>
                <w:noProof/>
                <w:sz w:val="19"/>
                <w:szCs w:val="19"/>
              </w:rPr>
            </w:pPr>
          </w:p>
        </w:tc>
      </w:tr>
      <w:tr w:rsidR="00911443" w:rsidRPr="00D13054" w14:paraId="44EAB323" w14:textId="77777777" w:rsidTr="008C451F">
        <w:tc>
          <w:tcPr>
            <w:tcW w:w="5526" w:type="dxa"/>
            <w:shd w:val="clear" w:color="auto" w:fill="auto"/>
            <w:hideMark/>
          </w:tcPr>
          <w:p w14:paraId="22F2CBBA"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hAnsi="Open Sans" w:cs="Arial"/>
                <w:noProof/>
                <w:sz w:val="19"/>
                <w:szCs w:val="19"/>
              </w:rPr>
              <w:t>Evaluering av tilbud og innstilling til valg av entreprenør ferdig</w:t>
            </w:r>
          </w:p>
        </w:tc>
        <w:tc>
          <w:tcPr>
            <w:tcW w:w="1275" w:type="dxa"/>
            <w:shd w:val="clear" w:color="auto" w:fill="auto"/>
          </w:tcPr>
          <w:p w14:paraId="577E641B" w14:textId="77777777" w:rsidR="00911443" w:rsidRPr="00D13054" w:rsidRDefault="00911443" w:rsidP="00D40F48">
            <w:pPr>
              <w:spacing w:before="40" w:after="40" w:line="240" w:lineRule="auto"/>
              <w:jc w:val="center"/>
              <w:rPr>
                <w:rFonts w:ascii="Open Sans" w:hAnsi="Open Sans" w:cs="Arial"/>
                <w:color w:val="FF0000"/>
                <w:sz w:val="19"/>
                <w:szCs w:val="19"/>
              </w:rPr>
            </w:pPr>
          </w:p>
        </w:tc>
        <w:tc>
          <w:tcPr>
            <w:tcW w:w="1275" w:type="dxa"/>
            <w:shd w:val="clear" w:color="auto" w:fill="auto"/>
          </w:tcPr>
          <w:p w14:paraId="26D33FDE" w14:textId="77777777" w:rsidR="00911443" w:rsidRPr="00D13054" w:rsidRDefault="00911443" w:rsidP="00D40F48">
            <w:pPr>
              <w:spacing w:before="40" w:after="40" w:line="240" w:lineRule="auto"/>
              <w:jc w:val="center"/>
              <w:rPr>
                <w:rFonts w:ascii="Open Sans" w:hAnsi="Open Sans" w:cs="Arial"/>
                <w:color w:val="FF0000"/>
                <w:sz w:val="19"/>
                <w:szCs w:val="19"/>
              </w:rPr>
            </w:pPr>
          </w:p>
        </w:tc>
        <w:tc>
          <w:tcPr>
            <w:tcW w:w="1275" w:type="dxa"/>
            <w:shd w:val="clear" w:color="auto" w:fill="auto"/>
          </w:tcPr>
          <w:p w14:paraId="1145FC3F" w14:textId="77777777" w:rsidR="00911443" w:rsidRPr="00D13054" w:rsidRDefault="00911443" w:rsidP="00D40F48">
            <w:pPr>
              <w:spacing w:before="40" w:after="40" w:line="240" w:lineRule="auto"/>
              <w:jc w:val="center"/>
              <w:rPr>
                <w:rFonts w:ascii="Open Sans" w:hAnsi="Open Sans" w:cs="Arial"/>
                <w:color w:val="FF0000"/>
                <w:sz w:val="19"/>
                <w:szCs w:val="19"/>
              </w:rPr>
            </w:pPr>
          </w:p>
        </w:tc>
      </w:tr>
      <w:tr w:rsidR="00911443" w:rsidRPr="00D13054" w14:paraId="53B0066C" w14:textId="77777777" w:rsidTr="008C451F">
        <w:tc>
          <w:tcPr>
            <w:tcW w:w="5526" w:type="dxa"/>
            <w:shd w:val="clear" w:color="auto" w:fill="auto"/>
          </w:tcPr>
          <w:p w14:paraId="7AE70CAB"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hAnsi="Open Sans" w:cs="Arial"/>
                <w:noProof/>
                <w:sz w:val="19"/>
                <w:szCs w:val="19"/>
              </w:rPr>
              <w:t>Godkjenning av innstilling ferdig</w:t>
            </w:r>
          </w:p>
        </w:tc>
        <w:tc>
          <w:tcPr>
            <w:tcW w:w="1275" w:type="dxa"/>
            <w:shd w:val="clear" w:color="auto" w:fill="auto"/>
          </w:tcPr>
          <w:p w14:paraId="0CDDFCDA" w14:textId="77777777" w:rsidR="00911443" w:rsidRPr="00D13054" w:rsidRDefault="00911443" w:rsidP="00D40F48">
            <w:pPr>
              <w:spacing w:before="40" w:after="40" w:line="240" w:lineRule="auto"/>
              <w:jc w:val="center"/>
              <w:rPr>
                <w:rFonts w:ascii="Open Sans" w:hAnsi="Open Sans" w:cs="Arial"/>
                <w:color w:val="FF0000"/>
                <w:sz w:val="19"/>
                <w:szCs w:val="19"/>
              </w:rPr>
            </w:pPr>
          </w:p>
        </w:tc>
        <w:tc>
          <w:tcPr>
            <w:tcW w:w="1275" w:type="dxa"/>
            <w:shd w:val="clear" w:color="auto" w:fill="auto"/>
          </w:tcPr>
          <w:p w14:paraId="3B39ED12" w14:textId="77777777" w:rsidR="00911443" w:rsidRPr="00D13054" w:rsidRDefault="00911443" w:rsidP="00D40F48">
            <w:pPr>
              <w:spacing w:before="40" w:after="40" w:line="240" w:lineRule="auto"/>
              <w:jc w:val="center"/>
              <w:rPr>
                <w:rFonts w:ascii="Open Sans" w:hAnsi="Open Sans" w:cs="Arial"/>
                <w:color w:val="FF0000"/>
                <w:sz w:val="19"/>
                <w:szCs w:val="19"/>
              </w:rPr>
            </w:pPr>
          </w:p>
        </w:tc>
        <w:tc>
          <w:tcPr>
            <w:tcW w:w="1275" w:type="dxa"/>
            <w:shd w:val="clear" w:color="auto" w:fill="auto"/>
          </w:tcPr>
          <w:p w14:paraId="38489605" w14:textId="77777777" w:rsidR="00911443" w:rsidRPr="00D13054" w:rsidRDefault="00911443" w:rsidP="00D40F48">
            <w:pPr>
              <w:spacing w:before="40" w:after="40" w:line="240" w:lineRule="auto"/>
              <w:jc w:val="center"/>
              <w:rPr>
                <w:rFonts w:ascii="Open Sans" w:hAnsi="Open Sans" w:cs="Arial"/>
                <w:color w:val="FF0000"/>
                <w:sz w:val="19"/>
                <w:szCs w:val="19"/>
              </w:rPr>
            </w:pPr>
          </w:p>
        </w:tc>
      </w:tr>
      <w:tr w:rsidR="00911443" w:rsidRPr="00D13054" w14:paraId="59111F21" w14:textId="77777777" w:rsidTr="008C451F">
        <w:tc>
          <w:tcPr>
            <w:tcW w:w="5526" w:type="dxa"/>
            <w:shd w:val="clear" w:color="auto" w:fill="auto"/>
          </w:tcPr>
          <w:p w14:paraId="22F33773" w14:textId="77777777" w:rsidR="00911443" w:rsidRPr="00D13054" w:rsidRDefault="00911443" w:rsidP="00D40F48">
            <w:pPr>
              <w:spacing w:before="40" w:after="40" w:line="240" w:lineRule="auto"/>
              <w:rPr>
                <w:rFonts w:ascii="Open Sans" w:hAnsi="Open Sans" w:cs="Arial"/>
                <w:b/>
                <w:noProof/>
                <w:sz w:val="19"/>
                <w:szCs w:val="19"/>
              </w:rPr>
            </w:pPr>
            <w:r w:rsidRPr="00D13054">
              <w:rPr>
                <w:rFonts w:ascii="Open Sans" w:hAnsi="Open Sans" w:cs="Arial"/>
                <w:b/>
                <w:noProof/>
                <w:sz w:val="19"/>
                <w:szCs w:val="19"/>
              </w:rPr>
              <w:t>Utsendelse</w:t>
            </w:r>
            <w:r w:rsidRPr="00D13054">
              <w:rPr>
                <w:rFonts w:ascii="Open Sans" w:hAnsi="Open Sans" w:cs="Arial"/>
                <w:b/>
                <w:sz w:val="19"/>
                <w:szCs w:val="19"/>
              </w:rPr>
              <w:t xml:space="preserve"> av brev med meddelelse om valg av tilbyder ferdig</w:t>
            </w:r>
          </w:p>
        </w:tc>
        <w:tc>
          <w:tcPr>
            <w:tcW w:w="1275" w:type="dxa"/>
            <w:shd w:val="clear" w:color="auto" w:fill="auto"/>
          </w:tcPr>
          <w:p w14:paraId="67A304ED" w14:textId="77777777" w:rsidR="00911443" w:rsidRPr="00D13054" w:rsidRDefault="00911443" w:rsidP="00D40F48">
            <w:pPr>
              <w:spacing w:before="40" w:after="40" w:line="240" w:lineRule="auto"/>
              <w:jc w:val="center"/>
              <w:rPr>
                <w:rFonts w:ascii="Open Sans" w:hAnsi="Open Sans" w:cs="Arial"/>
                <w:b/>
                <w:noProof/>
                <w:sz w:val="19"/>
                <w:szCs w:val="19"/>
              </w:rPr>
            </w:pPr>
          </w:p>
        </w:tc>
        <w:tc>
          <w:tcPr>
            <w:tcW w:w="1275" w:type="dxa"/>
            <w:shd w:val="clear" w:color="auto" w:fill="auto"/>
          </w:tcPr>
          <w:p w14:paraId="7400E33E" w14:textId="77777777" w:rsidR="00911443" w:rsidRPr="00D13054" w:rsidRDefault="00911443" w:rsidP="00D40F48">
            <w:pPr>
              <w:spacing w:before="40" w:after="40" w:line="240" w:lineRule="auto"/>
              <w:jc w:val="center"/>
              <w:rPr>
                <w:rFonts w:ascii="Open Sans" w:hAnsi="Open Sans" w:cs="Arial"/>
                <w:b/>
                <w:noProof/>
                <w:sz w:val="19"/>
                <w:szCs w:val="19"/>
              </w:rPr>
            </w:pPr>
          </w:p>
        </w:tc>
        <w:tc>
          <w:tcPr>
            <w:tcW w:w="1275" w:type="dxa"/>
            <w:shd w:val="clear" w:color="auto" w:fill="auto"/>
          </w:tcPr>
          <w:p w14:paraId="611AB7FC" w14:textId="77777777" w:rsidR="00911443" w:rsidRPr="00D13054" w:rsidRDefault="00911443" w:rsidP="00D40F48">
            <w:pPr>
              <w:spacing w:before="40" w:after="40" w:line="240" w:lineRule="auto"/>
              <w:jc w:val="center"/>
              <w:rPr>
                <w:rFonts w:ascii="Open Sans" w:hAnsi="Open Sans" w:cs="Arial"/>
                <w:b/>
                <w:noProof/>
                <w:sz w:val="19"/>
                <w:szCs w:val="19"/>
              </w:rPr>
            </w:pPr>
          </w:p>
        </w:tc>
      </w:tr>
      <w:tr w:rsidR="00911443" w:rsidRPr="00D13054" w14:paraId="0C0D8E74" w14:textId="77777777" w:rsidTr="008C451F">
        <w:tc>
          <w:tcPr>
            <w:tcW w:w="5526" w:type="dxa"/>
            <w:shd w:val="clear" w:color="auto" w:fill="auto"/>
          </w:tcPr>
          <w:p w14:paraId="00E41400"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hAnsi="Open Sans" w:cs="Arial"/>
                <w:noProof/>
                <w:sz w:val="19"/>
                <w:szCs w:val="19"/>
              </w:rPr>
              <w:t>Karensperiode tildeling</w:t>
            </w:r>
          </w:p>
        </w:tc>
        <w:tc>
          <w:tcPr>
            <w:tcW w:w="1275" w:type="dxa"/>
            <w:shd w:val="clear" w:color="auto" w:fill="auto"/>
          </w:tcPr>
          <w:p w14:paraId="48E003C4"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54FD3FC8"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1284CF33" w14:textId="77777777" w:rsidR="00911443" w:rsidRPr="00D13054" w:rsidRDefault="00911443" w:rsidP="00D40F48">
            <w:pPr>
              <w:spacing w:before="40" w:after="40" w:line="240" w:lineRule="auto"/>
              <w:jc w:val="center"/>
              <w:rPr>
                <w:rFonts w:ascii="Open Sans" w:hAnsi="Open Sans" w:cs="Arial"/>
                <w:noProof/>
                <w:sz w:val="19"/>
                <w:szCs w:val="19"/>
              </w:rPr>
            </w:pPr>
          </w:p>
        </w:tc>
      </w:tr>
      <w:tr w:rsidR="00911443" w:rsidRPr="00D13054" w14:paraId="244ED085" w14:textId="77777777" w:rsidTr="008C451F">
        <w:tc>
          <w:tcPr>
            <w:tcW w:w="5526" w:type="dxa"/>
            <w:shd w:val="clear" w:color="auto" w:fill="auto"/>
            <w:hideMark/>
          </w:tcPr>
          <w:p w14:paraId="7F1EB115"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hAnsi="Open Sans" w:cs="Arial"/>
                <w:noProof/>
                <w:sz w:val="19"/>
                <w:szCs w:val="19"/>
              </w:rPr>
              <w:t>Kontrakt inngått</w:t>
            </w:r>
          </w:p>
        </w:tc>
        <w:tc>
          <w:tcPr>
            <w:tcW w:w="1275" w:type="dxa"/>
            <w:shd w:val="clear" w:color="auto" w:fill="auto"/>
          </w:tcPr>
          <w:p w14:paraId="577C74A1"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5C932405"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13D9C45D" w14:textId="77777777" w:rsidR="00911443" w:rsidRPr="00D13054" w:rsidRDefault="00911443" w:rsidP="00D40F48">
            <w:pPr>
              <w:spacing w:before="40" w:after="40" w:line="240" w:lineRule="auto"/>
              <w:jc w:val="center"/>
              <w:rPr>
                <w:rFonts w:ascii="Open Sans" w:hAnsi="Open Sans" w:cs="Arial"/>
                <w:noProof/>
                <w:sz w:val="19"/>
                <w:szCs w:val="19"/>
              </w:rPr>
            </w:pPr>
          </w:p>
        </w:tc>
      </w:tr>
      <w:tr w:rsidR="00911443" w:rsidRPr="00D13054" w14:paraId="2D4B5658" w14:textId="77777777" w:rsidTr="008C451F">
        <w:tc>
          <w:tcPr>
            <w:tcW w:w="5526" w:type="dxa"/>
            <w:shd w:val="clear" w:color="auto" w:fill="auto"/>
          </w:tcPr>
          <w:p w14:paraId="7EA242A6"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hAnsi="Open Sans" w:cs="Arial"/>
                <w:noProof/>
                <w:sz w:val="19"/>
                <w:szCs w:val="19"/>
              </w:rPr>
              <w:t>Oppstart av kontrakt</w:t>
            </w:r>
          </w:p>
        </w:tc>
        <w:tc>
          <w:tcPr>
            <w:tcW w:w="1275" w:type="dxa"/>
            <w:shd w:val="clear" w:color="auto" w:fill="auto"/>
          </w:tcPr>
          <w:p w14:paraId="31E3CD52"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0B4895BD"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7AA52A0E" w14:textId="77777777" w:rsidR="00911443" w:rsidRPr="00D13054" w:rsidRDefault="00911443" w:rsidP="00D40F48">
            <w:pPr>
              <w:spacing w:before="40" w:after="40" w:line="240" w:lineRule="auto"/>
              <w:jc w:val="center"/>
              <w:rPr>
                <w:rFonts w:ascii="Open Sans" w:hAnsi="Open Sans" w:cs="Arial"/>
                <w:noProof/>
                <w:sz w:val="19"/>
                <w:szCs w:val="19"/>
              </w:rPr>
            </w:pPr>
          </w:p>
        </w:tc>
      </w:tr>
    </w:tbl>
    <w:p w14:paraId="3E3C402A" w14:textId="77777777" w:rsidR="00911443" w:rsidRPr="00BE6F87" w:rsidRDefault="00911443" w:rsidP="00911443">
      <w:pPr>
        <w:rPr>
          <w:rFonts w:ascii="Open Sans" w:hAnsi="Open Sans"/>
          <w:color w:val="0070C0"/>
          <w:sz w:val="18"/>
          <w:szCs w:val="18"/>
        </w:rPr>
      </w:pPr>
      <w:r w:rsidRPr="00BE6F87">
        <w:rPr>
          <w:rFonts w:ascii="Open Sans" w:hAnsi="Open Sans" w:cs="Arial"/>
          <w:color w:val="0070C0"/>
          <w:sz w:val="18"/>
          <w:szCs w:val="18"/>
        </w:rPr>
        <w:sym w:font="Symbol" w:char="F02A"/>
      </w:r>
      <w:r w:rsidRPr="00BE6F87">
        <w:rPr>
          <w:rFonts w:ascii="Open Sans" w:hAnsi="Open Sans" w:cs="Arial"/>
          <w:color w:val="0070C0"/>
          <w:sz w:val="18"/>
          <w:szCs w:val="18"/>
        </w:rPr>
        <w:t xml:space="preserve"> </w:t>
      </w:r>
      <w:r w:rsidRPr="00BE6F87">
        <w:rPr>
          <w:rFonts w:ascii="Open Sans" w:hAnsi="Open Sans"/>
          <w:color w:val="0070C0"/>
          <w:sz w:val="18"/>
          <w:szCs w:val="18"/>
        </w:rPr>
        <w:t>[Stryk eller legg til etter behov]</w:t>
      </w:r>
    </w:p>
    <w:p w14:paraId="28766F10" w14:textId="77777777" w:rsidR="00911443" w:rsidRPr="00BE6F87" w:rsidRDefault="00911443" w:rsidP="00911443">
      <w:pPr>
        <w:pStyle w:val="Listeavsnitt"/>
        <w:numPr>
          <w:ilvl w:val="0"/>
          <w:numId w:val="22"/>
        </w:numPr>
        <w:rPr>
          <w:rFonts w:ascii="Open Sans" w:hAnsi="Open Sans"/>
          <w:color w:val="0070C0"/>
          <w:sz w:val="18"/>
          <w:szCs w:val="18"/>
        </w:rPr>
      </w:pPr>
      <w:r w:rsidRPr="00BE6F87">
        <w:rPr>
          <w:rFonts w:ascii="Open Sans" w:hAnsi="Open Sans"/>
          <w:color w:val="0070C0"/>
          <w:sz w:val="18"/>
          <w:szCs w:val="18"/>
        </w:rPr>
        <w:t>begrenset tilbudskonkurranse (under EØS-terskelverdi), eller</w:t>
      </w:r>
    </w:p>
    <w:p w14:paraId="628F908D" w14:textId="77777777" w:rsidR="00911443" w:rsidRPr="00BE6F87" w:rsidRDefault="00911443" w:rsidP="00911443">
      <w:pPr>
        <w:pStyle w:val="Listeavsnitt"/>
        <w:numPr>
          <w:ilvl w:val="0"/>
          <w:numId w:val="22"/>
        </w:numPr>
        <w:rPr>
          <w:rFonts w:ascii="Open Sans" w:hAnsi="Open Sans"/>
          <w:color w:val="0070C0"/>
          <w:sz w:val="18"/>
          <w:szCs w:val="18"/>
        </w:rPr>
      </w:pPr>
      <w:r w:rsidRPr="00BE6F87">
        <w:rPr>
          <w:rFonts w:ascii="Open Sans" w:hAnsi="Open Sans"/>
          <w:color w:val="0070C0"/>
          <w:sz w:val="18"/>
          <w:szCs w:val="18"/>
        </w:rPr>
        <w:t>begrenset anbudskonkurranse (over EØS-terskelverdi)</w:t>
      </w:r>
    </w:p>
    <w:p w14:paraId="38A965F6" w14:textId="77777777" w:rsidR="00911443" w:rsidRPr="00BE6F87" w:rsidRDefault="00911443" w:rsidP="00911443">
      <w:pPr>
        <w:pStyle w:val="Listeavsnitt"/>
        <w:numPr>
          <w:ilvl w:val="0"/>
          <w:numId w:val="22"/>
        </w:numPr>
        <w:rPr>
          <w:rFonts w:ascii="Open Sans" w:hAnsi="Open Sans"/>
          <w:color w:val="0070C0"/>
          <w:sz w:val="18"/>
          <w:szCs w:val="18"/>
        </w:rPr>
      </w:pPr>
      <w:r w:rsidRPr="00BE6F87">
        <w:rPr>
          <w:rFonts w:ascii="Open Sans" w:hAnsi="Open Sans"/>
          <w:color w:val="0070C0"/>
          <w:sz w:val="18"/>
          <w:szCs w:val="18"/>
        </w:rPr>
        <w:t>konkurranse med forhandling (over EØS-terskelverdi)</w:t>
      </w:r>
    </w:p>
    <w:p w14:paraId="55B9680E" w14:textId="77777777" w:rsidR="00911443" w:rsidRPr="00BE6F87" w:rsidRDefault="00911443" w:rsidP="00911443">
      <w:pPr>
        <w:rPr>
          <w:rFonts w:ascii="Open Sans" w:hAnsi="Open Sans"/>
        </w:rPr>
      </w:pPr>
    </w:p>
    <w:p w14:paraId="44D9CB2F" w14:textId="77777777" w:rsidR="00911443" w:rsidRPr="00594B6F" w:rsidRDefault="00911443" w:rsidP="00911443">
      <w:pPr>
        <w:pStyle w:val="Listeavsnitt"/>
        <w:spacing w:before="40" w:after="40"/>
        <w:ind w:left="357"/>
        <w:rPr>
          <w:rFonts w:ascii="Open Sans" w:hAnsi="Open Sans"/>
          <w:b/>
          <w:sz w:val="20"/>
        </w:rPr>
      </w:pPr>
      <w:r w:rsidRPr="00594B6F">
        <w:rPr>
          <w:rFonts w:ascii="Open Sans" w:hAnsi="Open Sans"/>
          <w:b/>
          <w:sz w:val="20"/>
        </w:rPr>
        <w:t>Andre anskaffelser</w:t>
      </w:r>
    </w:p>
    <w:p w14:paraId="354C0C3B" w14:textId="77777777" w:rsidR="00911443" w:rsidRDefault="00911443" w:rsidP="00911443">
      <w:pPr>
        <w:rPr>
          <w:rFonts w:ascii="Open Sans" w:hAnsi="Open Sans"/>
          <w:sz w:val="21"/>
          <w:szCs w:val="21"/>
          <w:highlight w:val="yellow"/>
        </w:rPr>
      </w:pPr>
    </w:p>
    <w:p w14:paraId="417E0661" w14:textId="7AFC87DB" w:rsidR="00911443" w:rsidRPr="009D65A8" w:rsidRDefault="00911443" w:rsidP="00911443">
      <w:pPr>
        <w:rPr>
          <w:rFonts w:ascii="Open Sans" w:hAnsi="Open Sans"/>
          <w:sz w:val="21"/>
          <w:szCs w:val="21"/>
          <w:highlight w:val="yellow"/>
        </w:rPr>
      </w:pPr>
      <w:r w:rsidRPr="003A61B3">
        <w:rPr>
          <w:rFonts w:ascii="Open Sans" w:hAnsi="Open Sans"/>
          <w:color w:val="0070C0"/>
          <w:sz w:val="21"/>
          <w:szCs w:val="21"/>
        </w:rPr>
        <w:t>I tillegg til entreprisen skal det anskaffes tjenester/produkter med følgende tidsplan</w:t>
      </w:r>
      <w:r w:rsidR="003A61B3" w:rsidRPr="003A61B3">
        <w:rPr>
          <w:rFonts w:ascii="Open Sans" w:hAnsi="Open Sans"/>
          <w:color w:val="0070C0"/>
          <w:sz w:val="21"/>
          <w:szCs w:val="21"/>
        </w:rPr>
        <w:t xml:space="preserve">: </w:t>
      </w:r>
      <w:r w:rsidR="003A61B3">
        <w:rPr>
          <w:rFonts w:ascii="Open Sans" w:hAnsi="Open Sans"/>
          <w:sz w:val="21"/>
          <w:szCs w:val="21"/>
          <w:highlight w:val="yellow"/>
        </w:rPr>
        <w:t>XXX</w:t>
      </w:r>
    </w:p>
    <w:p w14:paraId="43331907" w14:textId="77777777" w:rsidR="00596234" w:rsidRDefault="00596234" w:rsidP="002033FB">
      <w:pPr>
        <w:rPr>
          <w:rFonts w:ascii="Open Sans" w:hAnsi="Open Sans"/>
        </w:rPr>
      </w:pPr>
    </w:p>
    <w:p w14:paraId="1A53F1DE" w14:textId="77777777" w:rsidR="004B3C9F" w:rsidRDefault="004B3C9F" w:rsidP="002033FB">
      <w:pPr>
        <w:rPr>
          <w:rFonts w:ascii="Open Sans" w:hAnsi="Open Sans"/>
        </w:rPr>
      </w:pPr>
    </w:p>
    <w:p w14:paraId="2172A0B3" w14:textId="77777777" w:rsidR="00075E01" w:rsidRPr="00BE6F87" w:rsidRDefault="00075E01" w:rsidP="002033FB">
      <w:pPr>
        <w:rPr>
          <w:rFonts w:ascii="Open Sans" w:hAnsi="Open Sans"/>
        </w:rPr>
      </w:pPr>
      <w:r w:rsidRPr="0093227A">
        <w:rPr>
          <w:rFonts w:ascii="Open Sans" w:hAnsi="Open Sans"/>
          <w:noProof/>
          <w:color w:val="BFBFBF" w:themeColor="background1" w:themeShade="BF"/>
          <w:lang w:eastAsia="nb-NO"/>
        </w:rPr>
        <w:lastRenderedPageBreak/>
        <w:drawing>
          <wp:inline distT="0" distB="0" distL="0" distR="0" wp14:anchorId="44889F80" wp14:editId="485BBFCD">
            <wp:extent cx="5760720" cy="752498"/>
            <wp:effectExtent l="0" t="0" r="30480" b="0"/>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0EE8972" w14:textId="0151BE60" w:rsidR="009143ED" w:rsidRDefault="00AC25E8" w:rsidP="009143ED">
      <w:pPr>
        <w:pStyle w:val="Overskrift1"/>
        <w:numPr>
          <w:ilvl w:val="0"/>
          <w:numId w:val="7"/>
        </w:numPr>
        <w:spacing w:after="120"/>
        <w:ind w:left="357" w:hanging="357"/>
        <w:rPr>
          <w:rFonts w:ascii="Open Sans" w:hAnsi="Open Sans"/>
          <w:b w:val="0"/>
          <w:color w:val="4472C4" w:themeColor="accent1"/>
          <w:sz w:val="29"/>
          <w:szCs w:val="29"/>
        </w:rPr>
      </w:pPr>
      <w:bookmarkStart w:id="40" w:name="_Toc525923696"/>
      <w:bookmarkStart w:id="41" w:name="_Toc528684331"/>
      <w:bookmarkStart w:id="42" w:name="_Toc492883814"/>
      <w:r w:rsidRPr="009D65A8">
        <w:rPr>
          <w:rFonts w:ascii="Open Sans" w:hAnsi="Open Sans"/>
          <w:b w:val="0"/>
          <w:color w:val="4472C4" w:themeColor="accent1"/>
          <w:sz w:val="29"/>
          <w:szCs w:val="29"/>
        </w:rPr>
        <w:t>Risikoanalyse og kritiske suksessfaktorer</w:t>
      </w:r>
      <w:bookmarkEnd w:id="40"/>
      <w:bookmarkEnd w:id="41"/>
    </w:p>
    <w:p w14:paraId="7284485E" w14:textId="1B1D4F97" w:rsidR="001C6EF1" w:rsidRDefault="00C1652D" w:rsidP="009D65A8">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kobling"/>
          <w:rFonts w:ascii="Open Sans" w:hAnsi="Open Sans"/>
          <w:color w:val="auto"/>
          <w:sz w:val="20"/>
          <w:szCs w:val="20"/>
        </w:rPr>
      </w:pPr>
      <w:hyperlink r:id="rId25" w:history="1">
        <w:r w:rsidR="00AC25E8" w:rsidRPr="00A54416">
          <w:rPr>
            <w:rStyle w:val="Hyperkobling"/>
            <w:rFonts w:ascii="Open Sans" w:hAnsi="Open Sans"/>
            <w:sz w:val="20"/>
            <w:szCs w:val="20"/>
          </w:rPr>
          <w:t>Les mer om risikoanalyse og styring av risiko på anskaffelser.no.</w:t>
        </w:r>
      </w:hyperlink>
      <w:r w:rsidR="00C56ED6">
        <w:rPr>
          <w:rStyle w:val="Hyperkobling"/>
          <w:rFonts w:ascii="Open Sans" w:hAnsi="Open Sans"/>
          <w:sz w:val="20"/>
          <w:szCs w:val="20"/>
        </w:rPr>
        <w:t xml:space="preserve"> </w:t>
      </w:r>
      <w:r w:rsidR="00C56ED6" w:rsidRPr="001C6EF1">
        <w:rPr>
          <w:rStyle w:val="Hyperkobling"/>
          <w:rFonts w:ascii="Open Sans" w:hAnsi="Open Sans"/>
          <w:color w:val="auto"/>
          <w:sz w:val="20"/>
          <w:szCs w:val="20"/>
          <w:u w:val="none"/>
        </w:rPr>
        <w:t xml:space="preserve">Risikostyringen må </w:t>
      </w:r>
      <w:proofErr w:type="spellStart"/>
      <w:r w:rsidR="00C56ED6" w:rsidRPr="001C6EF1">
        <w:rPr>
          <w:rStyle w:val="Hyperkobling"/>
          <w:rFonts w:ascii="Open Sans" w:hAnsi="Open Sans"/>
          <w:color w:val="auto"/>
          <w:sz w:val="20"/>
          <w:szCs w:val="20"/>
          <w:u w:val="none"/>
        </w:rPr>
        <w:t>hensynta</w:t>
      </w:r>
      <w:proofErr w:type="spellEnd"/>
      <w:r w:rsidR="00C56ED6" w:rsidRPr="001C6EF1">
        <w:rPr>
          <w:rStyle w:val="Hyperkobling"/>
          <w:rFonts w:ascii="Open Sans" w:hAnsi="Open Sans"/>
          <w:color w:val="auto"/>
          <w:sz w:val="20"/>
          <w:szCs w:val="20"/>
          <w:u w:val="none"/>
        </w:rPr>
        <w:t xml:space="preserve"> alle anskaffelsene i prosjektet opp mot prosjektmålene</w:t>
      </w:r>
      <w:r w:rsidR="001C6EF1" w:rsidRPr="001C6EF1">
        <w:rPr>
          <w:rStyle w:val="Hyperkobling"/>
          <w:rFonts w:ascii="Open Sans" w:hAnsi="Open Sans"/>
          <w:color w:val="auto"/>
          <w:sz w:val="20"/>
          <w:szCs w:val="20"/>
          <w:u w:val="none"/>
        </w:rPr>
        <w:t>.</w:t>
      </w:r>
      <w:r w:rsidR="001C6EF1">
        <w:rPr>
          <w:rStyle w:val="Hyperkobling"/>
          <w:rFonts w:ascii="Open Sans" w:hAnsi="Open Sans"/>
          <w:color w:val="auto"/>
          <w:sz w:val="20"/>
          <w:szCs w:val="20"/>
        </w:rPr>
        <w:t xml:space="preserve"> </w:t>
      </w:r>
    </w:p>
    <w:p w14:paraId="4076F6C5" w14:textId="77777777" w:rsidR="001C6EF1" w:rsidRPr="001C6EF1" w:rsidRDefault="001C6EF1" w:rsidP="009D65A8">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kobling"/>
          <w:rFonts w:ascii="Open Sans" w:hAnsi="Open Sans"/>
          <w:color w:val="auto"/>
          <w:sz w:val="20"/>
          <w:szCs w:val="20"/>
          <w:u w:val="none"/>
        </w:rPr>
      </w:pPr>
    </w:p>
    <w:p w14:paraId="7F0F8A1D" w14:textId="2865E367" w:rsidR="00C152DB" w:rsidRPr="003A61B3" w:rsidRDefault="001C6EF1" w:rsidP="003A61B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1C6EF1">
        <w:rPr>
          <w:rFonts w:ascii="Open Sans" w:hAnsi="Open Sans"/>
          <w:noProof/>
          <w:sz w:val="20"/>
          <w:szCs w:val="20"/>
          <w:lang w:eastAsia="nb-NO"/>
        </w:rPr>
        <w:drawing>
          <wp:anchor distT="0" distB="0" distL="114300" distR="114300" simplePos="0" relativeHeight="251671552" behindDoc="0" locked="0" layoutInCell="1" allowOverlap="1" wp14:anchorId="02D9EE33" wp14:editId="1E229062">
            <wp:simplePos x="0" y="0"/>
            <wp:positionH relativeFrom="margin">
              <wp:posOffset>3642360</wp:posOffset>
            </wp:positionH>
            <wp:positionV relativeFrom="paragraph">
              <wp:posOffset>1072515</wp:posOffset>
            </wp:positionV>
            <wp:extent cx="221937" cy="221937"/>
            <wp:effectExtent l="0" t="0" r="6985" b="6985"/>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Pr="001C6EF1">
        <w:rPr>
          <w:rStyle w:val="Hyperkobling"/>
          <w:rFonts w:ascii="Open Sans" w:hAnsi="Open Sans"/>
          <w:color w:val="auto"/>
          <w:sz w:val="20"/>
          <w:szCs w:val="20"/>
          <w:u w:val="none"/>
        </w:rPr>
        <w:t xml:space="preserve">Risiko blir best håndtert om leverandør og oppdragsgiver følger opp dette i fellesskap. Leverandør utvikler risikostyringsplan med konsekvenser for tid, kost og kvalitet og oppdragsgiver kommenterer denne. Alle risikoforhold skal legges inn i denne planen. Både byggherrens og leverandørens risiko. Risiko som har oppstått eller vil oppstå til tross for korrigerende tiltak legges inn i en ukentlig risikorapport som sendes oppdragsgiver hver uke. </w:t>
      </w:r>
      <w:r w:rsidR="00C152DB" w:rsidRPr="001C6EF1">
        <w:rPr>
          <w:rStyle w:val="Hyperkobling"/>
          <w:rFonts w:ascii="Open Sans" w:hAnsi="Open Sans"/>
          <w:color w:val="auto"/>
          <w:sz w:val="20"/>
          <w:szCs w:val="20"/>
          <w:u w:val="none"/>
        </w:rPr>
        <w:t xml:space="preserve">For hvert risikoforhold burde det utredes muligheter i tilknytning til dette. </w:t>
      </w:r>
      <w:r w:rsidR="00C56ED6" w:rsidRPr="001C6EF1">
        <w:rPr>
          <w:rStyle w:val="Hyperkobling"/>
          <w:rFonts w:ascii="Open Sans" w:hAnsi="Open Sans"/>
          <w:color w:val="auto"/>
          <w:sz w:val="20"/>
          <w:szCs w:val="20"/>
          <w:u w:val="none"/>
        </w:rPr>
        <w:t xml:space="preserve"> </w:t>
      </w:r>
    </w:p>
    <w:p w14:paraId="3D98759D" w14:textId="30B3F3AD" w:rsidR="00AC25E8" w:rsidRPr="00594B6F" w:rsidRDefault="00C152DB" w:rsidP="00594B6F">
      <w:pPr>
        <w:pStyle w:val="Overskrift2"/>
        <w:numPr>
          <w:ilvl w:val="1"/>
          <w:numId w:val="7"/>
        </w:numPr>
        <w:spacing w:after="40"/>
        <w:ind w:left="788" w:hanging="431"/>
        <w:rPr>
          <w:rFonts w:ascii="Open Sans" w:hAnsi="Open Sans" w:cs="Arial"/>
          <w:b/>
          <w:color w:val="auto"/>
          <w:sz w:val="20"/>
          <w:szCs w:val="20"/>
        </w:rPr>
      </w:pPr>
      <w:bookmarkStart w:id="43" w:name="_Toc528684332"/>
      <w:r>
        <w:rPr>
          <w:rFonts w:ascii="Open Sans" w:hAnsi="Open Sans" w:cs="Arial"/>
          <w:b/>
          <w:color w:val="auto"/>
          <w:sz w:val="20"/>
          <w:szCs w:val="20"/>
        </w:rPr>
        <w:t>Risikomatrise</w:t>
      </w:r>
      <w:bookmarkEnd w:id="43"/>
    </w:p>
    <w:tbl>
      <w:tblPr>
        <w:tblStyle w:val="Tabellrutenett"/>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025"/>
        <w:gridCol w:w="2014"/>
        <w:gridCol w:w="2014"/>
        <w:gridCol w:w="2873"/>
      </w:tblGrid>
      <w:tr w:rsidR="00AC25E8" w:rsidRPr="00BE6F87" w14:paraId="766D15E2" w14:textId="77777777" w:rsidTr="009D65A8">
        <w:tc>
          <w:tcPr>
            <w:tcW w:w="2025" w:type="dxa"/>
            <w:shd w:val="clear" w:color="auto" w:fill="002060"/>
          </w:tcPr>
          <w:p w14:paraId="1CE4E147" w14:textId="21EE3F74" w:rsidR="00AC25E8" w:rsidRPr="00BE6F87" w:rsidRDefault="00AC25E8" w:rsidP="009D65A8">
            <w:pPr>
              <w:spacing w:before="40" w:after="40" w:line="240" w:lineRule="auto"/>
              <w:rPr>
                <w:rFonts w:ascii="Open Sans" w:hAnsi="Open Sans" w:cs="Arial"/>
                <w:b/>
                <w:color w:val="FFFFFF" w:themeColor="background1"/>
                <w:sz w:val="19"/>
                <w:szCs w:val="19"/>
              </w:rPr>
            </w:pPr>
            <w:r w:rsidRPr="00BE6F87">
              <w:rPr>
                <w:rFonts w:ascii="Open Sans" w:hAnsi="Open Sans" w:cs="Arial"/>
                <w:b/>
                <w:color w:val="FFFFFF" w:themeColor="background1"/>
                <w:sz w:val="19"/>
                <w:szCs w:val="19"/>
              </w:rPr>
              <w:t>Risiko</w:t>
            </w:r>
            <w:r w:rsidR="00E91C14">
              <w:rPr>
                <w:rFonts w:ascii="Open Sans" w:hAnsi="Open Sans" w:cs="Arial"/>
                <w:b/>
                <w:color w:val="FFFFFF" w:themeColor="background1"/>
                <w:sz w:val="19"/>
                <w:szCs w:val="19"/>
              </w:rPr>
              <w:t xml:space="preserve"> og muligheter</w:t>
            </w:r>
          </w:p>
          <w:p w14:paraId="13A32116" w14:textId="77777777" w:rsidR="00AC25E8" w:rsidRPr="00BE6F87" w:rsidRDefault="00AC25E8" w:rsidP="009D65A8">
            <w:pPr>
              <w:spacing w:before="40" w:after="40" w:line="240" w:lineRule="auto"/>
              <w:rPr>
                <w:rFonts w:ascii="Open Sans" w:hAnsi="Open Sans" w:cs="Arial"/>
                <w:b/>
                <w:color w:val="FFFFFF" w:themeColor="background1"/>
                <w:sz w:val="19"/>
                <w:szCs w:val="19"/>
              </w:rPr>
            </w:pPr>
          </w:p>
        </w:tc>
        <w:tc>
          <w:tcPr>
            <w:tcW w:w="2014" w:type="dxa"/>
            <w:shd w:val="clear" w:color="auto" w:fill="002060"/>
          </w:tcPr>
          <w:p w14:paraId="7438F69F" w14:textId="77777777" w:rsidR="00AC25E8" w:rsidRPr="00BE6F87" w:rsidRDefault="00AC25E8" w:rsidP="009D65A8">
            <w:pPr>
              <w:spacing w:before="40" w:after="40" w:line="240" w:lineRule="auto"/>
              <w:rPr>
                <w:rFonts w:ascii="Open Sans" w:hAnsi="Open Sans" w:cs="Arial"/>
                <w:b/>
                <w:color w:val="FFFFFF" w:themeColor="background1"/>
                <w:sz w:val="19"/>
                <w:szCs w:val="19"/>
              </w:rPr>
            </w:pPr>
            <w:r w:rsidRPr="00BE6F87">
              <w:rPr>
                <w:rFonts w:ascii="Open Sans" w:hAnsi="Open Sans" w:cs="Arial"/>
                <w:b/>
                <w:color w:val="FFFFFF" w:themeColor="background1"/>
                <w:sz w:val="19"/>
                <w:szCs w:val="19"/>
              </w:rPr>
              <w:t>Sannsynlighet</w:t>
            </w:r>
          </w:p>
          <w:p w14:paraId="485A235A" w14:textId="77777777" w:rsidR="00AC25E8" w:rsidRPr="00BE6F87" w:rsidRDefault="00AC25E8" w:rsidP="009D65A8">
            <w:pPr>
              <w:spacing w:before="40" w:after="40" w:line="240" w:lineRule="auto"/>
              <w:rPr>
                <w:rFonts w:ascii="Open Sans" w:hAnsi="Open Sans" w:cs="Arial"/>
                <w:b/>
                <w:color w:val="FFFFFF" w:themeColor="background1"/>
                <w:sz w:val="19"/>
                <w:szCs w:val="19"/>
              </w:rPr>
            </w:pPr>
            <w:r w:rsidRPr="00BE6F87">
              <w:rPr>
                <w:rFonts w:ascii="Open Sans" w:hAnsi="Open Sans" w:cs="Arial"/>
                <w:b/>
                <w:color w:val="FFFFFF" w:themeColor="background1"/>
                <w:sz w:val="19"/>
                <w:szCs w:val="19"/>
              </w:rPr>
              <w:t>(lav/middels/høy)</w:t>
            </w:r>
          </w:p>
        </w:tc>
        <w:tc>
          <w:tcPr>
            <w:tcW w:w="2014" w:type="dxa"/>
            <w:shd w:val="clear" w:color="auto" w:fill="002060"/>
          </w:tcPr>
          <w:p w14:paraId="450B1B9F" w14:textId="2A828D3D" w:rsidR="00AC25E8" w:rsidRPr="00BE6F87" w:rsidRDefault="00AC25E8" w:rsidP="009D65A8">
            <w:pPr>
              <w:spacing w:before="40" w:after="40" w:line="240" w:lineRule="auto"/>
              <w:rPr>
                <w:rFonts w:ascii="Open Sans" w:hAnsi="Open Sans" w:cs="Arial"/>
                <w:b/>
                <w:color w:val="FFFFFF" w:themeColor="background1"/>
                <w:sz w:val="19"/>
                <w:szCs w:val="19"/>
              </w:rPr>
            </w:pPr>
            <w:r w:rsidRPr="00BE6F87">
              <w:rPr>
                <w:rFonts w:ascii="Open Sans" w:hAnsi="Open Sans" w:cs="Arial"/>
                <w:b/>
                <w:color w:val="FFFFFF" w:themeColor="background1"/>
                <w:sz w:val="19"/>
                <w:szCs w:val="19"/>
              </w:rPr>
              <w:t xml:space="preserve">Konsekvens </w:t>
            </w:r>
            <w:r w:rsidR="009143ED">
              <w:rPr>
                <w:rFonts w:ascii="Open Sans" w:hAnsi="Open Sans" w:cs="Arial"/>
                <w:b/>
                <w:color w:val="FFFFFF" w:themeColor="background1"/>
                <w:sz w:val="19"/>
                <w:szCs w:val="19"/>
              </w:rPr>
              <w:t xml:space="preserve">for </w:t>
            </w:r>
            <w:r w:rsidR="0018696C">
              <w:rPr>
                <w:rFonts w:ascii="Open Sans" w:hAnsi="Open Sans" w:cs="Arial"/>
                <w:b/>
                <w:color w:val="FFFFFF" w:themeColor="background1"/>
                <w:sz w:val="19"/>
                <w:szCs w:val="19"/>
              </w:rPr>
              <w:t xml:space="preserve">prosjektmål; </w:t>
            </w:r>
            <w:r w:rsidR="009143ED">
              <w:rPr>
                <w:rFonts w:ascii="Open Sans" w:hAnsi="Open Sans" w:cs="Arial"/>
                <w:b/>
                <w:color w:val="FFFFFF" w:themeColor="background1"/>
                <w:sz w:val="19"/>
                <w:szCs w:val="19"/>
              </w:rPr>
              <w:t xml:space="preserve">tid, kostnad og kvalitet </w:t>
            </w:r>
            <w:r w:rsidRPr="00BE6F87">
              <w:rPr>
                <w:rFonts w:ascii="Open Sans" w:hAnsi="Open Sans" w:cs="Arial"/>
                <w:b/>
                <w:color w:val="FFFFFF" w:themeColor="background1"/>
                <w:sz w:val="19"/>
                <w:szCs w:val="19"/>
              </w:rPr>
              <w:t>(lav/middels/høy)</w:t>
            </w:r>
          </w:p>
        </w:tc>
        <w:tc>
          <w:tcPr>
            <w:tcW w:w="2873" w:type="dxa"/>
            <w:shd w:val="clear" w:color="auto" w:fill="002060"/>
          </w:tcPr>
          <w:p w14:paraId="562F7A21" w14:textId="4C051B62" w:rsidR="00AC25E8" w:rsidRPr="00BE6F87" w:rsidRDefault="00AC25E8" w:rsidP="009D65A8">
            <w:pPr>
              <w:spacing w:before="40" w:after="40" w:line="240" w:lineRule="auto"/>
              <w:rPr>
                <w:rFonts w:ascii="Open Sans" w:hAnsi="Open Sans" w:cs="Arial"/>
                <w:b/>
                <w:color w:val="FFFFFF" w:themeColor="background1"/>
                <w:sz w:val="19"/>
                <w:szCs w:val="19"/>
              </w:rPr>
            </w:pPr>
            <w:r w:rsidRPr="00BE6F87">
              <w:rPr>
                <w:rFonts w:ascii="Open Sans" w:hAnsi="Open Sans" w:cs="Arial"/>
                <w:b/>
                <w:color w:val="FFFFFF" w:themeColor="background1"/>
                <w:sz w:val="19"/>
                <w:szCs w:val="19"/>
              </w:rPr>
              <w:t>Tiltak</w:t>
            </w:r>
            <w:r w:rsidR="009143ED">
              <w:rPr>
                <w:rFonts w:ascii="Open Sans" w:hAnsi="Open Sans" w:cs="Arial"/>
                <w:b/>
                <w:color w:val="FFFFFF" w:themeColor="background1"/>
                <w:sz w:val="19"/>
                <w:szCs w:val="19"/>
              </w:rPr>
              <w:t xml:space="preserve"> </w:t>
            </w:r>
          </w:p>
        </w:tc>
      </w:tr>
      <w:tr w:rsidR="00AC25E8" w:rsidRPr="00BE6F87" w14:paraId="42088E30" w14:textId="77777777" w:rsidTr="009D65A8">
        <w:tc>
          <w:tcPr>
            <w:tcW w:w="2025" w:type="dxa"/>
          </w:tcPr>
          <w:p w14:paraId="51ED6D65" w14:textId="77777777" w:rsidR="00AC25E8" w:rsidRPr="00BE6F87" w:rsidRDefault="00AC25E8" w:rsidP="009D65A8">
            <w:pPr>
              <w:spacing w:before="40" w:after="40" w:line="240" w:lineRule="auto"/>
              <w:rPr>
                <w:rFonts w:ascii="Open Sans" w:hAnsi="Open Sans" w:cs="Arial"/>
                <w:color w:val="0070C0"/>
                <w:sz w:val="19"/>
                <w:szCs w:val="19"/>
              </w:rPr>
            </w:pPr>
            <w:r w:rsidRPr="00BE6F87">
              <w:rPr>
                <w:rFonts w:ascii="Open Sans" w:hAnsi="Open Sans" w:cs="Arial"/>
                <w:color w:val="0070C0"/>
                <w:sz w:val="19"/>
                <w:szCs w:val="19"/>
              </w:rPr>
              <w:t>[Tid]</w:t>
            </w:r>
          </w:p>
        </w:tc>
        <w:tc>
          <w:tcPr>
            <w:tcW w:w="2014" w:type="dxa"/>
          </w:tcPr>
          <w:p w14:paraId="1C8AA3EB" w14:textId="77777777" w:rsidR="00AC25E8" w:rsidRPr="00BE6F87" w:rsidRDefault="00AC25E8" w:rsidP="009D65A8">
            <w:pPr>
              <w:spacing w:before="40" w:after="40" w:line="240" w:lineRule="auto"/>
              <w:rPr>
                <w:rFonts w:ascii="Open Sans" w:hAnsi="Open Sans" w:cs="Arial"/>
                <w:sz w:val="19"/>
                <w:szCs w:val="19"/>
              </w:rPr>
            </w:pPr>
          </w:p>
        </w:tc>
        <w:tc>
          <w:tcPr>
            <w:tcW w:w="2014" w:type="dxa"/>
          </w:tcPr>
          <w:p w14:paraId="0DBF3B40" w14:textId="77777777" w:rsidR="00AC25E8" w:rsidRPr="00BE6F87" w:rsidRDefault="00AC25E8" w:rsidP="009D65A8">
            <w:pPr>
              <w:spacing w:before="40" w:after="40" w:line="240" w:lineRule="auto"/>
              <w:rPr>
                <w:rFonts w:ascii="Open Sans" w:hAnsi="Open Sans" w:cs="Arial"/>
                <w:sz w:val="19"/>
                <w:szCs w:val="19"/>
              </w:rPr>
            </w:pPr>
          </w:p>
        </w:tc>
        <w:tc>
          <w:tcPr>
            <w:tcW w:w="2873" w:type="dxa"/>
          </w:tcPr>
          <w:p w14:paraId="7C50C7A9" w14:textId="77777777" w:rsidR="00AC25E8" w:rsidRPr="00BE6F87" w:rsidRDefault="00AC25E8" w:rsidP="009D65A8">
            <w:pPr>
              <w:spacing w:before="40" w:after="40" w:line="240" w:lineRule="auto"/>
              <w:rPr>
                <w:rFonts w:ascii="Open Sans" w:hAnsi="Open Sans" w:cs="Arial"/>
                <w:sz w:val="19"/>
                <w:szCs w:val="19"/>
              </w:rPr>
            </w:pPr>
          </w:p>
        </w:tc>
      </w:tr>
      <w:tr w:rsidR="00AC25E8" w:rsidRPr="00BE6F87" w14:paraId="0951E824" w14:textId="77777777" w:rsidTr="009D65A8">
        <w:tc>
          <w:tcPr>
            <w:tcW w:w="2025" w:type="dxa"/>
          </w:tcPr>
          <w:p w14:paraId="5D43A193" w14:textId="77777777" w:rsidR="00AC25E8" w:rsidRPr="00BE6F87" w:rsidRDefault="00AC25E8" w:rsidP="009D65A8">
            <w:pPr>
              <w:spacing w:before="40" w:after="40" w:line="240" w:lineRule="auto"/>
              <w:rPr>
                <w:rFonts w:ascii="Open Sans" w:hAnsi="Open Sans" w:cs="Arial"/>
                <w:color w:val="0070C0"/>
                <w:sz w:val="19"/>
                <w:szCs w:val="19"/>
              </w:rPr>
            </w:pPr>
            <w:r w:rsidRPr="00BE6F87">
              <w:rPr>
                <w:rFonts w:ascii="Open Sans" w:hAnsi="Open Sans" w:cs="Arial"/>
                <w:color w:val="0070C0"/>
                <w:sz w:val="19"/>
                <w:szCs w:val="19"/>
              </w:rPr>
              <w:t>[Kostnad]</w:t>
            </w:r>
          </w:p>
        </w:tc>
        <w:tc>
          <w:tcPr>
            <w:tcW w:w="2014" w:type="dxa"/>
          </w:tcPr>
          <w:p w14:paraId="069A71F4" w14:textId="77777777" w:rsidR="00AC25E8" w:rsidRPr="00BE6F87" w:rsidRDefault="00AC25E8" w:rsidP="009D65A8">
            <w:pPr>
              <w:spacing w:before="40" w:after="40" w:line="240" w:lineRule="auto"/>
              <w:rPr>
                <w:rFonts w:ascii="Open Sans" w:hAnsi="Open Sans" w:cs="Arial"/>
                <w:sz w:val="19"/>
                <w:szCs w:val="19"/>
              </w:rPr>
            </w:pPr>
          </w:p>
        </w:tc>
        <w:tc>
          <w:tcPr>
            <w:tcW w:w="2014" w:type="dxa"/>
          </w:tcPr>
          <w:p w14:paraId="6E12402E" w14:textId="77777777" w:rsidR="00AC25E8" w:rsidRPr="00BE6F87" w:rsidRDefault="00AC25E8" w:rsidP="009D65A8">
            <w:pPr>
              <w:spacing w:before="40" w:after="40" w:line="240" w:lineRule="auto"/>
              <w:rPr>
                <w:rFonts w:ascii="Open Sans" w:hAnsi="Open Sans" w:cs="Arial"/>
                <w:sz w:val="19"/>
                <w:szCs w:val="19"/>
              </w:rPr>
            </w:pPr>
          </w:p>
        </w:tc>
        <w:tc>
          <w:tcPr>
            <w:tcW w:w="2873" w:type="dxa"/>
          </w:tcPr>
          <w:p w14:paraId="4D351ACC" w14:textId="77777777" w:rsidR="00AC25E8" w:rsidRPr="00BE6F87" w:rsidRDefault="00AC25E8" w:rsidP="009D65A8">
            <w:pPr>
              <w:spacing w:before="40" w:after="40" w:line="240" w:lineRule="auto"/>
              <w:rPr>
                <w:rFonts w:ascii="Open Sans" w:hAnsi="Open Sans" w:cs="Arial"/>
                <w:sz w:val="19"/>
                <w:szCs w:val="19"/>
              </w:rPr>
            </w:pPr>
          </w:p>
        </w:tc>
      </w:tr>
      <w:tr w:rsidR="00AC25E8" w:rsidRPr="00BE6F87" w14:paraId="21A26E3F" w14:textId="77777777" w:rsidTr="009D65A8">
        <w:tc>
          <w:tcPr>
            <w:tcW w:w="2025" w:type="dxa"/>
          </w:tcPr>
          <w:p w14:paraId="2643735D" w14:textId="77777777" w:rsidR="00AC25E8" w:rsidRPr="00BE6F87" w:rsidRDefault="00AC25E8" w:rsidP="009D65A8">
            <w:pPr>
              <w:spacing w:before="40" w:after="40" w:line="240" w:lineRule="auto"/>
              <w:rPr>
                <w:rFonts w:ascii="Open Sans" w:hAnsi="Open Sans" w:cs="Arial"/>
                <w:color w:val="0070C0"/>
                <w:sz w:val="19"/>
                <w:szCs w:val="19"/>
              </w:rPr>
            </w:pPr>
            <w:r w:rsidRPr="00BE6F87">
              <w:rPr>
                <w:rFonts w:ascii="Open Sans" w:hAnsi="Open Sans" w:cs="Arial"/>
                <w:color w:val="0070C0"/>
                <w:sz w:val="19"/>
                <w:szCs w:val="19"/>
              </w:rPr>
              <w:t>[Kvalitet]</w:t>
            </w:r>
          </w:p>
        </w:tc>
        <w:tc>
          <w:tcPr>
            <w:tcW w:w="2014" w:type="dxa"/>
          </w:tcPr>
          <w:p w14:paraId="04AD78CD" w14:textId="77777777" w:rsidR="00AC25E8" w:rsidRPr="00BE6F87" w:rsidRDefault="00AC25E8" w:rsidP="009D65A8">
            <w:pPr>
              <w:spacing w:before="40" w:after="40" w:line="240" w:lineRule="auto"/>
              <w:rPr>
                <w:rFonts w:ascii="Open Sans" w:hAnsi="Open Sans" w:cs="Arial"/>
                <w:sz w:val="19"/>
                <w:szCs w:val="19"/>
              </w:rPr>
            </w:pPr>
          </w:p>
        </w:tc>
        <w:tc>
          <w:tcPr>
            <w:tcW w:w="2014" w:type="dxa"/>
          </w:tcPr>
          <w:p w14:paraId="0E0004ED" w14:textId="77777777" w:rsidR="00AC25E8" w:rsidRPr="00BE6F87" w:rsidRDefault="00AC25E8" w:rsidP="009D65A8">
            <w:pPr>
              <w:spacing w:before="40" w:after="40" w:line="240" w:lineRule="auto"/>
              <w:rPr>
                <w:rFonts w:ascii="Open Sans" w:hAnsi="Open Sans" w:cs="Arial"/>
                <w:sz w:val="19"/>
                <w:szCs w:val="19"/>
              </w:rPr>
            </w:pPr>
          </w:p>
        </w:tc>
        <w:tc>
          <w:tcPr>
            <w:tcW w:w="2873" w:type="dxa"/>
          </w:tcPr>
          <w:p w14:paraId="31C9B145" w14:textId="77777777" w:rsidR="00AC25E8" w:rsidRPr="00BE6F87" w:rsidRDefault="00AC25E8" w:rsidP="009D65A8">
            <w:pPr>
              <w:spacing w:before="40" w:after="40" w:line="240" w:lineRule="auto"/>
              <w:rPr>
                <w:rFonts w:ascii="Open Sans" w:hAnsi="Open Sans" w:cs="Arial"/>
                <w:sz w:val="19"/>
                <w:szCs w:val="19"/>
              </w:rPr>
            </w:pPr>
          </w:p>
        </w:tc>
      </w:tr>
      <w:tr w:rsidR="00AC25E8" w:rsidRPr="00BE6F87" w14:paraId="35744557" w14:textId="77777777" w:rsidTr="009D65A8">
        <w:tc>
          <w:tcPr>
            <w:tcW w:w="2025" w:type="dxa"/>
          </w:tcPr>
          <w:p w14:paraId="6F6C39FB" w14:textId="77777777" w:rsidR="00AC25E8" w:rsidRPr="00BE6F87" w:rsidRDefault="00AC25E8" w:rsidP="009D65A8">
            <w:pPr>
              <w:spacing w:before="40" w:after="40" w:line="240" w:lineRule="auto"/>
              <w:rPr>
                <w:rFonts w:ascii="Open Sans" w:hAnsi="Open Sans" w:cs="Arial"/>
                <w:color w:val="0070C0"/>
                <w:sz w:val="19"/>
                <w:szCs w:val="19"/>
              </w:rPr>
            </w:pPr>
            <w:r w:rsidRPr="00BE6F87">
              <w:rPr>
                <w:rFonts w:ascii="Open Sans" w:hAnsi="Open Sans" w:cs="Arial"/>
                <w:color w:val="0070C0"/>
                <w:sz w:val="19"/>
                <w:szCs w:val="19"/>
              </w:rPr>
              <w:t>[Kompetanse]</w:t>
            </w:r>
          </w:p>
        </w:tc>
        <w:tc>
          <w:tcPr>
            <w:tcW w:w="2014" w:type="dxa"/>
          </w:tcPr>
          <w:p w14:paraId="25F93CE2" w14:textId="77777777" w:rsidR="00AC25E8" w:rsidRPr="00BE6F87" w:rsidRDefault="00AC25E8" w:rsidP="009D65A8">
            <w:pPr>
              <w:spacing w:before="40" w:after="40" w:line="240" w:lineRule="auto"/>
              <w:rPr>
                <w:rFonts w:ascii="Open Sans" w:hAnsi="Open Sans" w:cs="Arial"/>
                <w:sz w:val="19"/>
                <w:szCs w:val="19"/>
              </w:rPr>
            </w:pPr>
          </w:p>
        </w:tc>
        <w:tc>
          <w:tcPr>
            <w:tcW w:w="2014" w:type="dxa"/>
          </w:tcPr>
          <w:p w14:paraId="65A176C0" w14:textId="77777777" w:rsidR="00AC25E8" w:rsidRPr="00BE6F87" w:rsidRDefault="00AC25E8" w:rsidP="009D65A8">
            <w:pPr>
              <w:spacing w:before="40" w:after="40" w:line="240" w:lineRule="auto"/>
              <w:rPr>
                <w:rFonts w:ascii="Open Sans" w:hAnsi="Open Sans" w:cs="Arial"/>
                <w:sz w:val="19"/>
                <w:szCs w:val="19"/>
              </w:rPr>
            </w:pPr>
          </w:p>
        </w:tc>
        <w:tc>
          <w:tcPr>
            <w:tcW w:w="2873" w:type="dxa"/>
          </w:tcPr>
          <w:p w14:paraId="7E559CFB" w14:textId="77777777" w:rsidR="00AC25E8" w:rsidRPr="00BE6F87" w:rsidRDefault="00AC25E8" w:rsidP="009D65A8">
            <w:pPr>
              <w:spacing w:before="40" w:after="40" w:line="240" w:lineRule="auto"/>
              <w:rPr>
                <w:rFonts w:ascii="Open Sans" w:hAnsi="Open Sans" w:cs="Arial"/>
                <w:sz w:val="19"/>
                <w:szCs w:val="19"/>
              </w:rPr>
            </w:pPr>
          </w:p>
        </w:tc>
      </w:tr>
      <w:tr w:rsidR="00AC25E8" w:rsidRPr="00BE6F87" w14:paraId="05415415" w14:textId="77777777" w:rsidTr="009D65A8">
        <w:tc>
          <w:tcPr>
            <w:tcW w:w="2025" w:type="dxa"/>
          </w:tcPr>
          <w:p w14:paraId="4894F3B2" w14:textId="77777777" w:rsidR="00AC25E8" w:rsidRPr="00BE6F87" w:rsidRDefault="00AC25E8" w:rsidP="009D65A8">
            <w:pPr>
              <w:spacing w:before="40" w:after="40" w:line="240" w:lineRule="auto"/>
              <w:rPr>
                <w:rFonts w:ascii="Open Sans" w:hAnsi="Open Sans" w:cs="Arial"/>
                <w:color w:val="0070C0"/>
                <w:sz w:val="19"/>
                <w:szCs w:val="19"/>
              </w:rPr>
            </w:pPr>
            <w:r w:rsidRPr="00BE6F87">
              <w:rPr>
                <w:rFonts w:ascii="Open Sans" w:hAnsi="Open Sans" w:cs="Arial"/>
                <w:color w:val="0070C0"/>
                <w:sz w:val="19"/>
                <w:szCs w:val="19"/>
              </w:rPr>
              <w:t>[Kapasitet]</w:t>
            </w:r>
          </w:p>
        </w:tc>
        <w:tc>
          <w:tcPr>
            <w:tcW w:w="2014" w:type="dxa"/>
          </w:tcPr>
          <w:p w14:paraId="1555CC62" w14:textId="77777777" w:rsidR="00AC25E8" w:rsidRPr="00BE6F87" w:rsidRDefault="00AC25E8" w:rsidP="009D65A8">
            <w:pPr>
              <w:spacing w:before="40" w:after="40" w:line="240" w:lineRule="auto"/>
              <w:rPr>
                <w:rFonts w:ascii="Open Sans" w:hAnsi="Open Sans" w:cs="Arial"/>
                <w:sz w:val="19"/>
                <w:szCs w:val="19"/>
              </w:rPr>
            </w:pPr>
          </w:p>
        </w:tc>
        <w:tc>
          <w:tcPr>
            <w:tcW w:w="2014" w:type="dxa"/>
          </w:tcPr>
          <w:p w14:paraId="178E817A" w14:textId="77777777" w:rsidR="00AC25E8" w:rsidRPr="00BE6F87" w:rsidRDefault="00AC25E8" w:rsidP="009D65A8">
            <w:pPr>
              <w:spacing w:before="40" w:after="40" w:line="240" w:lineRule="auto"/>
              <w:rPr>
                <w:rFonts w:ascii="Open Sans" w:hAnsi="Open Sans" w:cs="Arial"/>
                <w:sz w:val="19"/>
                <w:szCs w:val="19"/>
              </w:rPr>
            </w:pPr>
          </w:p>
        </w:tc>
        <w:tc>
          <w:tcPr>
            <w:tcW w:w="2873" w:type="dxa"/>
          </w:tcPr>
          <w:p w14:paraId="5109EFCC" w14:textId="77777777" w:rsidR="00AC25E8" w:rsidRPr="00BE6F87" w:rsidRDefault="00AC25E8" w:rsidP="009D65A8">
            <w:pPr>
              <w:spacing w:before="40" w:after="40" w:line="240" w:lineRule="auto"/>
              <w:rPr>
                <w:rFonts w:ascii="Open Sans" w:hAnsi="Open Sans" w:cs="Arial"/>
                <w:sz w:val="19"/>
                <w:szCs w:val="19"/>
              </w:rPr>
            </w:pPr>
          </w:p>
        </w:tc>
      </w:tr>
      <w:tr w:rsidR="00AC25E8" w:rsidRPr="00BE6F87" w14:paraId="61CD6396" w14:textId="77777777" w:rsidTr="009D65A8">
        <w:tc>
          <w:tcPr>
            <w:tcW w:w="2025" w:type="dxa"/>
          </w:tcPr>
          <w:p w14:paraId="36435D7B" w14:textId="77777777" w:rsidR="00AC25E8" w:rsidRPr="00BE6F87" w:rsidRDefault="00AC25E8" w:rsidP="009D65A8">
            <w:pPr>
              <w:spacing w:before="40" w:after="40" w:line="240" w:lineRule="auto"/>
              <w:rPr>
                <w:rFonts w:ascii="Open Sans" w:hAnsi="Open Sans" w:cs="Arial"/>
                <w:color w:val="0070C0"/>
                <w:sz w:val="19"/>
                <w:szCs w:val="19"/>
              </w:rPr>
            </w:pPr>
            <w:r w:rsidRPr="00BE6F87">
              <w:rPr>
                <w:rFonts w:ascii="Open Sans" w:hAnsi="Open Sans" w:cs="Arial"/>
                <w:color w:val="0070C0"/>
                <w:sz w:val="19"/>
                <w:szCs w:val="19"/>
              </w:rPr>
              <w:t>[Annet]</w:t>
            </w:r>
          </w:p>
        </w:tc>
        <w:tc>
          <w:tcPr>
            <w:tcW w:w="2014" w:type="dxa"/>
          </w:tcPr>
          <w:p w14:paraId="516605D5" w14:textId="77777777" w:rsidR="00AC25E8" w:rsidRPr="00BE6F87" w:rsidRDefault="00AC25E8" w:rsidP="009D65A8">
            <w:pPr>
              <w:spacing w:before="40" w:after="40" w:line="240" w:lineRule="auto"/>
              <w:rPr>
                <w:rFonts w:ascii="Open Sans" w:hAnsi="Open Sans" w:cs="Arial"/>
                <w:sz w:val="19"/>
                <w:szCs w:val="19"/>
              </w:rPr>
            </w:pPr>
          </w:p>
        </w:tc>
        <w:tc>
          <w:tcPr>
            <w:tcW w:w="2014" w:type="dxa"/>
          </w:tcPr>
          <w:p w14:paraId="51FAA787" w14:textId="77777777" w:rsidR="00AC25E8" w:rsidRPr="00BE6F87" w:rsidRDefault="00AC25E8" w:rsidP="009D65A8">
            <w:pPr>
              <w:spacing w:before="40" w:after="40" w:line="240" w:lineRule="auto"/>
              <w:rPr>
                <w:rFonts w:ascii="Open Sans" w:hAnsi="Open Sans" w:cs="Arial"/>
                <w:sz w:val="19"/>
                <w:szCs w:val="19"/>
              </w:rPr>
            </w:pPr>
          </w:p>
        </w:tc>
        <w:tc>
          <w:tcPr>
            <w:tcW w:w="2873" w:type="dxa"/>
          </w:tcPr>
          <w:p w14:paraId="17F9B625" w14:textId="77777777" w:rsidR="00AC25E8" w:rsidRPr="00BE6F87" w:rsidRDefault="00AC25E8" w:rsidP="009D65A8">
            <w:pPr>
              <w:spacing w:before="40" w:after="40" w:line="240" w:lineRule="auto"/>
              <w:rPr>
                <w:rFonts w:ascii="Open Sans" w:hAnsi="Open Sans" w:cs="Arial"/>
                <w:sz w:val="19"/>
                <w:szCs w:val="19"/>
              </w:rPr>
            </w:pPr>
          </w:p>
        </w:tc>
      </w:tr>
    </w:tbl>
    <w:p w14:paraId="1F724989" w14:textId="77777777" w:rsidR="00AC25E8" w:rsidRPr="00BE6F87" w:rsidRDefault="00AC25E8" w:rsidP="00AC25E8">
      <w:pPr>
        <w:rPr>
          <w:rFonts w:ascii="Open Sans" w:hAnsi="Open Sans"/>
        </w:rPr>
      </w:pPr>
    </w:p>
    <w:p w14:paraId="56F722B4" w14:textId="77777777" w:rsidR="00AC25E8" w:rsidRDefault="00AC25E8" w:rsidP="00C56ED6">
      <w:pPr>
        <w:rPr>
          <w:rFonts w:ascii="Open Sans" w:hAnsi="Open Sans"/>
        </w:rPr>
      </w:pPr>
    </w:p>
    <w:p w14:paraId="61FB40EF" w14:textId="77777777" w:rsidR="002E2603" w:rsidRDefault="002E2603" w:rsidP="00AC25E8">
      <w:pPr>
        <w:rPr>
          <w:rFonts w:ascii="Open Sans" w:hAnsi="Open Sans"/>
        </w:rPr>
      </w:pPr>
    </w:p>
    <w:p w14:paraId="7EF70017" w14:textId="77777777" w:rsidR="002E2603" w:rsidRDefault="002E2603" w:rsidP="00AC25E8">
      <w:pPr>
        <w:rPr>
          <w:rFonts w:ascii="Open Sans" w:hAnsi="Open Sans"/>
        </w:rPr>
      </w:pPr>
    </w:p>
    <w:p w14:paraId="64CB6871" w14:textId="0298079F" w:rsidR="002E2603" w:rsidRDefault="002E2603" w:rsidP="00AC25E8">
      <w:pPr>
        <w:rPr>
          <w:rFonts w:ascii="Open Sans" w:hAnsi="Open Sans"/>
        </w:rPr>
      </w:pPr>
    </w:p>
    <w:p w14:paraId="1D691516" w14:textId="635ABAEB" w:rsidR="00C152DB" w:rsidRDefault="00C152DB" w:rsidP="00AC25E8">
      <w:pPr>
        <w:rPr>
          <w:rFonts w:ascii="Open Sans" w:hAnsi="Open Sans"/>
        </w:rPr>
      </w:pPr>
    </w:p>
    <w:p w14:paraId="2AC1B69E" w14:textId="64879ECB" w:rsidR="00C152DB" w:rsidRDefault="00C152DB" w:rsidP="00AC25E8">
      <w:pPr>
        <w:rPr>
          <w:rFonts w:ascii="Open Sans" w:hAnsi="Open Sans"/>
        </w:rPr>
      </w:pPr>
    </w:p>
    <w:p w14:paraId="41E3B1F4" w14:textId="572EC02C" w:rsidR="00C152DB" w:rsidRDefault="00C152DB" w:rsidP="00AC25E8">
      <w:pPr>
        <w:rPr>
          <w:rFonts w:ascii="Open Sans" w:hAnsi="Open Sans"/>
        </w:rPr>
      </w:pPr>
    </w:p>
    <w:p w14:paraId="378F2C5B" w14:textId="0AA566C5" w:rsidR="00C152DB" w:rsidRDefault="00C152DB" w:rsidP="00AC25E8">
      <w:pPr>
        <w:rPr>
          <w:rFonts w:ascii="Open Sans" w:hAnsi="Open Sans"/>
        </w:rPr>
      </w:pPr>
    </w:p>
    <w:p w14:paraId="06644087" w14:textId="77777777" w:rsidR="00C152DB" w:rsidRDefault="00C152DB" w:rsidP="00AC25E8">
      <w:pPr>
        <w:rPr>
          <w:rFonts w:ascii="Open Sans" w:hAnsi="Open Sans"/>
        </w:rPr>
      </w:pPr>
    </w:p>
    <w:p w14:paraId="6A729B14" w14:textId="77777777" w:rsidR="002E2603" w:rsidRPr="00BE6F87" w:rsidRDefault="002E2603" w:rsidP="00AC25E8">
      <w:pPr>
        <w:rPr>
          <w:rFonts w:ascii="Open Sans" w:hAnsi="Open Sans"/>
        </w:rPr>
      </w:pPr>
      <w:r w:rsidRPr="0093227A">
        <w:rPr>
          <w:rFonts w:ascii="Open Sans" w:hAnsi="Open Sans"/>
          <w:noProof/>
          <w:color w:val="BFBFBF" w:themeColor="background1" w:themeShade="BF"/>
          <w:lang w:eastAsia="nb-NO"/>
        </w:rPr>
        <w:drawing>
          <wp:inline distT="0" distB="0" distL="0" distR="0" wp14:anchorId="05BE3121" wp14:editId="6C6F6247">
            <wp:extent cx="5760720" cy="752475"/>
            <wp:effectExtent l="0" t="0" r="30480" b="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9B43AE9" w14:textId="191B4DBA" w:rsidR="00596234" w:rsidRPr="006364D6" w:rsidRDefault="007B5FE4" w:rsidP="0089089C">
      <w:pPr>
        <w:pStyle w:val="Overskrift1"/>
        <w:numPr>
          <w:ilvl w:val="0"/>
          <w:numId w:val="7"/>
        </w:numPr>
        <w:spacing w:after="120"/>
        <w:ind w:left="357" w:hanging="357"/>
        <w:rPr>
          <w:rFonts w:ascii="Open Sans" w:hAnsi="Open Sans"/>
          <w:b w:val="0"/>
          <w:color w:val="4472C4" w:themeColor="accent1"/>
          <w:sz w:val="29"/>
          <w:szCs w:val="29"/>
        </w:rPr>
      </w:pPr>
      <w:bookmarkStart w:id="44" w:name="_Toc525923699"/>
      <w:bookmarkStart w:id="45" w:name="_Toc528684333"/>
      <w:r w:rsidRPr="005D516D">
        <w:rPr>
          <w:rFonts w:ascii="Open Sans" w:hAnsi="Open Sans"/>
          <w:noProof/>
          <w:sz w:val="20"/>
          <w:szCs w:val="20"/>
          <w:lang w:eastAsia="nb-NO"/>
        </w:rPr>
        <w:lastRenderedPageBreak/>
        <w:drawing>
          <wp:anchor distT="0" distB="0" distL="114300" distR="114300" simplePos="0" relativeHeight="251673600" behindDoc="0" locked="0" layoutInCell="1" allowOverlap="1" wp14:anchorId="081A2CD7" wp14:editId="1DCB8F11">
            <wp:simplePos x="0" y="0"/>
            <wp:positionH relativeFrom="margin">
              <wp:posOffset>4861229</wp:posOffset>
            </wp:positionH>
            <wp:positionV relativeFrom="paragraph">
              <wp:posOffset>409575</wp:posOffset>
            </wp:positionV>
            <wp:extent cx="221615" cy="221615"/>
            <wp:effectExtent l="0" t="0" r="6985" b="6985"/>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21615" cy="221615"/>
                    </a:xfrm>
                    <a:prstGeom prst="rect">
                      <a:avLst/>
                    </a:prstGeom>
                    <a:noFill/>
                  </pic:spPr>
                </pic:pic>
              </a:graphicData>
            </a:graphic>
            <wp14:sizeRelH relativeFrom="page">
              <wp14:pctWidth>0</wp14:pctWidth>
            </wp14:sizeRelH>
            <wp14:sizeRelV relativeFrom="page">
              <wp14:pctHeight>0</wp14:pctHeight>
            </wp14:sizeRelV>
          </wp:anchor>
        </w:drawing>
      </w:r>
      <w:r w:rsidR="00050FFA" w:rsidRPr="006364D6">
        <w:rPr>
          <w:rFonts w:ascii="Open Sans" w:hAnsi="Open Sans"/>
          <w:b w:val="0"/>
          <w:color w:val="4472C4" w:themeColor="accent1"/>
          <w:sz w:val="29"/>
          <w:szCs w:val="29"/>
        </w:rPr>
        <w:t>Markedsdialog og v</w:t>
      </w:r>
      <w:r w:rsidR="00596234" w:rsidRPr="006364D6">
        <w:rPr>
          <w:rFonts w:ascii="Open Sans" w:hAnsi="Open Sans"/>
          <w:b w:val="0"/>
          <w:color w:val="4472C4" w:themeColor="accent1"/>
          <w:sz w:val="29"/>
          <w:szCs w:val="29"/>
        </w:rPr>
        <w:t>urdering av m</w:t>
      </w:r>
      <w:r w:rsidR="001E131E" w:rsidRPr="006364D6">
        <w:rPr>
          <w:rFonts w:ascii="Open Sans" w:hAnsi="Open Sans"/>
          <w:b w:val="0"/>
          <w:color w:val="4472C4" w:themeColor="accent1"/>
          <w:sz w:val="29"/>
          <w:szCs w:val="29"/>
        </w:rPr>
        <w:t>arked</w:t>
      </w:r>
      <w:r w:rsidR="00050FFA" w:rsidRPr="006364D6">
        <w:rPr>
          <w:rFonts w:ascii="Open Sans" w:hAnsi="Open Sans"/>
          <w:b w:val="0"/>
          <w:color w:val="4472C4" w:themeColor="accent1"/>
          <w:sz w:val="29"/>
          <w:szCs w:val="29"/>
        </w:rPr>
        <w:t>ssituasjon</w:t>
      </w:r>
      <w:bookmarkEnd w:id="42"/>
      <w:bookmarkEnd w:id="44"/>
      <w:bookmarkEnd w:id="45"/>
    </w:p>
    <w:p w14:paraId="09A06BCB" w14:textId="2DDD2D30" w:rsidR="007B5FE4" w:rsidRDefault="0019024E" w:rsidP="006364D6">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5D516D">
        <w:rPr>
          <w:rFonts w:ascii="Open Sans" w:hAnsi="Open Sans"/>
          <w:sz w:val="20"/>
          <w:szCs w:val="20"/>
        </w:rPr>
        <w:t>Her b</w:t>
      </w:r>
      <w:r w:rsidR="00C8623A" w:rsidRPr="005D516D">
        <w:rPr>
          <w:rFonts w:ascii="Open Sans" w:hAnsi="Open Sans"/>
          <w:sz w:val="20"/>
          <w:szCs w:val="20"/>
        </w:rPr>
        <w:t>eskrive</w:t>
      </w:r>
      <w:r w:rsidRPr="005D516D">
        <w:rPr>
          <w:rFonts w:ascii="Open Sans" w:hAnsi="Open Sans"/>
          <w:sz w:val="20"/>
          <w:szCs w:val="20"/>
        </w:rPr>
        <w:t>s</w:t>
      </w:r>
      <w:r w:rsidR="00C8623A" w:rsidRPr="005D516D">
        <w:rPr>
          <w:rFonts w:ascii="Open Sans" w:hAnsi="Open Sans"/>
          <w:sz w:val="20"/>
          <w:szCs w:val="20"/>
        </w:rPr>
        <w:t xml:space="preserve"> tiltak </w:t>
      </w:r>
      <w:r w:rsidR="00F27694" w:rsidRPr="005D516D">
        <w:rPr>
          <w:rFonts w:ascii="Open Sans" w:hAnsi="Open Sans"/>
          <w:sz w:val="20"/>
          <w:szCs w:val="20"/>
        </w:rPr>
        <w:t>og vurderinger som er</w:t>
      </w:r>
      <w:r w:rsidR="00C8623A" w:rsidRPr="005D516D">
        <w:rPr>
          <w:rFonts w:ascii="Open Sans" w:hAnsi="Open Sans"/>
          <w:sz w:val="20"/>
          <w:szCs w:val="20"/>
        </w:rPr>
        <w:t xml:space="preserve"> utført og som er planlagt </w:t>
      </w:r>
      <w:r w:rsidR="00C21539" w:rsidRPr="005D516D">
        <w:rPr>
          <w:rFonts w:ascii="Open Sans" w:hAnsi="Open Sans"/>
          <w:sz w:val="20"/>
          <w:szCs w:val="20"/>
        </w:rPr>
        <w:t xml:space="preserve">for å vurdere </w:t>
      </w:r>
      <w:r w:rsidR="00050FFA" w:rsidRPr="005D516D">
        <w:rPr>
          <w:rFonts w:ascii="Open Sans" w:hAnsi="Open Sans"/>
          <w:sz w:val="20"/>
          <w:szCs w:val="20"/>
        </w:rPr>
        <w:t>konkurransesituasjonen og dialog med markedet om konkurransegrunnlaget</w:t>
      </w:r>
      <w:r w:rsidR="00F27694" w:rsidRPr="005D516D">
        <w:rPr>
          <w:rFonts w:ascii="Open Sans" w:hAnsi="Open Sans"/>
          <w:sz w:val="20"/>
          <w:szCs w:val="20"/>
        </w:rPr>
        <w:t xml:space="preserve">. </w:t>
      </w:r>
      <w:r w:rsidR="00B06D11" w:rsidRPr="005D516D">
        <w:rPr>
          <w:rFonts w:ascii="Open Sans" w:hAnsi="Open Sans"/>
          <w:sz w:val="20"/>
          <w:szCs w:val="20"/>
        </w:rPr>
        <w:t xml:space="preserve">Hvordan </w:t>
      </w:r>
      <w:r w:rsidR="00D4788C" w:rsidRPr="005D516D">
        <w:rPr>
          <w:rFonts w:ascii="Open Sans" w:hAnsi="Open Sans"/>
          <w:sz w:val="20"/>
          <w:szCs w:val="20"/>
        </w:rPr>
        <w:t>mener markedet</w:t>
      </w:r>
      <w:r w:rsidR="00B06D11" w:rsidRPr="005D516D">
        <w:rPr>
          <w:rFonts w:ascii="Open Sans" w:hAnsi="Open Sans"/>
          <w:sz w:val="20"/>
          <w:szCs w:val="20"/>
        </w:rPr>
        <w:t xml:space="preserve"> at anskaffelsen </w:t>
      </w:r>
      <w:r w:rsidR="00D4788C" w:rsidRPr="005D516D">
        <w:rPr>
          <w:rFonts w:ascii="Open Sans" w:hAnsi="Open Sans"/>
          <w:sz w:val="20"/>
          <w:szCs w:val="20"/>
        </w:rPr>
        <w:t>bør</w:t>
      </w:r>
      <w:r w:rsidR="00B06D11" w:rsidRPr="005D516D">
        <w:rPr>
          <w:rFonts w:ascii="Open Sans" w:hAnsi="Open Sans"/>
          <w:sz w:val="20"/>
          <w:szCs w:val="20"/>
        </w:rPr>
        <w:t xml:space="preserve"> gjennomføres?</w:t>
      </w:r>
      <w:r w:rsidR="00642740">
        <w:rPr>
          <w:rFonts w:ascii="Open Sans" w:hAnsi="Open Sans"/>
          <w:sz w:val="20"/>
          <w:szCs w:val="20"/>
        </w:rPr>
        <w:t xml:space="preserve"> Hva er risikobildet, og hvilke andre risikoer ser markedet?</w:t>
      </w:r>
      <w:r w:rsidR="007B5FE4">
        <w:rPr>
          <w:rFonts w:ascii="Open Sans" w:hAnsi="Open Sans"/>
          <w:sz w:val="20"/>
          <w:szCs w:val="20"/>
        </w:rPr>
        <w:t xml:space="preserve"> </w:t>
      </w:r>
      <w:r w:rsidR="007B5FE4" w:rsidRPr="005D516D">
        <w:rPr>
          <w:rFonts w:ascii="Open Sans" w:hAnsi="Open Sans"/>
          <w:sz w:val="20"/>
          <w:szCs w:val="20"/>
        </w:rPr>
        <w:t xml:space="preserve">Hvordan er konkurransesituasjonen for typen prosjekt som skal gjennomføres? </w:t>
      </w:r>
      <w:r w:rsidR="007B5FE4">
        <w:rPr>
          <w:rFonts w:ascii="Open Sans" w:hAnsi="Open Sans"/>
          <w:sz w:val="20"/>
          <w:szCs w:val="20"/>
        </w:rPr>
        <w:t>Hva gjelder for anskaffelsen av entreprisen og hva er spesielt viktig i anskaffelsen av andre tjenester?</w:t>
      </w:r>
      <w:r w:rsidR="007B5FE4" w:rsidRPr="007B5FE4">
        <w:rPr>
          <w:rFonts w:ascii="Open Sans" w:hAnsi="Open Sans"/>
          <w:sz w:val="20"/>
          <w:szCs w:val="20"/>
        </w:rPr>
        <w:t xml:space="preserve"> </w:t>
      </w:r>
    </w:p>
    <w:p w14:paraId="653FD744" w14:textId="5712BC87" w:rsidR="00981250" w:rsidRDefault="00981250" w:rsidP="006364D6">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5D516D">
        <w:rPr>
          <w:rFonts w:ascii="Open Sans" w:hAnsi="Open Sans"/>
          <w:sz w:val="20"/>
          <w:szCs w:val="20"/>
        </w:rPr>
        <w:t>Se nærmere</w:t>
      </w:r>
      <w:r w:rsidR="007B5FE4" w:rsidRPr="005D516D">
        <w:rPr>
          <w:rFonts w:ascii="Open Sans" w:hAnsi="Open Sans"/>
          <w:sz w:val="20"/>
          <w:szCs w:val="20"/>
        </w:rPr>
        <w:t xml:space="preserve"> beskrivelse av </w:t>
      </w:r>
      <w:bookmarkStart w:id="46" w:name="_Hlk508002111"/>
      <w:r w:rsidR="007B5FE4" w:rsidRPr="00981250">
        <w:rPr>
          <w:rFonts w:ascii="Open Sans" w:hAnsi="Open Sans"/>
          <w:sz w:val="20"/>
          <w:szCs w:val="20"/>
        </w:rPr>
        <w:t>dialog med markedet på anskaffelser.no</w:t>
      </w:r>
      <w:bookmarkEnd w:id="46"/>
      <w:r>
        <w:rPr>
          <w:rFonts w:ascii="Open Sans" w:hAnsi="Open Sans"/>
          <w:sz w:val="20"/>
          <w:szCs w:val="20"/>
        </w:rPr>
        <w:t xml:space="preserve">: </w:t>
      </w:r>
      <w:hyperlink r:id="rId31" w:history="1">
        <w:r w:rsidRPr="00981250">
          <w:rPr>
            <w:rStyle w:val="Hyperkobling"/>
            <w:rFonts w:ascii="Open Sans" w:hAnsi="Open Sans"/>
            <w:sz w:val="20"/>
            <w:szCs w:val="20"/>
          </w:rPr>
          <w:t>Generelt</w:t>
        </w:r>
      </w:hyperlink>
      <w:r>
        <w:rPr>
          <w:rFonts w:ascii="Open Sans" w:hAnsi="Open Sans"/>
          <w:sz w:val="20"/>
          <w:szCs w:val="20"/>
        </w:rPr>
        <w:t xml:space="preserve"> og </w:t>
      </w:r>
      <w:hyperlink r:id="rId32" w:history="1">
        <w:r w:rsidRPr="00981250">
          <w:rPr>
            <w:rStyle w:val="Hyperkobling"/>
            <w:rFonts w:ascii="Open Sans" w:hAnsi="Open Sans"/>
            <w:sz w:val="20"/>
            <w:szCs w:val="20"/>
          </w:rPr>
          <w:t>spesielt for BAE</w:t>
        </w:r>
      </w:hyperlink>
    </w:p>
    <w:p w14:paraId="3230560A" w14:textId="77909609" w:rsidR="00981250" w:rsidRPr="005D516D" w:rsidRDefault="00981250" w:rsidP="006364D6">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5D516D">
        <w:rPr>
          <w:rFonts w:ascii="Open Sans" w:hAnsi="Open Sans"/>
          <w:sz w:val="20"/>
          <w:szCs w:val="20"/>
        </w:rPr>
        <w:t>Se nærmere</w:t>
      </w:r>
      <w:r>
        <w:rPr>
          <w:rFonts w:ascii="Open Sans" w:hAnsi="Open Sans"/>
          <w:sz w:val="20"/>
          <w:szCs w:val="20"/>
        </w:rPr>
        <w:t xml:space="preserve"> beskrivelse av vurdering av markedet: </w:t>
      </w:r>
      <w:hyperlink r:id="rId33" w:history="1">
        <w:r w:rsidRPr="00981250">
          <w:rPr>
            <w:rStyle w:val="Hyperkobling"/>
            <w:rFonts w:ascii="Open Sans" w:hAnsi="Open Sans"/>
            <w:sz w:val="20"/>
            <w:szCs w:val="20"/>
          </w:rPr>
          <w:t>Generelt</w:t>
        </w:r>
      </w:hyperlink>
      <w:r>
        <w:rPr>
          <w:rFonts w:ascii="Open Sans" w:hAnsi="Open Sans"/>
          <w:sz w:val="20"/>
          <w:szCs w:val="20"/>
        </w:rPr>
        <w:t xml:space="preserve"> og </w:t>
      </w:r>
      <w:hyperlink r:id="rId34" w:history="1">
        <w:r w:rsidRPr="00981250">
          <w:rPr>
            <w:rStyle w:val="Hyperkobling"/>
            <w:rFonts w:ascii="Open Sans" w:hAnsi="Open Sans"/>
            <w:sz w:val="20"/>
            <w:szCs w:val="20"/>
          </w:rPr>
          <w:t>spesielt for BAE</w:t>
        </w:r>
      </w:hyperlink>
    </w:p>
    <w:p w14:paraId="4812CBA1" w14:textId="77777777" w:rsidR="00BC6C33" w:rsidRPr="00BE6F87" w:rsidRDefault="00BC6C33" w:rsidP="001E131E">
      <w:pPr>
        <w:rPr>
          <w:rFonts w:ascii="Open Sans" w:hAnsi="Open Sans"/>
        </w:rPr>
      </w:pPr>
    </w:p>
    <w:p w14:paraId="141ABF06" w14:textId="77777777" w:rsidR="00050FFA" w:rsidRPr="005D516D" w:rsidRDefault="00050FFA" w:rsidP="006364D6">
      <w:pPr>
        <w:pStyle w:val="Overskrift2"/>
        <w:numPr>
          <w:ilvl w:val="1"/>
          <w:numId w:val="7"/>
        </w:numPr>
        <w:spacing w:after="40"/>
        <w:ind w:left="788" w:hanging="431"/>
        <w:rPr>
          <w:rFonts w:ascii="Open Sans" w:hAnsi="Open Sans" w:cs="Arial"/>
          <w:b/>
          <w:color w:val="auto"/>
          <w:sz w:val="20"/>
          <w:szCs w:val="20"/>
        </w:rPr>
      </w:pPr>
      <w:bookmarkStart w:id="47" w:name="_Toc525923700"/>
      <w:bookmarkStart w:id="48" w:name="_Toc528684334"/>
      <w:r w:rsidRPr="006364D6">
        <w:rPr>
          <w:rFonts w:ascii="Open Sans" w:hAnsi="Open Sans" w:cs="Arial"/>
          <w:b/>
          <w:color w:val="auto"/>
          <w:sz w:val="20"/>
          <w:szCs w:val="20"/>
        </w:rPr>
        <w:t>Oppsummering av markedsdialog</w:t>
      </w:r>
      <w:bookmarkEnd w:id="47"/>
      <w:bookmarkEnd w:id="48"/>
      <w:r w:rsidRPr="006364D6">
        <w:rPr>
          <w:rFonts w:ascii="Open Sans" w:hAnsi="Open Sans" w:cs="Arial"/>
          <w:b/>
          <w:color w:val="auto"/>
          <w:sz w:val="20"/>
          <w:szCs w:val="20"/>
        </w:rPr>
        <w:t xml:space="preserve"> </w:t>
      </w:r>
    </w:p>
    <w:p w14:paraId="611F135B" w14:textId="1883C05E" w:rsidR="00232977" w:rsidRPr="005D516D" w:rsidRDefault="00232977" w:rsidP="00B54D5B">
      <w:pPr>
        <w:pStyle w:val="Listeavsnitt"/>
        <w:numPr>
          <w:ilvl w:val="0"/>
          <w:numId w:val="19"/>
        </w:numPr>
        <w:jc w:val="both"/>
        <w:rPr>
          <w:rFonts w:ascii="Open Sans" w:hAnsi="Open Sans"/>
          <w:sz w:val="21"/>
          <w:szCs w:val="21"/>
        </w:rPr>
      </w:pPr>
      <w:r w:rsidRPr="005D516D">
        <w:rPr>
          <w:rFonts w:ascii="Open Sans" w:hAnsi="Open Sans"/>
          <w:sz w:val="21"/>
          <w:szCs w:val="21"/>
        </w:rPr>
        <w:t>Mål og krav (miljø</w:t>
      </w:r>
      <w:r w:rsidR="00FF5C4B">
        <w:rPr>
          <w:rFonts w:ascii="Open Sans" w:hAnsi="Open Sans"/>
          <w:sz w:val="21"/>
          <w:szCs w:val="21"/>
        </w:rPr>
        <w:t xml:space="preserve"> og klima</w:t>
      </w:r>
      <w:r w:rsidRPr="005D516D">
        <w:rPr>
          <w:rFonts w:ascii="Open Sans" w:hAnsi="Open Sans"/>
          <w:sz w:val="21"/>
          <w:szCs w:val="21"/>
        </w:rPr>
        <w:t>, LCC, SHA mm)</w:t>
      </w:r>
    </w:p>
    <w:p w14:paraId="00368386" w14:textId="77777777" w:rsidR="00232977" w:rsidRPr="005D516D" w:rsidRDefault="00232977" w:rsidP="00B54D5B">
      <w:pPr>
        <w:pStyle w:val="Listeavsnitt"/>
        <w:numPr>
          <w:ilvl w:val="0"/>
          <w:numId w:val="19"/>
        </w:numPr>
        <w:jc w:val="both"/>
        <w:rPr>
          <w:rFonts w:ascii="Open Sans" w:hAnsi="Open Sans"/>
          <w:sz w:val="21"/>
          <w:szCs w:val="21"/>
        </w:rPr>
      </w:pPr>
      <w:r w:rsidRPr="005D516D">
        <w:rPr>
          <w:rFonts w:ascii="Open Sans" w:hAnsi="Open Sans"/>
          <w:sz w:val="21"/>
          <w:szCs w:val="21"/>
        </w:rPr>
        <w:t>Tildelingskriterier</w:t>
      </w:r>
    </w:p>
    <w:p w14:paraId="466049A7" w14:textId="7AF85B0F" w:rsidR="00232977" w:rsidRPr="005D516D" w:rsidRDefault="00232977" w:rsidP="00B54D5B">
      <w:pPr>
        <w:pStyle w:val="Listeavsnitt"/>
        <w:numPr>
          <w:ilvl w:val="0"/>
          <w:numId w:val="19"/>
        </w:numPr>
        <w:jc w:val="both"/>
        <w:rPr>
          <w:rFonts w:ascii="Open Sans" w:hAnsi="Open Sans"/>
          <w:sz w:val="21"/>
          <w:szCs w:val="21"/>
        </w:rPr>
      </w:pPr>
      <w:r w:rsidRPr="005D516D">
        <w:rPr>
          <w:rFonts w:ascii="Open Sans" w:hAnsi="Open Sans"/>
          <w:sz w:val="21"/>
          <w:szCs w:val="21"/>
        </w:rPr>
        <w:t>Gjennomføringsmodeller</w:t>
      </w:r>
    </w:p>
    <w:p w14:paraId="76F65851" w14:textId="24CA5433" w:rsidR="00232977" w:rsidRPr="005D516D" w:rsidRDefault="00232977" w:rsidP="00B54D5B">
      <w:pPr>
        <w:pStyle w:val="Listeavsnitt"/>
        <w:numPr>
          <w:ilvl w:val="0"/>
          <w:numId w:val="19"/>
        </w:numPr>
        <w:jc w:val="both"/>
        <w:rPr>
          <w:rFonts w:ascii="Open Sans" w:hAnsi="Open Sans"/>
          <w:sz w:val="21"/>
          <w:szCs w:val="21"/>
        </w:rPr>
      </w:pPr>
      <w:r w:rsidRPr="005D516D">
        <w:rPr>
          <w:rFonts w:ascii="Open Sans" w:hAnsi="Open Sans"/>
          <w:sz w:val="21"/>
          <w:szCs w:val="21"/>
        </w:rPr>
        <w:t>Vederlagsmodeller</w:t>
      </w:r>
    </w:p>
    <w:p w14:paraId="63A7230B" w14:textId="77777777" w:rsidR="00232977" w:rsidRPr="005D516D" w:rsidRDefault="00232977" w:rsidP="00B54D5B">
      <w:pPr>
        <w:pStyle w:val="Listeavsnitt"/>
        <w:numPr>
          <w:ilvl w:val="0"/>
          <w:numId w:val="19"/>
        </w:numPr>
        <w:jc w:val="both"/>
        <w:rPr>
          <w:rFonts w:ascii="Open Sans" w:hAnsi="Open Sans"/>
          <w:sz w:val="21"/>
          <w:szCs w:val="21"/>
        </w:rPr>
      </w:pPr>
      <w:r w:rsidRPr="005D516D">
        <w:rPr>
          <w:rFonts w:ascii="Open Sans" w:hAnsi="Open Sans"/>
          <w:sz w:val="21"/>
          <w:szCs w:val="21"/>
        </w:rPr>
        <w:t>Anskaffelsens størrelse og markedet kapasitet</w:t>
      </w:r>
    </w:p>
    <w:p w14:paraId="1DF85482" w14:textId="77777777" w:rsidR="00050FFA" w:rsidRPr="005D516D" w:rsidRDefault="00232977" w:rsidP="00B54D5B">
      <w:pPr>
        <w:pStyle w:val="Listeavsnitt"/>
        <w:numPr>
          <w:ilvl w:val="0"/>
          <w:numId w:val="19"/>
        </w:numPr>
        <w:jc w:val="both"/>
        <w:rPr>
          <w:rFonts w:ascii="Open Sans" w:hAnsi="Open Sans"/>
          <w:sz w:val="21"/>
          <w:szCs w:val="21"/>
        </w:rPr>
      </w:pPr>
      <w:r w:rsidRPr="005D516D">
        <w:rPr>
          <w:rFonts w:ascii="Open Sans" w:hAnsi="Open Sans"/>
          <w:sz w:val="21"/>
          <w:szCs w:val="21"/>
        </w:rPr>
        <w:t>Forespeilet levering (tidspunkt for oppstart av arbeidene og byggetid)</w:t>
      </w:r>
    </w:p>
    <w:p w14:paraId="5ACECE33" w14:textId="77777777" w:rsidR="00232977" w:rsidRPr="00BE6F87" w:rsidRDefault="00232977" w:rsidP="00B54D5B">
      <w:pPr>
        <w:pStyle w:val="Overskrift2"/>
        <w:rPr>
          <w:rFonts w:ascii="Open Sans" w:hAnsi="Open Sans" w:cs="Arial"/>
          <w:b/>
        </w:rPr>
      </w:pPr>
    </w:p>
    <w:p w14:paraId="4AC96599" w14:textId="1E2B94FD" w:rsidR="00050FFA" w:rsidRPr="005D516D" w:rsidRDefault="005D516D" w:rsidP="005D516D">
      <w:pPr>
        <w:pStyle w:val="Overskrift2"/>
        <w:numPr>
          <w:ilvl w:val="1"/>
          <w:numId w:val="7"/>
        </w:numPr>
        <w:spacing w:after="40"/>
        <w:ind w:left="788" w:hanging="431"/>
        <w:rPr>
          <w:rFonts w:ascii="Open Sans" w:hAnsi="Open Sans" w:cs="Arial"/>
          <w:b/>
          <w:color w:val="auto"/>
          <w:sz w:val="20"/>
          <w:szCs w:val="20"/>
        </w:rPr>
      </w:pPr>
      <w:bookmarkStart w:id="49" w:name="_Toc525923701"/>
      <w:bookmarkStart w:id="50" w:name="_Toc528684335"/>
      <w:r>
        <w:rPr>
          <w:rFonts w:ascii="Open Sans" w:hAnsi="Open Sans" w:cs="Arial"/>
          <w:b/>
          <w:color w:val="auto"/>
          <w:sz w:val="20"/>
          <w:szCs w:val="20"/>
        </w:rPr>
        <w:t>V</w:t>
      </w:r>
      <w:r w:rsidR="00050FFA" w:rsidRPr="005D516D">
        <w:rPr>
          <w:rFonts w:ascii="Open Sans" w:hAnsi="Open Sans" w:cs="Arial"/>
          <w:b/>
          <w:color w:val="auto"/>
          <w:sz w:val="20"/>
          <w:szCs w:val="20"/>
        </w:rPr>
        <w:t>urderingen av markedet</w:t>
      </w:r>
      <w:bookmarkEnd w:id="49"/>
      <w:bookmarkEnd w:id="50"/>
    </w:p>
    <w:p w14:paraId="477CD99F" w14:textId="77777777" w:rsidR="00981250" w:rsidRPr="00981250" w:rsidRDefault="004E6282" w:rsidP="005D516D">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kobling"/>
          <w:rFonts w:ascii="Open Sans" w:hAnsi="Open Sans"/>
          <w:sz w:val="20"/>
        </w:rPr>
      </w:pPr>
      <w:r w:rsidRPr="005D516D">
        <w:rPr>
          <w:rFonts w:ascii="Open Sans" w:hAnsi="Open Sans" w:cs="Arial"/>
          <w:b/>
          <w:noProof/>
          <w:sz w:val="20"/>
          <w:szCs w:val="20"/>
          <w:lang w:eastAsia="nb-NO"/>
        </w:rPr>
        <w:drawing>
          <wp:anchor distT="0" distB="0" distL="114300" distR="114300" simplePos="0" relativeHeight="251675648" behindDoc="0" locked="0" layoutInCell="1" allowOverlap="1" wp14:anchorId="297E83DF" wp14:editId="6986B259">
            <wp:simplePos x="0" y="0"/>
            <wp:positionH relativeFrom="margin">
              <wp:posOffset>2797175</wp:posOffset>
            </wp:positionH>
            <wp:positionV relativeFrom="paragraph">
              <wp:posOffset>298145</wp:posOffset>
            </wp:positionV>
            <wp:extent cx="221615" cy="221615"/>
            <wp:effectExtent l="0" t="0" r="6985" b="6985"/>
            <wp:wrapNone/>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pic:spPr>
                </pic:pic>
              </a:graphicData>
            </a:graphic>
            <wp14:sizeRelH relativeFrom="page">
              <wp14:pctWidth>0</wp14:pctWidth>
            </wp14:sizeRelH>
            <wp14:sizeRelV relativeFrom="page">
              <wp14:pctHeight>0</wp14:pctHeight>
            </wp14:sizeRelV>
          </wp:anchor>
        </w:drawing>
      </w:r>
      <w:r w:rsidR="00232977" w:rsidRPr="005D516D">
        <w:rPr>
          <w:rFonts w:ascii="Open Sans" w:hAnsi="Open Sans"/>
          <w:sz w:val="20"/>
        </w:rPr>
        <w:t>Beskrivelse av tiltakene og oppsummering av markedssituasjon</w:t>
      </w:r>
      <w:r w:rsidR="00CB1585" w:rsidRPr="005D516D">
        <w:rPr>
          <w:rFonts w:ascii="Open Sans" w:hAnsi="Open Sans"/>
          <w:sz w:val="20"/>
        </w:rPr>
        <w:t xml:space="preserve">. Se </w:t>
      </w:r>
      <w:r w:rsidR="00981250">
        <w:rPr>
          <w:rStyle w:val="Hyperkobling"/>
          <w:rFonts w:ascii="Open Sans" w:hAnsi="Open Sans"/>
          <w:sz w:val="20"/>
        </w:rPr>
        <w:fldChar w:fldCharType="begin"/>
      </w:r>
      <w:r w:rsidR="00981250">
        <w:rPr>
          <w:rStyle w:val="Hyperkobling"/>
          <w:rFonts w:ascii="Open Sans" w:hAnsi="Open Sans"/>
          <w:sz w:val="20"/>
        </w:rPr>
        <w:instrText xml:space="preserve"> HYPERLINK "http://</w:instrText>
      </w:r>
      <w:r w:rsidR="00981250" w:rsidRPr="00981250">
        <w:rPr>
          <w:rStyle w:val="Hyperkobling"/>
          <w:rFonts w:ascii="Open Sans" w:hAnsi="Open Sans"/>
          <w:sz w:val="20"/>
        </w:rPr>
        <w:instrText xml:space="preserve">www.anskaffelser.no for vurdering av markedssituasjon. </w:instrText>
      </w:r>
    </w:p>
    <w:p w14:paraId="1BB5829A" w14:textId="77777777" w:rsidR="00981250" w:rsidRPr="00A06D7A" w:rsidRDefault="00981250" w:rsidP="005D516D">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kobling"/>
          <w:rFonts w:ascii="Open Sans" w:hAnsi="Open Sans"/>
          <w:sz w:val="20"/>
        </w:rPr>
      </w:pPr>
      <w:r>
        <w:rPr>
          <w:rStyle w:val="Hyperkobling"/>
          <w:rFonts w:ascii="Open Sans" w:hAnsi="Open Sans"/>
          <w:sz w:val="20"/>
        </w:rPr>
        <w:instrText xml:space="preserve">" </w:instrText>
      </w:r>
      <w:r>
        <w:rPr>
          <w:rStyle w:val="Hyperkobling"/>
          <w:rFonts w:ascii="Open Sans" w:hAnsi="Open Sans"/>
          <w:sz w:val="20"/>
        </w:rPr>
        <w:fldChar w:fldCharType="separate"/>
      </w:r>
      <w:r w:rsidRPr="00A06D7A">
        <w:rPr>
          <w:rStyle w:val="Hyperkobling"/>
          <w:rFonts w:ascii="Open Sans" w:hAnsi="Open Sans"/>
          <w:sz w:val="20"/>
        </w:rPr>
        <w:t xml:space="preserve">www.anskaffelser.no for vurdering av markedssituasjon. </w:t>
      </w:r>
    </w:p>
    <w:p w14:paraId="0C965389" w14:textId="1D601F9F" w:rsidR="00803EEF" w:rsidRDefault="00981250" w:rsidP="001E131E">
      <w:pPr>
        <w:rPr>
          <w:rFonts w:ascii="Open Sans" w:hAnsi="Open Sans"/>
          <w:sz w:val="21"/>
          <w:szCs w:val="21"/>
        </w:rPr>
      </w:pPr>
      <w:r>
        <w:rPr>
          <w:rStyle w:val="Hyperkobling"/>
          <w:rFonts w:ascii="Open Sans" w:hAnsi="Open Sans"/>
          <w:sz w:val="20"/>
        </w:rPr>
        <w:fldChar w:fldCharType="end"/>
      </w:r>
    </w:p>
    <w:p w14:paraId="7E0F6012" w14:textId="6614C862" w:rsidR="00F27694" w:rsidRPr="005D516D" w:rsidRDefault="00F27694" w:rsidP="001E131E">
      <w:pPr>
        <w:rPr>
          <w:rFonts w:ascii="Open Sans" w:hAnsi="Open Sans"/>
          <w:sz w:val="21"/>
          <w:szCs w:val="21"/>
        </w:rPr>
      </w:pPr>
      <w:r w:rsidRPr="005D516D">
        <w:rPr>
          <w:rFonts w:ascii="Open Sans" w:hAnsi="Open Sans"/>
          <w:sz w:val="21"/>
          <w:szCs w:val="21"/>
        </w:rPr>
        <w:t xml:space="preserve">Basert på disse aktivitetene/tiltakene vurderes </w:t>
      </w:r>
      <w:r w:rsidR="00B14ED3" w:rsidRPr="005D516D">
        <w:rPr>
          <w:rFonts w:ascii="Open Sans" w:hAnsi="Open Sans" w:cs="Arial"/>
          <w:sz w:val="21"/>
          <w:szCs w:val="21"/>
          <w:highlight w:val="yellow"/>
        </w:rPr>
        <w:t>[gjennomføringsmodell]</w:t>
      </w:r>
      <w:r w:rsidRPr="005D516D">
        <w:rPr>
          <w:rFonts w:ascii="Open Sans" w:hAnsi="Open Sans"/>
          <w:sz w:val="21"/>
          <w:szCs w:val="21"/>
        </w:rPr>
        <w:t xml:space="preserve"> å være de mest aktuelle </w:t>
      </w:r>
      <w:r w:rsidR="009170F9" w:rsidRPr="005D516D">
        <w:rPr>
          <w:rFonts w:ascii="Open Sans" w:hAnsi="Open Sans"/>
          <w:sz w:val="21"/>
          <w:szCs w:val="21"/>
        </w:rPr>
        <w:t>gjennomføri</w:t>
      </w:r>
      <w:r w:rsidR="002528A1" w:rsidRPr="005D516D">
        <w:rPr>
          <w:rFonts w:ascii="Open Sans" w:hAnsi="Open Sans"/>
          <w:sz w:val="21"/>
          <w:szCs w:val="21"/>
        </w:rPr>
        <w:t>ngsmodeller</w:t>
      </w:r>
      <w:r w:rsidRPr="005D516D">
        <w:rPr>
          <w:rFonts w:ascii="Open Sans" w:hAnsi="Open Sans"/>
          <w:sz w:val="21"/>
          <w:szCs w:val="21"/>
        </w:rPr>
        <w:t xml:space="preserve">. Dette er med bakgrunn i </w:t>
      </w:r>
      <w:r w:rsidR="00B14ED3" w:rsidRPr="005D516D">
        <w:rPr>
          <w:rFonts w:ascii="Open Sans" w:hAnsi="Open Sans" w:cs="Arial"/>
          <w:sz w:val="21"/>
          <w:szCs w:val="21"/>
          <w:highlight w:val="yellow"/>
        </w:rPr>
        <w:t xml:space="preserve">vurdering av </w:t>
      </w:r>
      <w:r w:rsidR="00861D42" w:rsidRPr="005D516D">
        <w:rPr>
          <w:rFonts w:ascii="Open Sans" w:hAnsi="Open Sans" w:cs="Arial"/>
          <w:color w:val="0070C0"/>
          <w:sz w:val="21"/>
          <w:szCs w:val="21"/>
          <w:highlight w:val="yellow"/>
        </w:rPr>
        <w:t xml:space="preserve">[minimum, legg til ved behov] </w:t>
      </w:r>
      <w:r w:rsidR="00B14ED3" w:rsidRPr="005064C4">
        <w:rPr>
          <w:rFonts w:ascii="Open Sans" w:hAnsi="Open Sans" w:cs="Arial"/>
          <w:color w:val="0070C0"/>
          <w:sz w:val="21"/>
          <w:szCs w:val="21"/>
        </w:rPr>
        <w:t>risikohåndtering for tid/kost/kvalitet, markedssituasjon, kompetanse,</w:t>
      </w:r>
      <w:r w:rsidR="00BD6F70" w:rsidRPr="005064C4">
        <w:rPr>
          <w:rFonts w:ascii="Open Sans" w:hAnsi="Open Sans" w:cs="Arial"/>
          <w:color w:val="0070C0"/>
          <w:sz w:val="21"/>
          <w:szCs w:val="21"/>
        </w:rPr>
        <w:t xml:space="preserve"> organisasjonens kapasitet,</w:t>
      </w:r>
      <w:r w:rsidR="00803EEF" w:rsidRPr="005064C4">
        <w:rPr>
          <w:rFonts w:ascii="Open Sans" w:hAnsi="Open Sans" w:cs="Arial"/>
          <w:color w:val="0070C0"/>
          <w:sz w:val="21"/>
          <w:szCs w:val="21"/>
        </w:rPr>
        <w:t xml:space="preserve"> prosjektkompleksitet</w:t>
      </w:r>
      <w:r w:rsidRPr="005064C4">
        <w:rPr>
          <w:rFonts w:ascii="Open Sans" w:hAnsi="Open Sans"/>
          <w:color w:val="0070C0"/>
          <w:sz w:val="21"/>
          <w:szCs w:val="21"/>
        </w:rPr>
        <w:t xml:space="preserve">. </w:t>
      </w:r>
    </w:p>
    <w:p w14:paraId="7ACA8784" w14:textId="7F917E89" w:rsidR="001C6EF1" w:rsidRDefault="001C6EF1" w:rsidP="00656E8C">
      <w:pPr>
        <w:rPr>
          <w:rFonts w:ascii="Open Sans" w:hAnsi="Open Sans"/>
        </w:rPr>
      </w:pPr>
    </w:p>
    <w:p w14:paraId="0BB052C5" w14:textId="77777777" w:rsidR="001C6EF1" w:rsidRPr="00BE6F87" w:rsidRDefault="001C6EF1" w:rsidP="00656E8C">
      <w:pPr>
        <w:rPr>
          <w:rFonts w:ascii="Open Sans" w:hAnsi="Open Sans"/>
        </w:rPr>
      </w:pPr>
    </w:p>
    <w:p w14:paraId="4F28E349" w14:textId="77777777" w:rsidR="002E2603" w:rsidRPr="001C6EF1" w:rsidRDefault="002E2603" w:rsidP="001C6EF1">
      <w:pPr>
        <w:rPr>
          <w:b/>
          <w:color w:val="4472C4" w:themeColor="accent1"/>
          <w:sz w:val="30"/>
        </w:rPr>
      </w:pPr>
      <w:bookmarkStart w:id="51" w:name="_Toc525923703"/>
      <w:bookmarkStart w:id="52" w:name="_Toc492883815"/>
      <w:r w:rsidRPr="001C6EF1">
        <w:rPr>
          <w:noProof/>
        </w:rPr>
        <w:drawing>
          <wp:inline distT="0" distB="0" distL="0" distR="0" wp14:anchorId="301848BD" wp14:editId="2EAB47C3">
            <wp:extent cx="5760720" cy="752475"/>
            <wp:effectExtent l="0" t="0" r="30480" b="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bookmarkEnd w:id="51"/>
    </w:p>
    <w:p w14:paraId="6EA459C8" w14:textId="77777777" w:rsidR="00596234" w:rsidRDefault="002651C6" w:rsidP="0095606B">
      <w:pPr>
        <w:pStyle w:val="Overskrift1"/>
        <w:numPr>
          <w:ilvl w:val="0"/>
          <w:numId w:val="7"/>
        </w:numPr>
        <w:spacing w:after="120"/>
        <w:ind w:left="357" w:hanging="357"/>
        <w:rPr>
          <w:rFonts w:ascii="Open Sans" w:hAnsi="Open Sans"/>
          <w:b w:val="0"/>
          <w:color w:val="4472C4" w:themeColor="accent1"/>
          <w:sz w:val="30"/>
          <w:szCs w:val="30"/>
        </w:rPr>
      </w:pPr>
      <w:bookmarkStart w:id="53" w:name="_Toc525923704"/>
      <w:bookmarkStart w:id="54" w:name="_Toc528684337"/>
      <w:r w:rsidRPr="00AE77A4">
        <w:rPr>
          <w:noProof/>
          <w:lang w:eastAsia="nb-NO"/>
        </w:rPr>
        <w:drawing>
          <wp:anchor distT="0" distB="0" distL="114300" distR="114300" simplePos="0" relativeHeight="251726848" behindDoc="0" locked="0" layoutInCell="1" allowOverlap="1" wp14:anchorId="7BECDA27" wp14:editId="5D391CDE">
            <wp:simplePos x="0" y="0"/>
            <wp:positionH relativeFrom="margin">
              <wp:posOffset>5364480</wp:posOffset>
            </wp:positionH>
            <wp:positionV relativeFrom="paragraph">
              <wp:posOffset>418465</wp:posOffset>
            </wp:positionV>
            <wp:extent cx="221937" cy="221937"/>
            <wp:effectExtent l="0" t="0" r="6985" b="6985"/>
            <wp:wrapNone/>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596234" w:rsidRPr="00BE6F87">
        <w:rPr>
          <w:rFonts w:ascii="Open Sans" w:hAnsi="Open Sans"/>
          <w:b w:val="0"/>
          <w:color w:val="4472C4" w:themeColor="accent1"/>
          <w:sz w:val="30"/>
          <w:szCs w:val="30"/>
        </w:rPr>
        <w:t>Kontraktene</w:t>
      </w:r>
      <w:bookmarkEnd w:id="52"/>
      <w:bookmarkEnd w:id="53"/>
      <w:bookmarkEnd w:id="54"/>
    </w:p>
    <w:p w14:paraId="32154DEF" w14:textId="77777777" w:rsidR="00A24E51" w:rsidRPr="00A24E51" w:rsidRDefault="00A24E51" w:rsidP="00A24E5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A24E51">
        <w:rPr>
          <w:rFonts w:ascii="Open Sans" w:hAnsi="Open Sans"/>
          <w:sz w:val="20"/>
        </w:rPr>
        <w:t>Kontrakten sikrer deg at du får den ytelsen du skal ha med hensyn til pris, kvalitet og fremdr</w:t>
      </w:r>
      <w:r w:rsidR="00934FB6">
        <w:rPr>
          <w:rFonts w:ascii="Open Sans" w:hAnsi="Open Sans"/>
          <w:sz w:val="20"/>
        </w:rPr>
        <w:t xml:space="preserve">ift. Kontrakten fordeler risiko, incentivmodeller </w:t>
      </w:r>
      <w:r w:rsidRPr="00A24E51">
        <w:rPr>
          <w:rFonts w:ascii="Open Sans" w:hAnsi="Open Sans"/>
          <w:sz w:val="20"/>
        </w:rPr>
        <w:t xml:space="preserve">og regulerer partenes rettigheter og forpliktelser i avtaleperioden fra undertegning av kontrakt til utløp av reklamasjonsperioden. </w:t>
      </w:r>
    </w:p>
    <w:p w14:paraId="765BA276" w14:textId="77777777" w:rsidR="00A24E51" w:rsidRDefault="00A24E51" w:rsidP="00A24E5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A24E51">
        <w:rPr>
          <w:rFonts w:ascii="Open Sans" w:hAnsi="Open Sans"/>
          <w:sz w:val="20"/>
        </w:rPr>
        <w:t xml:space="preserve">Kontraktsvilkårene skal angis i kunngjøringen eller konkurransegrunnlaget. Det skal være forutberegnelig for potensielle entreprenører og leverandører hvilke vilkår som skal gjelde for ytelsen. </w:t>
      </w:r>
    </w:p>
    <w:p w14:paraId="34748480" w14:textId="77777777" w:rsidR="00027563" w:rsidRDefault="00027563" w:rsidP="00A24E5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hAnsi="Open Sans"/>
          <w:sz w:val="20"/>
        </w:rPr>
        <w:t xml:space="preserve">Hvordan man strategisk legger opp konkurransen og kontraktene omtales som konkurransestrategien. </w:t>
      </w:r>
    </w:p>
    <w:p w14:paraId="750BF13F" w14:textId="77777777" w:rsidR="00027563" w:rsidRPr="00027563" w:rsidRDefault="00027563" w:rsidP="0002756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027563">
        <w:rPr>
          <w:rFonts w:ascii="Open Sans" w:hAnsi="Open Sans"/>
          <w:sz w:val="20"/>
        </w:rPr>
        <w:t>I konkurransestrategien må du ta flere strategiske valg for hvordan kontrakten skal utformes:</w:t>
      </w:r>
    </w:p>
    <w:p w14:paraId="6632FA6A" w14:textId="77777777" w:rsidR="00027563" w:rsidRPr="00027563" w:rsidRDefault="00027563" w:rsidP="0002756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hAnsi="Open Sans"/>
          <w:sz w:val="20"/>
        </w:rPr>
        <w:t xml:space="preserve"> • </w:t>
      </w:r>
      <w:r w:rsidRPr="00027563">
        <w:rPr>
          <w:rFonts w:ascii="Open Sans" w:hAnsi="Open Sans"/>
          <w:sz w:val="20"/>
        </w:rPr>
        <w:t xml:space="preserve">Skal bygge- og anleggsprosjektet ditt gjennomføres ved en eller flere kontrakter? </w:t>
      </w:r>
    </w:p>
    <w:p w14:paraId="4CBDB084" w14:textId="77777777" w:rsidR="00027563" w:rsidRPr="00027563" w:rsidRDefault="00027563" w:rsidP="0002756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hAnsi="Open Sans"/>
          <w:sz w:val="20"/>
        </w:rPr>
        <w:t xml:space="preserve"> • </w:t>
      </w:r>
      <w:r w:rsidRPr="00027563">
        <w:rPr>
          <w:rFonts w:ascii="Open Sans" w:hAnsi="Open Sans"/>
          <w:sz w:val="20"/>
        </w:rPr>
        <w:t>Hvilken gjennomføringsmodell skal du bruke for den enkelte kontrakt?</w:t>
      </w:r>
    </w:p>
    <w:p w14:paraId="24298309" w14:textId="77777777" w:rsidR="00027563" w:rsidRPr="00027563" w:rsidRDefault="00027563" w:rsidP="0002756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hAnsi="Open Sans"/>
          <w:sz w:val="20"/>
        </w:rPr>
        <w:lastRenderedPageBreak/>
        <w:t xml:space="preserve"> • </w:t>
      </w:r>
      <w:r w:rsidRPr="00027563">
        <w:rPr>
          <w:rFonts w:ascii="Open Sans" w:hAnsi="Open Sans"/>
          <w:sz w:val="20"/>
        </w:rPr>
        <w:t>Skal det brukes ytelses-/funksjonsbestemt kravspesifikasjon, detaljspesifikasjon eller en kombinasjon?</w:t>
      </w:r>
    </w:p>
    <w:p w14:paraId="6794A3E5" w14:textId="5CB7BC1D" w:rsidR="00027563" w:rsidRPr="00027563" w:rsidRDefault="00027563" w:rsidP="0002756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hAnsi="Open Sans"/>
          <w:sz w:val="20"/>
        </w:rPr>
        <w:t xml:space="preserve"> • </w:t>
      </w:r>
      <w:r w:rsidRPr="00027563">
        <w:rPr>
          <w:rFonts w:ascii="Open Sans" w:hAnsi="Open Sans"/>
          <w:sz w:val="20"/>
        </w:rPr>
        <w:t xml:space="preserve">Skal du velge </w:t>
      </w:r>
      <w:r w:rsidR="00F069BD" w:rsidRPr="00027563">
        <w:rPr>
          <w:rFonts w:ascii="Open Sans" w:hAnsi="Open Sans"/>
          <w:sz w:val="20"/>
        </w:rPr>
        <w:t>fast</w:t>
      </w:r>
      <w:r w:rsidR="00F069BD">
        <w:rPr>
          <w:rFonts w:ascii="Open Sans" w:hAnsi="Open Sans"/>
          <w:sz w:val="20"/>
        </w:rPr>
        <w:t>pris</w:t>
      </w:r>
      <w:r w:rsidR="00F069BD" w:rsidRPr="00027563">
        <w:rPr>
          <w:rFonts w:ascii="Open Sans" w:hAnsi="Open Sans"/>
          <w:sz w:val="20"/>
        </w:rPr>
        <w:t>kontrakt</w:t>
      </w:r>
      <w:r w:rsidR="00B31904">
        <w:rPr>
          <w:rFonts w:ascii="Open Sans" w:hAnsi="Open Sans"/>
          <w:sz w:val="20"/>
        </w:rPr>
        <w:t>, regning etter medgått tid</w:t>
      </w:r>
      <w:r w:rsidR="001C6EF1">
        <w:rPr>
          <w:rFonts w:ascii="Open Sans" w:hAnsi="Open Sans"/>
          <w:sz w:val="20"/>
        </w:rPr>
        <w:t xml:space="preserve"> </w:t>
      </w:r>
      <w:r w:rsidRPr="00027563">
        <w:rPr>
          <w:rFonts w:ascii="Open Sans" w:hAnsi="Open Sans"/>
          <w:sz w:val="20"/>
        </w:rPr>
        <w:t>eller enhetspriskontrakt?</w:t>
      </w:r>
    </w:p>
    <w:p w14:paraId="4C6067CD" w14:textId="77777777" w:rsidR="00027563" w:rsidRPr="00027563" w:rsidRDefault="00027563" w:rsidP="0002756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hAnsi="Open Sans"/>
          <w:sz w:val="20"/>
        </w:rPr>
        <w:t xml:space="preserve"> • </w:t>
      </w:r>
      <w:r w:rsidRPr="00027563">
        <w:rPr>
          <w:rFonts w:ascii="Open Sans" w:hAnsi="Open Sans"/>
          <w:sz w:val="20"/>
        </w:rPr>
        <w:t>Hvilke kontraktsvilkår skal brukes?</w:t>
      </w:r>
    </w:p>
    <w:p w14:paraId="297AF49F" w14:textId="4CA97B15" w:rsidR="00027563" w:rsidRPr="00A24E51" w:rsidRDefault="00027563" w:rsidP="0002756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hAnsi="Open Sans"/>
          <w:sz w:val="20"/>
        </w:rPr>
        <w:t xml:space="preserve"> • </w:t>
      </w:r>
      <w:r w:rsidRPr="00027563">
        <w:rPr>
          <w:rFonts w:ascii="Open Sans" w:hAnsi="Open Sans"/>
          <w:sz w:val="20"/>
        </w:rPr>
        <w:t>Hvordan skal du sikre at dine miljø- og klimaambisjoner oppfylles?</w:t>
      </w:r>
    </w:p>
    <w:p w14:paraId="6D0746BC" w14:textId="4C28D444" w:rsidR="00A24E51" w:rsidRPr="00A24E51" w:rsidRDefault="00A24E51" w:rsidP="00A24E51"/>
    <w:p w14:paraId="4B31855E" w14:textId="327188C9" w:rsidR="00656E8C" w:rsidRPr="004C6F69" w:rsidRDefault="001C6EF1" w:rsidP="004C6F69">
      <w:pPr>
        <w:pStyle w:val="Overskrift2"/>
        <w:numPr>
          <w:ilvl w:val="1"/>
          <w:numId w:val="7"/>
        </w:numPr>
        <w:spacing w:after="40"/>
        <w:ind w:left="788" w:hanging="431"/>
        <w:rPr>
          <w:rFonts w:ascii="Open Sans" w:hAnsi="Open Sans" w:cs="Arial"/>
          <w:b/>
          <w:color w:val="auto"/>
          <w:sz w:val="20"/>
          <w:szCs w:val="20"/>
        </w:rPr>
      </w:pPr>
      <w:bookmarkStart w:id="55" w:name="_Toc525923705"/>
      <w:bookmarkStart w:id="56" w:name="_Toc528684338"/>
      <w:r w:rsidRPr="00AE77A4">
        <w:rPr>
          <w:noProof/>
          <w:lang w:eastAsia="nb-NO"/>
        </w:rPr>
        <w:drawing>
          <wp:anchor distT="0" distB="0" distL="114300" distR="114300" simplePos="0" relativeHeight="251679744" behindDoc="0" locked="0" layoutInCell="1" allowOverlap="1" wp14:anchorId="0E5C9FB5" wp14:editId="2F1712FA">
            <wp:simplePos x="0" y="0"/>
            <wp:positionH relativeFrom="margin">
              <wp:posOffset>5532120</wp:posOffset>
            </wp:positionH>
            <wp:positionV relativeFrom="paragraph">
              <wp:posOffset>138430</wp:posOffset>
            </wp:positionV>
            <wp:extent cx="221615" cy="221615"/>
            <wp:effectExtent l="0" t="0" r="6985" b="6985"/>
            <wp:wrapNone/>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21615" cy="221615"/>
                    </a:xfrm>
                    <a:prstGeom prst="rect">
                      <a:avLst/>
                    </a:prstGeom>
                    <a:noFill/>
                  </pic:spPr>
                </pic:pic>
              </a:graphicData>
            </a:graphic>
            <wp14:sizeRelH relativeFrom="page">
              <wp14:pctWidth>0</wp14:pctWidth>
            </wp14:sizeRelH>
            <wp14:sizeRelV relativeFrom="page">
              <wp14:pctHeight>0</wp14:pctHeight>
            </wp14:sizeRelV>
          </wp:anchor>
        </w:drawing>
      </w:r>
      <w:r w:rsidR="00656E8C" w:rsidRPr="004C6F69">
        <w:rPr>
          <w:rFonts w:ascii="Open Sans" w:hAnsi="Open Sans" w:cs="Arial"/>
          <w:b/>
          <w:color w:val="auto"/>
          <w:sz w:val="20"/>
          <w:szCs w:val="20"/>
        </w:rPr>
        <w:t xml:space="preserve">Valg av </w:t>
      </w:r>
      <w:bookmarkEnd w:id="55"/>
      <w:r w:rsidR="00B31904">
        <w:rPr>
          <w:rFonts w:ascii="Open Sans" w:hAnsi="Open Sans" w:cs="Arial"/>
          <w:b/>
          <w:color w:val="auto"/>
          <w:sz w:val="20"/>
          <w:szCs w:val="20"/>
        </w:rPr>
        <w:t>gjennomførings</w:t>
      </w:r>
      <w:r w:rsidR="00B31904" w:rsidRPr="004C6F69">
        <w:rPr>
          <w:rFonts w:ascii="Open Sans" w:hAnsi="Open Sans" w:cs="Arial"/>
          <w:b/>
          <w:color w:val="auto"/>
          <w:sz w:val="20"/>
          <w:szCs w:val="20"/>
        </w:rPr>
        <w:t>modell</w:t>
      </w:r>
      <w:bookmarkEnd w:id="56"/>
    </w:p>
    <w:p w14:paraId="45D656B7" w14:textId="30DC9EA2" w:rsidR="001E131E" w:rsidRDefault="00AE77A4" w:rsidP="004C6F69">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AE77A4">
        <w:rPr>
          <w:rFonts w:ascii="Open Sans" w:hAnsi="Open Sans"/>
          <w:sz w:val="20"/>
        </w:rPr>
        <w:t xml:space="preserve">Prosjektleder utreder </w:t>
      </w:r>
      <w:r w:rsidR="00F069BD">
        <w:rPr>
          <w:rFonts w:ascii="Open Sans" w:hAnsi="Open Sans"/>
          <w:sz w:val="20"/>
        </w:rPr>
        <w:t>valg av gjennomførings</w:t>
      </w:r>
      <w:r w:rsidR="00F069BD" w:rsidRPr="00AE77A4">
        <w:rPr>
          <w:rFonts w:ascii="Open Sans" w:hAnsi="Open Sans"/>
          <w:sz w:val="20"/>
        </w:rPr>
        <w:t>modell</w:t>
      </w:r>
      <w:r w:rsidR="00F069BD">
        <w:rPr>
          <w:rFonts w:ascii="Open Sans" w:hAnsi="Open Sans"/>
          <w:sz w:val="20"/>
        </w:rPr>
        <w:t>, herunder entrepriseform</w:t>
      </w:r>
      <w:r w:rsidRPr="00AE77A4">
        <w:rPr>
          <w:rFonts w:ascii="Open Sans" w:hAnsi="Open Sans"/>
          <w:sz w:val="20"/>
        </w:rPr>
        <w:t>,</w:t>
      </w:r>
      <w:r w:rsidR="00F069BD">
        <w:rPr>
          <w:rFonts w:ascii="Open Sans" w:hAnsi="Open Sans"/>
          <w:sz w:val="20"/>
        </w:rPr>
        <w:t xml:space="preserve"> og</w:t>
      </w:r>
      <w:r w:rsidRPr="00AE77A4">
        <w:rPr>
          <w:rFonts w:ascii="Open Sans" w:hAnsi="Open Sans"/>
          <w:sz w:val="20"/>
        </w:rPr>
        <w:t xml:space="preserve"> prosjekteier beslutter. </w:t>
      </w:r>
      <w:r w:rsidR="00335A1C" w:rsidRPr="00AE77A4">
        <w:rPr>
          <w:rFonts w:ascii="Open Sans" w:hAnsi="Open Sans"/>
          <w:sz w:val="20"/>
        </w:rPr>
        <w:t xml:space="preserve">Beskriv ulike alternativer for </w:t>
      </w:r>
      <w:r w:rsidR="00F069BD">
        <w:rPr>
          <w:rFonts w:ascii="Open Sans" w:hAnsi="Open Sans"/>
          <w:sz w:val="20"/>
        </w:rPr>
        <w:t>gjennomførings</w:t>
      </w:r>
      <w:r w:rsidR="00335A1C" w:rsidRPr="00AE77A4">
        <w:rPr>
          <w:rFonts w:ascii="Open Sans" w:hAnsi="Open Sans"/>
          <w:sz w:val="20"/>
        </w:rPr>
        <w:t>modell</w:t>
      </w:r>
      <w:r w:rsidR="005D516D" w:rsidRPr="00AE77A4">
        <w:rPr>
          <w:rFonts w:ascii="Open Sans" w:hAnsi="Open Sans"/>
          <w:sz w:val="20"/>
        </w:rPr>
        <w:t xml:space="preserve">: </w:t>
      </w:r>
      <w:r w:rsidR="00DC5E99">
        <w:rPr>
          <w:rFonts w:ascii="Open Sans" w:hAnsi="Open Sans"/>
          <w:sz w:val="20"/>
        </w:rPr>
        <w:t>Utførelsesentrepriser (</w:t>
      </w:r>
      <w:r w:rsidR="00335A1C" w:rsidRPr="00AE77A4">
        <w:rPr>
          <w:rFonts w:ascii="Open Sans" w:hAnsi="Open Sans"/>
          <w:sz w:val="20"/>
        </w:rPr>
        <w:t>delte entrepriser, generalentreprise, hovedentreprise</w:t>
      </w:r>
      <w:r w:rsidR="00DC5E99">
        <w:rPr>
          <w:rFonts w:ascii="Open Sans" w:hAnsi="Open Sans"/>
          <w:sz w:val="20"/>
        </w:rPr>
        <w:t>)</w:t>
      </w:r>
      <w:r w:rsidR="00335A1C" w:rsidRPr="00AE77A4">
        <w:rPr>
          <w:rFonts w:ascii="Open Sans" w:hAnsi="Open Sans"/>
          <w:sz w:val="20"/>
        </w:rPr>
        <w:t>, totalentreprise, samspill</w:t>
      </w:r>
      <w:r w:rsidR="00F069BD">
        <w:rPr>
          <w:rFonts w:ascii="Open Sans" w:hAnsi="Open Sans"/>
          <w:sz w:val="20"/>
        </w:rPr>
        <w:t>, OPS</w:t>
      </w:r>
      <w:r w:rsidR="00335A1C" w:rsidRPr="00AE77A4">
        <w:rPr>
          <w:rFonts w:ascii="Open Sans" w:hAnsi="Open Sans"/>
          <w:sz w:val="20"/>
        </w:rPr>
        <w:t>, samt innstilling til valg av entreprisemodell og begrunnelse for hvor hvorfor denne modellen anses best egnet for dette prosjektet.</w:t>
      </w:r>
      <w:r w:rsidR="001748AA" w:rsidRPr="00AE77A4">
        <w:rPr>
          <w:rFonts w:ascii="Open Sans" w:hAnsi="Open Sans"/>
          <w:sz w:val="20"/>
        </w:rPr>
        <w:t xml:space="preserve"> Nærmere informasjon om </w:t>
      </w:r>
      <w:hyperlink r:id="rId40" w:history="1">
        <w:r w:rsidR="00401BCF">
          <w:rPr>
            <w:rFonts w:ascii="Open Sans" w:hAnsi="Open Sans"/>
            <w:color w:val="2E78D2"/>
            <w:sz w:val="20"/>
            <w:u w:val="single"/>
          </w:rPr>
          <w:t>gjennomføringsmodeller</w:t>
        </w:r>
      </w:hyperlink>
      <w:r w:rsidR="001748AA" w:rsidRPr="00AE77A4">
        <w:rPr>
          <w:rFonts w:ascii="Open Sans" w:hAnsi="Open Sans"/>
          <w:color w:val="2E78D2"/>
          <w:sz w:val="20"/>
        </w:rPr>
        <w:t xml:space="preserve"> </w:t>
      </w:r>
      <w:r w:rsidR="001748AA" w:rsidRPr="00AE77A4">
        <w:rPr>
          <w:rFonts w:ascii="Open Sans" w:hAnsi="Open Sans"/>
          <w:sz w:val="20"/>
        </w:rPr>
        <w:t xml:space="preserve">og </w:t>
      </w:r>
      <w:hyperlink r:id="rId41" w:anchor="/" w:history="1">
        <w:r w:rsidR="00DC5E99" w:rsidRPr="00AE77A4">
          <w:rPr>
            <w:rFonts w:ascii="Open Sans" w:hAnsi="Open Sans"/>
            <w:color w:val="2E78D2"/>
            <w:sz w:val="20"/>
            <w:u w:val="single"/>
          </w:rPr>
          <w:t xml:space="preserve">verktøy for valg av </w:t>
        </w:r>
        <w:r w:rsidR="00DC5E99">
          <w:rPr>
            <w:rFonts w:ascii="Open Sans" w:hAnsi="Open Sans"/>
            <w:color w:val="2E78D2"/>
            <w:sz w:val="20"/>
            <w:u w:val="single"/>
          </w:rPr>
          <w:t>gjennomførings</w:t>
        </w:r>
        <w:r w:rsidR="00DC5E99" w:rsidRPr="00AE77A4">
          <w:rPr>
            <w:rFonts w:ascii="Open Sans" w:hAnsi="Open Sans"/>
            <w:color w:val="2E78D2"/>
            <w:sz w:val="20"/>
            <w:u w:val="single"/>
          </w:rPr>
          <w:t>modell</w:t>
        </w:r>
      </w:hyperlink>
      <w:r w:rsidR="00DC5E99" w:rsidRPr="00AE77A4">
        <w:rPr>
          <w:rFonts w:ascii="Open Sans" w:hAnsi="Open Sans"/>
          <w:color w:val="2E78D2"/>
          <w:sz w:val="20"/>
          <w:u w:val="single"/>
        </w:rPr>
        <w:t xml:space="preserve"> </w:t>
      </w:r>
      <w:r w:rsidR="00BD6F70" w:rsidRPr="00AE77A4">
        <w:rPr>
          <w:rFonts w:ascii="Open Sans" w:hAnsi="Open Sans"/>
          <w:color w:val="2E78D2"/>
          <w:sz w:val="20"/>
          <w:u w:val="single"/>
        </w:rPr>
        <w:t>– Entrepriseveilederen</w:t>
      </w:r>
      <w:r w:rsidR="00BD6F70" w:rsidRPr="00AE77A4">
        <w:rPr>
          <w:rFonts w:ascii="Open Sans" w:hAnsi="Open Sans"/>
          <w:sz w:val="20"/>
        </w:rPr>
        <w:t>, på www.anskaffelser.no</w:t>
      </w:r>
      <w:r w:rsidR="002907BA" w:rsidRPr="00AE77A4">
        <w:rPr>
          <w:rFonts w:ascii="Open Sans" w:hAnsi="Open Sans"/>
          <w:sz w:val="20"/>
        </w:rPr>
        <w:t xml:space="preserve">. </w:t>
      </w:r>
    </w:p>
    <w:p w14:paraId="6B432649" w14:textId="761CF269" w:rsidR="009E474D" w:rsidRPr="00AE77A4" w:rsidRDefault="009E474D" w:rsidP="004C6F69">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hAnsi="Open Sans"/>
          <w:sz w:val="20"/>
        </w:rPr>
        <w:t xml:space="preserve">Det kan i noen </w:t>
      </w:r>
      <w:proofErr w:type="spellStart"/>
      <w:r>
        <w:rPr>
          <w:rFonts w:ascii="Open Sans" w:hAnsi="Open Sans"/>
          <w:sz w:val="20"/>
        </w:rPr>
        <w:t>tileller</w:t>
      </w:r>
      <w:proofErr w:type="spellEnd"/>
      <w:r>
        <w:rPr>
          <w:rFonts w:ascii="Open Sans" w:hAnsi="Open Sans"/>
          <w:sz w:val="20"/>
        </w:rPr>
        <w:t xml:space="preserve"> være aktuelt å ha ulike gjennomføringsmodell for ulike anskaffelser i prosjektet.</w:t>
      </w:r>
    </w:p>
    <w:p w14:paraId="4AC99614" w14:textId="77777777" w:rsidR="00F27694" w:rsidRPr="00BE6F87" w:rsidRDefault="00F27694" w:rsidP="001E131E">
      <w:pPr>
        <w:rPr>
          <w:rFonts w:ascii="Open Sans" w:hAnsi="Open Sans"/>
        </w:rPr>
      </w:pPr>
    </w:p>
    <w:p w14:paraId="328F50D0" w14:textId="77777777" w:rsidR="00F27694" w:rsidRPr="004C6F69" w:rsidRDefault="00F27694" w:rsidP="001E131E">
      <w:pPr>
        <w:rPr>
          <w:rFonts w:ascii="Open Sans" w:hAnsi="Open Sans"/>
          <w:sz w:val="21"/>
          <w:szCs w:val="21"/>
        </w:rPr>
      </w:pPr>
      <w:r w:rsidRPr="004C6F69">
        <w:rPr>
          <w:rFonts w:ascii="Open Sans" w:hAnsi="Open Sans"/>
          <w:sz w:val="21"/>
          <w:szCs w:val="21"/>
        </w:rPr>
        <w:t xml:space="preserve">Følgende elementer </w:t>
      </w:r>
      <w:r w:rsidR="002907BA" w:rsidRPr="004C6F69">
        <w:rPr>
          <w:rFonts w:ascii="Open Sans" w:hAnsi="Open Sans"/>
          <w:sz w:val="21"/>
          <w:szCs w:val="21"/>
        </w:rPr>
        <w:t>er</w:t>
      </w:r>
      <w:r w:rsidRPr="004C6F69">
        <w:rPr>
          <w:rFonts w:ascii="Open Sans" w:hAnsi="Open Sans"/>
          <w:sz w:val="21"/>
          <w:szCs w:val="21"/>
        </w:rPr>
        <w:t xml:space="preserve"> berørte</w:t>
      </w:r>
      <w:r w:rsidR="002907BA" w:rsidRPr="004C6F69">
        <w:rPr>
          <w:rFonts w:ascii="Open Sans" w:hAnsi="Open Sans"/>
          <w:sz w:val="21"/>
          <w:szCs w:val="21"/>
        </w:rPr>
        <w:t xml:space="preserve"> </w:t>
      </w:r>
      <w:r w:rsidR="002907BA" w:rsidRPr="004C6F69">
        <w:rPr>
          <w:rFonts w:ascii="Open Sans" w:hAnsi="Open Sans"/>
          <w:color w:val="0070C0"/>
          <w:sz w:val="21"/>
          <w:szCs w:val="21"/>
        </w:rPr>
        <w:t>[Minimum, legg til etter behov]</w:t>
      </w:r>
      <w:r w:rsidR="004C6F69">
        <w:rPr>
          <w:rFonts w:ascii="Open Sans" w:hAnsi="Open Sans"/>
          <w:sz w:val="21"/>
          <w:szCs w:val="21"/>
        </w:rPr>
        <w:t xml:space="preserve">: </w:t>
      </w:r>
    </w:p>
    <w:p w14:paraId="3F1C0358" w14:textId="77777777" w:rsidR="00FE0D6F" w:rsidRPr="004C6F69" w:rsidRDefault="00FE0D6F" w:rsidP="00B54D5B">
      <w:pPr>
        <w:pStyle w:val="Listeavsnitt"/>
        <w:numPr>
          <w:ilvl w:val="0"/>
          <w:numId w:val="19"/>
        </w:numPr>
        <w:jc w:val="both"/>
        <w:rPr>
          <w:rFonts w:ascii="Open Sans" w:hAnsi="Open Sans"/>
          <w:sz w:val="21"/>
          <w:szCs w:val="21"/>
        </w:rPr>
      </w:pPr>
      <w:r w:rsidRPr="004C6F69">
        <w:rPr>
          <w:rFonts w:ascii="Open Sans" w:hAnsi="Open Sans"/>
          <w:sz w:val="21"/>
          <w:szCs w:val="21"/>
        </w:rPr>
        <w:t>Risikohåndtering av tid/kost/kvalitet</w:t>
      </w:r>
    </w:p>
    <w:p w14:paraId="30B92142" w14:textId="233FDA36" w:rsidR="00F27694" w:rsidRPr="004C6F69" w:rsidRDefault="00F27694" w:rsidP="00B54D5B">
      <w:pPr>
        <w:pStyle w:val="Listeavsnitt"/>
        <w:numPr>
          <w:ilvl w:val="0"/>
          <w:numId w:val="19"/>
        </w:numPr>
        <w:jc w:val="both"/>
        <w:rPr>
          <w:rFonts w:ascii="Open Sans" w:hAnsi="Open Sans"/>
          <w:sz w:val="21"/>
          <w:szCs w:val="21"/>
        </w:rPr>
      </w:pPr>
      <w:r w:rsidRPr="004C6F69">
        <w:rPr>
          <w:rFonts w:ascii="Open Sans" w:hAnsi="Open Sans"/>
          <w:sz w:val="21"/>
          <w:szCs w:val="21"/>
        </w:rPr>
        <w:t>Konkurransesituasjon</w:t>
      </w:r>
    </w:p>
    <w:p w14:paraId="493DB618" w14:textId="77777777" w:rsidR="00F27694" w:rsidRPr="004C6F69" w:rsidRDefault="00F27694" w:rsidP="00B54D5B">
      <w:pPr>
        <w:pStyle w:val="Listeavsnitt"/>
        <w:numPr>
          <w:ilvl w:val="0"/>
          <w:numId w:val="19"/>
        </w:numPr>
        <w:jc w:val="both"/>
        <w:rPr>
          <w:rFonts w:ascii="Open Sans" w:hAnsi="Open Sans"/>
          <w:sz w:val="21"/>
          <w:szCs w:val="21"/>
        </w:rPr>
      </w:pPr>
      <w:r w:rsidRPr="004C6F69">
        <w:rPr>
          <w:rFonts w:ascii="Open Sans" w:hAnsi="Open Sans"/>
          <w:sz w:val="21"/>
          <w:szCs w:val="21"/>
        </w:rPr>
        <w:t>Organisasjonens kompetanse og kapasitet</w:t>
      </w:r>
    </w:p>
    <w:p w14:paraId="3DD378DC" w14:textId="269BB7CD" w:rsidR="00335A1C" w:rsidRPr="000C49CE" w:rsidRDefault="00F27694" w:rsidP="001E131E">
      <w:pPr>
        <w:pStyle w:val="Listeavsnitt"/>
        <w:numPr>
          <w:ilvl w:val="0"/>
          <w:numId w:val="19"/>
        </w:numPr>
        <w:jc w:val="both"/>
        <w:rPr>
          <w:rFonts w:ascii="Open Sans" w:hAnsi="Open Sans"/>
          <w:sz w:val="21"/>
          <w:szCs w:val="21"/>
        </w:rPr>
      </w:pPr>
      <w:r w:rsidRPr="004C6F69">
        <w:rPr>
          <w:rFonts w:ascii="Open Sans" w:hAnsi="Open Sans"/>
          <w:sz w:val="21"/>
          <w:szCs w:val="21"/>
        </w:rPr>
        <w:t>Anskaffelsens kompleksitet, behovsbeskrivelser og spesifikasjoner</w:t>
      </w:r>
    </w:p>
    <w:p w14:paraId="67C8C68D" w14:textId="77777777" w:rsidR="00F27694" w:rsidRPr="00BE6F87" w:rsidRDefault="00F27694" w:rsidP="00335A1C">
      <w:pPr>
        <w:rPr>
          <w:rFonts w:ascii="Open Sans" w:hAnsi="Open Sans"/>
        </w:rPr>
      </w:pPr>
    </w:p>
    <w:p w14:paraId="1C75ECE3" w14:textId="77777777" w:rsidR="00474F75" w:rsidRPr="004C6F69" w:rsidRDefault="00656E8C" w:rsidP="004C6F69">
      <w:pPr>
        <w:pStyle w:val="Overskrift2"/>
        <w:numPr>
          <w:ilvl w:val="1"/>
          <w:numId w:val="7"/>
        </w:numPr>
        <w:spacing w:after="40"/>
        <w:ind w:left="788" w:hanging="431"/>
        <w:rPr>
          <w:rFonts w:ascii="Open Sans" w:hAnsi="Open Sans" w:cs="Arial"/>
          <w:b/>
          <w:color w:val="auto"/>
          <w:sz w:val="20"/>
          <w:szCs w:val="20"/>
        </w:rPr>
      </w:pPr>
      <w:bookmarkStart w:id="57" w:name="_Toc525923707"/>
      <w:bookmarkStart w:id="58" w:name="_Toc528684339"/>
      <w:r w:rsidRPr="004C6F69">
        <w:rPr>
          <w:rFonts w:ascii="Open Sans" w:hAnsi="Open Sans" w:cs="Arial"/>
          <w:b/>
          <w:color w:val="auto"/>
          <w:sz w:val="20"/>
          <w:szCs w:val="20"/>
        </w:rPr>
        <w:t>Kontraktstype og betingelser</w:t>
      </w:r>
      <w:bookmarkEnd w:id="57"/>
      <w:bookmarkEnd w:id="58"/>
    </w:p>
    <w:p w14:paraId="667072DC" w14:textId="3ED66ED6" w:rsidR="005D72B1" w:rsidRPr="005D72B1" w:rsidRDefault="00C82F7A" w:rsidP="005D72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4C6F69">
        <w:rPr>
          <w:rFonts w:ascii="Open Sans" w:hAnsi="Open Sans"/>
          <w:sz w:val="20"/>
        </w:rPr>
        <w:t>Hvilke type</w:t>
      </w:r>
      <w:r w:rsidR="00957CB8">
        <w:rPr>
          <w:rFonts w:ascii="Open Sans" w:hAnsi="Open Sans"/>
          <w:sz w:val="20"/>
        </w:rPr>
        <w:t>r</w:t>
      </w:r>
      <w:r w:rsidRPr="004C6F69">
        <w:rPr>
          <w:rFonts w:ascii="Open Sans" w:hAnsi="Open Sans"/>
          <w:sz w:val="20"/>
        </w:rPr>
        <w:t xml:space="preserve"> kontrakter er valgt og hvorfor? Beskriv valg av kontraktslengde</w:t>
      </w:r>
      <w:r w:rsidR="00934FB6">
        <w:rPr>
          <w:rFonts w:ascii="Open Sans" w:hAnsi="Open Sans"/>
          <w:sz w:val="20"/>
        </w:rPr>
        <w:t>, prosjektnedbryting</w:t>
      </w:r>
      <w:r w:rsidR="0040514B">
        <w:rPr>
          <w:rFonts w:ascii="Open Sans" w:hAnsi="Open Sans"/>
          <w:sz w:val="20"/>
        </w:rPr>
        <w:t>, tvisteløsningsmekanismer</w:t>
      </w:r>
      <w:r w:rsidRPr="004C6F69">
        <w:rPr>
          <w:rFonts w:ascii="Open Sans" w:hAnsi="Open Sans"/>
          <w:sz w:val="20"/>
        </w:rPr>
        <w:t xml:space="preserve"> og eventuelle opsjoner</w:t>
      </w:r>
      <w:r w:rsidR="00B03E51" w:rsidRPr="004C6F69">
        <w:rPr>
          <w:rFonts w:ascii="Open Sans" w:hAnsi="Open Sans"/>
          <w:sz w:val="20"/>
        </w:rPr>
        <w:t xml:space="preserve">, </w:t>
      </w:r>
      <w:r w:rsidR="00352EC3" w:rsidRPr="004C6F69">
        <w:rPr>
          <w:rFonts w:ascii="Open Sans" w:hAnsi="Open Sans"/>
          <w:sz w:val="20"/>
        </w:rPr>
        <w:t>og</w:t>
      </w:r>
      <w:r w:rsidR="00B03E51" w:rsidRPr="004C6F69">
        <w:rPr>
          <w:rFonts w:ascii="Open Sans" w:hAnsi="Open Sans"/>
          <w:sz w:val="20"/>
        </w:rPr>
        <w:t xml:space="preserve"> om det er en enkeltanskaffelse eller rammeavtale. </w:t>
      </w:r>
      <w:r w:rsidR="005D72B1" w:rsidRPr="005D72B1">
        <w:rPr>
          <w:rFonts w:ascii="Open Sans" w:hAnsi="Open Sans"/>
          <w:sz w:val="20"/>
        </w:rPr>
        <w:t xml:space="preserve">Forskrift om offentlige anskaffelser § </w:t>
      </w:r>
      <w:r w:rsidR="0054566A">
        <w:rPr>
          <w:rFonts w:ascii="Open Sans" w:hAnsi="Open Sans"/>
          <w:sz w:val="20"/>
        </w:rPr>
        <w:t>19-1</w:t>
      </w:r>
      <w:r w:rsidR="005D72B1" w:rsidRPr="005D72B1">
        <w:rPr>
          <w:rFonts w:ascii="Open Sans" w:hAnsi="Open Sans"/>
          <w:sz w:val="20"/>
        </w:rPr>
        <w:t xml:space="preserve"> slår fast at der det finnes fremforhandlede og balanserte kontraktsstandarder, skal disse som hovedregel brukes ved inngåelse av kontrakter.</w:t>
      </w:r>
      <w:r w:rsidR="006A6E57">
        <w:rPr>
          <w:rFonts w:ascii="Open Sans" w:hAnsi="Open Sans"/>
          <w:sz w:val="20"/>
        </w:rPr>
        <w:t xml:space="preserve"> </w:t>
      </w:r>
      <w:r w:rsidR="0054566A">
        <w:rPr>
          <w:rFonts w:ascii="Open Sans" w:hAnsi="Open Sans"/>
          <w:sz w:val="20"/>
        </w:rPr>
        <w:t xml:space="preserve">Standard Norge har utarbeidet og forvalter disse standardkontraktene. </w:t>
      </w:r>
      <w:r w:rsidR="005D72B1" w:rsidRPr="005D72B1">
        <w:rPr>
          <w:rFonts w:ascii="Open Sans" w:hAnsi="Open Sans"/>
          <w:sz w:val="20"/>
        </w:rPr>
        <w:t>Difi har laget egne temasider om ulike kontraktstyper:</w:t>
      </w:r>
    </w:p>
    <w:p w14:paraId="02F34342" w14:textId="77777777" w:rsidR="00957CB8" w:rsidRDefault="006A6E57" w:rsidP="005D72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hAnsi="Open Sans"/>
          <w:sz w:val="20"/>
        </w:rPr>
        <w:t xml:space="preserve"> </w:t>
      </w:r>
      <w:r w:rsidR="005D72B1" w:rsidRPr="005D72B1">
        <w:rPr>
          <w:rFonts w:ascii="Open Sans" w:hAnsi="Open Sans"/>
          <w:sz w:val="20"/>
        </w:rPr>
        <w:t>•</w:t>
      </w:r>
      <w:r>
        <w:rPr>
          <w:rFonts w:ascii="Open Sans" w:hAnsi="Open Sans"/>
          <w:sz w:val="20"/>
        </w:rPr>
        <w:t xml:space="preserve"> </w:t>
      </w:r>
      <w:hyperlink r:id="rId42" w:history="1">
        <w:r w:rsidR="00957CB8" w:rsidRPr="00957CB8">
          <w:rPr>
            <w:rStyle w:val="Hyperkobling"/>
            <w:rFonts w:ascii="Open Sans" w:hAnsi="Open Sans"/>
            <w:sz w:val="20"/>
          </w:rPr>
          <w:t>Generelt om BAE-kontrakter</w:t>
        </w:r>
      </w:hyperlink>
    </w:p>
    <w:p w14:paraId="4967EC94" w14:textId="2114F715" w:rsidR="005D72B1" w:rsidRPr="005D72B1" w:rsidRDefault="001C6EF1" w:rsidP="005D72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hAnsi="Open Sans"/>
          <w:sz w:val="20"/>
        </w:rPr>
        <w:t xml:space="preserve"> </w:t>
      </w:r>
      <w:r w:rsidR="00957CB8" w:rsidRPr="005D72B1">
        <w:rPr>
          <w:rFonts w:ascii="Open Sans" w:hAnsi="Open Sans"/>
          <w:sz w:val="20"/>
        </w:rPr>
        <w:t>•</w:t>
      </w:r>
      <w:r w:rsidR="00957CB8">
        <w:rPr>
          <w:rFonts w:ascii="Open Sans" w:hAnsi="Open Sans"/>
          <w:sz w:val="20"/>
        </w:rPr>
        <w:t xml:space="preserve"> </w:t>
      </w:r>
      <w:hyperlink r:id="rId43" w:history="1">
        <w:r w:rsidR="005D72B1" w:rsidRPr="006A6E57">
          <w:rPr>
            <w:rStyle w:val="Hyperkobling"/>
            <w:rFonts w:ascii="Open Sans" w:hAnsi="Open Sans"/>
            <w:sz w:val="20"/>
          </w:rPr>
          <w:t>Inngåelse av kontrakt med arkitekt og rådgiver</w:t>
        </w:r>
      </w:hyperlink>
    </w:p>
    <w:p w14:paraId="32EBCD0D" w14:textId="5AD1F318" w:rsidR="005D72B1" w:rsidRPr="005D72B1" w:rsidRDefault="006A6E57" w:rsidP="005D72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hAnsi="Open Sans"/>
          <w:sz w:val="20"/>
        </w:rPr>
        <w:t xml:space="preserve"> </w:t>
      </w:r>
      <w:r w:rsidR="005D72B1" w:rsidRPr="005D72B1">
        <w:rPr>
          <w:rFonts w:ascii="Open Sans" w:hAnsi="Open Sans"/>
          <w:sz w:val="20"/>
        </w:rPr>
        <w:t>•</w:t>
      </w:r>
      <w:r>
        <w:rPr>
          <w:rFonts w:ascii="Open Sans" w:hAnsi="Open Sans"/>
          <w:sz w:val="20"/>
        </w:rPr>
        <w:t xml:space="preserve"> </w:t>
      </w:r>
      <w:hyperlink r:id="rId44" w:history="1">
        <w:r w:rsidR="005D72B1" w:rsidRPr="006A6E57">
          <w:rPr>
            <w:rStyle w:val="Hyperkobling"/>
            <w:rFonts w:ascii="Open Sans" w:hAnsi="Open Sans"/>
            <w:sz w:val="20"/>
          </w:rPr>
          <w:t>Inngåelse av kontrakt med byggeleder</w:t>
        </w:r>
      </w:hyperlink>
    </w:p>
    <w:p w14:paraId="1B2629B1" w14:textId="5DB3174D" w:rsidR="005D72B1" w:rsidRPr="001513C0" w:rsidRDefault="006A6E57" w:rsidP="005D72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kobling"/>
          <w:rFonts w:ascii="Open Sans" w:hAnsi="Open Sans"/>
          <w:sz w:val="20"/>
        </w:rPr>
      </w:pPr>
      <w:r>
        <w:rPr>
          <w:rFonts w:ascii="Open Sans" w:hAnsi="Open Sans"/>
          <w:sz w:val="20"/>
        </w:rPr>
        <w:t xml:space="preserve"> • </w:t>
      </w:r>
      <w:r w:rsidR="001513C0">
        <w:rPr>
          <w:rStyle w:val="Hyperkobling"/>
          <w:rFonts w:ascii="Open Sans" w:hAnsi="Open Sans"/>
          <w:sz w:val="20"/>
        </w:rPr>
        <w:fldChar w:fldCharType="begin"/>
      </w:r>
      <w:r w:rsidR="001513C0">
        <w:rPr>
          <w:rStyle w:val="Hyperkobling"/>
          <w:rFonts w:ascii="Open Sans" w:hAnsi="Open Sans"/>
          <w:sz w:val="20"/>
        </w:rPr>
        <w:instrText xml:space="preserve"> HYPERLINK "https://www.anskaffelser.no/hva-skal-du-kjope/bygg-anlegg-og-eiendom-bae/kontrakter/kontrakt-mellom-byggherre-og-entreprenor" </w:instrText>
      </w:r>
      <w:r w:rsidR="001513C0">
        <w:rPr>
          <w:rStyle w:val="Hyperkobling"/>
          <w:rFonts w:ascii="Open Sans" w:hAnsi="Open Sans"/>
          <w:sz w:val="20"/>
        </w:rPr>
        <w:fldChar w:fldCharType="separate"/>
      </w:r>
      <w:r w:rsidR="005D72B1" w:rsidRPr="001513C0">
        <w:rPr>
          <w:rStyle w:val="Hyperkobling"/>
          <w:rFonts w:ascii="Open Sans" w:hAnsi="Open Sans"/>
          <w:sz w:val="20"/>
        </w:rPr>
        <w:t>Inngåelse av kontrakt med entreprenør</w:t>
      </w:r>
    </w:p>
    <w:p w14:paraId="68E1387F" w14:textId="7897FDB2" w:rsidR="00840D15" w:rsidRDefault="001513C0" w:rsidP="005D72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kobling"/>
          <w:rFonts w:ascii="Open Sans" w:hAnsi="Open Sans"/>
          <w:sz w:val="20"/>
        </w:rPr>
      </w:pPr>
      <w:r>
        <w:rPr>
          <w:rStyle w:val="Hyperkobling"/>
          <w:rFonts w:ascii="Open Sans" w:hAnsi="Open Sans"/>
          <w:sz w:val="20"/>
        </w:rPr>
        <w:fldChar w:fldCharType="end"/>
      </w:r>
      <w:r w:rsidR="001C6EF1">
        <w:rPr>
          <w:rFonts w:ascii="Open Sans" w:hAnsi="Open Sans"/>
          <w:sz w:val="20"/>
        </w:rPr>
        <w:t xml:space="preserve"> </w:t>
      </w:r>
      <w:r w:rsidR="00950CFE">
        <w:rPr>
          <w:rFonts w:ascii="Open Sans" w:hAnsi="Open Sans"/>
          <w:sz w:val="20"/>
        </w:rPr>
        <w:t xml:space="preserve">• </w:t>
      </w:r>
      <w:hyperlink r:id="rId45" w:history="1">
        <w:r w:rsidR="00950CFE" w:rsidRPr="00950CFE">
          <w:rPr>
            <w:rStyle w:val="Hyperkobling"/>
            <w:rFonts w:ascii="Open Sans" w:hAnsi="Open Sans"/>
            <w:sz w:val="20"/>
          </w:rPr>
          <w:t>Se her for mer om kontrakter for konsulenttjenester</w:t>
        </w:r>
      </w:hyperlink>
    </w:p>
    <w:p w14:paraId="132411BE" w14:textId="0AEC3E9B" w:rsidR="00771FFB" w:rsidRDefault="00771FFB" w:rsidP="005D72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kobling"/>
          <w:rFonts w:ascii="Open Sans" w:hAnsi="Open Sans"/>
          <w:color w:val="auto"/>
          <w:sz w:val="20"/>
          <w:u w:val="none"/>
        </w:rPr>
      </w:pPr>
      <w:r w:rsidRPr="00771FFB">
        <w:rPr>
          <w:rStyle w:val="Hyperkobling"/>
          <w:rFonts w:ascii="Open Sans" w:hAnsi="Open Sans"/>
          <w:color w:val="auto"/>
          <w:sz w:val="20"/>
          <w:u w:val="none"/>
        </w:rPr>
        <w:t>Noen prosjekter er så store og/eller komplekse at man kan bruke flere gjennomføringsmodeller. I slike prosjekter bør du lage en såkalt prosjektnedbrytingsstruktur (PNS/WBS).</w:t>
      </w:r>
    </w:p>
    <w:p w14:paraId="19BE946E" w14:textId="77777777" w:rsidR="00771FFB" w:rsidRDefault="00771FFB" w:rsidP="00771FF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cs="Arial"/>
          <w:sz w:val="20"/>
          <w:szCs w:val="20"/>
        </w:rPr>
      </w:pPr>
      <w:bookmarkStart w:id="59" w:name="_Toc525923710"/>
    </w:p>
    <w:p w14:paraId="6E559FD5" w14:textId="0F33B963" w:rsidR="00771FFB" w:rsidRPr="00771FFB" w:rsidRDefault="00771FFB" w:rsidP="005D72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kobling"/>
          <w:rFonts w:ascii="Open Sans" w:hAnsi="Open Sans"/>
          <w:color w:val="auto"/>
          <w:sz w:val="20"/>
          <w:u w:val="none"/>
        </w:rPr>
      </w:pPr>
      <w:r w:rsidRPr="00771FFB">
        <w:rPr>
          <w:rFonts w:ascii="Open Sans" w:hAnsi="Open Sans"/>
          <w:noProof/>
          <w:sz w:val="20"/>
          <w:lang w:eastAsia="nb-NO"/>
        </w:rPr>
        <w:drawing>
          <wp:anchor distT="0" distB="0" distL="114300" distR="114300" simplePos="0" relativeHeight="251745280" behindDoc="0" locked="0" layoutInCell="1" allowOverlap="1" wp14:anchorId="4EB8CA52" wp14:editId="22368D46">
            <wp:simplePos x="0" y="0"/>
            <wp:positionH relativeFrom="margin">
              <wp:posOffset>3909060</wp:posOffset>
            </wp:positionH>
            <wp:positionV relativeFrom="paragraph">
              <wp:posOffset>490855</wp:posOffset>
            </wp:positionV>
            <wp:extent cx="221937" cy="221937"/>
            <wp:effectExtent l="0" t="0" r="6985" b="6985"/>
            <wp:wrapNone/>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bookmarkEnd w:id="59"/>
      <w:r w:rsidRPr="004C6F69">
        <w:rPr>
          <w:rFonts w:ascii="Open Sans" w:hAnsi="Open Sans"/>
          <w:sz w:val="20"/>
        </w:rPr>
        <w:t>Angi hvilke kontraktsvilkår som gjelder for den enkelte anskaffelse</w:t>
      </w:r>
      <w:r>
        <w:rPr>
          <w:rFonts w:ascii="Open Sans" w:hAnsi="Open Sans"/>
          <w:sz w:val="20"/>
        </w:rPr>
        <w:t xml:space="preserve"> av </w:t>
      </w:r>
      <w:r>
        <w:rPr>
          <w:rFonts w:ascii="Open Sans" w:hAnsi="Open Sans" w:cs="Arial"/>
          <w:sz w:val="20"/>
          <w:szCs w:val="20"/>
        </w:rPr>
        <w:t>p</w:t>
      </w:r>
      <w:r w:rsidRPr="00771FFB">
        <w:rPr>
          <w:rFonts w:ascii="Open Sans" w:hAnsi="Open Sans" w:cs="Arial"/>
          <w:sz w:val="20"/>
          <w:szCs w:val="20"/>
        </w:rPr>
        <w:t xml:space="preserve">rosjektering/rådgivning og </w:t>
      </w:r>
      <w:r>
        <w:rPr>
          <w:rFonts w:ascii="Open Sans" w:hAnsi="Open Sans" w:cs="Arial"/>
          <w:sz w:val="20"/>
          <w:szCs w:val="20"/>
        </w:rPr>
        <w:t>kontroll</w:t>
      </w:r>
      <w:r w:rsidRPr="004C6F69">
        <w:rPr>
          <w:rFonts w:ascii="Open Sans" w:hAnsi="Open Sans"/>
          <w:sz w:val="20"/>
        </w:rPr>
        <w:t>, f.eks. NS 8401 (prosjektering</w:t>
      </w:r>
      <w:r>
        <w:rPr>
          <w:rFonts w:ascii="Open Sans" w:hAnsi="Open Sans"/>
          <w:sz w:val="20"/>
        </w:rPr>
        <w:t>soppdrag</w:t>
      </w:r>
      <w:r w:rsidRPr="004C6F69">
        <w:rPr>
          <w:rFonts w:ascii="Open Sans" w:hAnsi="Open Sans"/>
          <w:sz w:val="20"/>
        </w:rPr>
        <w:t>), NS 8402 (rådgi</w:t>
      </w:r>
      <w:r>
        <w:rPr>
          <w:rFonts w:ascii="Open Sans" w:hAnsi="Open Sans"/>
          <w:sz w:val="20"/>
        </w:rPr>
        <w:t>vnings</w:t>
      </w:r>
      <w:r w:rsidRPr="004C6F69">
        <w:rPr>
          <w:rFonts w:ascii="Open Sans" w:hAnsi="Open Sans"/>
          <w:sz w:val="20"/>
        </w:rPr>
        <w:t xml:space="preserve">oppdrag), NS 8403 (byggelederoppdrag), NS 8404 (uavhengig kontroll), </w:t>
      </w:r>
      <w:r>
        <w:rPr>
          <w:rFonts w:ascii="Open Sans" w:hAnsi="Open Sans"/>
          <w:sz w:val="20"/>
        </w:rPr>
        <w:t>tjenestekjøp</w:t>
      </w:r>
      <w:r w:rsidRPr="004C6F69">
        <w:rPr>
          <w:rFonts w:ascii="Open Sans" w:hAnsi="Open Sans"/>
          <w:sz w:val="20"/>
        </w:rPr>
        <w:t xml:space="preserve"> mv.</w:t>
      </w:r>
    </w:p>
    <w:p w14:paraId="360D19AC" w14:textId="77777777" w:rsidR="00840D15" w:rsidRDefault="00840D15" w:rsidP="0094092B">
      <w:pPr>
        <w:pStyle w:val="Overskrift2"/>
        <w:spacing w:after="40"/>
        <w:rPr>
          <w:rFonts w:ascii="Open Sans" w:hAnsi="Open Sans" w:cs="Arial"/>
          <w:b/>
          <w:color w:val="auto"/>
          <w:sz w:val="20"/>
          <w:szCs w:val="20"/>
        </w:rPr>
      </w:pPr>
      <w:bookmarkStart w:id="60" w:name="_Toc525923709"/>
    </w:p>
    <w:p w14:paraId="2AFC6724" w14:textId="0A23DD6E" w:rsidR="00335A1C" w:rsidRPr="000C49CE" w:rsidRDefault="00596234" w:rsidP="00335A1C">
      <w:pPr>
        <w:pStyle w:val="Overskrift2"/>
        <w:numPr>
          <w:ilvl w:val="2"/>
          <w:numId w:val="7"/>
        </w:numPr>
        <w:spacing w:after="40"/>
        <w:rPr>
          <w:rFonts w:ascii="Open Sans" w:hAnsi="Open Sans" w:cs="Arial"/>
          <w:b/>
          <w:color w:val="auto"/>
          <w:sz w:val="20"/>
          <w:szCs w:val="20"/>
        </w:rPr>
      </w:pPr>
      <w:bookmarkStart w:id="61" w:name="_Toc528684340"/>
      <w:r w:rsidRPr="004C6F69">
        <w:rPr>
          <w:rFonts w:ascii="Open Sans" w:hAnsi="Open Sans" w:cs="Arial"/>
          <w:b/>
          <w:color w:val="auto"/>
          <w:sz w:val="20"/>
          <w:szCs w:val="20"/>
        </w:rPr>
        <w:t>Entreprise</w:t>
      </w:r>
      <w:r w:rsidR="00F63D72">
        <w:rPr>
          <w:rFonts w:ascii="Open Sans" w:hAnsi="Open Sans" w:cs="Arial"/>
          <w:b/>
          <w:color w:val="auto"/>
          <w:sz w:val="20"/>
          <w:szCs w:val="20"/>
        </w:rPr>
        <w:t>n</w:t>
      </w:r>
      <w:bookmarkEnd w:id="60"/>
      <w:bookmarkEnd w:id="61"/>
    </w:p>
    <w:p w14:paraId="1F08DB37" w14:textId="56DEEDD0" w:rsidR="00840D15" w:rsidRDefault="00840D15" w:rsidP="00335A1C">
      <w:pPr>
        <w:rPr>
          <w:rFonts w:ascii="Open Sans" w:hAnsi="Open Sans"/>
          <w:sz w:val="21"/>
          <w:szCs w:val="21"/>
        </w:rPr>
      </w:pPr>
      <w:r w:rsidRPr="004C6F69">
        <w:rPr>
          <w:rFonts w:ascii="Open Sans" w:hAnsi="Open Sans"/>
          <w:color w:val="4472C4" w:themeColor="accent1"/>
          <w:sz w:val="21"/>
          <w:szCs w:val="21"/>
        </w:rPr>
        <w:t xml:space="preserve">NS 8405/6/7 </w:t>
      </w:r>
      <w:r w:rsidRPr="004C6F69">
        <w:rPr>
          <w:rFonts w:ascii="Open Sans" w:hAnsi="Open Sans"/>
          <w:sz w:val="21"/>
          <w:szCs w:val="21"/>
        </w:rPr>
        <w:t xml:space="preserve">velges som kontraktsvilkår for </w:t>
      </w:r>
      <w:r>
        <w:rPr>
          <w:rFonts w:ascii="Open Sans" w:hAnsi="Open Sans"/>
          <w:sz w:val="21"/>
          <w:szCs w:val="21"/>
        </w:rPr>
        <w:t>utførelsen.</w:t>
      </w:r>
      <w:r w:rsidRPr="004C6F69">
        <w:rPr>
          <w:rFonts w:ascii="Open Sans" w:hAnsi="Open Sans"/>
          <w:sz w:val="21"/>
          <w:szCs w:val="21"/>
        </w:rPr>
        <w:t xml:space="preserve"> </w:t>
      </w:r>
    </w:p>
    <w:p w14:paraId="1EB39278" w14:textId="77777777" w:rsidR="00840D15" w:rsidRPr="00840D15" w:rsidRDefault="00840D15" w:rsidP="00335A1C">
      <w:pPr>
        <w:rPr>
          <w:rFonts w:ascii="Open Sans" w:hAnsi="Open Sans"/>
          <w:sz w:val="21"/>
          <w:szCs w:val="21"/>
        </w:rPr>
      </w:pPr>
    </w:p>
    <w:p w14:paraId="4D38C202" w14:textId="63E6688A" w:rsidR="00771FFB" w:rsidRPr="000C49CE" w:rsidRDefault="00771FFB" w:rsidP="00771FFB">
      <w:pPr>
        <w:pStyle w:val="Overskrift2"/>
        <w:numPr>
          <w:ilvl w:val="2"/>
          <w:numId w:val="7"/>
        </w:numPr>
        <w:spacing w:after="40"/>
        <w:rPr>
          <w:rFonts w:ascii="Open Sans" w:hAnsi="Open Sans" w:cs="Arial"/>
          <w:b/>
          <w:color w:val="auto"/>
          <w:sz w:val="20"/>
          <w:szCs w:val="20"/>
        </w:rPr>
      </w:pPr>
      <w:bookmarkStart w:id="62" w:name="_Toc528684341"/>
      <w:bookmarkStart w:id="63" w:name="_Toc525923711"/>
      <w:r>
        <w:rPr>
          <w:rFonts w:ascii="Open Sans" w:hAnsi="Open Sans" w:cs="Arial"/>
          <w:b/>
          <w:color w:val="auto"/>
          <w:sz w:val="20"/>
          <w:szCs w:val="20"/>
        </w:rPr>
        <w:lastRenderedPageBreak/>
        <w:t>Andre anskaffelser</w:t>
      </w:r>
      <w:bookmarkEnd w:id="62"/>
    </w:p>
    <w:p w14:paraId="52E4FB12" w14:textId="1AAC59DD" w:rsidR="00771FFB" w:rsidRPr="00771FFB" w:rsidRDefault="00771FFB" w:rsidP="00771FFB">
      <w:pPr>
        <w:rPr>
          <w:rFonts w:ascii="Open Sans" w:hAnsi="Open Sans"/>
          <w:color w:val="4472C4" w:themeColor="accent1"/>
          <w:sz w:val="21"/>
          <w:szCs w:val="21"/>
        </w:rPr>
      </w:pPr>
      <w:r w:rsidRPr="004C6F69">
        <w:rPr>
          <w:rFonts w:ascii="Open Sans" w:hAnsi="Open Sans"/>
          <w:color w:val="4472C4" w:themeColor="accent1"/>
          <w:sz w:val="21"/>
          <w:szCs w:val="21"/>
        </w:rPr>
        <w:t>NS 840</w:t>
      </w:r>
      <w:r>
        <w:rPr>
          <w:rFonts w:ascii="Open Sans" w:hAnsi="Open Sans"/>
          <w:color w:val="4472C4" w:themeColor="accent1"/>
          <w:sz w:val="21"/>
          <w:szCs w:val="21"/>
        </w:rPr>
        <w:t>1</w:t>
      </w:r>
      <w:r w:rsidRPr="004C6F69">
        <w:rPr>
          <w:rFonts w:ascii="Open Sans" w:hAnsi="Open Sans"/>
          <w:color w:val="4472C4" w:themeColor="accent1"/>
          <w:sz w:val="21"/>
          <w:szCs w:val="21"/>
        </w:rPr>
        <w:t>/</w:t>
      </w:r>
      <w:r>
        <w:rPr>
          <w:rFonts w:ascii="Open Sans" w:hAnsi="Open Sans"/>
          <w:color w:val="4472C4" w:themeColor="accent1"/>
          <w:sz w:val="21"/>
          <w:szCs w:val="21"/>
        </w:rPr>
        <w:t>2</w:t>
      </w:r>
      <w:r w:rsidRPr="004C6F69">
        <w:rPr>
          <w:rFonts w:ascii="Open Sans" w:hAnsi="Open Sans"/>
          <w:color w:val="4472C4" w:themeColor="accent1"/>
          <w:sz w:val="21"/>
          <w:szCs w:val="21"/>
        </w:rPr>
        <w:t>/</w:t>
      </w:r>
      <w:r>
        <w:rPr>
          <w:rFonts w:ascii="Open Sans" w:hAnsi="Open Sans"/>
          <w:color w:val="4472C4" w:themeColor="accent1"/>
          <w:sz w:val="21"/>
          <w:szCs w:val="21"/>
        </w:rPr>
        <w:t>3</w:t>
      </w:r>
      <w:r w:rsidR="0094092B">
        <w:rPr>
          <w:rFonts w:ascii="Open Sans" w:hAnsi="Open Sans"/>
          <w:color w:val="4472C4" w:themeColor="accent1"/>
          <w:sz w:val="21"/>
          <w:szCs w:val="21"/>
        </w:rPr>
        <w:t>/4</w:t>
      </w:r>
      <w:r w:rsidRPr="004C6F69">
        <w:rPr>
          <w:rFonts w:ascii="Open Sans" w:hAnsi="Open Sans"/>
          <w:color w:val="4472C4" w:themeColor="accent1"/>
          <w:sz w:val="21"/>
          <w:szCs w:val="21"/>
        </w:rPr>
        <w:t xml:space="preserve"> </w:t>
      </w:r>
      <w:r w:rsidRPr="004C6F69">
        <w:rPr>
          <w:rFonts w:ascii="Open Sans" w:hAnsi="Open Sans"/>
          <w:sz w:val="21"/>
          <w:szCs w:val="21"/>
        </w:rPr>
        <w:t xml:space="preserve">velges som kontraktsvilkår for </w:t>
      </w:r>
      <w:r>
        <w:rPr>
          <w:rFonts w:ascii="Open Sans" w:hAnsi="Open Sans"/>
          <w:sz w:val="21"/>
          <w:szCs w:val="21"/>
        </w:rPr>
        <w:t>øvrige anskaffelser i prosjektet.</w:t>
      </w:r>
    </w:p>
    <w:p w14:paraId="360E699B" w14:textId="77777777" w:rsidR="00771FFB" w:rsidRPr="00771FFB" w:rsidRDefault="00771FFB" w:rsidP="00771FFB">
      <w:pPr>
        <w:rPr>
          <w:rFonts w:ascii="Open Sans" w:hAnsi="Open Sans"/>
          <w:color w:val="4472C4" w:themeColor="accent1"/>
          <w:sz w:val="21"/>
          <w:szCs w:val="21"/>
        </w:rPr>
      </w:pPr>
    </w:p>
    <w:p w14:paraId="300D9D55" w14:textId="72CEC394" w:rsidR="00596234" w:rsidRPr="004C6F69" w:rsidRDefault="00596234" w:rsidP="00F63D72">
      <w:pPr>
        <w:pStyle w:val="Overskrift2"/>
        <w:numPr>
          <w:ilvl w:val="2"/>
          <w:numId w:val="7"/>
        </w:numPr>
        <w:spacing w:after="40"/>
        <w:rPr>
          <w:rFonts w:ascii="Open Sans" w:hAnsi="Open Sans" w:cs="Arial"/>
          <w:b/>
          <w:color w:val="auto"/>
          <w:sz w:val="20"/>
          <w:szCs w:val="20"/>
        </w:rPr>
      </w:pPr>
      <w:bookmarkStart w:id="64" w:name="_Toc528684342"/>
      <w:r w:rsidRPr="004C6F69">
        <w:rPr>
          <w:rFonts w:ascii="Open Sans" w:hAnsi="Open Sans" w:cs="Arial"/>
          <w:b/>
          <w:color w:val="auto"/>
          <w:sz w:val="20"/>
          <w:szCs w:val="20"/>
        </w:rPr>
        <w:t>Spesielle kontraktsvilkår</w:t>
      </w:r>
      <w:bookmarkEnd w:id="63"/>
      <w:bookmarkEnd w:id="64"/>
    </w:p>
    <w:p w14:paraId="155983C6" w14:textId="25C5AC25" w:rsidR="00656E8C" w:rsidRPr="004C6F69" w:rsidRDefault="00656E8C" w:rsidP="00F63D72">
      <w:pPr>
        <w:pStyle w:val="Overskrift2"/>
        <w:spacing w:after="40"/>
        <w:ind w:firstLine="708"/>
        <w:rPr>
          <w:rFonts w:ascii="Open Sans" w:hAnsi="Open Sans" w:cs="Arial"/>
          <w:b/>
          <w:color w:val="auto"/>
          <w:sz w:val="20"/>
          <w:szCs w:val="20"/>
        </w:rPr>
      </w:pPr>
      <w:bookmarkStart w:id="65" w:name="_Toc521591111"/>
      <w:bookmarkStart w:id="66" w:name="_Toc525923712"/>
      <w:bookmarkStart w:id="67" w:name="_Toc528684343"/>
      <w:r w:rsidRPr="004C6F69">
        <w:rPr>
          <w:rFonts w:ascii="Open Sans" w:hAnsi="Open Sans" w:cs="Arial"/>
          <w:b/>
          <w:color w:val="auto"/>
          <w:sz w:val="20"/>
          <w:szCs w:val="20"/>
        </w:rPr>
        <w:t>Krav til lønns- og arbeidsvilkår</w:t>
      </w:r>
      <w:bookmarkEnd w:id="65"/>
      <w:bookmarkEnd w:id="66"/>
      <w:bookmarkEnd w:id="67"/>
    </w:p>
    <w:p w14:paraId="2620F7C2" w14:textId="77777777" w:rsidR="003850E5" w:rsidRPr="004C6F69" w:rsidRDefault="0055327F" w:rsidP="004C6F69">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spacing w:line="240" w:lineRule="auto"/>
        <w:rPr>
          <w:rFonts w:ascii="Open Sans" w:hAnsi="Open Sans"/>
          <w:sz w:val="20"/>
        </w:rPr>
      </w:pPr>
      <w:r w:rsidRPr="004C6F69">
        <w:rPr>
          <w:rFonts w:ascii="Open Sans" w:hAnsi="Open Sans"/>
          <w:noProof/>
          <w:sz w:val="20"/>
          <w:lang w:eastAsia="nb-NO"/>
        </w:rPr>
        <w:drawing>
          <wp:anchor distT="0" distB="0" distL="114300" distR="114300" simplePos="0" relativeHeight="251689984" behindDoc="0" locked="0" layoutInCell="1" allowOverlap="1" wp14:anchorId="1A892070" wp14:editId="19AE302C">
            <wp:simplePos x="0" y="0"/>
            <wp:positionH relativeFrom="margin">
              <wp:posOffset>3784600</wp:posOffset>
            </wp:positionH>
            <wp:positionV relativeFrom="paragraph">
              <wp:posOffset>245110</wp:posOffset>
            </wp:positionV>
            <wp:extent cx="221937" cy="221937"/>
            <wp:effectExtent l="0" t="0" r="6985" b="6985"/>
            <wp:wrapNone/>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B11CDA" w:rsidRPr="004C6F69">
        <w:rPr>
          <w:rFonts w:ascii="Open Sans" w:hAnsi="Open Sans"/>
          <w:sz w:val="20"/>
        </w:rPr>
        <w:t xml:space="preserve">Potensielle tilbydere må informeres om at dere stiller </w:t>
      </w:r>
      <w:hyperlink r:id="rId46" w:history="1">
        <w:r w:rsidR="00B11CDA" w:rsidRPr="004C6F69">
          <w:rPr>
            <w:rStyle w:val="Hyperkobling"/>
            <w:rFonts w:ascii="Open Sans" w:hAnsi="Open Sans"/>
            <w:sz w:val="20"/>
          </w:rPr>
          <w:t>krav til lønns- og arbeidsvilkår</w:t>
        </w:r>
      </w:hyperlink>
      <w:r w:rsidR="00B11CDA" w:rsidRPr="004C6F69">
        <w:rPr>
          <w:rFonts w:ascii="Open Sans" w:hAnsi="Open Sans"/>
          <w:sz w:val="20"/>
        </w:rPr>
        <w:t>. Det skal opplyses om kravet allerede i kunngjøringen eller i konkurransegrunnlaget.</w:t>
      </w:r>
    </w:p>
    <w:p w14:paraId="59CD8320" w14:textId="77777777" w:rsidR="00B64993" w:rsidRDefault="00B64993" w:rsidP="00FD1750">
      <w:pPr>
        <w:spacing w:line="240" w:lineRule="auto"/>
        <w:rPr>
          <w:rFonts w:ascii="Open Sans" w:hAnsi="Open Sans"/>
          <w:sz w:val="21"/>
          <w:szCs w:val="21"/>
        </w:rPr>
      </w:pPr>
    </w:p>
    <w:p w14:paraId="3C2C3E90" w14:textId="77777777" w:rsidR="003850E5" w:rsidRPr="00B64993" w:rsidRDefault="003850E5" w:rsidP="00FD1750">
      <w:pPr>
        <w:spacing w:line="240" w:lineRule="auto"/>
        <w:rPr>
          <w:rFonts w:ascii="Open Sans" w:hAnsi="Open Sans"/>
          <w:sz w:val="21"/>
          <w:szCs w:val="21"/>
        </w:rPr>
      </w:pPr>
      <w:r w:rsidRPr="00B64993">
        <w:rPr>
          <w:rFonts w:ascii="Open Sans" w:hAnsi="Open Sans"/>
          <w:sz w:val="21"/>
          <w:szCs w:val="21"/>
        </w:rPr>
        <w:t>I denne anskaffelsen gjelder følgende</w:t>
      </w:r>
      <w:proofErr w:type="gramStart"/>
      <w:r w:rsidRPr="00B64993">
        <w:rPr>
          <w:rFonts w:ascii="Open Sans" w:hAnsi="Open Sans"/>
          <w:sz w:val="21"/>
          <w:szCs w:val="21"/>
        </w:rPr>
        <w:t xml:space="preserve"> </w:t>
      </w:r>
      <w:r w:rsidR="00315D12" w:rsidRPr="00315D12">
        <w:rPr>
          <w:rFonts w:ascii="Open Sans" w:hAnsi="Open Sans"/>
          <w:sz w:val="21"/>
          <w:szCs w:val="21"/>
          <w:highlight w:val="yellow"/>
        </w:rPr>
        <w:t>….</w:t>
      </w:r>
      <w:proofErr w:type="gramEnd"/>
      <w:r w:rsidR="00FE0D6F" w:rsidRPr="00315D12">
        <w:rPr>
          <w:rFonts w:ascii="Open Sans" w:hAnsi="Open Sans"/>
          <w:sz w:val="21"/>
          <w:szCs w:val="21"/>
          <w:highlight w:val="yellow"/>
        </w:rPr>
        <w:t>.</w:t>
      </w:r>
    </w:p>
    <w:p w14:paraId="0868EF49" w14:textId="77777777" w:rsidR="001E131E" w:rsidRPr="00BE6F87" w:rsidRDefault="001E131E" w:rsidP="001E131E">
      <w:pPr>
        <w:rPr>
          <w:rFonts w:ascii="Open Sans" w:hAnsi="Open Sans"/>
        </w:rPr>
      </w:pPr>
    </w:p>
    <w:p w14:paraId="3CB0763F" w14:textId="77777777" w:rsidR="00656E8C" w:rsidRPr="00F63D72" w:rsidRDefault="00656E8C" w:rsidP="00F63D72">
      <w:pPr>
        <w:pStyle w:val="Overskrift2"/>
        <w:spacing w:after="40"/>
        <w:ind w:firstLine="708"/>
        <w:rPr>
          <w:rFonts w:ascii="Open Sans" w:hAnsi="Open Sans" w:cs="Arial"/>
          <w:b/>
          <w:color w:val="auto"/>
          <w:sz w:val="20"/>
          <w:szCs w:val="20"/>
        </w:rPr>
      </w:pPr>
      <w:bookmarkStart w:id="68" w:name="_Toc521591112"/>
      <w:bookmarkStart w:id="69" w:name="_Toc525923713"/>
      <w:bookmarkStart w:id="70" w:name="_Toc528684344"/>
      <w:r w:rsidRPr="00F63D72">
        <w:rPr>
          <w:rFonts w:ascii="Open Sans" w:hAnsi="Open Sans" w:cs="Arial"/>
          <w:b/>
          <w:color w:val="auto"/>
          <w:sz w:val="20"/>
          <w:szCs w:val="20"/>
        </w:rPr>
        <w:t xml:space="preserve">Krav om lærlingordning i </w:t>
      </w:r>
      <w:r w:rsidR="00811A7E" w:rsidRPr="00F63D72">
        <w:rPr>
          <w:rFonts w:ascii="Open Sans" w:hAnsi="Open Sans" w:cs="Arial"/>
          <w:b/>
          <w:color w:val="auto"/>
          <w:sz w:val="20"/>
          <w:szCs w:val="20"/>
        </w:rPr>
        <w:t>kontrakten</w:t>
      </w:r>
      <w:bookmarkEnd w:id="68"/>
      <w:bookmarkEnd w:id="69"/>
      <w:bookmarkEnd w:id="70"/>
    </w:p>
    <w:p w14:paraId="58B5279A" w14:textId="39F3E40D" w:rsidR="00B64993" w:rsidRDefault="00C550B5" w:rsidP="00B64993">
      <w:pPr>
        <w:spacing w:line="240" w:lineRule="auto"/>
        <w:rPr>
          <w:rFonts w:ascii="Open Sans" w:hAnsi="Open Sans"/>
          <w:sz w:val="21"/>
          <w:szCs w:val="21"/>
        </w:rPr>
      </w:pPr>
      <w:r w:rsidRPr="00B64993">
        <w:rPr>
          <w:rFonts w:ascii="Open Sans" w:hAnsi="Open Sans"/>
          <w:sz w:val="21"/>
          <w:szCs w:val="21"/>
        </w:rPr>
        <w:t>I henhold til forskrift av 17.12.2016 nr. 1708 skal det stilles krav om lærlingordning og bruk av lærlinger ved kontrakter med anslått verdi over</w:t>
      </w:r>
      <w:r w:rsidR="00F26C97">
        <w:rPr>
          <w:rFonts w:ascii="Open Sans" w:hAnsi="Open Sans"/>
          <w:sz w:val="21"/>
          <w:szCs w:val="21"/>
        </w:rPr>
        <w:t xml:space="preserve"> </w:t>
      </w:r>
      <w:hyperlink r:id="rId47" w:history="1">
        <w:r w:rsidR="00F26C97" w:rsidRPr="0094092B">
          <w:rPr>
            <w:rStyle w:val="Hyperkobling"/>
            <w:rFonts w:ascii="Open Sans" w:hAnsi="Open Sans"/>
            <w:sz w:val="21"/>
            <w:szCs w:val="21"/>
          </w:rPr>
          <w:t>terskelverdiene</w:t>
        </w:r>
      </w:hyperlink>
      <w:r w:rsidRPr="00B64993">
        <w:rPr>
          <w:rFonts w:ascii="Open Sans" w:hAnsi="Open Sans"/>
          <w:sz w:val="21"/>
          <w:szCs w:val="21"/>
        </w:rPr>
        <w:t xml:space="preserve">. For denne entreprisen vil det derfor bli stilt krav om lærlingordning for følgende bransjer: </w:t>
      </w:r>
      <w:r w:rsidR="00315D12">
        <w:rPr>
          <w:rFonts w:ascii="Open Sans" w:hAnsi="Open Sans"/>
          <w:sz w:val="21"/>
          <w:szCs w:val="21"/>
          <w:highlight w:val="yellow"/>
        </w:rPr>
        <w:t>…</w:t>
      </w:r>
      <w:r w:rsidR="00FE0D6F" w:rsidRPr="00B64993">
        <w:rPr>
          <w:rFonts w:ascii="Open Sans" w:hAnsi="Open Sans"/>
          <w:sz w:val="21"/>
          <w:szCs w:val="21"/>
          <w:highlight w:val="yellow"/>
        </w:rPr>
        <w:t>.</w:t>
      </w:r>
      <w:r w:rsidR="00FE0D6F" w:rsidRPr="00B64993">
        <w:rPr>
          <w:rFonts w:ascii="Open Sans" w:hAnsi="Open Sans"/>
          <w:sz w:val="21"/>
          <w:szCs w:val="21"/>
        </w:rPr>
        <w:t xml:space="preserve"> </w:t>
      </w:r>
    </w:p>
    <w:p w14:paraId="38BD1B2F" w14:textId="77777777" w:rsidR="00B64993" w:rsidRPr="00B64993" w:rsidRDefault="00B64993" w:rsidP="00B64993">
      <w:pPr>
        <w:spacing w:line="240" w:lineRule="auto"/>
        <w:rPr>
          <w:rStyle w:val="Hyperkobling"/>
          <w:color w:val="auto"/>
          <w:sz w:val="21"/>
          <w:szCs w:val="21"/>
          <w:u w:val="none"/>
        </w:rPr>
      </w:pPr>
    </w:p>
    <w:p w14:paraId="49C8A48D" w14:textId="77777777" w:rsidR="00C550B5" w:rsidRPr="00B64993" w:rsidRDefault="00B64993" w:rsidP="00B6499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sz w:val="20"/>
          <w:szCs w:val="20"/>
        </w:rPr>
      </w:pPr>
      <w:r w:rsidRPr="00F63D72">
        <w:rPr>
          <w:rFonts w:ascii="Open Sans" w:hAnsi="Open Sans"/>
          <w:noProof/>
          <w:sz w:val="20"/>
          <w:szCs w:val="20"/>
          <w:lang w:eastAsia="nb-NO"/>
        </w:rPr>
        <w:drawing>
          <wp:anchor distT="0" distB="0" distL="114300" distR="114300" simplePos="0" relativeHeight="251692032" behindDoc="0" locked="0" layoutInCell="1" allowOverlap="1" wp14:anchorId="4A7AC666" wp14:editId="631A1CA8">
            <wp:simplePos x="0" y="0"/>
            <wp:positionH relativeFrom="margin">
              <wp:posOffset>3411220</wp:posOffset>
            </wp:positionH>
            <wp:positionV relativeFrom="paragraph">
              <wp:posOffset>120650</wp:posOffset>
            </wp:positionV>
            <wp:extent cx="221615" cy="221615"/>
            <wp:effectExtent l="0" t="0" r="6985" b="6985"/>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pic:spPr>
                </pic:pic>
              </a:graphicData>
            </a:graphic>
            <wp14:sizeRelH relativeFrom="page">
              <wp14:pctWidth>0</wp14:pctWidth>
            </wp14:sizeRelH>
            <wp14:sizeRelV relativeFrom="page">
              <wp14:pctHeight>0</wp14:pctHeight>
            </wp14:sizeRelV>
          </wp:anchor>
        </w:drawing>
      </w:r>
      <w:r w:rsidRPr="00F63D72">
        <w:rPr>
          <w:rFonts w:ascii="Open Sans" w:hAnsi="Open Sans"/>
          <w:sz w:val="20"/>
          <w:szCs w:val="20"/>
        </w:rPr>
        <w:t xml:space="preserve">Les mer om krav om lærlingordning på </w:t>
      </w:r>
      <w:r w:rsidR="006A6E57">
        <w:rPr>
          <w:rFonts w:ascii="Open Sans" w:hAnsi="Open Sans"/>
          <w:sz w:val="20"/>
          <w:szCs w:val="20"/>
        </w:rPr>
        <w:t>www.</w:t>
      </w:r>
      <w:r w:rsidRPr="00F63D72">
        <w:rPr>
          <w:rFonts w:ascii="Open Sans" w:hAnsi="Open Sans"/>
          <w:sz w:val="20"/>
          <w:szCs w:val="20"/>
        </w:rPr>
        <w:t>anskaffelser.no.</w:t>
      </w:r>
      <w:r w:rsidRPr="00B64993">
        <w:t xml:space="preserve">     </w:t>
      </w:r>
      <w:r w:rsidR="0055327F" w:rsidRPr="00B64993">
        <w:rPr>
          <w:sz w:val="20"/>
          <w:szCs w:val="20"/>
        </w:rPr>
        <w:t xml:space="preserve">   </w:t>
      </w:r>
    </w:p>
    <w:p w14:paraId="315DA431" w14:textId="77777777" w:rsidR="00B64993" w:rsidRPr="00BE6F87" w:rsidRDefault="00B64993" w:rsidP="00C550B5">
      <w:pPr>
        <w:rPr>
          <w:rFonts w:ascii="Open Sans" w:hAnsi="Open Sans"/>
        </w:rPr>
      </w:pPr>
    </w:p>
    <w:p w14:paraId="7070C603" w14:textId="3E93E96D" w:rsidR="00656E8C" w:rsidRPr="00F63D72" w:rsidRDefault="00656E8C" w:rsidP="00F63D72">
      <w:pPr>
        <w:pStyle w:val="Overskrift2"/>
        <w:ind w:left="708"/>
        <w:rPr>
          <w:rFonts w:ascii="Open Sans" w:hAnsi="Open Sans" w:cs="Arial"/>
          <w:b/>
          <w:color w:val="auto"/>
          <w:sz w:val="20"/>
          <w:szCs w:val="20"/>
        </w:rPr>
      </w:pPr>
      <w:bookmarkStart w:id="71" w:name="_Toc521591113"/>
      <w:bookmarkStart w:id="72" w:name="_Toc525923714"/>
      <w:bookmarkStart w:id="73" w:name="_Toc528684345"/>
      <w:r w:rsidRPr="00F63D72">
        <w:rPr>
          <w:rFonts w:ascii="Open Sans" w:hAnsi="Open Sans" w:cs="Arial"/>
          <w:b/>
          <w:color w:val="auto"/>
          <w:sz w:val="20"/>
          <w:szCs w:val="20"/>
        </w:rPr>
        <w:t>Miljø</w:t>
      </w:r>
      <w:r w:rsidR="00FF5C4B">
        <w:rPr>
          <w:rFonts w:ascii="Open Sans" w:hAnsi="Open Sans" w:cs="Arial"/>
          <w:b/>
          <w:color w:val="auto"/>
          <w:sz w:val="20"/>
          <w:szCs w:val="20"/>
        </w:rPr>
        <w:t>- og klima</w:t>
      </w:r>
      <w:r w:rsidRPr="00F63D72">
        <w:rPr>
          <w:rFonts w:ascii="Open Sans" w:hAnsi="Open Sans" w:cs="Arial"/>
          <w:b/>
          <w:color w:val="auto"/>
          <w:sz w:val="20"/>
          <w:szCs w:val="20"/>
        </w:rPr>
        <w:t>krav</w:t>
      </w:r>
      <w:bookmarkEnd w:id="71"/>
      <w:bookmarkEnd w:id="72"/>
      <w:bookmarkEnd w:id="73"/>
    </w:p>
    <w:p w14:paraId="0FE3F62D" w14:textId="774596B7" w:rsidR="008C0468" w:rsidRDefault="00474F75" w:rsidP="00B6499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4C6F69">
        <w:rPr>
          <w:rFonts w:ascii="Open Sans" w:hAnsi="Open Sans"/>
          <w:sz w:val="20"/>
        </w:rPr>
        <w:t>Offentlige anskaffelser skal ha tydelige miljøambisjoner der det er relevant. Det det ikke er relevant å ta hensyn til miljøbelastninger og livssykluskostnader, skal dette begrunnes særskilt.</w:t>
      </w:r>
      <w:r w:rsidR="00C114C0" w:rsidRPr="004C6F69">
        <w:rPr>
          <w:rFonts w:ascii="Open Sans" w:hAnsi="Open Sans"/>
          <w:sz w:val="20"/>
        </w:rPr>
        <w:t xml:space="preserve"> </w:t>
      </w:r>
      <w:r w:rsidRPr="004C6F69">
        <w:rPr>
          <w:rFonts w:ascii="Open Sans" w:hAnsi="Open Sans"/>
          <w:sz w:val="20"/>
        </w:rPr>
        <w:t>I bygg- og anleggsanskaffelser vil det allti</w:t>
      </w:r>
      <w:r w:rsidR="00C24AB7">
        <w:rPr>
          <w:rFonts w:ascii="Open Sans" w:hAnsi="Open Sans"/>
          <w:sz w:val="20"/>
        </w:rPr>
        <w:t>d være relevant med miljø</w:t>
      </w:r>
      <w:r w:rsidR="00FF5C4B">
        <w:rPr>
          <w:rFonts w:ascii="Open Sans" w:hAnsi="Open Sans"/>
          <w:sz w:val="20"/>
        </w:rPr>
        <w:t>- og klima</w:t>
      </w:r>
      <w:r w:rsidR="00C24AB7">
        <w:rPr>
          <w:rFonts w:ascii="Open Sans" w:hAnsi="Open Sans"/>
          <w:sz w:val="20"/>
        </w:rPr>
        <w:t xml:space="preserve">krav. </w:t>
      </w:r>
    </w:p>
    <w:p w14:paraId="064D944F" w14:textId="7297732E" w:rsidR="008C0468" w:rsidRDefault="00C1652D" w:rsidP="00B6499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hyperlink r:id="rId48" w:history="1">
        <w:r w:rsidR="008C0468" w:rsidRPr="008C0468">
          <w:rPr>
            <w:rStyle w:val="Hyperkobling"/>
            <w:rFonts w:ascii="Open Sans" w:hAnsi="Open Sans"/>
            <w:sz w:val="20"/>
          </w:rPr>
          <w:t>Lenke til informasjon om livssykluskostnader</w:t>
        </w:r>
      </w:hyperlink>
    </w:p>
    <w:p w14:paraId="3169559B" w14:textId="329A2A3F" w:rsidR="00474F75" w:rsidRPr="00C24AB7" w:rsidRDefault="0094092B" w:rsidP="00B6499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kobling"/>
          <w:rFonts w:ascii="Open Sans" w:hAnsi="Open Sans"/>
          <w:sz w:val="20"/>
        </w:rPr>
      </w:pPr>
      <w:r w:rsidRPr="004C6F69">
        <w:rPr>
          <w:rFonts w:ascii="Open Sans" w:hAnsi="Open Sans"/>
          <w:noProof/>
          <w:sz w:val="20"/>
          <w:lang w:eastAsia="nb-NO"/>
        </w:rPr>
        <w:drawing>
          <wp:anchor distT="0" distB="0" distL="114300" distR="114300" simplePos="0" relativeHeight="251694080" behindDoc="0" locked="0" layoutInCell="1" allowOverlap="1" wp14:anchorId="7BCA3E8E" wp14:editId="40BD381E">
            <wp:simplePos x="0" y="0"/>
            <wp:positionH relativeFrom="margin">
              <wp:posOffset>3122295</wp:posOffset>
            </wp:positionH>
            <wp:positionV relativeFrom="paragraph">
              <wp:posOffset>99060</wp:posOffset>
            </wp:positionV>
            <wp:extent cx="221937" cy="221937"/>
            <wp:effectExtent l="0" t="0" r="6985" b="6985"/>
            <wp:wrapNone/>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C24AB7">
        <w:rPr>
          <w:rFonts w:ascii="Open Sans" w:hAnsi="Open Sans"/>
          <w:sz w:val="20"/>
        </w:rPr>
        <w:fldChar w:fldCharType="begin"/>
      </w:r>
      <w:r w:rsidR="00DF1880">
        <w:rPr>
          <w:rFonts w:ascii="Open Sans" w:hAnsi="Open Sans"/>
          <w:sz w:val="20"/>
        </w:rPr>
        <w:instrText>HYPERLINK "https://kriterieveiviseren.difi.no/"</w:instrText>
      </w:r>
      <w:r w:rsidR="00C24AB7">
        <w:rPr>
          <w:rFonts w:ascii="Open Sans" w:hAnsi="Open Sans"/>
          <w:sz w:val="20"/>
        </w:rPr>
        <w:fldChar w:fldCharType="separate"/>
      </w:r>
      <w:r w:rsidR="00C24AB7" w:rsidRPr="00C24AB7">
        <w:rPr>
          <w:rStyle w:val="Hyperkobling"/>
          <w:rFonts w:ascii="Open Sans" w:hAnsi="Open Sans"/>
          <w:sz w:val="20"/>
        </w:rPr>
        <w:t xml:space="preserve">Lenke til </w:t>
      </w:r>
      <w:r w:rsidR="00907C53" w:rsidRPr="00C24AB7">
        <w:rPr>
          <w:rStyle w:val="Hyperkobling"/>
          <w:rFonts w:ascii="Open Sans" w:hAnsi="Open Sans"/>
          <w:sz w:val="20"/>
        </w:rPr>
        <w:t>DIFIs</w:t>
      </w:r>
      <w:r w:rsidR="00474F75" w:rsidRPr="00C24AB7">
        <w:rPr>
          <w:rStyle w:val="Hyperkobling"/>
          <w:rFonts w:ascii="Open Sans" w:hAnsi="Open Sans"/>
          <w:sz w:val="20"/>
        </w:rPr>
        <w:t xml:space="preserve"> verktøy for miljøkriterier</w:t>
      </w:r>
      <w:r w:rsidR="008C0468">
        <w:rPr>
          <w:rStyle w:val="Hyperkobling"/>
          <w:rFonts w:ascii="Open Sans" w:hAnsi="Open Sans"/>
          <w:sz w:val="20"/>
        </w:rPr>
        <w:t xml:space="preserve"> </w:t>
      </w:r>
    </w:p>
    <w:p w14:paraId="3105E02B" w14:textId="77777777" w:rsidR="00B64993" w:rsidRDefault="00C24AB7" w:rsidP="00474F75">
      <w:pPr>
        <w:jc w:val="both"/>
        <w:rPr>
          <w:rFonts w:ascii="Open Sans" w:hAnsi="Open Sans"/>
          <w:sz w:val="21"/>
          <w:szCs w:val="21"/>
        </w:rPr>
      </w:pPr>
      <w:r>
        <w:rPr>
          <w:rFonts w:ascii="Open Sans" w:hAnsi="Open Sans"/>
          <w:sz w:val="20"/>
        </w:rPr>
        <w:fldChar w:fldCharType="end"/>
      </w:r>
    </w:p>
    <w:p w14:paraId="4975A8B0" w14:textId="77777777" w:rsidR="00FE0D6F" w:rsidRPr="004D3B41" w:rsidRDefault="007F78CF" w:rsidP="00474F75">
      <w:pPr>
        <w:jc w:val="both"/>
        <w:rPr>
          <w:rFonts w:ascii="Open Sans" w:hAnsi="Open Sans"/>
          <w:sz w:val="21"/>
          <w:szCs w:val="21"/>
        </w:rPr>
      </w:pPr>
      <w:r w:rsidRPr="004D3B41">
        <w:rPr>
          <w:rFonts w:ascii="Open Sans" w:hAnsi="Open Sans"/>
          <w:sz w:val="21"/>
          <w:szCs w:val="21"/>
        </w:rPr>
        <w:t xml:space="preserve">I henhold til lov om offentlige anskaffelser § 5 skal alle offentlige oppdragsgivere innrette sin anskaffelsespraksis slik at den bidrar til å redusere skadelig miljøpåvirkning, og fremme klimavennlige løsninger der dette er relevant. </w:t>
      </w:r>
      <w:r w:rsidR="001D2819" w:rsidRPr="004D3B41">
        <w:rPr>
          <w:rFonts w:ascii="Open Sans" w:hAnsi="Open Sans"/>
          <w:sz w:val="21"/>
          <w:szCs w:val="21"/>
        </w:rPr>
        <w:t xml:space="preserve">Dette skal blant annet skje ved at oppdragsgiveren tar hensyn til livssykluskostnader. </w:t>
      </w:r>
      <w:r w:rsidR="00FE0D6F" w:rsidRPr="004D3B41">
        <w:rPr>
          <w:rFonts w:ascii="Open Sans" w:hAnsi="Open Sans"/>
          <w:sz w:val="21"/>
          <w:szCs w:val="21"/>
        </w:rPr>
        <w:t>I denne anskaffelsen er</w:t>
      </w:r>
      <w:r w:rsidR="007222E7" w:rsidRPr="004D3B41">
        <w:rPr>
          <w:rFonts w:ascii="Open Sans" w:hAnsi="Open Sans"/>
          <w:sz w:val="21"/>
          <w:szCs w:val="21"/>
        </w:rPr>
        <w:t xml:space="preserve"> reduksjon av miljøbelastningen og valg klimavennlige løsninger ivaretatt</w:t>
      </w:r>
      <w:r w:rsidR="00FE0D6F" w:rsidRPr="004D3B41">
        <w:rPr>
          <w:rFonts w:ascii="Open Sans" w:hAnsi="Open Sans"/>
          <w:sz w:val="21"/>
          <w:szCs w:val="21"/>
        </w:rPr>
        <w:t xml:space="preserve"> på følgende måte</w:t>
      </w:r>
      <w:r w:rsidR="00474F75" w:rsidRPr="004D3B41">
        <w:rPr>
          <w:rFonts w:ascii="Open Sans" w:hAnsi="Open Sans"/>
          <w:sz w:val="21"/>
          <w:szCs w:val="21"/>
        </w:rPr>
        <w:t xml:space="preserve"> eller skal nærmere utredes</w:t>
      </w:r>
      <w:r w:rsidR="00FE0D6F" w:rsidRPr="004D3B41">
        <w:rPr>
          <w:rFonts w:ascii="Open Sans" w:hAnsi="Open Sans"/>
          <w:sz w:val="21"/>
          <w:szCs w:val="21"/>
        </w:rPr>
        <w:t xml:space="preserve"> </w:t>
      </w:r>
      <w:r w:rsidR="00FE0D6F" w:rsidRPr="004D3B41">
        <w:rPr>
          <w:rFonts w:ascii="Open Sans" w:hAnsi="Open Sans"/>
          <w:color w:val="0070C0"/>
          <w:sz w:val="21"/>
          <w:szCs w:val="21"/>
        </w:rPr>
        <w:t>[Stryk eller legg til etter behov]:</w:t>
      </w:r>
    </w:p>
    <w:p w14:paraId="41D54453" w14:textId="77777777" w:rsidR="00FE0D6F" w:rsidRPr="004D3B41" w:rsidRDefault="00FE0D6F" w:rsidP="00FE0D6F">
      <w:pPr>
        <w:jc w:val="both"/>
        <w:rPr>
          <w:rFonts w:ascii="Open Sans" w:hAnsi="Open Sans"/>
          <w:sz w:val="21"/>
          <w:szCs w:val="21"/>
        </w:rPr>
      </w:pPr>
    </w:p>
    <w:p w14:paraId="2DAAFC92" w14:textId="77777777" w:rsidR="00474F75" w:rsidRPr="002E2603" w:rsidRDefault="00FC7DD7" w:rsidP="00B54D5B">
      <w:pPr>
        <w:pStyle w:val="Listeavsnitt"/>
        <w:numPr>
          <w:ilvl w:val="0"/>
          <w:numId w:val="20"/>
        </w:numPr>
        <w:jc w:val="both"/>
        <w:rPr>
          <w:rFonts w:ascii="Open Sans" w:hAnsi="Open Sans"/>
          <w:sz w:val="21"/>
          <w:szCs w:val="21"/>
        </w:rPr>
      </w:pPr>
      <w:r w:rsidRPr="002E2603">
        <w:rPr>
          <w:rFonts w:ascii="Open Sans" w:hAnsi="Open Sans"/>
          <w:sz w:val="21"/>
          <w:szCs w:val="21"/>
        </w:rPr>
        <w:t>Klimagassutslipp</w:t>
      </w:r>
    </w:p>
    <w:p w14:paraId="13A82D68" w14:textId="77777777" w:rsidR="00474F75" w:rsidRPr="002E2603" w:rsidRDefault="00FC7DD7" w:rsidP="00B54D5B">
      <w:pPr>
        <w:pStyle w:val="Listeavsnitt"/>
        <w:numPr>
          <w:ilvl w:val="0"/>
          <w:numId w:val="20"/>
        </w:numPr>
        <w:jc w:val="both"/>
        <w:rPr>
          <w:rFonts w:ascii="Open Sans" w:hAnsi="Open Sans"/>
          <w:sz w:val="21"/>
          <w:szCs w:val="21"/>
        </w:rPr>
      </w:pPr>
      <w:r w:rsidRPr="002E2603">
        <w:rPr>
          <w:rFonts w:ascii="Open Sans" w:hAnsi="Open Sans"/>
          <w:sz w:val="21"/>
          <w:szCs w:val="21"/>
        </w:rPr>
        <w:t>Materialbruk</w:t>
      </w:r>
    </w:p>
    <w:p w14:paraId="35E2A362" w14:textId="77777777" w:rsidR="00C114C0" w:rsidRPr="002E2603" w:rsidRDefault="00C114C0" w:rsidP="00C114C0">
      <w:pPr>
        <w:pStyle w:val="Listeavsnitt"/>
        <w:numPr>
          <w:ilvl w:val="0"/>
          <w:numId w:val="20"/>
        </w:numPr>
        <w:jc w:val="both"/>
        <w:rPr>
          <w:rFonts w:ascii="Open Sans" w:hAnsi="Open Sans"/>
          <w:sz w:val="21"/>
          <w:szCs w:val="21"/>
        </w:rPr>
      </w:pPr>
      <w:r w:rsidRPr="002E2603">
        <w:rPr>
          <w:rFonts w:ascii="Open Sans" w:hAnsi="Open Sans"/>
          <w:sz w:val="21"/>
          <w:szCs w:val="21"/>
        </w:rPr>
        <w:t>Overflatevann</w:t>
      </w:r>
    </w:p>
    <w:p w14:paraId="52A2ADB5" w14:textId="77777777" w:rsidR="00C114C0" w:rsidRPr="002E2603" w:rsidRDefault="00C114C0" w:rsidP="00C114C0">
      <w:pPr>
        <w:pStyle w:val="Listeavsnitt"/>
        <w:numPr>
          <w:ilvl w:val="0"/>
          <w:numId w:val="20"/>
        </w:numPr>
        <w:jc w:val="both"/>
        <w:rPr>
          <w:rFonts w:ascii="Open Sans" w:hAnsi="Open Sans"/>
          <w:sz w:val="21"/>
          <w:szCs w:val="21"/>
        </w:rPr>
      </w:pPr>
      <w:r w:rsidRPr="002E2603">
        <w:rPr>
          <w:rFonts w:ascii="Open Sans" w:hAnsi="Open Sans"/>
          <w:sz w:val="21"/>
          <w:szCs w:val="21"/>
        </w:rPr>
        <w:t>Energiløsninger</w:t>
      </w:r>
    </w:p>
    <w:p w14:paraId="45EEE10E" w14:textId="77777777" w:rsidR="00C114C0" w:rsidRPr="002E2603" w:rsidRDefault="00C114C0" w:rsidP="00C114C0">
      <w:pPr>
        <w:pStyle w:val="Listeavsnitt"/>
        <w:numPr>
          <w:ilvl w:val="0"/>
          <w:numId w:val="20"/>
        </w:numPr>
        <w:jc w:val="both"/>
        <w:rPr>
          <w:rFonts w:ascii="Open Sans" w:hAnsi="Open Sans"/>
          <w:sz w:val="21"/>
          <w:szCs w:val="21"/>
        </w:rPr>
      </w:pPr>
      <w:r w:rsidRPr="002E2603">
        <w:rPr>
          <w:rFonts w:ascii="Open Sans" w:hAnsi="Open Sans"/>
          <w:sz w:val="21"/>
          <w:szCs w:val="21"/>
        </w:rPr>
        <w:t>Avfall</w:t>
      </w:r>
    </w:p>
    <w:p w14:paraId="783CA9ED" w14:textId="77777777" w:rsidR="007F78CF" w:rsidRPr="004D3B41" w:rsidRDefault="007F78CF">
      <w:pPr>
        <w:rPr>
          <w:rFonts w:ascii="Open Sans" w:hAnsi="Open Sans"/>
          <w:sz w:val="21"/>
          <w:szCs w:val="21"/>
        </w:rPr>
      </w:pPr>
    </w:p>
    <w:p w14:paraId="2D5182C0" w14:textId="1FB29DB1" w:rsidR="00B64993" w:rsidRPr="0094092B" w:rsidRDefault="00932C35" w:rsidP="0094092B">
      <w:pPr>
        <w:pStyle w:val="Overskrift2"/>
        <w:ind w:left="708"/>
        <w:rPr>
          <w:rFonts w:ascii="Open Sans" w:hAnsi="Open Sans" w:cs="Arial"/>
          <w:b/>
          <w:color w:val="auto"/>
          <w:sz w:val="20"/>
          <w:szCs w:val="20"/>
        </w:rPr>
      </w:pPr>
      <w:bookmarkStart w:id="74" w:name="_Toc521591114"/>
      <w:bookmarkStart w:id="75" w:name="_Toc525923715"/>
      <w:bookmarkStart w:id="76" w:name="_Toc528684346"/>
      <w:r w:rsidRPr="004D3B41">
        <w:rPr>
          <w:rFonts w:ascii="Open Sans" w:hAnsi="Open Sans" w:cs="Arial"/>
          <w:b/>
          <w:color w:val="auto"/>
          <w:sz w:val="20"/>
          <w:szCs w:val="20"/>
        </w:rPr>
        <w:t>Internasjonale konvensjoner</w:t>
      </w:r>
      <w:bookmarkEnd w:id="74"/>
      <w:bookmarkEnd w:id="75"/>
      <w:bookmarkEnd w:id="76"/>
    </w:p>
    <w:p w14:paraId="2B11D099" w14:textId="77777777" w:rsidR="001D2819" w:rsidRPr="004D3B41" w:rsidRDefault="00B64993" w:rsidP="004D3B4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4D3B41">
        <w:rPr>
          <w:rFonts w:ascii="Open Sans" w:hAnsi="Open Sans"/>
          <w:noProof/>
          <w:sz w:val="21"/>
          <w:szCs w:val="21"/>
          <w:lang w:eastAsia="nb-NO"/>
        </w:rPr>
        <w:drawing>
          <wp:anchor distT="0" distB="0" distL="114300" distR="114300" simplePos="0" relativeHeight="251696128" behindDoc="0" locked="0" layoutInCell="1" allowOverlap="1" wp14:anchorId="516EA80E" wp14:editId="1D321155">
            <wp:simplePos x="0" y="0"/>
            <wp:positionH relativeFrom="margin">
              <wp:posOffset>5034280</wp:posOffset>
            </wp:positionH>
            <wp:positionV relativeFrom="paragraph">
              <wp:posOffset>-98425</wp:posOffset>
            </wp:positionV>
            <wp:extent cx="221937" cy="221937"/>
            <wp:effectExtent l="0" t="0" r="6985" b="6985"/>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1D2819" w:rsidRPr="004D3B41">
        <w:rPr>
          <w:rFonts w:ascii="Open Sans" w:hAnsi="Open Sans"/>
          <w:sz w:val="20"/>
          <w:szCs w:val="20"/>
        </w:rPr>
        <w:t>Det skal tas stilling til om konvensjonene skal være en del av kontrakten og i så fall hvilke.</w:t>
      </w:r>
    </w:p>
    <w:p w14:paraId="2EC1A112" w14:textId="77777777" w:rsidR="0094092B" w:rsidRDefault="0094092B" w:rsidP="0094092B">
      <w:pPr>
        <w:rPr>
          <w:rFonts w:ascii="Open Sans" w:hAnsi="Open Sans"/>
          <w:sz w:val="21"/>
          <w:szCs w:val="21"/>
        </w:rPr>
      </w:pPr>
    </w:p>
    <w:p w14:paraId="50BFFAE4" w14:textId="225840FB" w:rsidR="0094092B" w:rsidRDefault="0094092B" w:rsidP="0094092B">
      <w:pPr>
        <w:rPr>
          <w:rFonts w:ascii="Open Sans" w:hAnsi="Open Sans"/>
          <w:sz w:val="21"/>
          <w:szCs w:val="21"/>
        </w:rPr>
      </w:pPr>
      <w:r w:rsidRPr="004D3B41">
        <w:rPr>
          <w:rFonts w:ascii="Open Sans" w:hAnsi="Open Sans"/>
          <w:sz w:val="21"/>
          <w:szCs w:val="21"/>
        </w:rPr>
        <w:t xml:space="preserve">Etter anskaffelsesforskriften § 24-2 (3) c kan oppdragsgiver avvise leverandør dersom det kan dokumenteres brudd på konvensjonene nevnt i forskriftens vedlegg 5. </w:t>
      </w:r>
    </w:p>
    <w:p w14:paraId="657C570B" w14:textId="77777777" w:rsidR="004D3B41" w:rsidRPr="004D3B41" w:rsidRDefault="004D3B41" w:rsidP="004D3B41">
      <w:pPr>
        <w:rPr>
          <w:rFonts w:ascii="Open Sans" w:hAnsi="Open Sans"/>
          <w:sz w:val="21"/>
          <w:szCs w:val="21"/>
        </w:rPr>
      </w:pPr>
    </w:p>
    <w:p w14:paraId="6E243C8D" w14:textId="77777777" w:rsidR="00656E8C" w:rsidRPr="004D3B41" w:rsidRDefault="00656E8C" w:rsidP="004D3B41">
      <w:pPr>
        <w:pStyle w:val="Overskrift2"/>
        <w:ind w:left="567"/>
        <w:rPr>
          <w:rFonts w:ascii="Open Sans" w:hAnsi="Open Sans" w:cs="Arial"/>
          <w:b/>
          <w:color w:val="auto"/>
          <w:sz w:val="20"/>
          <w:szCs w:val="20"/>
        </w:rPr>
      </w:pPr>
      <w:bookmarkStart w:id="77" w:name="_Toc521591115"/>
      <w:bookmarkStart w:id="78" w:name="_Toc525923716"/>
      <w:bookmarkStart w:id="79" w:name="_Toc528684347"/>
      <w:r w:rsidRPr="004D3B41">
        <w:rPr>
          <w:rFonts w:ascii="Open Sans" w:hAnsi="Open Sans" w:cs="Arial"/>
          <w:b/>
          <w:color w:val="auto"/>
          <w:sz w:val="20"/>
          <w:szCs w:val="20"/>
        </w:rPr>
        <w:lastRenderedPageBreak/>
        <w:t>Andre kontraktskrav</w:t>
      </w:r>
      <w:bookmarkEnd w:id="77"/>
      <w:bookmarkEnd w:id="78"/>
      <w:bookmarkEnd w:id="79"/>
    </w:p>
    <w:p w14:paraId="036DBFB3" w14:textId="6CE71A63" w:rsidR="00B76A8C" w:rsidRPr="004D3B41" w:rsidRDefault="00754DBB" w:rsidP="004D3B4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4D3B41">
        <w:rPr>
          <w:rFonts w:ascii="Open Sans" w:hAnsi="Open Sans"/>
          <w:noProof/>
          <w:sz w:val="20"/>
          <w:lang w:eastAsia="nb-NO"/>
        </w:rPr>
        <w:drawing>
          <wp:anchor distT="0" distB="0" distL="114300" distR="114300" simplePos="0" relativeHeight="251698176" behindDoc="0" locked="0" layoutInCell="1" allowOverlap="1" wp14:anchorId="24CFA11A" wp14:editId="0C1C2C8D">
            <wp:simplePos x="0" y="0"/>
            <wp:positionH relativeFrom="margin">
              <wp:posOffset>4636135</wp:posOffset>
            </wp:positionH>
            <wp:positionV relativeFrom="paragraph">
              <wp:posOffset>685241</wp:posOffset>
            </wp:positionV>
            <wp:extent cx="221937" cy="221937"/>
            <wp:effectExtent l="0" t="0" r="6985" b="6985"/>
            <wp:wrapNone/>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1D2819" w:rsidRPr="004D3B41">
        <w:rPr>
          <w:rFonts w:ascii="Open Sans" w:hAnsi="Open Sans"/>
          <w:sz w:val="20"/>
        </w:rPr>
        <w:t xml:space="preserve">Generelt </w:t>
      </w:r>
      <w:r w:rsidR="00C114C0" w:rsidRPr="004D3B41">
        <w:rPr>
          <w:rFonts w:ascii="Open Sans" w:hAnsi="Open Sans"/>
          <w:sz w:val="20"/>
        </w:rPr>
        <w:t xml:space="preserve">frarådes </w:t>
      </w:r>
      <w:r w:rsidR="001D2819" w:rsidRPr="004D3B41">
        <w:rPr>
          <w:rFonts w:ascii="Open Sans" w:hAnsi="Open Sans"/>
          <w:sz w:val="20"/>
        </w:rPr>
        <w:t xml:space="preserve">det å gjøre unntak fra valgte NS-standard med mindre standarden selv åpner for det («med mindre annet er avtalt»). </w:t>
      </w:r>
      <w:r w:rsidR="00C731E3" w:rsidRPr="004D3B41">
        <w:rPr>
          <w:rFonts w:ascii="Open Sans" w:hAnsi="Open Sans"/>
          <w:sz w:val="20"/>
        </w:rPr>
        <w:t xml:space="preserve">For bygg- og anleggskontrakter anbefales det at seriøsitetskravene utarbeidet av Fellesforbundet, Byggenæringens landsforening, Difi og KS gjøres til del av kontrakten, </w:t>
      </w:r>
      <w:hyperlink r:id="rId49" w:history="1">
        <w:r w:rsidR="00C731E3" w:rsidRPr="00754DBB">
          <w:rPr>
            <w:rStyle w:val="Hyperkobling"/>
            <w:rFonts w:ascii="Open Sans" w:hAnsi="Open Sans"/>
            <w:sz w:val="20"/>
          </w:rPr>
          <w:t xml:space="preserve">se </w:t>
        </w:r>
        <w:r w:rsidR="00C24AB7" w:rsidRPr="00754DBB">
          <w:rPr>
            <w:rStyle w:val="Hyperkobling"/>
            <w:rFonts w:ascii="Open Sans" w:hAnsi="Open Sans"/>
            <w:sz w:val="20"/>
          </w:rPr>
          <w:t xml:space="preserve">her for </w:t>
        </w:r>
        <w:r w:rsidR="00907C53" w:rsidRPr="00754DBB">
          <w:rPr>
            <w:rStyle w:val="Hyperkobling"/>
            <w:rFonts w:ascii="Open Sans" w:hAnsi="Open Sans"/>
            <w:sz w:val="20"/>
          </w:rPr>
          <w:t>DIFIs</w:t>
        </w:r>
        <w:r w:rsidR="00C24AB7" w:rsidRPr="00754DBB">
          <w:rPr>
            <w:rStyle w:val="Hyperkobling"/>
            <w:rFonts w:ascii="Open Sans" w:hAnsi="Open Sans"/>
            <w:sz w:val="20"/>
          </w:rPr>
          <w:t xml:space="preserve"> seriøsitetskrav</w:t>
        </w:r>
      </w:hyperlink>
      <w:r w:rsidR="00C24AB7">
        <w:rPr>
          <w:rFonts w:ascii="Open Sans" w:hAnsi="Open Sans"/>
          <w:sz w:val="20"/>
        </w:rPr>
        <w:t xml:space="preserve"> Og her for </w:t>
      </w:r>
      <w:hyperlink r:id="rId50" w:history="1">
        <w:r w:rsidR="00907C53" w:rsidRPr="00C24AB7">
          <w:rPr>
            <w:rStyle w:val="Hyperkobling"/>
            <w:rFonts w:ascii="Open Sans" w:hAnsi="Open Sans"/>
            <w:sz w:val="20"/>
          </w:rPr>
          <w:t>DIFIs</w:t>
        </w:r>
        <w:r w:rsidR="00B76A8C" w:rsidRPr="00C24AB7">
          <w:rPr>
            <w:rStyle w:val="Hyperkobling"/>
            <w:rFonts w:ascii="Open Sans" w:hAnsi="Open Sans"/>
            <w:sz w:val="20"/>
          </w:rPr>
          <w:t xml:space="preserve"> k</w:t>
        </w:r>
        <w:r w:rsidR="00C24AB7" w:rsidRPr="00C24AB7">
          <w:rPr>
            <w:rStyle w:val="Hyperkobling"/>
            <w:rFonts w:ascii="Open Sans" w:hAnsi="Open Sans"/>
            <w:sz w:val="20"/>
          </w:rPr>
          <w:t>ontraktsvilkår for etiske krav</w:t>
        </w:r>
      </w:hyperlink>
      <w:r w:rsidR="00C24AB7">
        <w:rPr>
          <w:rFonts w:ascii="Open Sans" w:hAnsi="Open Sans"/>
          <w:sz w:val="20"/>
        </w:rPr>
        <w:t>.</w:t>
      </w:r>
    </w:p>
    <w:p w14:paraId="245FED1A" w14:textId="77777777" w:rsidR="00FC7DD7" w:rsidRPr="00BE6F87" w:rsidRDefault="00FC7DD7" w:rsidP="00656E8C">
      <w:pPr>
        <w:rPr>
          <w:rFonts w:ascii="Open Sans" w:hAnsi="Open Sans"/>
        </w:rPr>
      </w:pPr>
    </w:p>
    <w:p w14:paraId="0F17C555" w14:textId="77777777" w:rsidR="002016C8" w:rsidRPr="00B64993" w:rsidRDefault="00656E8C" w:rsidP="002016C8">
      <w:pPr>
        <w:pStyle w:val="Overskrift2"/>
        <w:numPr>
          <w:ilvl w:val="1"/>
          <w:numId w:val="7"/>
        </w:numPr>
        <w:spacing w:after="40"/>
        <w:ind w:left="788" w:hanging="431"/>
        <w:rPr>
          <w:rFonts w:ascii="Open Sans" w:hAnsi="Open Sans" w:cs="Arial"/>
          <w:b/>
          <w:color w:val="auto"/>
          <w:sz w:val="20"/>
          <w:szCs w:val="20"/>
        </w:rPr>
      </w:pPr>
      <w:bookmarkStart w:id="80" w:name="_Toc525923717"/>
      <w:bookmarkStart w:id="81" w:name="_Toc528684348"/>
      <w:r w:rsidRPr="004D3B41">
        <w:rPr>
          <w:rFonts w:ascii="Open Sans" w:hAnsi="Open Sans" w:cs="Arial"/>
          <w:b/>
          <w:color w:val="auto"/>
          <w:sz w:val="20"/>
          <w:szCs w:val="20"/>
        </w:rPr>
        <w:t>Vederlagsmodell</w:t>
      </w:r>
      <w:bookmarkEnd w:id="80"/>
      <w:bookmarkEnd w:id="81"/>
    </w:p>
    <w:p w14:paraId="7D6824BE" w14:textId="0529E524" w:rsidR="0040514B" w:rsidRDefault="00F26A17" w:rsidP="00B64993">
      <w:pPr>
        <w:pBdr>
          <w:top w:val="dashSmallGap" w:sz="4" w:space="1" w:color="auto"/>
          <w:left w:val="dashSmallGap" w:sz="4" w:space="1" w:color="auto"/>
          <w:bottom w:val="dashSmallGap" w:sz="4" w:space="1" w:color="auto"/>
          <w:right w:val="dashSmallGap" w:sz="4" w:space="1" w:color="auto"/>
        </w:pBdr>
        <w:shd w:val="clear" w:color="auto" w:fill="F2F2F2" w:themeFill="background1" w:themeFillShade="F2"/>
        <w:rPr>
          <w:rFonts w:ascii="Open Sans" w:hAnsi="Open Sans"/>
          <w:sz w:val="20"/>
        </w:rPr>
      </w:pPr>
      <w:r>
        <w:t>V</w:t>
      </w:r>
      <w:r w:rsidRPr="00F26A17">
        <w:rPr>
          <w:rFonts w:ascii="Open Sans" w:hAnsi="Open Sans"/>
          <w:noProof/>
          <w:sz w:val="20"/>
          <w:lang w:eastAsia="nb-NO"/>
        </w:rPr>
        <w:t>alget av modell vil bl.a. avhenge av type ytelse og hvilken</w:t>
      </w:r>
      <w:r>
        <w:rPr>
          <w:rFonts w:ascii="Open Sans" w:hAnsi="Open Sans"/>
          <w:noProof/>
          <w:sz w:val="20"/>
          <w:lang w:eastAsia="nb-NO"/>
        </w:rPr>
        <w:t xml:space="preserve"> risiko byggherren vil påta seg</w:t>
      </w:r>
      <w:r w:rsidR="00FF0536" w:rsidRPr="00B64993">
        <w:rPr>
          <w:rFonts w:ascii="Open Sans" w:hAnsi="Open Sans"/>
          <w:sz w:val="20"/>
        </w:rPr>
        <w:t>. Hovedskillet går mellom mengdepris, fastpris og vederlag etter medgått tid</w:t>
      </w:r>
      <w:r w:rsidR="00202B0B" w:rsidRPr="00B64993">
        <w:rPr>
          <w:rFonts w:ascii="Open Sans" w:hAnsi="Open Sans"/>
          <w:sz w:val="20"/>
        </w:rPr>
        <w:t>.</w:t>
      </w:r>
      <w:bookmarkStart w:id="82" w:name="_Hlk512864690"/>
      <w:r w:rsidR="002651C6">
        <w:rPr>
          <w:rFonts w:ascii="Open Sans" w:hAnsi="Open Sans"/>
          <w:sz w:val="20"/>
        </w:rPr>
        <w:t xml:space="preserve"> </w:t>
      </w:r>
      <w:r w:rsidR="007A06EF" w:rsidRPr="00B64993">
        <w:rPr>
          <w:rFonts w:ascii="Open Sans" w:hAnsi="Open Sans"/>
          <w:sz w:val="20"/>
        </w:rPr>
        <w:t>K</w:t>
      </w:r>
      <w:r w:rsidR="009F505D" w:rsidRPr="00B64993">
        <w:rPr>
          <w:rFonts w:ascii="Open Sans" w:hAnsi="Open Sans"/>
          <w:sz w:val="20"/>
        </w:rPr>
        <w:t>ontrakter med fast pris deles inn i to kategorier: enhetspriskontrakter og fastsumkontrakter.</w:t>
      </w:r>
      <w:r w:rsidR="007A06EF" w:rsidRPr="00B64993">
        <w:rPr>
          <w:rFonts w:ascii="Open Sans" w:hAnsi="Open Sans"/>
          <w:sz w:val="20"/>
        </w:rPr>
        <w:t xml:space="preserve"> I enhetspriskontrakter beregnes vederlaget ut fra en avtalt pris pr. mengdeenhet multiplisert med faktisk utførte mengder. I slike kontrakter er det </w:t>
      </w:r>
      <w:r w:rsidR="00DC49F2" w:rsidRPr="00B64993">
        <w:rPr>
          <w:rFonts w:ascii="Open Sans" w:hAnsi="Open Sans"/>
          <w:sz w:val="20"/>
        </w:rPr>
        <w:t xml:space="preserve">i utgangspunktet </w:t>
      </w:r>
      <w:r w:rsidR="007A06EF" w:rsidRPr="00B64993">
        <w:rPr>
          <w:rFonts w:ascii="Open Sans" w:hAnsi="Open Sans"/>
          <w:sz w:val="20"/>
        </w:rPr>
        <w:t xml:space="preserve">byggherren som har risikoen for mengdeavvik. Fastsumkontrakter kalles også fikssum- og rundsumkontrakter. I slike kontrakter er vederlaget fastsatt til en bestemt sum som inkluderer alt arbeid som skal utføres i henhold til byggherrens beskrivelser. I slike kontrakter er det </w:t>
      </w:r>
      <w:r w:rsidR="00DC49F2" w:rsidRPr="00B64993">
        <w:rPr>
          <w:rFonts w:ascii="Open Sans" w:hAnsi="Open Sans"/>
          <w:sz w:val="20"/>
        </w:rPr>
        <w:t xml:space="preserve">i utgangspunktet </w:t>
      </w:r>
      <w:r w:rsidR="007A06EF" w:rsidRPr="00B64993">
        <w:rPr>
          <w:rFonts w:ascii="Open Sans" w:hAnsi="Open Sans"/>
          <w:sz w:val="20"/>
        </w:rPr>
        <w:t xml:space="preserve">entreprenøren som har risikoen for mengdeavvik. </w:t>
      </w:r>
    </w:p>
    <w:p w14:paraId="55412994" w14:textId="391F8AC8" w:rsidR="0040514B" w:rsidRDefault="0040514B" w:rsidP="00B64993">
      <w:pPr>
        <w:pBdr>
          <w:top w:val="dashSmallGap" w:sz="4" w:space="1" w:color="auto"/>
          <w:left w:val="dashSmallGap" w:sz="4" w:space="1" w:color="auto"/>
          <w:bottom w:val="dashSmallGap" w:sz="4" w:space="1" w:color="auto"/>
          <w:right w:val="dashSmallGap" w:sz="4" w:space="1" w:color="auto"/>
        </w:pBdr>
        <w:shd w:val="clear" w:color="auto" w:fill="F2F2F2" w:themeFill="background1" w:themeFillShade="F2"/>
        <w:rPr>
          <w:rFonts w:ascii="Open Sans" w:hAnsi="Open Sans"/>
          <w:sz w:val="20"/>
        </w:rPr>
      </w:pPr>
      <w:r>
        <w:rPr>
          <w:rFonts w:ascii="Open Sans" w:hAnsi="Open Sans"/>
          <w:sz w:val="20"/>
        </w:rPr>
        <w:t>G</w:t>
      </w:r>
      <w:r w:rsidRPr="001033F3">
        <w:rPr>
          <w:rFonts w:ascii="Open Sans" w:hAnsi="Open Sans"/>
          <w:sz w:val="20"/>
        </w:rPr>
        <w:t>i en beskrivelse av hvilken vederlagsmodell som er valgt for henholdsvis prosjektleder, byggeleder, rådgivere osv.</w:t>
      </w:r>
    </w:p>
    <w:p w14:paraId="1A1B9CDB" w14:textId="33485B63" w:rsidR="001E131E" w:rsidRPr="00B64993" w:rsidRDefault="0094092B" w:rsidP="00B64993">
      <w:pPr>
        <w:pBdr>
          <w:top w:val="dashSmallGap" w:sz="4" w:space="1" w:color="auto"/>
          <w:left w:val="dashSmallGap" w:sz="4" w:space="1" w:color="auto"/>
          <w:bottom w:val="dashSmallGap" w:sz="4" w:space="1" w:color="auto"/>
          <w:right w:val="dashSmallGap" w:sz="4" w:space="1" w:color="auto"/>
        </w:pBdr>
        <w:shd w:val="clear" w:color="auto" w:fill="F2F2F2" w:themeFill="background1" w:themeFillShade="F2"/>
        <w:rPr>
          <w:rFonts w:ascii="Open Sans" w:hAnsi="Open Sans"/>
          <w:sz w:val="20"/>
        </w:rPr>
      </w:pPr>
      <w:r w:rsidRPr="00B64993">
        <w:rPr>
          <w:rFonts w:ascii="Open Sans" w:hAnsi="Open Sans"/>
          <w:noProof/>
          <w:sz w:val="20"/>
          <w:lang w:eastAsia="nb-NO"/>
        </w:rPr>
        <w:drawing>
          <wp:anchor distT="0" distB="0" distL="114300" distR="114300" simplePos="0" relativeHeight="251700224" behindDoc="0" locked="0" layoutInCell="1" allowOverlap="1" wp14:anchorId="3BA8F6DB" wp14:editId="4EBF9CEA">
            <wp:simplePos x="0" y="0"/>
            <wp:positionH relativeFrom="margin">
              <wp:posOffset>3177540</wp:posOffset>
            </wp:positionH>
            <wp:positionV relativeFrom="paragraph">
              <wp:posOffset>83820</wp:posOffset>
            </wp:positionV>
            <wp:extent cx="221937" cy="221937"/>
            <wp:effectExtent l="0" t="0" r="6985" b="6985"/>
            <wp:wrapNone/>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8C50B9" w:rsidRPr="00B64993">
        <w:rPr>
          <w:rFonts w:ascii="Open Sans" w:hAnsi="Open Sans"/>
          <w:sz w:val="20"/>
        </w:rPr>
        <w:t xml:space="preserve">Se </w:t>
      </w:r>
      <w:hyperlink r:id="rId51" w:history="1">
        <w:r w:rsidR="00F26A17" w:rsidRPr="001830F8">
          <w:rPr>
            <w:rStyle w:val="Hyperkobling"/>
            <w:rFonts w:ascii="Open Sans" w:hAnsi="Open Sans"/>
            <w:sz w:val="20"/>
          </w:rPr>
          <w:t>www.anskaffelser.no</w:t>
        </w:r>
      </w:hyperlink>
      <w:r w:rsidR="00F26A17">
        <w:rPr>
          <w:rFonts w:ascii="Open Sans" w:hAnsi="Open Sans"/>
          <w:sz w:val="20"/>
        </w:rPr>
        <w:t xml:space="preserve"> for utfyllende informasjon. </w:t>
      </w:r>
    </w:p>
    <w:bookmarkEnd w:id="82"/>
    <w:p w14:paraId="305D39BA" w14:textId="77777777" w:rsidR="007A06EF" w:rsidRPr="00BE6F87" w:rsidRDefault="007A06EF" w:rsidP="001E131E">
      <w:pPr>
        <w:rPr>
          <w:rFonts w:ascii="Open Sans" w:hAnsi="Open Sans"/>
        </w:rPr>
      </w:pPr>
    </w:p>
    <w:p w14:paraId="56D2AD42" w14:textId="3EE6EE38" w:rsidR="00FF0536" w:rsidRPr="000C49CE" w:rsidRDefault="00C24AB7" w:rsidP="001E131E">
      <w:pPr>
        <w:rPr>
          <w:rFonts w:ascii="Open Sans" w:hAnsi="Open Sans"/>
          <w:sz w:val="21"/>
          <w:szCs w:val="21"/>
        </w:rPr>
      </w:pPr>
      <w:r>
        <w:rPr>
          <w:rFonts w:ascii="Open Sans" w:hAnsi="Open Sans"/>
          <w:sz w:val="21"/>
          <w:szCs w:val="21"/>
          <w:highlight w:val="yellow"/>
        </w:rPr>
        <w:t xml:space="preserve">I </w:t>
      </w:r>
      <w:r w:rsidR="0040514B">
        <w:rPr>
          <w:rFonts w:ascii="Open Sans" w:hAnsi="Open Sans"/>
          <w:sz w:val="21"/>
          <w:szCs w:val="21"/>
          <w:highlight w:val="yellow"/>
        </w:rPr>
        <w:t xml:space="preserve">dette prosjektet </w:t>
      </w:r>
      <w:r>
        <w:rPr>
          <w:rFonts w:ascii="Open Sans" w:hAnsi="Open Sans"/>
          <w:sz w:val="21"/>
          <w:szCs w:val="21"/>
          <w:highlight w:val="yellow"/>
        </w:rPr>
        <w:t>er</w:t>
      </w:r>
      <w:proofErr w:type="gramStart"/>
      <w:r>
        <w:rPr>
          <w:rFonts w:ascii="Open Sans" w:hAnsi="Open Sans"/>
          <w:sz w:val="21"/>
          <w:szCs w:val="21"/>
          <w:highlight w:val="yellow"/>
        </w:rPr>
        <w:t xml:space="preserve"> ….</w:t>
      </w:r>
      <w:proofErr w:type="gramEnd"/>
      <w:r>
        <w:rPr>
          <w:rFonts w:ascii="Open Sans" w:hAnsi="Open Sans"/>
          <w:sz w:val="21"/>
          <w:szCs w:val="21"/>
          <w:highlight w:val="yellow"/>
        </w:rPr>
        <w:t>.</w:t>
      </w:r>
      <w:r w:rsidR="00FF0536" w:rsidRPr="00B64993">
        <w:rPr>
          <w:rFonts w:ascii="Open Sans" w:hAnsi="Open Sans"/>
          <w:sz w:val="21"/>
          <w:szCs w:val="21"/>
          <w:highlight w:val="yellow"/>
        </w:rPr>
        <w:t xml:space="preserve"> valgt som vederlagsmodell</w:t>
      </w:r>
      <w:r w:rsidR="0040514B">
        <w:rPr>
          <w:rFonts w:ascii="Open Sans" w:hAnsi="Open Sans"/>
          <w:sz w:val="21"/>
          <w:szCs w:val="21"/>
          <w:highlight w:val="yellow"/>
        </w:rPr>
        <w:t xml:space="preserve"> entreprisen</w:t>
      </w:r>
      <w:r w:rsidR="00FF0536" w:rsidRPr="00B64993">
        <w:rPr>
          <w:rFonts w:ascii="Open Sans" w:hAnsi="Open Sans"/>
          <w:sz w:val="21"/>
          <w:szCs w:val="21"/>
          <w:highlight w:val="yellow"/>
        </w:rPr>
        <w:t>.</w:t>
      </w:r>
      <w:r w:rsidR="00FF0536" w:rsidRPr="00B64993">
        <w:rPr>
          <w:rFonts w:ascii="Open Sans" w:hAnsi="Open Sans"/>
          <w:sz w:val="21"/>
          <w:szCs w:val="21"/>
        </w:rPr>
        <w:t xml:space="preserve"> </w:t>
      </w:r>
      <w:r w:rsidR="0040514B">
        <w:rPr>
          <w:rFonts w:ascii="Open Sans" w:hAnsi="Open Sans"/>
          <w:sz w:val="21"/>
          <w:szCs w:val="21"/>
        </w:rPr>
        <w:t>For andre anskaffelser er følgende valgt:</w:t>
      </w:r>
      <w:proofErr w:type="gramStart"/>
      <w:r w:rsidR="0040514B">
        <w:rPr>
          <w:rFonts w:ascii="Open Sans" w:hAnsi="Open Sans"/>
          <w:sz w:val="21"/>
          <w:szCs w:val="21"/>
        </w:rPr>
        <w:t xml:space="preserve"> </w:t>
      </w:r>
      <w:r w:rsidR="0094092B" w:rsidRPr="0094092B">
        <w:rPr>
          <w:rFonts w:ascii="Open Sans" w:hAnsi="Open Sans"/>
          <w:sz w:val="21"/>
          <w:szCs w:val="21"/>
          <w:highlight w:val="yellow"/>
        </w:rPr>
        <w:t>….</w:t>
      </w:r>
      <w:proofErr w:type="gramEnd"/>
      <w:r w:rsidR="0094092B" w:rsidRPr="0094092B">
        <w:rPr>
          <w:rFonts w:ascii="Open Sans" w:hAnsi="Open Sans"/>
          <w:sz w:val="21"/>
          <w:szCs w:val="21"/>
          <w:highlight w:val="yellow"/>
        </w:rPr>
        <w:t>.</w:t>
      </w:r>
    </w:p>
    <w:p w14:paraId="7A97BF43" w14:textId="77777777" w:rsidR="00FF0536" w:rsidRPr="00BE6F87" w:rsidRDefault="00FF0536" w:rsidP="001E131E">
      <w:pPr>
        <w:rPr>
          <w:rFonts w:ascii="Open Sans" w:hAnsi="Open Sans"/>
        </w:rPr>
      </w:pPr>
    </w:p>
    <w:p w14:paraId="2A916394" w14:textId="77777777" w:rsidR="00656E8C" w:rsidRPr="001033F3" w:rsidRDefault="00656E8C" w:rsidP="001033F3">
      <w:pPr>
        <w:pStyle w:val="Overskrift2"/>
        <w:numPr>
          <w:ilvl w:val="1"/>
          <w:numId w:val="7"/>
        </w:numPr>
        <w:spacing w:after="40"/>
        <w:ind w:left="788" w:hanging="431"/>
        <w:rPr>
          <w:rFonts w:ascii="Open Sans" w:hAnsi="Open Sans" w:cs="Arial"/>
          <w:b/>
          <w:color w:val="auto"/>
          <w:sz w:val="20"/>
          <w:szCs w:val="20"/>
        </w:rPr>
      </w:pPr>
      <w:bookmarkStart w:id="83" w:name="_Toc525923720"/>
      <w:bookmarkStart w:id="84" w:name="_Toc528684349"/>
      <w:r w:rsidRPr="001033F3">
        <w:rPr>
          <w:rFonts w:ascii="Open Sans" w:hAnsi="Open Sans" w:cs="Arial"/>
          <w:b/>
          <w:color w:val="auto"/>
          <w:sz w:val="20"/>
          <w:szCs w:val="20"/>
        </w:rPr>
        <w:t>Overordnet om kravspesifikasjonen</w:t>
      </w:r>
      <w:bookmarkEnd w:id="83"/>
      <w:bookmarkEnd w:id="84"/>
    </w:p>
    <w:p w14:paraId="26A5F085" w14:textId="3B296D65" w:rsidR="001E131E" w:rsidRPr="001033F3" w:rsidRDefault="00155A1D" w:rsidP="001033F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kobling"/>
          <w:rFonts w:ascii="Open Sans" w:hAnsi="Open Sans"/>
          <w:sz w:val="20"/>
        </w:rPr>
      </w:pPr>
      <w:r w:rsidRPr="001033F3">
        <w:rPr>
          <w:rFonts w:ascii="Open Sans" w:hAnsi="Open Sans"/>
          <w:noProof/>
          <w:sz w:val="20"/>
          <w:lang w:eastAsia="nb-NO"/>
        </w:rPr>
        <w:drawing>
          <wp:anchor distT="0" distB="0" distL="114300" distR="114300" simplePos="0" relativeHeight="251704320" behindDoc="0" locked="0" layoutInCell="1" allowOverlap="1" wp14:anchorId="4247DDDB" wp14:editId="5A16F106">
            <wp:simplePos x="0" y="0"/>
            <wp:positionH relativeFrom="margin">
              <wp:posOffset>4650105</wp:posOffset>
            </wp:positionH>
            <wp:positionV relativeFrom="paragraph">
              <wp:posOffset>692150</wp:posOffset>
            </wp:positionV>
            <wp:extent cx="221937" cy="221937"/>
            <wp:effectExtent l="0" t="0" r="6985" b="6985"/>
            <wp:wrapNone/>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DC49F2" w:rsidRPr="001033F3">
        <w:rPr>
          <w:rFonts w:ascii="Open Sans" w:hAnsi="Open Sans"/>
          <w:sz w:val="20"/>
        </w:rPr>
        <w:t xml:space="preserve">Angi om det velges en funksjonsbasert eller en detaljbeskrevet kravspesifikasjon. Det kan også velges en kombinasjon. </w:t>
      </w:r>
      <w:r w:rsidR="00B03E51" w:rsidRPr="001033F3">
        <w:rPr>
          <w:rFonts w:ascii="Open Sans" w:hAnsi="Open Sans"/>
          <w:sz w:val="20"/>
        </w:rPr>
        <w:t xml:space="preserve">Legger kravspesifikasjonen til rette for innovative løsninger? </w:t>
      </w:r>
      <w:r w:rsidR="00DC49F2" w:rsidRPr="001033F3">
        <w:rPr>
          <w:rFonts w:ascii="Open Sans" w:hAnsi="Open Sans"/>
          <w:sz w:val="20"/>
        </w:rPr>
        <w:t>Valg av vederlagsmodell bør følge valget av modell for kravspesifikasjon.</w:t>
      </w:r>
      <w:r w:rsidR="00B03E51" w:rsidRPr="001033F3">
        <w:rPr>
          <w:rFonts w:ascii="Open Sans" w:hAnsi="Open Sans"/>
          <w:sz w:val="20"/>
        </w:rPr>
        <w:t xml:space="preserve"> Referer til innspill som har kommet fra markedet som del av markedsdialogen.</w:t>
      </w:r>
      <w:r w:rsidR="001033F3" w:rsidRPr="001033F3">
        <w:rPr>
          <w:rFonts w:ascii="Open Sans" w:hAnsi="Open Sans"/>
          <w:sz w:val="20"/>
        </w:rPr>
        <w:t xml:space="preserve"> </w:t>
      </w:r>
      <w:hyperlink r:id="rId52" w:history="1">
        <w:r w:rsidR="001033F3" w:rsidRPr="00C91C05">
          <w:rPr>
            <w:rStyle w:val="Hyperkobling"/>
            <w:rFonts w:ascii="Open Sans" w:hAnsi="Open Sans"/>
            <w:sz w:val="20"/>
          </w:rPr>
          <w:t>Les mer på anskaffelser.no.</w:t>
        </w:r>
      </w:hyperlink>
    </w:p>
    <w:p w14:paraId="4708EA4B" w14:textId="77777777" w:rsidR="004B3A45" w:rsidRPr="00BE6F87" w:rsidRDefault="004B3A45" w:rsidP="001E131E">
      <w:pPr>
        <w:rPr>
          <w:rFonts w:ascii="Open Sans" w:hAnsi="Open Sans"/>
        </w:rPr>
      </w:pPr>
    </w:p>
    <w:p w14:paraId="3C112021" w14:textId="77777777" w:rsidR="004B3A45" w:rsidRPr="001033F3" w:rsidRDefault="004B3A45" w:rsidP="001033F3">
      <w:pPr>
        <w:pStyle w:val="Overskrift2"/>
        <w:numPr>
          <w:ilvl w:val="2"/>
          <w:numId w:val="7"/>
        </w:numPr>
        <w:spacing w:after="40"/>
        <w:rPr>
          <w:rFonts w:ascii="Open Sans" w:hAnsi="Open Sans" w:cs="Arial"/>
          <w:b/>
          <w:color w:val="auto"/>
          <w:sz w:val="20"/>
          <w:szCs w:val="20"/>
        </w:rPr>
      </w:pPr>
      <w:bookmarkStart w:id="85" w:name="_Toc525923721"/>
      <w:bookmarkStart w:id="86" w:name="_Toc528684350"/>
      <w:r w:rsidRPr="001033F3">
        <w:rPr>
          <w:rFonts w:ascii="Open Sans" w:hAnsi="Open Sans" w:cs="Arial"/>
          <w:b/>
          <w:color w:val="auto"/>
          <w:sz w:val="20"/>
          <w:szCs w:val="20"/>
        </w:rPr>
        <w:t>Universell utforming</w:t>
      </w:r>
      <w:bookmarkEnd w:id="85"/>
      <w:bookmarkEnd w:id="86"/>
    </w:p>
    <w:p w14:paraId="780A6681" w14:textId="685C6DF9" w:rsidR="004B3A45" w:rsidRPr="001033F3" w:rsidRDefault="00C91C05" w:rsidP="001033F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1033F3">
        <w:rPr>
          <w:rFonts w:ascii="Open Sans" w:hAnsi="Open Sans" w:cs="Arial"/>
          <w:b/>
          <w:noProof/>
          <w:sz w:val="20"/>
          <w:szCs w:val="20"/>
          <w:lang w:eastAsia="nb-NO"/>
        </w:rPr>
        <w:drawing>
          <wp:anchor distT="0" distB="0" distL="114300" distR="114300" simplePos="0" relativeHeight="251706368" behindDoc="0" locked="0" layoutInCell="1" allowOverlap="1" wp14:anchorId="3D29648C" wp14:editId="151CE4BD">
            <wp:simplePos x="0" y="0"/>
            <wp:positionH relativeFrom="margin">
              <wp:posOffset>4090035</wp:posOffset>
            </wp:positionH>
            <wp:positionV relativeFrom="paragraph">
              <wp:posOffset>687070</wp:posOffset>
            </wp:positionV>
            <wp:extent cx="221615" cy="221615"/>
            <wp:effectExtent l="0" t="0" r="6985" b="6985"/>
            <wp:wrapNone/>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pic:spPr>
                </pic:pic>
              </a:graphicData>
            </a:graphic>
            <wp14:sizeRelH relativeFrom="page">
              <wp14:pctWidth>0</wp14:pctWidth>
            </wp14:sizeRelH>
            <wp14:sizeRelV relativeFrom="page">
              <wp14:pctHeight>0</wp14:pctHeight>
            </wp14:sizeRelV>
          </wp:anchor>
        </w:drawing>
      </w:r>
      <w:r w:rsidR="004B3A45" w:rsidRPr="001033F3">
        <w:rPr>
          <w:rFonts w:ascii="Open Sans" w:hAnsi="Open Sans"/>
          <w:sz w:val="20"/>
        </w:rPr>
        <w:t xml:space="preserve">Angi om det vil bli stilt krav om universell utforming </w:t>
      </w:r>
      <w:r w:rsidR="007712BB" w:rsidRPr="001033F3">
        <w:rPr>
          <w:rFonts w:ascii="Open Sans" w:hAnsi="Open Sans"/>
          <w:sz w:val="20"/>
        </w:rPr>
        <w:t xml:space="preserve">ut over gjeldende regelverk, </w:t>
      </w:r>
      <w:r w:rsidR="004B3A45" w:rsidRPr="001033F3">
        <w:rPr>
          <w:rFonts w:ascii="Open Sans" w:hAnsi="Open Sans"/>
          <w:sz w:val="20"/>
        </w:rPr>
        <w:t xml:space="preserve">og i så fall hvilke. Over EØS-terskelverdi er det iht. FOA § 15-2 et krav om at kravspesifikasjonen skal ta hensyn til UU </w:t>
      </w:r>
      <w:r w:rsidR="007712BB" w:rsidRPr="001033F3">
        <w:rPr>
          <w:rFonts w:ascii="Open Sans" w:hAnsi="Open Sans"/>
          <w:sz w:val="20"/>
        </w:rPr>
        <w:t xml:space="preserve">når </w:t>
      </w:r>
      <w:r w:rsidR="004B3A45" w:rsidRPr="001033F3">
        <w:rPr>
          <w:rFonts w:ascii="Open Sans" w:hAnsi="Open Sans"/>
          <w:sz w:val="20"/>
        </w:rPr>
        <w:t>oppdragsgiveren skal anskaffe ytelser som skal brukes av personer (allmenheten og/eller ansatte). Kravspesifikasjonen skal vise til lov eller fo</w:t>
      </w:r>
      <w:r w:rsidR="001033F3" w:rsidRPr="001033F3">
        <w:rPr>
          <w:rFonts w:ascii="Open Sans" w:hAnsi="Open Sans"/>
          <w:sz w:val="20"/>
        </w:rPr>
        <w:t>rskrift som stiller krav om UU.</w:t>
      </w:r>
      <w:r w:rsidR="00155A1D" w:rsidRPr="001033F3">
        <w:rPr>
          <w:rFonts w:ascii="Open Sans" w:hAnsi="Open Sans"/>
          <w:noProof/>
          <w:sz w:val="20"/>
        </w:rPr>
        <w:t xml:space="preserve"> </w:t>
      </w:r>
    </w:p>
    <w:p w14:paraId="420B5EDF" w14:textId="4E3F2ADE" w:rsidR="00DC49F2" w:rsidRPr="00BE6F87" w:rsidRDefault="00DC49F2" w:rsidP="001E131E">
      <w:pPr>
        <w:rPr>
          <w:rFonts w:ascii="Open Sans" w:hAnsi="Open Sans"/>
        </w:rPr>
      </w:pPr>
    </w:p>
    <w:p w14:paraId="2E635178" w14:textId="77777777" w:rsidR="00DC49F2" w:rsidRDefault="00DC49F2" w:rsidP="00656E8C">
      <w:pPr>
        <w:rPr>
          <w:rFonts w:ascii="Open Sans" w:hAnsi="Open Sans"/>
        </w:rPr>
      </w:pPr>
    </w:p>
    <w:p w14:paraId="33393A1E" w14:textId="77777777" w:rsidR="00A54416" w:rsidRDefault="00A54416" w:rsidP="00656E8C">
      <w:pPr>
        <w:rPr>
          <w:rFonts w:ascii="Open Sans" w:hAnsi="Open Sans"/>
        </w:rPr>
      </w:pPr>
    </w:p>
    <w:p w14:paraId="35775C5A" w14:textId="77777777" w:rsidR="002E2603" w:rsidRPr="00BE6F87" w:rsidRDefault="002E2603" w:rsidP="00656E8C">
      <w:pPr>
        <w:rPr>
          <w:rFonts w:ascii="Open Sans" w:hAnsi="Open Sans"/>
        </w:rPr>
      </w:pPr>
      <w:r w:rsidRPr="0093227A">
        <w:rPr>
          <w:rFonts w:ascii="Open Sans" w:hAnsi="Open Sans"/>
          <w:noProof/>
          <w:color w:val="BFBFBF" w:themeColor="background1" w:themeShade="BF"/>
          <w:lang w:eastAsia="nb-NO"/>
        </w:rPr>
        <w:drawing>
          <wp:inline distT="0" distB="0" distL="0" distR="0" wp14:anchorId="2B379878" wp14:editId="0EE10472">
            <wp:extent cx="5760720" cy="752475"/>
            <wp:effectExtent l="0" t="0" r="30480" b="0"/>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3F1EBF2A" w14:textId="77777777" w:rsidR="0067509F" w:rsidRPr="00BE6F87" w:rsidRDefault="00596234" w:rsidP="00AC092D">
      <w:pPr>
        <w:pStyle w:val="Overskrift1"/>
        <w:numPr>
          <w:ilvl w:val="0"/>
          <w:numId w:val="7"/>
        </w:numPr>
        <w:spacing w:after="120"/>
        <w:ind w:left="357" w:hanging="357"/>
        <w:rPr>
          <w:rFonts w:ascii="Open Sans" w:hAnsi="Open Sans"/>
          <w:b w:val="0"/>
          <w:color w:val="4472C4" w:themeColor="accent1"/>
          <w:sz w:val="30"/>
          <w:szCs w:val="30"/>
        </w:rPr>
      </w:pPr>
      <w:bookmarkStart w:id="87" w:name="_Toc492883816"/>
      <w:bookmarkStart w:id="88" w:name="_Toc525923723"/>
      <w:bookmarkStart w:id="89" w:name="_Toc528684351"/>
      <w:r w:rsidRPr="00BE6F87">
        <w:rPr>
          <w:rFonts w:ascii="Open Sans" w:hAnsi="Open Sans"/>
          <w:b w:val="0"/>
          <w:color w:val="4472C4" w:themeColor="accent1"/>
          <w:sz w:val="30"/>
          <w:szCs w:val="30"/>
        </w:rPr>
        <w:lastRenderedPageBreak/>
        <w:t>Anskaffelsen</w:t>
      </w:r>
      <w:bookmarkEnd w:id="87"/>
      <w:bookmarkEnd w:id="88"/>
      <w:bookmarkEnd w:id="89"/>
    </w:p>
    <w:p w14:paraId="19987944" w14:textId="0501B031" w:rsidR="009722BD" w:rsidRPr="000930F1" w:rsidRDefault="00596234" w:rsidP="000930F1">
      <w:pPr>
        <w:pStyle w:val="Overskrift2"/>
        <w:numPr>
          <w:ilvl w:val="1"/>
          <w:numId w:val="7"/>
        </w:numPr>
        <w:spacing w:after="40"/>
        <w:ind w:left="788" w:hanging="431"/>
        <w:rPr>
          <w:rFonts w:ascii="Open Sans" w:hAnsi="Open Sans" w:cs="Arial"/>
          <w:b/>
          <w:color w:val="auto"/>
          <w:sz w:val="20"/>
          <w:szCs w:val="20"/>
        </w:rPr>
      </w:pPr>
      <w:bookmarkStart w:id="90" w:name="_Toc525923724"/>
      <w:bookmarkStart w:id="91" w:name="_Toc528684352"/>
      <w:r w:rsidRPr="000930F1">
        <w:rPr>
          <w:rFonts w:ascii="Open Sans" w:hAnsi="Open Sans" w:cs="Arial"/>
          <w:b/>
          <w:color w:val="auto"/>
          <w:sz w:val="20"/>
          <w:szCs w:val="20"/>
        </w:rPr>
        <w:t>Valg av anskaffelsesprosedyre</w:t>
      </w:r>
      <w:bookmarkEnd w:id="90"/>
      <w:bookmarkEnd w:id="91"/>
    </w:p>
    <w:p w14:paraId="2BD6E70C" w14:textId="1D884D8F" w:rsidR="00B3264C" w:rsidRPr="00B3264C" w:rsidRDefault="00E92E9F" w:rsidP="0022376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bookmarkStart w:id="92" w:name="_Hlk525636799"/>
      <w:r w:rsidRPr="00E92E9F">
        <w:rPr>
          <w:rFonts w:ascii="Open Sans" w:hAnsi="Open Sans"/>
          <w:sz w:val="20"/>
        </w:rPr>
        <w:t>Valg av anskaffelsesprosedyre er bestemmende for hvordan anskaffelsen skal gjennomføres</w:t>
      </w:r>
      <w:r w:rsidR="0022376B">
        <w:rPr>
          <w:rFonts w:ascii="Open Sans" w:hAnsi="Open Sans"/>
          <w:sz w:val="20"/>
        </w:rPr>
        <w:t xml:space="preserve">. </w:t>
      </w:r>
      <w:r w:rsidR="0022376B" w:rsidRPr="0022376B">
        <w:rPr>
          <w:rFonts w:ascii="Open Sans" w:hAnsi="Open Sans"/>
          <w:sz w:val="20"/>
        </w:rPr>
        <w:t>Hva som avgjør hvilken del du skal følge avhenger av hva du skal anskaffe samt om anskaffelsens verdi er over eller under forskriftens terskelverdier.</w:t>
      </w:r>
      <w:r w:rsidR="0022376B">
        <w:rPr>
          <w:rFonts w:ascii="Open Sans" w:hAnsi="Open Sans"/>
          <w:sz w:val="20"/>
        </w:rPr>
        <w:t xml:space="preserve"> </w:t>
      </w:r>
      <w:r w:rsidR="00B3264C" w:rsidRPr="00B3264C">
        <w:rPr>
          <w:rFonts w:ascii="Open Sans" w:hAnsi="Open Sans"/>
          <w:sz w:val="20"/>
        </w:rPr>
        <w:t>Les mer om hvordan beregne anskaffelsens verdi og om gjeldende terskelverdier HER:</w:t>
      </w:r>
    </w:p>
    <w:p w14:paraId="6E6A90AC" w14:textId="1F66F18C" w:rsidR="00B3264C" w:rsidRPr="00B3264C" w:rsidRDefault="00B3264C" w:rsidP="00B3264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B3264C">
        <w:rPr>
          <w:rFonts w:ascii="Open Sans" w:hAnsi="Open Sans"/>
          <w:sz w:val="20"/>
        </w:rPr>
        <w:t>-</w:t>
      </w:r>
      <w:r w:rsidRPr="00B3264C">
        <w:rPr>
          <w:rFonts w:ascii="Open Sans" w:hAnsi="Open Sans"/>
          <w:sz w:val="20"/>
        </w:rPr>
        <w:tab/>
      </w:r>
      <w:hyperlink r:id="rId58" w:anchor="%C2%A75-4" w:history="1">
        <w:r w:rsidRPr="0022376B">
          <w:rPr>
            <w:rStyle w:val="Hyperkobling"/>
            <w:rFonts w:ascii="Open Sans" w:hAnsi="Open Sans"/>
            <w:sz w:val="20"/>
          </w:rPr>
          <w:t>Beregning av verdi FOA § 5-4 /FYF § 5-3</w:t>
        </w:r>
      </w:hyperlink>
      <w:r w:rsidRPr="00B3264C">
        <w:rPr>
          <w:rFonts w:ascii="Open Sans" w:hAnsi="Open Sans"/>
          <w:sz w:val="20"/>
        </w:rPr>
        <w:t xml:space="preserve"> </w:t>
      </w:r>
    </w:p>
    <w:p w14:paraId="093D041C" w14:textId="59DD492A" w:rsidR="00B3264C" w:rsidRDefault="00B3264C" w:rsidP="00B3264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B3264C">
        <w:rPr>
          <w:rFonts w:ascii="Open Sans" w:hAnsi="Open Sans"/>
          <w:sz w:val="20"/>
        </w:rPr>
        <w:t>-</w:t>
      </w:r>
      <w:r w:rsidRPr="00B3264C">
        <w:rPr>
          <w:rFonts w:ascii="Open Sans" w:hAnsi="Open Sans"/>
          <w:sz w:val="20"/>
        </w:rPr>
        <w:tab/>
      </w:r>
      <w:hyperlink r:id="rId59" w:history="1">
        <w:r w:rsidRPr="001D04B3">
          <w:rPr>
            <w:rStyle w:val="Hyperkobling"/>
            <w:rFonts w:ascii="Open Sans" w:hAnsi="Open Sans"/>
            <w:sz w:val="20"/>
          </w:rPr>
          <w:t>Gjeldende terske</w:t>
        </w:r>
        <w:r w:rsidR="005D541E" w:rsidRPr="001D04B3">
          <w:rPr>
            <w:rStyle w:val="Hyperkobling"/>
            <w:rFonts w:ascii="Open Sans" w:hAnsi="Open Sans"/>
            <w:sz w:val="20"/>
          </w:rPr>
          <w:t>lverdier FOA § 5-3 / FYF § 5-3</w:t>
        </w:r>
      </w:hyperlink>
      <w:r w:rsidR="005D541E">
        <w:rPr>
          <w:rFonts w:ascii="Open Sans" w:hAnsi="Open Sans"/>
          <w:sz w:val="20"/>
        </w:rPr>
        <w:t xml:space="preserve"> </w:t>
      </w:r>
    </w:p>
    <w:p w14:paraId="337E78A4" w14:textId="2F641F25" w:rsidR="00754DBB" w:rsidRDefault="00754DBB" w:rsidP="00B3264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hAnsi="Open Sans"/>
          <w:sz w:val="20"/>
        </w:rPr>
        <w:t xml:space="preserve">For anskaffelser etter forskriftens del II </w:t>
      </w:r>
      <w:r w:rsidR="007A61CC">
        <w:rPr>
          <w:rFonts w:ascii="Open Sans" w:hAnsi="Open Sans"/>
          <w:sz w:val="20"/>
        </w:rPr>
        <w:t>(u</w:t>
      </w:r>
      <w:r w:rsidR="007A61CC" w:rsidRPr="000930F1">
        <w:rPr>
          <w:rFonts w:ascii="Open Sans" w:hAnsi="Open Sans"/>
          <w:sz w:val="20"/>
        </w:rPr>
        <w:t>nder EØS-terskelverdi</w:t>
      </w:r>
      <w:r w:rsidR="007A61CC">
        <w:rPr>
          <w:rFonts w:ascii="Open Sans" w:hAnsi="Open Sans"/>
          <w:sz w:val="20"/>
        </w:rPr>
        <w:t xml:space="preserve">) kan du </w:t>
      </w:r>
      <w:r w:rsidR="0033554A">
        <w:rPr>
          <w:rFonts w:ascii="Open Sans" w:hAnsi="Open Sans"/>
          <w:sz w:val="20"/>
        </w:rPr>
        <w:t>velge mellom</w:t>
      </w:r>
      <w:r>
        <w:rPr>
          <w:rFonts w:ascii="Open Sans" w:hAnsi="Open Sans"/>
          <w:sz w:val="20"/>
        </w:rPr>
        <w:t>:</w:t>
      </w:r>
    </w:p>
    <w:p w14:paraId="723B0FEE" w14:textId="305313C8" w:rsidR="007A61CC" w:rsidRPr="00B3264C" w:rsidRDefault="007A61CC" w:rsidP="007A61C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B3264C">
        <w:rPr>
          <w:rFonts w:ascii="Open Sans" w:hAnsi="Open Sans"/>
          <w:sz w:val="20"/>
        </w:rPr>
        <w:t>-</w:t>
      </w:r>
      <w:r w:rsidRPr="00B3264C">
        <w:rPr>
          <w:rFonts w:ascii="Open Sans" w:hAnsi="Open Sans"/>
          <w:sz w:val="20"/>
        </w:rPr>
        <w:tab/>
        <w:t xml:space="preserve">åpen </w:t>
      </w:r>
      <w:r w:rsidR="0033554A">
        <w:rPr>
          <w:rFonts w:ascii="Open Sans" w:hAnsi="Open Sans"/>
          <w:sz w:val="20"/>
        </w:rPr>
        <w:t>tilbuds</w:t>
      </w:r>
      <w:r w:rsidR="0033554A" w:rsidRPr="00B3264C">
        <w:rPr>
          <w:rFonts w:ascii="Open Sans" w:hAnsi="Open Sans"/>
          <w:sz w:val="20"/>
        </w:rPr>
        <w:t>konkurranse</w:t>
      </w:r>
      <w:r w:rsidRPr="00B3264C">
        <w:rPr>
          <w:rFonts w:ascii="Open Sans" w:hAnsi="Open Sans"/>
          <w:sz w:val="20"/>
        </w:rPr>
        <w:t>, eller</w:t>
      </w:r>
    </w:p>
    <w:p w14:paraId="5A6BAFAE" w14:textId="7E2AAA22" w:rsidR="00754DBB" w:rsidRDefault="007A61CC" w:rsidP="00B3264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hAnsi="Open Sans"/>
          <w:sz w:val="20"/>
        </w:rPr>
        <w:t>-</w:t>
      </w:r>
      <w:r>
        <w:rPr>
          <w:rFonts w:ascii="Open Sans" w:hAnsi="Open Sans"/>
          <w:sz w:val="20"/>
        </w:rPr>
        <w:tab/>
        <w:t xml:space="preserve">begrenset </w:t>
      </w:r>
      <w:r w:rsidR="0033554A">
        <w:rPr>
          <w:rFonts w:ascii="Open Sans" w:hAnsi="Open Sans"/>
          <w:sz w:val="20"/>
        </w:rPr>
        <w:t>tilbudskonkurranse</w:t>
      </w:r>
    </w:p>
    <w:p w14:paraId="04D05115" w14:textId="5315AFF8" w:rsidR="00B3264C" w:rsidRPr="00B3264C" w:rsidRDefault="007A61CC" w:rsidP="00B3264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hAnsi="Open Sans"/>
          <w:sz w:val="20"/>
        </w:rPr>
        <w:t>F</w:t>
      </w:r>
      <w:r w:rsidR="00B3264C" w:rsidRPr="00B3264C">
        <w:rPr>
          <w:rFonts w:ascii="Open Sans" w:hAnsi="Open Sans"/>
          <w:sz w:val="20"/>
        </w:rPr>
        <w:t xml:space="preserve">or anskaffelser etter forskriftens del I og III, kan du </w:t>
      </w:r>
      <w:r w:rsidR="007510BC">
        <w:rPr>
          <w:rFonts w:ascii="Open Sans" w:hAnsi="Open Sans"/>
          <w:sz w:val="20"/>
        </w:rPr>
        <w:t>bruke åpen eller begrenset anbudskonkurranse. G</w:t>
      </w:r>
      <w:r w:rsidR="00B3264C" w:rsidRPr="00B3264C">
        <w:rPr>
          <w:rFonts w:ascii="Open Sans" w:hAnsi="Open Sans"/>
          <w:sz w:val="20"/>
        </w:rPr>
        <w:t xml:space="preserve">itt at visse vilkår </w:t>
      </w:r>
      <w:r w:rsidRPr="000930F1">
        <w:rPr>
          <w:rFonts w:ascii="Open Sans" w:hAnsi="Open Sans"/>
          <w:sz w:val="20"/>
        </w:rPr>
        <w:t xml:space="preserve">i </w:t>
      </w:r>
      <w:hyperlink r:id="rId60" w:history="1">
        <w:r w:rsidRPr="000930F1">
          <w:rPr>
            <w:rStyle w:val="Hyperkobling"/>
            <w:rFonts w:ascii="Open Sans" w:hAnsi="Open Sans"/>
            <w:sz w:val="20"/>
          </w:rPr>
          <w:t>FOA §§ 13-2 eller 13-3</w:t>
        </w:r>
      </w:hyperlink>
      <w:r>
        <w:rPr>
          <w:rStyle w:val="Hyperkobling"/>
          <w:rFonts w:ascii="Open Sans" w:hAnsi="Open Sans"/>
          <w:sz w:val="20"/>
        </w:rPr>
        <w:t xml:space="preserve"> </w:t>
      </w:r>
      <w:r w:rsidR="00B3264C" w:rsidRPr="00B3264C">
        <w:rPr>
          <w:rFonts w:ascii="Open Sans" w:hAnsi="Open Sans"/>
          <w:sz w:val="20"/>
        </w:rPr>
        <w:t>er oppfylt</w:t>
      </w:r>
      <w:r w:rsidR="007510BC">
        <w:rPr>
          <w:rFonts w:ascii="Open Sans" w:hAnsi="Open Sans"/>
          <w:sz w:val="20"/>
        </w:rPr>
        <w:t xml:space="preserve"> kan du bruke</w:t>
      </w:r>
      <w:r w:rsidR="00B3264C" w:rsidRPr="00B3264C">
        <w:rPr>
          <w:rFonts w:ascii="Open Sans" w:hAnsi="Open Sans"/>
          <w:sz w:val="20"/>
        </w:rPr>
        <w:t>:</w:t>
      </w:r>
    </w:p>
    <w:p w14:paraId="46C33C84" w14:textId="48B1CBA1" w:rsidR="00B3264C" w:rsidRPr="00B3264C" w:rsidRDefault="00B3264C" w:rsidP="00B3264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B3264C">
        <w:rPr>
          <w:rFonts w:ascii="Open Sans" w:hAnsi="Open Sans"/>
          <w:sz w:val="20"/>
        </w:rPr>
        <w:t>-</w:t>
      </w:r>
      <w:r w:rsidRPr="00B3264C">
        <w:rPr>
          <w:rFonts w:ascii="Open Sans" w:hAnsi="Open Sans"/>
          <w:sz w:val="20"/>
        </w:rPr>
        <w:tab/>
        <w:t>Konkurranse med forhandlinger</w:t>
      </w:r>
    </w:p>
    <w:p w14:paraId="4AF55C09" w14:textId="77777777" w:rsidR="00B3264C" w:rsidRPr="00B3264C" w:rsidRDefault="00B3264C" w:rsidP="00B3264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B3264C">
        <w:rPr>
          <w:rFonts w:ascii="Open Sans" w:hAnsi="Open Sans"/>
          <w:sz w:val="20"/>
        </w:rPr>
        <w:t>-</w:t>
      </w:r>
      <w:r w:rsidRPr="00B3264C">
        <w:rPr>
          <w:rFonts w:ascii="Open Sans" w:hAnsi="Open Sans"/>
          <w:sz w:val="20"/>
        </w:rPr>
        <w:tab/>
        <w:t>Konkurransepreget dialog.</w:t>
      </w:r>
    </w:p>
    <w:p w14:paraId="2CDB982D" w14:textId="58644486" w:rsidR="00B3264C" w:rsidRDefault="007510BC" w:rsidP="00B3264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hAnsi="Open Sans"/>
          <w:sz w:val="20"/>
        </w:rPr>
        <w:t>Du kan i tillegg bruke k</w:t>
      </w:r>
      <w:r w:rsidR="00B3264C" w:rsidRPr="00B3264C">
        <w:rPr>
          <w:rFonts w:ascii="Open Sans" w:hAnsi="Open Sans"/>
          <w:sz w:val="20"/>
        </w:rPr>
        <w:t>onkurranse om innovasjonspartnerskap</w:t>
      </w:r>
      <w:r w:rsidR="005D541E">
        <w:rPr>
          <w:rFonts w:ascii="Open Sans" w:hAnsi="Open Sans"/>
          <w:sz w:val="20"/>
        </w:rPr>
        <w:t xml:space="preserve">. </w:t>
      </w:r>
      <w:r w:rsidR="007A61CC" w:rsidRPr="000930F1">
        <w:rPr>
          <w:rFonts w:ascii="Open Sans" w:hAnsi="Open Sans"/>
          <w:sz w:val="20"/>
        </w:rPr>
        <w:t xml:space="preserve">Velges konkurranse med forhandling skal du begrunne dette. </w:t>
      </w:r>
      <w:hyperlink r:id="rId61" w:history="1">
        <w:r w:rsidR="00120C0D">
          <w:rPr>
            <w:rStyle w:val="Hyperkobling"/>
            <w:rFonts w:ascii="Open Sans" w:hAnsi="Open Sans"/>
            <w:sz w:val="20"/>
          </w:rPr>
          <w:t>Lenke til mer</w:t>
        </w:r>
        <w:r w:rsidR="00B3264C" w:rsidRPr="00120C0D">
          <w:rPr>
            <w:rStyle w:val="Hyperkobling"/>
            <w:rFonts w:ascii="Open Sans" w:hAnsi="Open Sans"/>
            <w:sz w:val="20"/>
          </w:rPr>
          <w:t xml:space="preserve"> om de ulike prosedyrene finner du HER</w:t>
        </w:r>
      </w:hyperlink>
      <w:r w:rsidR="00B3264C" w:rsidRPr="00B3264C">
        <w:rPr>
          <w:rFonts w:ascii="Open Sans" w:hAnsi="Open Sans"/>
          <w:sz w:val="20"/>
        </w:rPr>
        <w:t>.</w:t>
      </w:r>
    </w:p>
    <w:p w14:paraId="15D83BFB" w14:textId="55F4BB7A" w:rsidR="00315D12" w:rsidRDefault="00C1652D" w:rsidP="000930F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hyperlink r:id="rId62" w:history="1">
        <w:r w:rsidR="00315D12" w:rsidRPr="00315D12">
          <w:rPr>
            <w:rStyle w:val="Hyperkobling"/>
            <w:rFonts w:ascii="Open Sans" w:hAnsi="Open Sans"/>
            <w:sz w:val="20"/>
          </w:rPr>
          <w:t>Ser her for konkurransegrunnlag tilpasset de ulike anskaffelsesprosedyrene</w:t>
        </w:r>
      </w:hyperlink>
      <w:r w:rsidR="00315D12">
        <w:rPr>
          <w:rFonts w:ascii="Open Sans" w:hAnsi="Open Sans"/>
          <w:sz w:val="20"/>
        </w:rPr>
        <w:t xml:space="preserve">. </w:t>
      </w:r>
    </w:p>
    <w:p w14:paraId="77E7B3F7" w14:textId="4D292ECD" w:rsidR="00911EFB" w:rsidRDefault="00911EFB" w:rsidP="00911EF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911EFB">
        <w:rPr>
          <w:rFonts w:ascii="Open Sans" w:hAnsi="Open Sans"/>
          <w:sz w:val="20"/>
        </w:rPr>
        <w:t>Vurder om konkurransen skal kunngjøres på forhånd som veiledende kunngjøring.</w:t>
      </w:r>
      <w:r w:rsidR="0040514B" w:rsidRPr="0040514B">
        <w:rPr>
          <w:rFonts w:ascii="Open Sans" w:hAnsi="Open Sans"/>
          <w:noProof/>
          <w:sz w:val="20"/>
          <w:lang w:eastAsia="nb-NO"/>
        </w:rPr>
        <w:t xml:space="preserve"> </w:t>
      </w:r>
    </w:p>
    <w:p w14:paraId="16F1B6A4" w14:textId="40568CFA" w:rsidR="0040514B" w:rsidRPr="00911EFB" w:rsidRDefault="00C91C05" w:rsidP="00911EF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0930F1">
        <w:rPr>
          <w:rFonts w:ascii="Open Sans" w:hAnsi="Open Sans"/>
          <w:noProof/>
          <w:sz w:val="20"/>
          <w:lang w:eastAsia="nb-NO"/>
        </w:rPr>
        <w:drawing>
          <wp:anchor distT="0" distB="0" distL="114300" distR="114300" simplePos="0" relativeHeight="251743232" behindDoc="0" locked="0" layoutInCell="1" allowOverlap="1" wp14:anchorId="16549320" wp14:editId="430D8BA9">
            <wp:simplePos x="0" y="0"/>
            <wp:positionH relativeFrom="margin">
              <wp:posOffset>3647440</wp:posOffset>
            </wp:positionH>
            <wp:positionV relativeFrom="paragraph">
              <wp:posOffset>92075</wp:posOffset>
            </wp:positionV>
            <wp:extent cx="221615" cy="221615"/>
            <wp:effectExtent l="0" t="0" r="6985" b="6985"/>
            <wp:wrapNone/>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pic:spPr>
                </pic:pic>
              </a:graphicData>
            </a:graphic>
            <wp14:sizeRelH relativeFrom="page">
              <wp14:pctWidth>0</wp14:pctWidth>
            </wp14:sizeRelH>
            <wp14:sizeRelV relativeFrom="page">
              <wp14:pctHeight>0</wp14:pctHeight>
            </wp14:sizeRelV>
          </wp:anchor>
        </w:drawing>
      </w:r>
      <w:r w:rsidR="0040514B">
        <w:rPr>
          <w:rFonts w:ascii="Open Sans" w:hAnsi="Open Sans"/>
          <w:sz w:val="20"/>
        </w:rPr>
        <w:t>For de ulike delanskaffelsene kan det benyttes ulike prosedyrer.</w:t>
      </w:r>
    </w:p>
    <w:bookmarkEnd w:id="92"/>
    <w:p w14:paraId="7AA04804" w14:textId="77777777" w:rsidR="00D7052D" w:rsidRDefault="00D7052D" w:rsidP="00D7052D">
      <w:pPr>
        <w:rPr>
          <w:rFonts w:ascii="Open Sans" w:hAnsi="Open Sans"/>
          <w:sz w:val="21"/>
          <w:szCs w:val="21"/>
        </w:rPr>
      </w:pPr>
    </w:p>
    <w:p w14:paraId="04E5F7A7" w14:textId="16543090" w:rsidR="00D7052D" w:rsidRPr="000930F1" w:rsidRDefault="00D7052D" w:rsidP="00D7052D">
      <w:pPr>
        <w:rPr>
          <w:rFonts w:ascii="Open Sans" w:hAnsi="Open Sans"/>
          <w:sz w:val="21"/>
          <w:szCs w:val="21"/>
        </w:rPr>
      </w:pPr>
      <w:r w:rsidRPr="00053ADA">
        <w:rPr>
          <w:rFonts w:ascii="Open Sans" w:hAnsi="Open Sans"/>
          <w:sz w:val="21"/>
          <w:szCs w:val="21"/>
        </w:rPr>
        <w:t>Ansk</w:t>
      </w:r>
      <w:r w:rsidRPr="00D7052D">
        <w:rPr>
          <w:rFonts w:ascii="Open Sans" w:hAnsi="Open Sans"/>
          <w:sz w:val="21"/>
          <w:szCs w:val="21"/>
        </w:rPr>
        <w:t xml:space="preserve">affelsen vil benytte følgende anskaffelsesprosedyre: </w:t>
      </w:r>
      <w:r w:rsidRPr="00D7052D">
        <w:rPr>
          <w:rFonts w:ascii="Open Sans" w:hAnsi="Open Sans"/>
          <w:sz w:val="21"/>
          <w:szCs w:val="21"/>
          <w:highlight w:val="yellow"/>
        </w:rPr>
        <w:t>….</w:t>
      </w:r>
    </w:p>
    <w:p w14:paraId="6032FB69" w14:textId="77777777" w:rsidR="00DC49F2" w:rsidRPr="00BE6F87" w:rsidRDefault="00DC49F2" w:rsidP="00656E8C">
      <w:pPr>
        <w:rPr>
          <w:rFonts w:ascii="Open Sans" w:hAnsi="Open Sans"/>
        </w:rPr>
      </w:pPr>
    </w:p>
    <w:p w14:paraId="1EE3DADD" w14:textId="77777777" w:rsidR="00AC092D" w:rsidRPr="00BE6F87" w:rsidRDefault="00596234" w:rsidP="000930F1">
      <w:pPr>
        <w:pStyle w:val="Overskrift2"/>
        <w:numPr>
          <w:ilvl w:val="1"/>
          <w:numId w:val="7"/>
        </w:numPr>
        <w:spacing w:after="40"/>
        <w:ind w:left="788" w:hanging="431"/>
        <w:rPr>
          <w:rFonts w:ascii="Open Sans" w:hAnsi="Open Sans" w:cs="Arial"/>
          <w:b/>
          <w:color w:val="auto"/>
          <w:sz w:val="22"/>
          <w:szCs w:val="22"/>
        </w:rPr>
      </w:pPr>
      <w:bookmarkStart w:id="93" w:name="_Toc525923727"/>
      <w:bookmarkStart w:id="94" w:name="_Toc528684353"/>
      <w:r w:rsidRPr="000930F1">
        <w:rPr>
          <w:rFonts w:ascii="Open Sans" w:hAnsi="Open Sans" w:cs="Arial"/>
          <w:b/>
          <w:color w:val="auto"/>
          <w:sz w:val="20"/>
          <w:szCs w:val="20"/>
        </w:rPr>
        <w:t>Kvalifikasjonskrav</w:t>
      </w:r>
      <w:bookmarkEnd w:id="93"/>
      <w:bookmarkEnd w:id="94"/>
      <w:r w:rsidRPr="000930F1">
        <w:rPr>
          <w:rFonts w:ascii="Open Sans" w:hAnsi="Open Sans" w:cs="Arial"/>
          <w:b/>
          <w:color w:val="auto"/>
          <w:sz w:val="20"/>
          <w:szCs w:val="20"/>
        </w:rPr>
        <w:t xml:space="preserve"> </w:t>
      </w:r>
    </w:p>
    <w:p w14:paraId="497F2C2E" w14:textId="4FC937E0" w:rsidR="006C4C05" w:rsidRPr="000930F1" w:rsidRDefault="00120C0D" w:rsidP="000930F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0930F1">
        <w:rPr>
          <w:rFonts w:ascii="Open Sans" w:hAnsi="Open Sans" w:cs="Arial"/>
          <w:b/>
          <w:noProof/>
          <w:sz w:val="20"/>
          <w:szCs w:val="20"/>
          <w:lang w:eastAsia="nb-NO"/>
        </w:rPr>
        <w:drawing>
          <wp:anchor distT="0" distB="0" distL="114300" distR="114300" simplePos="0" relativeHeight="251710464" behindDoc="0" locked="0" layoutInCell="1" allowOverlap="1" wp14:anchorId="2DC89E70" wp14:editId="0DF63F20">
            <wp:simplePos x="0" y="0"/>
            <wp:positionH relativeFrom="margin">
              <wp:align>center</wp:align>
            </wp:positionH>
            <wp:positionV relativeFrom="paragraph">
              <wp:posOffset>716915</wp:posOffset>
            </wp:positionV>
            <wp:extent cx="221937" cy="221937"/>
            <wp:effectExtent l="0" t="0" r="6985" b="6985"/>
            <wp:wrapNone/>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BA1A80" w:rsidRPr="002C64D9">
        <w:rPr>
          <w:rFonts w:ascii="Open Sans" w:hAnsi="Open Sans"/>
          <w:sz w:val="20"/>
        </w:rPr>
        <w:t xml:space="preserve">Hvilke «skal»-krav </w:t>
      </w:r>
      <w:r w:rsidR="0040514B">
        <w:rPr>
          <w:rFonts w:ascii="Open Sans" w:hAnsi="Open Sans"/>
          <w:sz w:val="20"/>
        </w:rPr>
        <w:t>settes til</w:t>
      </w:r>
      <w:r w:rsidR="0040514B" w:rsidRPr="002C64D9">
        <w:rPr>
          <w:rFonts w:ascii="Open Sans" w:hAnsi="Open Sans"/>
          <w:sz w:val="20"/>
        </w:rPr>
        <w:t xml:space="preserve"> </w:t>
      </w:r>
      <w:r w:rsidR="00BA1A80" w:rsidRPr="002C64D9">
        <w:rPr>
          <w:rFonts w:ascii="Open Sans" w:hAnsi="Open Sans"/>
          <w:sz w:val="20"/>
        </w:rPr>
        <w:t>leverandøren</w:t>
      </w:r>
      <w:r w:rsidR="0040514B">
        <w:rPr>
          <w:rFonts w:ascii="Open Sans" w:hAnsi="Open Sans"/>
          <w:sz w:val="20"/>
        </w:rPr>
        <w:t>s</w:t>
      </w:r>
      <w:r w:rsidR="00BA1A80" w:rsidRPr="002C64D9">
        <w:rPr>
          <w:rFonts w:ascii="Open Sans" w:hAnsi="Open Sans"/>
          <w:sz w:val="20"/>
        </w:rPr>
        <w:t xml:space="preserve"> </w:t>
      </w:r>
      <w:r w:rsidR="002C64D9" w:rsidRPr="002C64D9">
        <w:rPr>
          <w:rFonts w:ascii="Open Sans" w:hAnsi="Open Sans"/>
          <w:sz w:val="20"/>
        </w:rPr>
        <w:t>kompetanse og erfaring?</w:t>
      </w:r>
      <w:r w:rsidR="00BA1A80">
        <w:t xml:space="preserve"> </w:t>
      </w:r>
      <w:hyperlink r:id="rId63" w:history="1">
        <w:r w:rsidR="008C3361" w:rsidRPr="000930F1">
          <w:rPr>
            <w:rStyle w:val="Hyperkobling"/>
            <w:rFonts w:ascii="Open Sans" w:hAnsi="Open Sans"/>
            <w:sz w:val="20"/>
          </w:rPr>
          <w:t>Les mer om kvalifikasjonskrav på anskaffelser.no.</w:t>
        </w:r>
      </w:hyperlink>
      <w:r>
        <w:rPr>
          <w:rFonts w:ascii="Open Sans" w:hAnsi="Open Sans"/>
          <w:sz w:val="20"/>
        </w:rPr>
        <w:t xml:space="preserve"> </w:t>
      </w:r>
      <w:r w:rsidR="006C4C05" w:rsidRPr="000930F1">
        <w:rPr>
          <w:rFonts w:ascii="Open Sans" w:hAnsi="Open Sans"/>
          <w:sz w:val="20"/>
        </w:rPr>
        <w:t>Velges begrenset tilbudskonkurranse/anbudskonkurranse eller konkurranse med forhandling skal også utvelgelseskriterier for å velge ut de kvalifiserte tilbydere som skal inviteres til å inn</w:t>
      </w:r>
      <w:r>
        <w:rPr>
          <w:rFonts w:ascii="Open Sans" w:hAnsi="Open Sans"/>
          <w:sz w:val="20"/>
        </w:rPr>
        <w:t>gi tilbud fremkomme av punktet.</w:t>
      </w:r>
      <w:r w:rsidR="00D45D62" w:rsidRPr="000930F1">
        <w:rPr>
          <w:rFonts w:ascii="Open Sans" w:hAnsi="Open Sans"/>
          <w:sz w:val="20"/>
        </w:rPr>
        <w:t xml:space="preserve"> </w:t>
      </w:r>
    </w:p>
    <w:p w14:paraId="2ECEB2FC" w14:textId="766F2090" w:rsidR="006C4C05" w:rsidRDefault="006C4C05" w:rsidP="006C4C05">
      <w:pPr>
        <w:rPr>
          <w:rFonts w:ascii="Open Sans" w:hAnsi="Open Sans"/>
        </w:rPr>
      </w:pPr>
    </w:p>
    <w:p w14:paraId="20412FA6" w14:textId="23A7F42E" w:rsidR="00304ECB" w:rsidRPr="00304ECB" w:rsidRDefault="00304ECB" w:rsidP="00304ECB">
      <w:pPr>
        <w:pStyle w:val="Overskrift2"/>
        <w:numPr>
          <w:ilvl w:val="2"/>
          <w:numId w:val="7"/>
        </w:numPr>
        <w:spacing w:after="40"/>
        <w:rPr>
          <w:rFonts w:ascii="Open Sans" w:hAnsi="Open Sans" w:cs="Arial"/>
          <w:b/>
          <w:color w:val="auto"/>
          <w:sz w:val="20"/>
          <w:szCs w:val="20"/>
        </w:rPr>
      </w:pPr>
      <w:bookmarkStart w:id="95" w:name="_Toc528684354"/>
      <w:r>
        <w:rPr>
          <w:rFonts w:ascii="Open Sans" w:hAnsi="Open Sans" w:cs="Arial"/>
          <w:b/>
          <w:color w:val="auto"/>
          <w:sz w:val="20"/>
          <w:szCs w:val="20"/>
        </w:rPr>
        <w:t>Entreprisen</w:t>
      </w:r>
      <w:bookmarkEnd w:id="95"/>
    </w:p>
    <w:p w14:paraId="531063E0" w14:textId="60D32A90" w:rsidR="008A3667" w:rsidRDefault="00C91C05" w:rsidP="00656E8C">
      <w:pPr>
        <w:rPr>
          <w:rFonts w:ascii="Open Sans" w:hAnsi="Open Sans"/>
          <w:color w:val="4472C4" w:themeColor="accent1"/>
          <w:sz w:val="21"/>
          <w:szCs w:val="21"/>
        </w:rPr>
      </w:pPr>
      <w:r w:rsidRPr="00BA1A80">
        <w:rPr>
          <w:rFonts w:ascii="Open Sans" w:hAnsi="Open Sans"/>
          <w:color w:val="4472C4" w:themeColor="accent1"/>
          <w:sz w:val="21"/>
          <w:szCs w:val="21"/>
        </w:rPr>
        <w:t>[Angi hvilke krav som skal stilles til leverandørens kvalifikasjoner.]</w:t>
      </w:r>
    </w:p>
    <w:p w14:paraId="2014B972" w14:textId="5E37BCDA" w:rsidR="00C91C05" w:rsidRDefault="00C91C05" w:rsidP="00656E8C">
      <w:pPr>
        <w:rPr>
          <w:rFonts w:ascii="Open Sans" w:hAnsi="Open Sans"/>
        </w:rPr>
      </w:pPr>
    </w:p>
    <w:p w14:paraId="1F995B4E" w14:textId="5FB0B34B" w:rsidR="00304ECB" w:rsidRPr="00304ECB" w:rsidRDefault="00D7052D" w:rsidP="00304ECB">
      <w:pPr>
        <w:pStyle w:val="Overskrift2"/>
        <w:numPr>
          <w:ilvl w:val="2"/>
          <w:numId w:val="7"/>
        </w:numPr>
        <w:spacing w:after="40"/>
        <w:rPr>
          <w:rFonts w:ascii="Open Sans" w:hAnsi="Open Sans" w:cs="Arial"/>
          <w:b/>
          <w:color w:val="auto"/>
          <w:sz w:val="20"/>
          <w:szCs w:val="20"/>
        </w:rPr>
      </w:pPr>
      <w:r>
        <w:rPr>
          <w:rFonts w:ascii="Open Sans" w:hAnsi="Open Sans" w:cs="Arial"/>
          <w:b/>
          <w:color w:val="auto"/>
          <w:sz w:val="20"/>
          <w:szCs w:val="20"/>
        </w:rPr>
        <w:t>Andre anskaffelser</w:t>
      </w:r>
    </w:p>
    <w:p w14:paraId="595090C8" w14:textId="77777777" w:rsidR="00304ECB" w:rsidRDefault="00304ECB" w:rsidP="00304ECB">
      <w:pPr>
        <w:rPr>
          <w:rFonts w:ascii="Open Sans" w:hAnsi="Open Sans"/>
          <w:color w:val="4472C4" w:themeColor="accent1"/>
          <w:sz w:val="21"/>
          <w:szCs w:val="21"/>
        </w:rPr>
      </w:pPr>
      <w:r w:rsidRPr="00BA1A80">
        <w:rPr>
          <w:rFonts w:ascii="Open Sans" w:hAnsi="Open Sans"/>
          <w:color w:val="4472C4" w:themeColor="accent1"/>
          <w:sz w:val="21"/>
          <w:szCs w:val="21"/>
        </w:rPr>
        <w:t>[Angi hvilke krav som skal stilles til leverandørens kvalifikasjoner.]</w:t>
      </w:r>
    </w:p>
    <w:p w14:paraId="1B54CF17" w14:textId="77777777" w:rsidR="00304ECB" w:rsidRPr="00BE6F87" w:rsidRDefault="00304ECB" w:rsidP="00656E8C">
      <w:pPr>
        <w:rPr>
          <w:rFonts w:ascii="Open Sans" w:hAnsi="Open Sans"/>
        </w:rPr>
      </w:pPr>
    </w:p>
    <w:p w14:paraId="5B89F52E" w14:textId="41B31941" w:rsidR="00304ECB" w:rsidRPr="00304ECB" w:rsidRDefault="00596234" w:rsidP="00304ECB">
      <w:pPr>
        <w:pStyle w:val="Overskrift2"/>
        <w:numPr>
          <w:ilvl w:val="1"/>
          <w:numId w:val="7"/>
        </w:numPr>
        <w:spacing w:after="40"/>
        <w:ind w:left="788" w:hanging="431"/>
        <w:rPr>
          <w:rFonts w:ascii="Open Sans" w:hAnsi="Open Sans" w:cs="Arial"/>
          <w:b/>
          <w:color w:val="auto"/>
          <w:sz w:val="20"/>
          <w:szCs w:val="20"/>
        </w:rPr>
      </w:pPr>
      <w:bookmarkStart w:id="96" w:name="_Toc525923730"/>
      <w:bookmarkStart w:id="97" w:name="_Toc528684356"/>
      <w:r w:rsidRPr="000930F1">
        <w:rPr>
          <w:rFonts w:ascii="Open Sans" w:hAnsi="Open Sans" w:cs="Arial"/>
          <w:b/>
          <w:color w:val="auto"/>
          <w:sz w:val="20"/>
          <w:szCs w:val="20"/>
        </w:rPr>
        <w:t>Tildelingskriterier</w:t>
      </w:r>
      <w:bookmarkEnd w:id="96"/>
      <w:bookmarkEnd w:id="97"/>
    </w:p>
    <w:p w14:paraId="540A62EF" w14:textId="77777777" w:rsidR="00304ECB"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8C539D">
        <w:rPr>
          <w:rFonts w:ascii="Open Sans" w:hAnsi="Open Sans"/>
          <w:sz w:val="20"/>
        </w:rPr>
        <w:t xml:space="preserve">Hvilke kriterier skal tilbyderne konkurrere på («bør»-krav)? Kriteriene må ha tilknytning til det som skal leveres og være egnet til å skille tilbudene fra hverandre.  Ved valg av beste forholdet mellom pris/kostnad og kvalitet skal det angis hvilke tildelingskriterier som legges til grunn. </w:t>
      </w:r>
      <w:r>
        <w:rPr>
          <w:rFonts w:ascii="Open Sans" w:hAnsi="Open Sans"/>
          <w:sz w:val="20"/>
        </w:rPr>
        <w:t>Forslag til tildelingskriterier:</w:t>
      </w:r>
    </w:p>
    <w:p w14:paraId="2D8256DF" w14:textId="77777777" w:rsidR="00304ECB"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p>
    <w:p w14:paraId="7C4B8000" w14:textId="77777777" w:rsidR="00304ECB" w:rsidRPr="00C91C05"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304ECB">
        <w:rPr>
          <w:rFonts w:ascii="Open Sans" w:hAnsi="Open Sans"/>
          <w:b/>
          <w:sz w:val="20"/>
        </w:rPr>
        <w:lastRenderedPageBreak/>
        <w:t>Kvalitet</w:t>
      </w:r>
      <w:r w:rsidRPr="00C91C05">
        <w:rPr>
          <w:rFonts w:ascii="Open Sans" w:hAnsi="Open Sans"/>
          <w:sz w:val="20"/>
        </w:rPr>
        <w:t xml:space="preserve"> For eksempel behovsoppfyllelse i løsningsforslag, miljø og klima, estetikk, oppgaveforståelse, erfaring fra lignende oppdrag og referanser på nøkkelpersonell.</w:t>
      </w:r>
    </w:p>
    <w:p w14:paraId="777A7BC7" w14:textId="77777777" w:rsidR="00304ECB" w:rsidRPr="00304ECB"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p>
    <w:p w14:paraId="30EB8432" w14:textId="77777777" w:rsidR="00304ECB" w:rsidRPr="00304ECB"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304ECB">
        <w:rPr>
          <w:rFonts w:ascii="Open Sans" w:hAnsi="Open Sans"/>
          <w:b/>
          <w:sz w:val="20"/>
          <w:szCs w:val="20"/>
        </w:rPr>
        <w:t>Pris</w:t>
      </w:r>
      <w:r w:rsidRPr="00304ECB">
        <w:rPr>
          <w:rFonts w:ascii="Open Sans" w:hAnsi="Open Sans"/>
          <w:sz w:val="20"/>
          <w:szCs w:val="20"/>
        </w:rPr>
        <w:t xml:space="preserve"> Tilbudssum, timepriser, påslagsprosenter for tilleggsarbeider og eventuelle opsjoner. For å få en reell sum i evalueringen skal du sette et estimert antall timer timeprisen vil bli vurdert mot.</w:t>
      </w:r>
    </w:p>
    <w:p w14:paraId="563B323A" w14:textId="77777777" w:rsidR="00304ECB" w:rsidRPr="00304ECB"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p>
    <w:p w14:paraId="3802C086" w14:textId="77777777" w:rsidR="00304ECB" w:rsidRPr="00C91C05"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304ECB">
        <w:rPr>
          <w:rFonts w:ascii="Open Sans" w:hAnsi="Open Sans"/>
          <w:b/>
          <w:sz w:val="20"/>
          <w:szCs w:val="20"/>
        </w:rPr>
        <w:t xml:space="preserve">Byggetid </w:t>
      </w:r>
      <w:r w:rsidRPr="00304ECB">
        <w:rPr>
          <w:rFonts w:ascii="Open Sans" w:hAnsi="Open Sans"/>
          <w:sz w:val="20"/>
          <w:szCs w:val="20"/>
        </w:rPr>
        <w:t xml:space="preserve">Er aktuelt når </w:t>
      </w:r>
      <w:r w:rsidRPr="00C91C05">
        <w:rPr>
          <w:rFonts w:ascii="Open Sans" w:hAnsi="Open Sans"/>
          <w:sz w:val="20"/>
          <w:szCs w:val="20"/>
        </w:rPr>
        <w:t>ferdigstillelse har økonomisk verdi for byggherren. En forutsetning er at byggherren ikke opererer med en absolutt ferdigstillelsesdato i kravspesifikasjonen. Husk at kortere byggetid kan være et fordyrende element.</w:t>
      </w:r>
    </w:p>
    <w:p w14:paraId="5CA0AC45" w14:textId="77777777" w:rsidR="00304ECB" w:rsidRPr="00C91C05"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p>
    <w:p w14:paraId="1AFDB9DF" w14:textId="560A17DB" w:rsidR="00304ECB" w:rsidRPr="0040514B"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0930F1">
        <w:rPr>
          <w:rFonts w:ascii="Open Sans" w:hAnsi="Open Sans"/>
          <w:noProof/>
          <w:sz w:val="20"/>
          <w:lang w:eastAsia="nb-NO"/>
        </w:rPr>
        <w:drawing>
          <wp:anchor distT="0" distB="0" distL="114300" distR="114300" simplePos="0" relativeHeight="251712512" behindDoc="0" locked="0" layoutInCell="1" allowOverlap="1" wp14:anchorId="4A158BFE" wp14:editId="6064BDA2">
            <wp:simplePos x="0" y="0"/>
            <wp:positionH relativeFrom="margin">
              <wp:posOffset>3265170</wp:posOffset>
            </wp:positionH>
            <wp:positionV relativeFrom="paragraph">
              <wp:posOffset>99060</wp:posOffset>
            </wp:positionV>
            <wp:extent cx="221937" cy="221937"/>
            <wp:effectExtent l="0" t="0" r="6985" b="6985"/>
            <wp:wrapNone/>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hyperlink w:history="1">
        <w:r w:rsidRPr="00304ECB">
          <w:rPr>
            <w:rFonts w:ascii="Open Sans" w:hAnsi="Open Sans"/>
            <w:sz w:val="20"/>
            <w:szCs w:val="20"/>
          </w:rPr>
          <w:t>Les mer om tildelingskriterier p</w:t>
        </w:r>
        <w:r w:rsidRPr="00304ECB">
          <w:rPr>
            <w:rFonts w:ascii="Open Sans" w:hAnsi="Open Sans" w:hint="eastAsia"/>
            <w:sz w:val="20"/>
            <w:szCs w:val="20"/>
          </w:rPr>
          <w:t>å</w:t>
        </w:r>
        <w:r w:rsidRPr="00304ECB">
          <w:rPr>
            <w:rFonts w:ascii="Open Sans" w:hAnsi="Open Sans"/>
            <w:sz w:val="20"/>
            <w:szCs w:val="20"/>
          </w:rPr>
          <w:t xml:space="preserve"> www.anskaffelser.no</w:t>
        </w:r>
      </w:hyperlink>
      <w:r w:rsidRPr="0040514B">
        <w:rPr>
          <w:rFonts w:ascii="Open Sans" w:hAnsi="Open Sans"/>
          <w:sz w:val="20"/>
          <w:szCs w:val="20"/>
        </w:rPr>
        <w:t>.</w:t>
      </w:r>
    </w:p>
    <w:p w14:paraId="09DC15F3" w14:textId="77777777" w:rsidR="00304ECB" w:rsidRPr="00304ECB" w:rsidRDefault="00304ECB" w:rsidP="00304ECB">
      <w:pPr>
        <w:rPr>
          <w:rFonts w:ascii="Open Sans" w:hAnsi="Open Sans"/>
          <w:sz w:val="21"/>
          <w:szCs w:val="21"/>
        </w:rPr>
      </w:pPr>
    </w:p>
    <w:p w14:paraId="0115B285" w14:textId="27A77B8F" w:rsidR="00304ECB" w:rsidRPr="00304ECB" w:rsidRDefault="00596234" w:rsidP="001E131E">
      <w:pPr>
        <w:pStyle w:val="Overskrift2"/>
        <w:numPr>
          <w:ilvl w:val="2"/>
          <w:numId w:val="7"/>
        </w:numPr>
        <w:spacing w:after="40"/>
        <w:rPr>
          <w:rFonts w:ascii="Open Sans" w:hAnsi="Open Sans" w:cs="Arial"/>
          <w:color w:val="auto"/>
          <w:sz w:val="22"/>
          <w:szCs w:val="22"/>
        </w:rPr>
      </w:pPr>
      <w:bookmarkStart w:id="98" w:name="_Toc525923731"/>
      <w:bookmarkStart w:id="99" w:name="_Toc528684357"/>
      <w:r w:rsidRPr="000930F1">
        <w:rPr>
          <w:rFonts w:ascii="Open Sans" w:hAnsi="Open Sans" w:cs="Arial"/>
          <w:b/>
          <w:color w:val="auto"/>
          <w:sz w:val="20"/>
          <w:szCs w:val="20"/>
        </w:rPr>
        <w:t>Entreprise</w:t>
      </w:r>
      <w:r w:rsidR="00B401E8" w:rsidRPr="000930F1">
        <w:rPr>
          <w:rFonts w:ascii="Open Sans" w:hAnsi="Open Sans" w:cs="Arial"/>
          <w:b/>
          <w:color w:val="auto"/>
          <w:sz w:val="20"/>
          <w:szCs w:val="20"/>
        </w:rPr>
        <w:t>n</w:t>
      </w:r>
      <w:bookmarkEnd w:id="98"/>
      <w:bookmarkEnd w:id="99"/>
    </w:p>
    <w:p w14:paraId="6DA7006A" w14:textId="0BDFDB02" w:rsidR="008C3361" w:rsidRDefault="008A3667" w:rsidP="001E131E">
      <w:pPr>
        <w:rPr>
          <w:rFonts w:ascii="Open Sans" w:hAnsi="Open Sans"/>
          <w:sz w:val="21"/>
          <w:szCs w:val="21"/>
        </w:rPr>
      </w:pPr>
      <w:r w:rsidRPr="000930F1">
        <w:rPr>
          <w:rFonts w:ascii="Open Sans" w:hAnsi="Open Sans"/>
          <w:sz w:val="21"/>
          <w:szCs w:val="21"/>
        </w:rPr>
        <w:t xml:space="preserve">Kontrakten vil </w:t>
      </w:r>
      <w:r w:rsidR="00AC092D" w:rsidRPr="000930F1">
        <w:rPr>
          <w:rFonts w:ascii="Open Sans" w:hAnsi="Open Sans"/>
          <w:color w:val="0070C0"/>
          <w:sz w:val="21"/>
          <w:szCs w:val="21"/>
        </w:rPr>
        <w:t xml:space="preserve">[stryk eller legg til etter behov] </w:t>
      </w:r>
      <w:r w:rsidRPr="000930F1">
        <w:rPr>
          <w:rFonts w:ascii="Open Sans" w:hAnsi="Open Sans"/>
          <w:sz w:val="21"/>
          <w:szCs w:val="21"/>
        </w:rPr>
        <w:t xml:space="preserve">bli tildelt tilbudet med </w:t>
      </w:r>
      <w:r w:rsidR="00AC7E44">
        <w:rPr>
          <w:rFonts w:ascii="Open Sans" w:hAnsi="Open Sans"/>
          <w:sz w:val="21"/>
          <w:szCs w:val="21"/>
        </w:rPr>
        <w:t>best score på følgende kriterier:</w:t>
      </w:r>
      <w:r w:rsidR="00304ECB">
        <w:rPr>
          <w:rFonts w:ascii="Open Sans" w:hAnsi="Open Sans"/>
          <w:sz w:val="21"/>
          <w:szCs w:val="21"/>
        </w:rPr>
        <w:t xml:space="preserve"> </w:t>
      </w:r>
      <w:r w:rsidR="00304ECB" w:rsidRPr="00304ECB">
        <w:rPr>
          <w:rFonts w:ascii="Open Sans" w:hAnsi="Open Sans"/>
          <w:sz w:val="21"/>
          <w:szCs w:val="21"/>
          <w:highlight w:val="yellow"/>
        </w:rPr>
        <w:t>…</w:t>
      </w:r>
      <w:r w:rsidR="00304ECB">
        <w:rPr>
          <w:rFonts w:ascii="Open Sans" w:hAnsi="Open Sans"/>
          <w:sz w:val="21"/>
          <w:szCs w:val="21"/>
        </w:rPr>
        <w:t xml:space="preserve"> </w:t>
      </w:r>
    </w:p>
    <w:p w14:paraId="4775AC29" w14:textId="77777777" w:rsidR="008A3667" w:rsidRPr="00BE6F87" w:rsidRDefault="008A3667" w:rsidP="001E131E">
      <w:pPr>
        <w:rPr>
          <w:rFonts w:ascii="Open Sans" w:hAnsi="Open Sans"/>
        </w:rPr>
      </w:pPr>
    </w:p>
    <w:p w14:paraId="085A7B09" w14:textId="77777777" w:rsidR="00596234" w:rsidRPr="000930F1" w:rsidRDefault="00596234" w:rsidP="00304ECB">
      <w:pPr>
        <w:pStyle w:val="Overskrift2"/>
        <w:numPr>
          <w:ilvl w:val="2"/>
          <w:numId w:val="7"/>
        </w:numPr>
        <w:spacing w:after="40"/>
        <w:rPr>
          <w:rFonts w:ascii="Open Sans" w:hAnsi="Open Sans" w:cs="Arial"/>
          <w:b/>
          <w:color w:val="auto"/>
          <w:sz w:val="20"/>
          <w:szCs w:val="20"/>
        </w:rPr>
      </w:pPr>
      <w:bookmarkStart w:id="100" w:name="_Toc525923732"/>
      <w:bookmarkStart w:id="101" w:name="_Toc527707760"/>
      <w:bookmarkStart w:id="102" w:name="_Toc528684358"/>
      <w:r w:rsidRPr="000930F1">
        <w:rPr>
          <w:rFonts w:ascii="Open Sans" w:hAnsi="Open Sans" w:cs="Arial"/>
          <w:b/>
          <w:color w:val="auto"/>
          <w:sz w:val="20"/>
          <w:szCs w:val="20"/>
        </w:rPr>
        <w:t>Andre anskaffelser</w:t>
      </w:r>
      <w:bookmarkEnd w:id="100"/>
      <w:bookmarkEnd w:id="101"/>
      <w:bookmarkEnd w:id="102"/>
    </w:p>
    <w:p w14:paraId="3C9AC418" w14:textId="3C4D9D68" w:rsidR="000C49CE" w:rsidRPr="000C49CE" w:rsidRDefault="008A3667" w:rsidP="004E1BBB">
      <w:pPr>
        <w:rPr>
          <w:rFonts w:ascii="Open Sans" w:hAnsi="Open Sans"/>
          <w:color w:val="0070C0"/>
          <w:sz w:val="21"/>
          <w:szCs w:val="21"/>
        </w:rPr>
      </w:pPr>
      <w:r w:rsidRPr="000930F1">
        <w:rPr>
          <w:rFonts w:ascii="Open Sans" w:hAnsi="Open Sans"/>
          <w:color w:val="0070C0"/>
          <w:sz w:val="21"/>
          <w:szCs w:val="21"/>
        </w:rPr>
        <w:t>[Samme som for pkt. 7.3.2</w:t>
      </w:r>
      <w:r w:rsidR="007B732E" w:rsidRPr="000930F1">
        <w:rPr>
          <w:rFonts w:ascii="Open Sans" w:hAnsi="Open Sans"/>
          <w:color w:val="0070C0"/>
          <w:sz w:val="21"/>
          <w:szCs w:val="21"/>
        </w:rPr>
        <w:t xml:space="preserve"> hvis relevant</w:t>
      </w:r>
      <w:r w:rsidRPr="000930F1">
        <w:rPr>
          <w:rFonts w:ascii="Open Sans" w:hAnsi="Open Sans"/>
          <w:color w:val="0070C0"/>
          <w:sz w:val="21"/>
          <w:szCs w:val="21"/>
        </w:rPr>
        <w:t>]</w:t>
      </w:r>
    </w:p>
    <w:p w14:paraId="73374507" w14:textId="2A6007F1" w:rsidR="000C49CE" w:rsidRDefault="000C49CE" w:rsidP="004E1BBB">
      <w:pPr>
        <w:rPr>
          <w:rFonts w:ascii="Open Sans" w:hAnsi="Open Sans"/>
        </w:rPr>
      </w:pPr>
    </w:p>
    <w:p w14:paraId="79F8DD53" w14:textId="77777777" w:rsidR="000C49CE" w:rsidRDefault="000C49CE" w:rsidP="004E1BBB">
      <w:pPr>
        <w:rPr>
          <w:rFonts w:ascii="Open Sans" w:hAnsi="Open Sans"/>
        </w:rPr>
      </w:pPr>
    </w:p>
    <w:p w14:paraId="499783A8" w14:textId="77777777" w:rsidR="0067509F" w:rsidRPr="00BE6F87" w:rsidRDefault="00A54416" w:rsidP="0067509F">
      <w:pPr>
        <w:rPr>
          <w:rFonts w:ascii="Open Sans" w:hAnsi="Open Sans"/>
        </w:rPr>
      </w:pPr>
      <w:r w:rsidRPr="0093227A">
        <w:rPr>
          <w:rFonts w:ascii="Open Sans" w:hAnsi="Open Sans"/>
          <w:noProof/>
          <w:color w:val="BFBFBF" w:themeColor="background1" w:themeShade="BF"/>
          <w:lang w:eastAsia="nb-NO"/>
        </w:rPr>
        <w:drawing>
          <wp:inline distT="0" distB="0" distL="0" distR="0" wp14:anchorId="54B279BD" wp14:editId="5DF5277E">
            <wp:extent cx="5760720" cy="752475"/>
            <wp:effectExtent l="0" t="0" r="30480" b="0"/>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54A2B0AD" w14:textId="77777777" w:rsidR="0067509F" w:rsidRPr="00BE6F87" w:rsidRDefault="00A54416" w:rsidP="00304ECB">
      <w:pPr>
        <w:pStyle w:val="Overskrift1"/>
        <w:numPr>
          <w:ilvl w:val="0"/>
          <w:numId w:val="7"/>
        </w:numPr>
        <w:spacing w:after="120"/>
        <w:ind w:left="357" w:hanging="357"/>
        <w:rPr>
          <w:rFonts w:ascii="Open Sans" w:hAnsi="Open Sans"/>
          <w:b w:val="0"/>
          <w:color w:val="4472C4" w:themeColor="accent1"/>
          <w:sz w:val="30"/>
          <w:szCs w:val="30"/>
        </w:rPr>
      </w:pPr>
      <w:bookmarkStart w:id="103" w:name="_Toc525923733"/>
      <w:bookmarkStart w:id="104" w:name="_Toc528684359"/>
      <w:r>
        <w:rPr>
          <w:rFonts w:ascii="Open Sans" w:hAnsi="Open Sans"/>
          <w:b w:val="0"/>
          <w:color w:val="4472C4" w:themeColor="accent1"/>
          <w:sz w:val="30"/>
          <w:szCs w:val="30"/>
        </w:rPr>
        <w:t>Implementering</w:t>
      </w:r>
      <w:bookmarkEnd w:id="103"/>
      <w:bookmarkEnd w:id="104"/>
    </w:p>
    <w:p w14:paraId="0060C53A" w14:textId="2D3A1455" w:rsidR="006F3DBF" w:rsidRPr="006F3DBF" w:rsidRDefault="006F3DBF" w:rsidP="006F3DBF">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0930F1">
        <w:rPr>
          <w:rFonts w:ascii="Open Sans" w:hAnsi="Open Sans"/>
          <w:noProof/>
          <w:sz w:val="20"/>
          <w:lang w:eastAsia="nb-NO"/>
        </w:rPr>
        <w:drawing>
          <wp:anchor distT="0" distB="0" distL="114300" distR="114300" simplePos="0" relativeHeight="251730944" behindDoc="0" locked="0" layoutInCell="1" allowOverlap="1" wp14:anchorId="20F8F2D4" wp14:editId="4F9499E3">
            <wp:simplePos x="0" y="0"/>
            <wp:positionH relativeFrom="margin">
              <wp:posOffset>3344545</wp:posOffset>
            </wp:positionH>
            <wp:positionV relativeFrom="paragraph">
              <wp:posOffset>490220</wp:posOffset>
            </wp:positionV>
            <wp:extent cx="221937" cy="221937"/>
            <wp:effectExtent l="0" t="0" r="6985" b="6985"/>
            <wp:wrapNone/>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Pr="006F3DBF">
        <w:rPr>
          <w:rFonts w:ascii="Open Sans" w:hAnsi="Open Sans"/>
          <w:sz w:val="20"/>
        </w:rPr>
        <w:t>Når du ha</w:t>
      </w:r>
      <w:r>
        <w:rPr>
          <w:rFonts w:ascii="Open Sans" w:hAnsi="Open Sans"/>
          <w:sz w:val="20"/>
        </w:rPr>
        <w:t xml:space="preserve">r utarbeidet </w:t>
      </w:r>
      <w:r w:rsidRPr="006F3DBF">
        <w:rPr>
          <w:rFonts w:ascii="Open Sans" w:hAnsi="Open Sans"/>
          <w:sz w:val="20"/>
        </w:rPr>
        <w:t xml:space="preserve">kontraktsstrategien for ditt prosjekt, må du få den godkjent på riktig nivå i din organisasjon. Det er viktig at strategien angir hvem som har ansvaret for å sørge for at </w:t>
      </w:r>
      <w:r w:rsidR="00B75236">
        <w:rPr>
          <w:rFonts w:ascii="Open Sans" w:hAnsi="Open Sans"/>
          <w:sz w:val="20"/>
        </w:rPr>
        <w:t>strategien</w:t>
      </w:r>
      <w:r w:rsidR="00B75236" w:rsidRPr="006F3DBF">
        <w:rPr>
          <w:rFonts w:ascii="Open Sans" w:hAnsi="Open Sans"/>
          <w:sz w:val="20"/>
        </w:rPr>
        <w:t xml:space="preserve"> </w:t>
      </w:r>
      <w:r w:rsidRPr="006F3DBF">
        <w:rPr>
          <w:rFonts w:ascii="Open Sans" w:hAnsi="Open Sans"/>
          <w:sz w:val="20"/>
        </w:rPr>
        <w:t>blir implementert og fulgt opp gjennom hele prosjektet.</w:t>
      </w:r>
    </w:p>
    <w:p w14:paraId="1B7AF686" w14:textId="77777777" w:rsidR="006F3DBF" w:rsidRDefault="006F3DBF" w:rsidP="00680FFB">
      <w:pPr>
        <w:jc w:val="both"/>
        <w:rPr>
          <w:rFonts w:ascii="Open Sans" w:hAnsi="Open Sans"/>
          <w:sz w:val="21"/>
          <w:szCs w:val="21"/>
        </w:rPr>
      </w:pPr>
    </w:p>
    <w:p w14:paraId="57502BDA" w14:textId="77777777" w:rsidR="00E33BD8" w:rsidRPr="000930F1" w:rsidRDefault="00680FFB" w:rsidP="00680FFB">
      <w:pPr>
        <w:jc w:val="both"/>
        <w:rPr>
          <w:rFonts w:ascii="Open Sans" w:hAnsi="Open Sans"/>
          <w:sz w:val="21"/>
          <w:szCs w:val="21"/>
        </w:rPr>
      </w:pPr>
      <w:r w:rsidRPr="000930F1">
        <w:rPr>
          <w:rFonts w:ascii="Open Sans" w:hAnsi="Open Sans"/>
          <w:sz w:val="21"/>
          <w:szCs w:val="21"/>
        </w:rPr>
        <w:t>Prosjektadministrasjonen bema</w:t>
      </w:r>
      <w:r w:rsidR="004E1BBB" w:rsidRPr="000930F1">
        <w:rPr>
          <w:rFonts w:ascii="Open Sans" w:hAnsi="Open Sans"/>
          <w:sz w:val="21"/>
          <w:szCs w:val="21"/>
        </w:rPr>
        <w:t xml:space="preserve">nnes med følgende funksjoner </w:t>
      </w:r>
      <w:r w:rsidR="004E1BBB" w:rsidRPr="000930F1">
        <w:rPr>
          <w:rFonts w:ascii="Open Sans" w:hAnsi="Open Sans"/>
          <w:color w:val="0070C0"/>
          <w:sz w:val="21"/>
          <w:szCs w:val="21"/>
        </w:rPr>
        <w:t>[stryk eller legg til etter behov]:</w:t>
      </w:r>
    </w:p>
    <w:p w14:paraId="39AF22C3" w14:textId="77777777" w:rsidR="00E33BD8" w:rsidRPr="000930F1" w:rsidRDefault="00680FFB" w:rsidP="00E33BD8">
      <w:pPr>
        <w:pStyle w:val="Listeavsnitt"/>
        <w:numPr>
          <w:ilvl w:val="0"/>
          <w:numId w:val="18"/>
        </w:numPr>
        <w:ind w:left="567"/>
        <w:jc w:val="both"/>
        <w:rPr>
          <w:rFonts w:ascii="Open Sans" w:hAnsi="Open Sans"/>
          <w:sz w:val="21"/>
          <w:szCs w:val="21"/>
        </w:rPr>
      </w:pPr>
      <w:r w:rsidRPr="000930F1">
        <w:rPr>
          <w:rFonts w:ascii="Open Sans" w:hAnsi="Open Sans"/>
          <w:sz w:val="21"/>
          <w:szCs w:val="21"/>
        </w:rPr>
        <w:t xml:space="preserve">[prosjektleder, </w:t>
      </w:r>
      <w:r w:rsidR="0029004E" w:rsidRPr="0029004E">
        <w:rPr>
          <w:rFonts w:ascii="Open Sans" w:hAnsi="Open Sans"/>
          <w:sz w:val="21"/>
          <w:szCs w:val="21"/>
          <w:highlight w:val="yellow"/>
        </w:rPr>
        <w:t>….</w:t>
      </w:r>
      <w:r w:rsidR="00E33BD8" w:rsidRPr="000930F1">
        <w:rPr>
          <w:rFonts w:ascii="Open Sans" w:hAnsi="Open Sans"/>
          <w:sz w:val="21"/>
          <w:szCs w:val="21"/>
        </w:rPr>
        <w:t xml:space="preserve"> </w:t>
      </w:r>
      <w:r w:rsidR="007B732E" w:rsidRPr="000930F1">
        <w:rPr>
          <w:rFonts w:ascii="Open Sans" w:hAnsi="Open Sans"/>
          <w:sz w:val="21"/>
          <w:szCs w:val="21"/>
        </w:rPr>
        <w:t xml:space="preserve">har det overordnede ansvaret </w:t>
      </w:r>
      <w:r w:rsidRPr="000930F1">
        <w:rPr>
          <w:rFonts w:ascii="Open Sans" w:hAnsi="Open Sans"/>
          <w:sz w:val="21"/>
          <w:szCs w:val="21"/>
        </w:rPr>
        <w:t xml:space="preserve">for å ivareta kontraktene gjennom hele kontraktsperioden </w:t>
      </w:r>
      <w:r w:rsidR="00E33BD8" w:rsidRPr="000930F1">
        <w:rPr>
          <w:rFonts w:ascii="Open Sans" w:hAnsi="Open Sans"/>
          <w:sz w:val="21"/>
          <w:szCs w:val="21"/>
        </w:rPr>
        <w:t xml:space="preserve">[med unntak av følgende kontrakter </w:t>
      </w:r>
      <w:r w:rsidR="0029004E" w:rsidRPr="0029004E">
        <w:rPr>
          <w:rFonts w:ascii="Open Sans" w:hAnsi="Open Sans"/>
          <w:sz w:val="21"/>
          <w:szCs w:val="21"/>
          <w:highlight w:val="yellow"/>
        </w:rPr>
        <w:t>….</w:t>
      </w:r>
      <w:r w:rsidR="00E33BD8" w:rsidRPr="000930F1">
        <w:rPr>
          <w:rFonts w:ascii="Open Sans" w:hAnsi="Open Sans"/>
          <w:sz w:val="21"/>
          <w:szCs w:val="21"/>
        </w:rPr>
        <w:t xml:space="preserve"> som ivaretas av</w:t>
      </w:r>
      <w:proofErr w:type="gramStart"/>
      <w:r w:rsidR="00E33BD8" w:rsidRPr="000930F1">
        <w:rPr>
          <w:rFonts w:ascii="Open Sans" w:hAnsi="Open Sans"/>
          <w:sz w:val="21"/>
          <w:szCs w:val="21"/>
        </w:rPr>
        <w:t xml:space="preserve"> </w:t>
      </w:r>
      <w:r w:rsidR="0029004E" w:rsidRPr="0029004E">
        <w:rPr>
          <w:rFonts w:ascii="Open Sans" w:hAnsi="Open Sans"/>
          <w:sz w:val="21"/>
          <w:szCs w:val="21"/>
          <w:highlight w:val="yellow"/>
        </w:rPr>
        <w:t>….</w:t>
      </w:r>
      <w:proofErr w:type="gramEnd"/>
      <w:r w:rsidR="007B732E" w:rsidRPr="000930F1">
        <w:rPr>
          <w:rFonts w:ascii="Open Sans" w:hAnsi="Open Sans"/>
          <w:sz w:val="21"/>
          <w:szCs w:val="21"/>
        </w:rPr>
        <w:t>. Dette inkluderer:</w:t>
      </w:r>
    </w:p>
    <w:p w14:paraId="0ED56125" w14:textId="77777777" w:rsidR="007B732E" w:rsidRPr="0029004E" w:rsidRDefault="007B732E" w:rsidP="00B54D5B">
      <w:pPr>
        <w:pStyle w:val="Listeavsnitt"/>
        <w:numPr>
          <w:ilvl w:val="0"/>
          <w:numId w:val="20"/>
        </w:numPr>
        <w:jc w:val="both"/>
        <w:rPr>
          <w:rFonts w:ascii="Open Sans" w:hAnsi="Open Sans"/>
          <w:sz w:val="21"/>
          <w:szCs w:val="21"/>
          <w:highlight w:val="yellow"/>
        </w:rPr>
      </w:pPr>
      <w:proofErr w:type="spellStart"/>
      <w:r w:rsidRPr="0029004E">
        <w:rPr>
          <w:rFonts w:ascii="Open Sans" w:hAnsi="Open Sans"/>
          <w:sz w:val="21"/>
          <w:szCs w:val="21"/>
          <w:highlight w:val="yellow"/>
        </w:rPr>
        <w:t>X</w:t>
      </w:r>
      <w:proofErr w:type="spellEnd"/>
    </w:p>
    <w:p w14:paraId="2AFC74CD" w14:textId="77777777" w:rsidR="007B732E" w:rsidRPr="0029004E" w:rsidRDefault="007B732E" w:rsidP="00B54D5B">
      <w:pPr>
        <w:pStyle w:val="Listeavsnitt"/>
        <w:numPr>
          <w:ilvl w:val="0"/>
          <w:numId w:val="20"/>
        </w:numPr>
        <w:jc w:val="both"/>
        <w:rPr>
          <w:rFonts w:ascii="Open Sans" w:hAnsi="Open Sans"/>
          <w:sz w:val="21"/>
          <w:szCs w:val="21"/>
          <w:highlight w:val="yellow"/>
        </w:rPr>
      </w:pPr>
      <w:proofErr w:type="spellStart"/>
      <w:r w:rsidRPr="0029004E">
        <w:rPr>
          <w:rFonts w:ascii="Open Sans" w:hAnsi="Open Sans"/>
          <w:sz w:val="21"/>
          <w:szCs w:val="21"/>
          <w:highlight w:val="yellow"/>
        </w:rPr>
        <w:t>X</w:t>
      </w:r>
      <w:proofErr w:type="spellEnd"/>
    </w:p>
    <w:p w14:paraId="03E5E062" w14:textId="77777777" w:rsidR="00A54416" w:rsidRPr="00BE6F87" w:rsidRDefault="00A54416" w:rsidP="004E1BBB">
      <w:pPr>
        <w:jc w:val="both"/>
        <w:rPr>
          <w:rFonts w:ascii="Open Sans" w:hAnsi="Open Sans"/>
        </w:rPr>
      </w:pPr>
    </w:p>
    <w:p w14:paraId="24DDB824" w14:textId="68D79BD1" w:rsidR="0067509F" w:rsidRPr="00BE6F87" w:rsidRDefault="00091B04" w:rsidP="00304ECB">
      <w:pPr>
        <w:pStyle w:val="Overskrift1"/>
        <w:numPr>
          <w:ilvl w:val="0"/>
          <w:numId w:val="7"/>
        </w:numPr>
        <w:spacing w:after="120"/>
        <w:ind w:left="357" w:hanging="357"/>
        <w:rPr>
          <w:rFonts w:ascii="Open Sans" w:hAnsi="Open Sans"/>
          <w:b w:val="0"/>
          <w:color w:val="4472C4" w:themeColor="accent1"/>
          <w:sz w:val="30"/>
          <w:szCs w:val="30"/>
        </w:rPr>
      </w:pPr>
      <w:bookmarkStart w:id="105" w:name="_Toc492883820"/>
      <w:bookmarkStart w:id="106" w:name="_Toc525923734"/>
      <w:bookmarkStart w:id="107" w:name="_Toc528684360"/>
      <w:r w:rsidRPr="00BE6F87">
        <w:rPr>
          <w:rFonts w:ascii="Open Sans" w:hAnsi="Open Sans"/>
          <w:b w:val="0"/>
          <w:color w:val="4472C4" w:themeColor="accent1"/>
          <w:sz w:val="30"/>
          <w:szCs w:val="30"/>
        </w:rPr>
        <w:t>Endringer</w:t>
      </w:r>
      <w:r w:rsidR="008F0130" w:rsidRPr="00BE6F87">
        <w:rPr>
          <w:rFonts w:ascii="Open Sans" w:hAnsi="Open Sans"/>
          <w:b w:val="0"/>
          <w:color w:val="4472C4" w:themeColor="accent1"/>
          <w:sz w:val="30"/>
          <w:szCs w:val="30"/>
        </w:rPr>
        <w:t xml:space="preserve"> av </w:t>
      </w:r>
      <w:r w:rsidR="00900AE9">
        <w:rPr>
          <w:rFonts w:ascii="Open Sans" w:hAnsi="Open Sans"/>
          <w:b w:val="0"/>
          <w:color w:val="4472C4" w:themeColor="accent1"/>
          <w:sz w:val="30"/>
          <w:szCs w:val="30"/>
        </w:rPr>
        <w:t>kontrakt</w:t>
      </w:r>
      <w:r w:rsidR="00C63429" w:rsidRPr="00BE6F87">
        <w:rPr>
          <w:rFonts w:ascii="Open Sans" w:hAnsi="Open Sans"/>
          <w:b w:val="0"/>
          <w:color w:val="4472C4" w:themeColor="accent1"/>
          <w:sz w:val="30"/>
          <w:szCs w:val="30"/>
        </w:rPr>
        <w:t>strategi</w:t>
      </w:r>
      <w:r w:rsidR="008F0130" w:rsidRPr="00BE6F87">
        <w:rPr>
          <w:rFonts w:ascii="Open Sans" w:hAnsi="Open Sans"/>
          <w:b w:val="0"/>
          <w:color w:val="4472C4" w:themeColor="accent1"/>
          <w:sz w:val="30"/>
          <w:szCs w:val="30"/>
        </w:rPr>
        <w:t>en</w:t>
      </w:r>
      <w:bookmarkEnd w:id="105"/>
      <w:bookmarkEnd w:id="106"/>
      <w:bookmarkEnd w:id="107"/>
    </w:p>
    <w:p w14:paraId="68EDFAD1" w14:textId="1432A6FD" w:rsidR="00087789" w:rsidRPr="000930F1" w:rsidRDefault="008F0130" w:rsidP="008F0130">
      <w:pPr>
        <w:jc w:val="both"/>
        <w:rPr>
          <w:rFonts w:ascii="Open Sans" w:hAnsi="Open Sans"/>
          <w:sz w:val="21"/>
          <w:szCs w:val="21"/>
        </w:rPr>
      </w:pPr>
      <w:r w:rsidRPr="000930F1">
        <w:rPr>
          <w:rFonts w:ascii="Open Sans" w:hAnsi="Open Sans"/>
          <w:sz w:val="21"/>
          <w:szCs w:val="21"/>
        </w:rPr>
        <w:t xml:space="preserve">Endringer etter signering av denne </w:t>
      </w:r>
      <w:r w:rsidR="00397B22">
        <w:rPr>
          <w:rFonts w:ascii="Open Sans" w:hAnsi="Open Sans"/>
          <w:sz w:val="21"/>
          <w:szCs w:val="21"/>
        </w:rPr>
        <w:t>k</w:t>
      </w:r>
      <w:r w:rsidR="00C63429" w:rsidRPr="000930F1">
        <w:rPr>
          <w:rFonts w:ascii="Open Sans" w:hAnsi="Open Sans"/>
          <w:sz w:val="21"/>
          <w:szCs w:val="21"/>
        </w:rPr>
        <w:t>on</w:t>
      </w:r>
      <w:r w:rsidR="00900AE9">
        <w:rPr>
          <w:rFonts w:ascii="Open Sans" w:hAnsi="Open Sans"/>
          <w:sz w:val="21"/>
          <w:szCs w:val="21"/>
        </w:rPr>
        <w:t>trakts</w:t>
      </w:r>
      <w:r w:rsidR="00C63429" w:rsidRPr="000930F1">
        <w:rPr>
          <w:rFonts w:ascii="Open Sans" w:hAnsi="Open Sans"/>
          <w:sz w:val="21"/>
          <w:szCs w:val="21"/>
        </w:rPr>
        <w:t>trategi</w:t>
      </w:r>
      <w:r w:rsidRPr="000930F1">
        <w:rPr>
          <w:rFonts w:ascii="Open Sans" w:hAnsi="Open Sans"/>
          <w:sz w:val="21"/>
          <w:szCs w:val="21"/>
        </w:rPr>
        <w:t xml:space="preserve">en skal godkjennes av </w:t>
      </w:r>
      <w:r w:rsidR="0029004E" w:rsidRPr="0029004E">
        <w:rPr>
          <w:rFonts w:ascii="Open Sans" w:hAnsi="Open Sans"/>
          <w:sz w:val="21"/>
          <w:szCs w:val="21"/>
          <w:highlight w:val="yellow"/>
        </w:rPr>
        <w:t>….</w:t>
      </w:r>
    </w:p>
    <w:p w14:paraId="0CBC178B" w14:textId="77777777" w:rsidR="004E1BBB" w:rsidRPr="00BE6F87" w:rsidRDefault="004E1BBB" w:rsidP="008F0130">
      <w:pPr>
        <w:jc w:val="both"/>
        <w:rPr>
          <w:rFonts w:ascii="Open Sans" w:hAnsi="Open Sans"/>
        </w:rPr>
      </w:pPr>
    </w:p>
    <w:p w14:paraId="405B8725" w14:textId="4EFB71B4" w:rsidR="0067509F" w:rsidRPr="000C49CE" w:rsidRDefault="00087789" w:rsidP="00B401E8">
      <w:pPr>
        <w:pStyle w:val="Overskrift1"/>
        <w:numPr>
          <w:ilvl w:val="0"/>
          <w:numId w:val="7"/>
        </w:numPr>
        <w:spacing w:after="120"/>
        <w:ind w:left="357" w:hanging="357"/>
        <w:rPr>
          <w:rFonts w:ascii="Open Sans" w:hAnsi="Open Sans"/>
          <w:b w:val="0"/>
          <w:color w:val="4472C4" w:themeColor="accent1"/>
          <w:sz w:val="30"/>
          <w:szCs w:val="30"/>
        </w:rPr>
      </w:pPr>
      <w:bookmarkStart w:id="108" w:name="_Toc525923735"/>
      <w:bookmarkStart w:id="109" w:name="_Toc528684361"/>
      <w:r w:rsidRPr="00BE6F87">
        <w:rPr>
          <w:rFonts w:ascii="Open Sans" w:hAnsi="Open Sans"/>
          <w:b w:val="0"/>
          <w:color w:val="4472C4" w:themeColor="accent1"/>
          <w:sz w:val="30"/>
          <w:szCs w:val="30"/>
        </w:rPr>
        <w:lastRenderedPageBreak/>
        <w:t>Målbare indikatorer for anskaffelsen</w:t>
      </w:r>
      <w:bookmarkEnd w:id="108"/>
      <w:bookmarkEnd w:id="109"/>
      <w:r w:rsidRPr="00BE6F87">
        <w:rPr>
          <w:rFonts w:ascii="Open Sans" w:hAnsi="Open Sans"/>
          <w:b w:val="0"/>
          <w:color w:val="4472C4" w:themeColor="accent1"/>
          <w:sz w:val="30"/>
          <w:szCs w:val="30"/>
        </w:rPr>
        <w:t xml:space="preserve"> </w:t>
      </w:r>
      <w:r w:rsidR="00B3264C" w:rsidRPr="000C49CE">
        <w:rPr>
          <w:rFonts w:ascii="Open Sans" w:hAnsi="Open Sans"/>
          <w:sz w:val="21"/>
          <w:szCs w:val="21"/>
        </w:rPr>
        <w:tab/>
      </w:r>
      <w:r w:rsidR="00B3264C" w:rsidRPr="000C49CE">
        <w:rPr>
          <w:rFonts w:ascii="Open Sans" w:hAnsi="Open Sans"/>
          <w:sz w:val="21"/>
          <w:szCs w:val="21"/>
        </w:rPr>
        <w:tab/>
      </w:r>
      <w:r w:rsidR="00B3264C" w:rsidRPr="000C49CE">
        <w:rPr>
          <w:rFonts w:ascii="Open Sans" w:hAnsi="Open Sans"/>
          <w:sz w:val="21"/>
          <w:szCs w:val="21"/>
        </w:rPr>
        <w:tab/>
      </w:r>
    </w:p>
    <w:p w14:paraId="56442BC5" w14:textId="2C3DC8FB" w:rsidR="00E6564F" w:rsidRPr="000C49CE" w:rsidRDefault="00E6564F" w:rsidP="0029004E">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kobling"/>
          <w:rFonts w:ascii="Open Sans" w:hAnsi="Open Sans"/>
          <w:color w:val="auto"/>
          <w:sz w:val="20"/>
          <w:szCs w:val="20"/>
          <w:u w:val="none"/>
        </w:rPr>
      </w:pPr>
      <w:r w:rsidRPr="000C49CE">
        <w:rPr>
          <w:rStyle w:val="Hyperkobling"/>
          <w:rFonts w:ascii="Open Sans" w:hAnsi="Open Sans"/>
          <w:color w:val="auto"/>
          <w:sz w:val="20"/>
          <w:szCs w:val="20"/>
          <w:u w:val="none"/>
        </w:rPr>
        <w:t xml:space="preserve">Målbare indikatorer burde etableres tidlig i prosessen. Leverandør burde gjøres oppmerksom på indikatorene og det burde informeres om i konkurransegrunnlaget hvis leverandøren forventes å bidra til evalueringen. </w:t>
      </w:r>
    </w:p>
    <w:p w14:paraId="125C60EC" w14:textId="6A2CC5EE" w:rsidR="00B401E8" w:rsidRDefault="00C1652D" w:rsidP="0029004E">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noProof/>
          <w:sz w:val="20"/>
          <w:lang w:eastAsia="nb-NO"/>
        </w:rPr>
      </w:pPr>
      <w:hyperlink r:id="rId69" w:history="1">
        <w:r w:rsidR="00B401E8" w:rsidRPr="0029004E">
          <w:rPr>
            <w:rStyle w:val="Hyperkobling"/>
            <w:rFonts w:ascii="Open Sans" w:hAnsi="Open Sans"/>
            <w:sz w:val="20"/>
            <w:szCs w:val="20"/>
          </w:rPr>
          <w:t>Se her for mer veiledning på målbare indikatorer utarbeidet av Bygg21</w:t>
        </w:r>
      </w:hyperlink>
      <w:r w:rsidR="00B401E8" w:rsidRPr="0029004E">
        <w:rPr>
          <w:rFonts w:ascii="Open Sans" w:hAnsi="Open Sans"/>
          <w:sz w:val="20"/>
          <w:szCs w:val="20"/>
        </w:rPr>
        <w:t>.</w:t>
      </w:r>
      <w:bookmarkStart w:id="110" w:name="_Toc492883821"/>
      <w:r w:rsidR="0029004E" w:rsidRPr="0029004E">
        <w:rPr>
          <w:rFonts w:ascii="Open Sans" w:hAnsi="Open Sans"/>
          <w:noProof/>
          <w:sz w:val="20"/>
          <w:lang w:eastAsia="nb-NO"/>
        </w:rPr>
        <w:t xml:space="preserve"> </w:t>
      </w:r>
    </w:p>
    <w:p w14:paraId="6A43F1E8" w14:textId="1F45F3F0" w:rsidR="00E6564F" w:rsidRPr="0029004E" w:rsidRDefault="000C49CE" w:rsidP="0029004E">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0930F1">
        <w:rPr>
          <w:noProof/>
          <w:lang w:eastAsia="nb-NO"/>
        </w:rPr>
        <w:drawing>
          <wp:anchor distT="0" distB="0" distL="114300" distR="114300" simplePos="0" relativeHeight="251735040" behindDoc="0" locked="0" layoutInCell="1" allowOverlap="1" wp14:anchorId="42DAE105" wp14:editId="6F947EF0">
            <wp:simplePos x="0" y="0"/>
            <wp:positionH relativeFrom="margin">
              <wp:posOffset>4810125</wp:posOffset>
            </wp:positionH>
            <wp:positionV relativeFrom="paragraph">
              <wp:posOffset>97155</wp:posOffset>
            </wp:positionV>
            <wp:extent cx="221615" cy="221615"/>
            <wp:effectExtent l="0" t="0" r="6985" b="6985"/>
            <wp:wrapNone/>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pic:spPr>
                </pic:pic>
              </a:graphicData>
            </a:graphic>
            <wp14:sizeRelH relativeFrom="page">
              <wp14:pctWidth>0</wp14:pctWidth>
            </wp14:sizeRelH>
            <wp14:sizeRelV relativeFrom="page">
              <wp14:pctHeight>0</wp14:pctHeight>
            </wp14:sizeRelV>
          </wp:anchor>
        </w:drawing>
      </w:r>
      <w:hyperlink r:id="rId70" w:history="1">
        <w:r w:rsidR="00E6564F" w:rsidRPr="00E6564F">
          <w:rPr>
            <w:rStyle w:val="Hyperkobling"/>
            <w:rFonts w:ascii="Open Sans" w:hAnsi="Open Sans"/>
            <w:sz w:val="20"/>
            <w:szCs w:val="20"/>
          </w:rPr>
          <w:t>Se her for mer om den norske varianten av prestasjonsmålingsverktøyet CII 10-10.</w:t>
        </w:r>
      </w:hyperlink>
    </w:p>
    <w:p w14:paraId="7CFF0656" w14:textId="1B58680C" w:rsidR="00A54416" w:rsidRDefault="00A54416" w:rsidP="00B54D5B">
      <w:pPr>
        <w:rPr>
          <w:rFonts w:ascii="Open Sans" w:hAnsi="Open Sans"/>
          <w:sz w:val="21"/>
          <w:szCs w:val="21"/>
        </w:rPr>
      </w:pPr>
    </w:p>
    <w:p w14:paraId="773D7DAD" w14:textId="3BB26911" w:rsidR="00304ECB" w:rsidRPr="000930F1" w:rsidRDefault="00304ECB" w:rsidP="00304ECB">
      <w:pPr>
        <w:rPr>
          <w:rFonts w:ascii="Open Sans" w:hAnsi="Open Sans"/>
          <w:color w:val="0070C0"/>
          <w:sz w:val="21"/>
          <w:szCs w:val="21"/>
        </w:rPr>
      </w:pPr>
      <w:r w:rsidRPr="000930F1">
        <w:rPr>
          <w:rFonts w:ascii="Open Sans" w:hAnsi="Open Sans"/>
          <w:sz w:val="21"/>
          <w:szCs w:val="21"/>
        </w:rPr>
        <w:t xml:space="preserve">Følgende målbare indikatorer for vurdering av resultat av anskaffelsen skal brukes for denne </w:t>
      </w:r>
      <w:r>
        <w:rPr>
          <w:rFonts w:ascii="Open Sans" w:hAnsi="Open Sans"/>
          <w:sz w:val="21"/>
          <w:szCs w:val="21"/>
        </w:rPr>
        <w:t>k</w:t>
      </w:r>
      <w:r w:rsidRPr="000930F1">
        <w:rPr>
          <w:rFonts w:ascii="Open Sans" w:hAnsi="Open Sans"/>
          <w:sz w:val="21"/>
          <w:szCs w:val="21"/>
        </w:rPr>
        <w:t>on</w:t>
      </w:r>
      <w:r>
        <w:rPr>
          <w:rFonts w:ascii="Open Sans" w:hAnsi="Open Sans"/>
          <w:sz w:val="21"/>
          <w:szCs w:val="21"/>
        </w:rPr>
        <w:t>trakt</w:t>
      </w:r>
      <w:r w:rsidRPr="000930F1">
        <w:rPr>
          <w:rFonts w:ascii="Open Sans" w:hAnsi="Open Sans"/>
          <w:sz w:val="21"/>
          <w:szCs w:val="21"/>
        </w:rPr>
        <w:t xml:space="preserve">strategien </w:t>
      </w:r>
      <w:r w:rsidRPr="000930F1">
        <w:rPr>
          <w:rFonts w:ascii="Open Sans" w:hAnsi="Open Sans"/>
          <w:color w:val="0070C0"/>
          <w:sz w:val="21"/>
          <w:szCs w:val="21"/>
        </w:rPr>
        <w:t>[Stryk eller legg til etter behov]</w:t>
      </w:r>
      <w:r w:rsidRPr="000930F1">
        <w:rPr>
          <w:rFonts w:ascii="Open Sans" w:hAnsi="Open Sans"/>
          <w:sz w:val="21"/>
          <w:szCs w:val="21"/>
        </w:rPr>
        <w:t>:</w:t>
      </w:r>
    </w:p>
    <w:p w14:paraId="0D0B5827" w14:textId="77777777" w:rsidR="00304ECB" w:rsidRPr="000930F1" w:rsidRDefault="00304ECB" w:rsidP="00304ECB">
      <w:pPr>
        <w:pStyle w:val="Listeavsnitt"/>
        <w:numPr>
          <w:ilvl w:val="0"/>
          <w:numId w:val="20"/>
        </w:numPr>
        <w:jc w:val="both"/>
        <w:rPr>
          <w:rFonts w:ascii="Open Sans" w:hAnsi="Open Sans"/>
          <w:sz w:val="21"/>
          <w:szCs w:val="21"/>
        </w:rPr>
      </w:pPr>
      <w:r w:rsidRPr="000930F1">
        <w:rPr>
          <w:rFonts w:ascii="Open Sans" w:hAnsi="Open Sans"/>
          <w:sz w:val="21"/>
          <w:szCs w:val="21"/>
        </w:rPr>
        <w:t xml:space="preserve">Faktisk framdrift mot forventet </w:t>
      </w:r>
      <w:r w:rsidRPr="000930F1">
        <w:rPr>
          <w:rFonts w:ascii="Open Sans" w:hAnsi="Open Sans"/>
          <w:sz w:val="21"/>
          <w:szCs w:val="21"/>
        </w:rPr>
        <w:tab/>
      </w:r>
      <w:r w:rsidRPr="000930F1">
        <w:rPr>
          <w:rFonts w:ascii="Open Sans" w:hAnsi="Open Sans"/>
          <w:sz w:val="21"/>
          <w:szCs w:val="21"/>
        </w:rPr>
        <w:tab/>
      </w:r>
      <w:r>
        <w:rPr>
          <w:rFonts w:ascii="Open Sans" w:hAnsi="Open Sans"/>
          <w:sz w:val="21"/>
          <w:szCs w:val="21"/>
        </w:rPr>
        <w:tab/>
      </w:r>
      <w:r>
        <w:rPr>
          <w:rFonts w:ascii="Open Sans" w:hAnsi="Open Sans"/>
          <w:sz w:val="21"/>
          <w:szCs w:val="21"/>
        </w:rPr>
        <w:tab/>
      </w:r>
      <w:r>
        <w:rPr>
          <w:rFonts w:ascii="Open Sans" w:hAnsi="Open Sans"/>
          <w:sz w:val="21"/>
          <w:szCs w:val="21"/>
        </w:rPr>
        <w:tab/>
      </w:r>
      <w:r>
        <w:rPr>
          <w:rFonts w:ascii="Open Sans" w:hAnsi="Open Sans"/>
          <w:sz w:val="21"/>
          <w:szCs w:val="21"/>
        </w:rPr>
        <w:tab/>
        <w:t>Ansvar: Navn</w:t>
      </w:r>
    </w:p>
    <w:p w14:paraId="07417EDA" w14:textId="77777777" w:rsidR="00304ECB" w:rsidRPr="000930F1" w:rsidRDefault="00304ECB" w:rsidP="00304ECB">
      <w:pPr>
        <w:pStyle w:val="Listeavsnitt"/>
        <w:numPr>
          <w:ilvl w:val="0"/>
          <w:numId w:val="20"/>
        </w:numPr>
        <w:jc w:val="both"/>
        <w:rPr>
          <w:rFonts w:ascii="Open Sans" w:hAnsi="Open Sans"/>
          <w:sz w:val="21"/>
          <w:szCs w:val="21"/>
        </w:rPr>
      </w:pPr>
      <w:r w:rsidRPr="000930F1">
        <w:rPr>
          <w:rFonts w:ascii="Open Sans" w:hAnsi="Open Sans"/>
          <w:sz w:val="21"/>
          <w:szCs w:val="21"/>
        </w:rPr>
        <w:t>Faktisk budsjett mot forventet</w:t>
      </w:r>
      <w:r>
        <w:rPr>
          <w:rFonts w:ascii="Open Sans" w:hAnsi="Open Sans"/>
          <w:sz w:val="21"/>
          <w:szCs w:val="21"/>
        </w:rPr>
        <w:tab/>
      </w:r>
      <w:r>
        <w:rPr>
          <w:rFonts w:ascii="Open Sans" w:hAnsi="Open Sans"/>
          <w:sz w:val="21"/>
          <w:szCs w:val="21"/>
        </w:rPr>
        <w:tab/>
      </w:r>
      <w:r w:rsidRPr="000930F1">
        <w:rPr>
          <w:rFonts w:ascii="Open Sans" w:hAnsi="Open Sans"/>
          <w:sz w:val="21"/>
          <w:szCs w:val="21"/>
        </w:rPr>
        <w:tab/>
      </w:r>
      <w:r>
        <w:rPr>
          <w:rFonts w:ascii="Open Sans" w:hAnsi="Open Sans"/>
          <w:sz w:val="21"/>
          <w:szCs w:val="21"/>
        </w:rPr>
        <w:tab/>
      </w:r>
      <w:r>
        <w:rPr>
          <w:rFonts w:ascii="Open Sans" w:hAnsi="Open Sans"/>
          <w:sz w:val="21"/>
          <w:szCs w:val="21"/>
        </w:rPr>
        <w:tab/>
      </w:r>
      <w:r>
        <w:rPr>
          <w:rFonts w:ascii="Open Sans" w:hAnsi="Open Sans"/>
          <w:sz w:val="21"/>
          <w:szCs w:val="21"/>
        </w:rPr>
        <w:tab/>
      </w:r>
      <w:r>
        <w:rPr>
          <w:rFonts w:ascii="Open Sans" w:hAnsi="Open Sans"/>
          <w:sz w:val="21"/>
          <w:szCs w:val="21"/>
        </w:rPr>
        <w:tab/>
      </w:r>
      <w:r w:rsidRPr="000930F1">
        <w:rPr>
          <w:rFonts w:ascii="Open Sans" w:hAnsi="Open Sans"/>
          <w:sz w:val="21"/>
          <w:szCs w:val="21"/>
        </w:rPr>
        <w:t>Ansvar</w:t>
      </w:r>
      <w:r>
        <w:rPr>
          <w:rFonts w:ascii="Open Sans" w:hAnsi="Open Sans"/>
          <w:sz w:val="21"/>
          <w:szCs w:val="21"/>
        </w:rPr>
        <w:t>: Navn</w:t>
      </w:r>
    </w:p>
    <w:p w14:paraId="76AC2AE3" w14:textId="77777777" w:rsidR="00304ECB" w:rsidRPr="000930F1" w:rsidRDefault="00304ECB" w:rsidP="00304ECB">
      <w:pPr>
        <w:pStyle w:val="Listeavsnitt"/>
        <w:numPr>
          <w:ilvl w:val="0"/>
          <w:numId w:val="20"/>
        </w:numPr>
        <w:jc w:val="both"/>
        <w:rPr>
          <w:rFonts w:ascii="Open Sans" w:hAnsi="Open Sans"/>
          <w:sz w:val="21"/>
          <w:szCs w:val="21"/>
        </w:rPr>
      </w:pPr>
      <w:r w:rsidRPr="000930F1">
        <w:rPr>
          <w:rFonts w:ascii="Open Sans" w:hAnsi="Open Sans"/>
          <w:sz w:val="21"/>
          <w:szCs w:val="21"/>
        </w:rPr>
        <w:t xml:space="preserve">Antall endringsmeldinger </w:t>
      </w:r>
      <w:r w:rsidRPr="000930F1">
        <w:rPr>
          <w:rFonts w:ascii="Open Sans" w:hAnsi="Open Sans"/>
          <w:sz w:val="21"/>
          <w:szCs w:val="21"/>
        </w:rPr>
        <w:tab/>
      </w:r>
      <w:r w:rsidRPr="000930F1">
        <w:rPr>
          <w:rFonts w:ascii="Open Sans" w:hAnsi="Open Sans"/>
          <w:sz w:val="21"/>
          <w:szCs w:val="21"/>
        </w:rPr>
        <w:tab/>
      </w:r>
      <w:r w:rsidRPr="000930F1">
        <w:rPr>
          <w:rFonts w:ascii="Open Sans" w:hAnsi="Open Sans"/>
          <w:sz w:val="21"/>
          <w:szCs w:val="21"/>
        </w:rPr>
        <w:tab/>
      </w:r>
      <w:r>
        <w:rPr>
          <w:rFonts w:ascii="Open Sans" w:hAnsi="Open Sans"/>
          <w:sz w:val="21"/>
          <w:szCs w:val="21"/>
        </w:rPr>
        <w:tab/>
      </w:r>
      <w:r>
        <w:rPr>
          <w:rFonts w:ascii="Open Sans" w:hAnsi="Open Sans"/>
          <w:sz w:val="21"/>
          <w:szCs w:val="21"/>
        </w:rPr>
        <w:tab/>
      </w:r>
      <w:r>
        <w:rPr>
          <w:rFonts w:ascii="Open Sans" w:hAnsi="Open Sans"/>
          <w:sz w:val="21"/>
          <w:szCs w:val="21"/>
        </w:rPr>
        <w:tab/>
      </w:r>
      <w:r>
        <w:rPr>
          <w:rFonts w:ascii="Open Sans" w:hAnsi="Open Sans"/>
          <w:sz w:val="21"/>
          <w:szCs w:val="21"/>
        </w:rPr>
        <w:tab/>
        <w:t>Ansvar: Navn</w:t>
      </w:r>
    </w:p>
    <w:p w14:paraId="45F6416C" w14:textId="77777777" w:rsidR="00304ECB" w:rsidRPr="000930F1" w:rsidRDefault="00304ECB" w:rsidP="00304ECB">
      <w:pPr>
        <w:pStyle w:val="Listeavsnitt"/>
        <w:numPr>
          <w:ilvl w:val="0"/>
          <w:numId w:val="20"/>
        </w:numPr>
        <w:jc w:val="both"/>
        <w:rPr>
          <w:rFonts w:ascii="Open Sans" w:hAnsi="Open Sans"/>
          <w:sz w:val="21"/>
          <w:szCs w:val="21"/>
        </w:rPr>
      </w:pPr>
      <w:r w:rsidRPr="000930F1">
        <w:rPr>
          <w:rFonts w:ascii="Open Sans" w:hAnsi="Open Sans"/>
          <w:sz w:val="21"/>
          <w:szCs w:val="21"/>
        </w:rPr>
        <w:t xml:space="preserve">Miljøambisjon (energi og klima mm) </w:t>
      </w:r>
      <w:r w:rsidRPr="000930F1">
        <w:rPr>
          <w:rFonts w:ascii="Open Sans" w:hAnsi="Open Sans"/>
          <w:sz w:val="21"/>
          <w:szCs w:val="21"/>
        </w:rPr>
        <w:tab/>
      </w:r>
      <w:r>
        <w:rPr>
          <w:rFonts w:ascii="Open Sans" w:hAnsi="Open Sans"/>
          <w:sz w:val="21"/>
          <w:szCs w:val="21"/>
        </w:rPr>
        <w:tab/>
      </w:r>
      <w:bookmarkStart w:id="111" w:name="_Hlk521597458"/>
      <w:r>
        <w:rPr>
          <w:rFonts w:ascii="Open Sans" w:hAnsi="Open Sans"/>
          <w:sz w:val="21"/>
          <w:szCs w:val="21"/>
        </w:rPr>
        <w:tab/>
      </w:r>
      <w:r>
        <w:rPr>
          <w:rFonts w:ascii="Open Sans" w:hAnsi="Open Sans"/>
          <w:sz w:val="21"/>
          <w:szCs w:val="21"/>
        </w:rPr>
        <w:tab/>
      </w:r>
      <w:r>
        <w:rPr>
          <w:rFonts w:ascii="Open Sans" w:hAnsi="Open Sans"/>
          <w:sz w:val="21"/>
          <w:szCs w:val="21"/>
        </w:rPr>
        <w:tab/>
      </w:r>
      <w:r>
        <w:rPr>
          <w:rFonts w:ascii="Open Sans" w:hAnsi="Open Sans"/>
          <w:sz w:val="21"/>
          <w:szCs w:val="21"/>
        </w:rPr>
        <w:tab/>
      </w:r>
      <w:r w:rsidRPr="000930F1">
        <w:rPr>
          <w:rFonts w:ascii="Open Sans" w:hAnsi="Open Sans"/>
          <w:sz w:val="21"/>
          <w:szCs w:val="21"/>
        </w:rPr>
        <w:t>Ansvar</w:t>
      </w:r>
      <w:r>
        <w:rPr>
          <w:rFonts w:ascii="Open Sans" w:hAnsi="Open Sans"/>
          <w:sz w:val="21"/>
          <w:szCs w:val="21"/>
        </w:rPr>
        <w:t>: Navn</w:t>
      </w:r>
      <w:bookmarkEnd w:id="111"/>
    </w:p>
    <w:p w14:paraId="1338A8EC" w14:textId="77777777" w:rsidR="00304ECB" w:rsidRDefault="00304ECB" w:rsidP="00304ECB">
      <w:pPr>
        <w:pStyle w:val="Listeavsnitt"/>
        <w:numPr>
          <w:ilvl w:val="0"/>
          <w:numId w:val="20"/>
        </w:numPr>
        <w:jc w:val="both"/>
        <w:rPr>
          <w:rFonts w:ascii="Open Sans" w:hAnsi="Open Sans"/>
          <w:sz w:val="21"/>
          <w:szCs w:val="21"/>
        </w:rPr>
      </w:pPr>
      <w:r w:rsidRPr="00890C8F">
        <w:rPr>
          <w:rFonts w:ascii="Open Sans" w:hAnsi="Open Sans"/>
          <w:sz w:val="21"/>
          <w:szCs w:val="21"/>
        </w:rPr>
        <w:t>Involvering: Antall markedsmøter, avklaringsmøter med leverandører</w:t>
      </w:r>
      <w:r>
        <w:rPr>
          <w:rFonts w:ascii="Open Sans" w:hAnsi="Open Sans"/>
          <w:sz w:val="21"/>
          <w:szCs w:val="21"/>
        </w:rPr>
        <w:t xml:space="preserve"> </w:t>
      </w:r>
      <w:proofErr w:type="spellStart"/>
      <w:r>
        <w:rPr>
          <w:rFonts w:ascii="Open Sans" w:hAnsi="Open Sans"/>
          <w:sz w:val="21"/>
          <w:szCs w:val="21"/>
        </w:rPr>
        <w:t>etc</w:t>
      </w:r>
      <w:proofErr w:type="spellEnd"/>
      <w:r>
        <w:rPr>
          <w:rFonts w:ascii="Open Sans" w:hAnsi="Open Sans"/>
          <w:sz w:val="21"/>
          <w:szCs w:val="21"/>
        </w:rPr>
        <w:tab/>
      </w:r>
      <w:r w:rsidRPr="000930F1">
        <w:rPr>
          <w:rFonts w:ascii="Open Sans" w:hAnsi="Open Sans"/>
          <w:sz w:val="21"/>
          <w:szCs w:val="21"/>
        </w:rPr>
        <w:t>Ansvar</w:t>
      </w:r>
      <w:r>
        <w:rPr>
          <w:rFonts w:ascii="Open Sans" w:hAnsi="Open Sans"/>
          <w:sz w:val="21"/>
          <w:szCs w:val="21"/>
        </w:rPr>
        <w:t>: Navn</w:t>
      </w:r>
    </w:p>
    <w:p w14:paraId="7FB533A8" w14:textId="3B0439C0" w:rsidR="00304ECB" w:rsidRDefault="00304ECB" w:rsidP="00304ECB">
      <w:pPr>
        <w:pStyle w:val="Listeavsnitt"/>
        <w:numPr>
          <w:ilvl w:val="0"/>
          <w:numId w:val="20"/>
        </w:numPr>
        <w:jc w:val="both"/>
        <w:rPr>
          <w:rFonts w:ascii="Open Sans" w:hAnsi="Open Sans"/>
          <w:sz w:val="21"/>
          <w:szCs w:val="21"/>
        </w:rPr>
      </w:pPr>
      <w:r>
        <w:rPr>
          <w:rFonts w:ascii="Open Sans" w:hAnsi="Open Sans"/>
          <w:sz w:val="21"/>
          <w:szCs w:val="21"/>
        </w:rPr>
        <w:t>Arkitektoniske ambisjoner (funksjonalitet, arealeffektivitet mm)</w:t>
      </w:r>
      <w:r>
        <w:rPr>
          <w:rFonts w:ascii="Open Sans" w:hAnsi="Open Sans"/>
          <w:sz w:val="21"/>
          <w:szCs w:val="21"/>
        </w:rPr>
        <w:tab/>
      </w:r>
      <w:r>
        <w:rPr>
          <w:rFonts w:ascii="Open Sans" w:hAnsi="Open Sans"/>
          <w:sz w:val="21"/>
          <w:szCs w:val="21"/>
        </w:rPr>
        <w:tab/>
        <w:t xml:space="preserve">Ansvar: Navn </w:t>
      </w:r>
    </w:p>
    <w:p w14:paraId="5EA311D1" w14:textId="19456927" w:rsidR="00A54416" w:rsidRDefault="000C49CE" w:rsidP="00304ECB">
      <w:pPr>
        <w:pStyle w:val="Listeavsnitt"/>
        <w:numPr>
          <w:ilvl w:val="0"/>
          <w:numId w:val="20"/>
        </w:numPr>
        <w:jc w:val="both"/>
        <w:rPr>
          <w:rFonts w:ascii="Open Sans" w:hAnsi="Open Sans"/>
          <w:sz w:val="21"/>
          <w:szCs w:val="21"/>
          <w:highlight w:val="yellow"/>
        </w:rPr>
      </w:pPr>
      <w:r w:rsidRPr="000C49CE">
        <w:rPr>
          <w:rFonts w:ascii="Open Sans" w:hAnsi="Open Sans"/>
          <w:sz w:val="21"/>
          <w:szCs w:val="21"/>
          <w:highlight w:val="yellow"/>
        </w:rPr>
        <w:t>Annet</w:t>
      </w:r>
      <w:r w:rsidR="00304ECB" w:rsidRPr="000C49CE">
        <w:rPr>
          <w:rFonts w:ascii="Open Sans" w:hAnsi="Open Sans"/>
          <w:sz w:val="21"/>
          <w:szCs w:val="21"/>
          <w:highlight w:val="yellow"/>
        </w:rPr>
        <w:tab/>
      </w:r>
      <w:r w:rsidR="00304ECB" w:rsidRPr="000C49CE">
        <w:rPr>
          <w:rFonts w:ascii="Open Sans" w:hAnsi="Open Sans"/>
          <w:sz w:val="21"/>
          <w:szCs w:val="21"/>
          <w:highlight w:val="yellow"/>
        </w:rPr>
        <w:tab/>
      </w:r>
    </w:p>
    <w:p w14:paraId="16DFA9AE" w14:textId="77777777" w:rsidR="000C49CE" w:rsidRPr="000C49CE" w:rsidRDefault="000C49CE" w:rsidP="000C49CE">
      <w:pPr>
        <w:pStyle w:val="Listeavsnitt"/>
        <w:jc w:val="both"/>
        <w:rPr>
          <w:rFonts w:ascii="Open Sans" w:hAnsi="Open Sans"/>
          <w:sz w:val="21"/>
          <w:szCs w:val="21"/>
          <w:highlight w:val="yellow"/>
        </w:rPr>
      </w:pPr>
    </w:p>
    <w:p w14:paraId="30EF7371" w14:textId="77777777" w:rsidR="00091B04" w:rsidRPr="00BE6F87" w:rsidRDefault="00091B04" w:rsidP="00304ECB">
      <w:pPr>
        <w:pStyle w:val="Overskrift1"/>
        <w:numPr>
          <w:ilvl w:val="0"/>
          <w:numId w:val="7"/>
        </w:numPr>
        <w:spacing w:after="120"/>
        <w:ind w:left="357" w:hanging="357"/>
        <w:rPr>
          <w:rFonts w:ascii="Open Sans" w:hAnsi="Open Sans"/>
          <w:b w:val="0"/>
          <w:color w:val="4472C4" w:themeColor="accent1"/>
          <w:sz w:val="30"/>
          <w:szCs w:val="30"/>
        </w:rPr>
      </w:pPr>
      <w:bookmarkStart w:id="112" w:name="_Toc525923736"/>
      <w:bookmarkStart w:id="113" w:name="_Toc528684362"/>
      <w:r w:rsidRPr="00BE6F87">
        <w:rPr>
          <w:rFonts w:ascii="Open Sans" w:hAnsi="Open Sans"/>
          <w:b w:val="0"/>
          <w:color w:val="4472C4" w:themeColor="accent1"/>
          <w:sz w:val="30"/>
          <w:szCs w:val="30"/>
        </w:rPr>
        <w:t>Andre forhold av betydning for anskaffelsen</w:t>
      </w:r>
      <w:bookmarkEnd w:id="110"/>
      <w:bookmarkEnd w:id="112"/>
      <w:bookmarkEnd w:id="113"/>
    </w:p>
    <w:p w14:paraId="6D2C7AD5" w14:textId="77777777" w:rsidR="00505D89" w:rsidRPr="00A54416" w:rsidRDefault="00E15424" w:rsidP="003A5058">
      <w:pPr>
        <w:rPr>
          <w:rFonts w:ascii="Open Sans" w:hAnsi="Open Sans"/>
          <w:sz w:val="21"/>
          <w:szCs w:val="21"/>
        </w:rPr>
      </w:pPr>
      <w:r w:rsidRPr="00A54416">
        <w:rPr>
          <w:rFonts w:ascii="Open Sans" w:hAnsi="Open Sans"/>
          <w:sz w:val="21"/>
          <w:szCs w:val="21"/>
        </w:rPr>
        <w:t>Hvis relevant.</w:t>
      </w:r>
    </w:p>
    <w:sectPr w:rsidR="00505D89" w:rsidRPr="00A54416" w:rsidSect="006B0E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990DD" w14:textId="77777777" w:rsidR="00C1652D" w:rsidRDefault="00C1652D" w:rsidP="002106A8">
      <w:pPr>
        <w:spacing w:line="240" w:lineRule="auto"/>
      </w:pPr>
      <w:r>
        <w:separator/>
      </w:r>
    </w:p>
  </w:endnote>
  <w:endnote w:type="continuationSeparator" w:id="0">
    <w:p w14:paraId="79D36F32" w14:textId="77777777" w:rsidR="00C1652D" w:rsidRDefault="00C1652D" w:rsidP="002106A8">
      <w:pPr>
        <w:spacing w:line="240" w:lineRule="auto"/>
      </w:pPr>
      <w:r>
        <w:continuationSeparator/>
      </w:r>
    </w:p>
  </w:endnote>
  <w:endnote w:type="continuationNotice" w:id="1">
    <w:p w14:paraId="0C05229B" w14:textId="77777777" w:rsidR="00C1652D" w:rsidRDefault="00C165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71A0B" w14:textId="77777777" w:rsidR="00C1652D" w:rsidRDefault="00C1652D" w:rsidP="002106A8">
      <w:pPr>
        <w:spacing w:line="240" w:lineRule="auto"/>
      </w:pPr>
      <w:r>
        <w:separator/>
      </w:r>
    </w:p>
  </w:footnote>
  <w:footnote w:type="continuationSeparator" w:id="0">
    <w:p w14:paraId="05E88D80" w14:textId="77777777" w:rsidR="00C1652D" w:rsidRDefault="00C1652D" w:rsidP="002106A8">
      <w:pPr>
        <w:spacing w:line="240" w:lineRule="auto"/>
      </w:pPr>
      <w:r>
        <w:continuationSeparator/>
      </w:r>
    </w:p>
  </w:footnote>
  <w:footnote w:type="continuationNotice" w:id="1">
    <w:p w14:paraId="37C5BB87" w14:textId="77777777" w:rsidR="00C1652D" w:rsidRDefault="00C1652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1F6"/>
    <w:multiLevelType w:val="multilevel"/>
    <w:tmpl w:val="150CE9F4"/>
    <w:lvl w:ilvl="0">
      <w:start w:val="1"/>
      <w:numFmt w:val="decimal"/>
      <w:lvlText w:val="%1."/>
      <w:lvlJc w:val="left"/>
      <w:pPr>
        <w:ind w:left="928" w:hanging="360"/>
      </w:pPr>
      <w:rPr>
        <w:rFonts w:hint="default"/>
      </w:rPr>
    </w:lvl>
    <w:lvl w:ilvl="1">
      <w:start w:val="1"/>
      <w:numFmt w:val="decimal"/>
      <w:lvlText w:val="%1.%2."/>
      <w:lvlJc w:val="left"/>
      <w:pPr>
        <w:ind w:left="792" w:hanging="432"/>
      </w:pPr>
      <w:rPr>
        <w:rFonts w:ascii="Open Sans" w:hAnsi="Open Sans" w:hint="default"/>
        <w:color w:val="000000" w:themeColor="text1"/>
        <w:sz w:val="20"/>
        <w:szCs w:val="20"/>
      </w:rPr>
    </w:lvl>
    <w:lvl w:ilvl="2">
      <w:start w:val="1"/>
      <w:numFmt w:val="decimal"/>
      <w:lvlText w:val="%1.%2.%3."/>
      <w:lvlJc w:val="left"/>
      <w:pPr>
        <w:ind w:left="1224" w:hanging="504"/>
      </w:pPr>
      <w:rPr>
        <w:rFonts w:ascii="Arial" w:hAnsi="Arial" w:cs="Arial" w:hint="default"/>
        <w:b w:val="0"/>
        <w:color w:val="auto"/>
        <w:sz w:val="22"/>
        <w:szCs w:val="22"/>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52EDE"/>
    <w:multiLevelType w:val="multilevel"/>
    <w:tmpl w:val="E19CA706"/>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4E6BBA"/>
    <w:multiLevelType w:val="hybridMultilevel"/>
    <w:tmpl w:val="1F74F2E8"/>
    <w:lvl w:ilvl="0" w:tplc="AA32AFD2">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FC155F"/>
    <w:multiLevelType w:val="hybridMultilevel"/>
    <w:tmpl w:val="2F9018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4E7C4C"/>
    <w:multiLevelType w:val="hybridMultilevel"/>
    <w:tmpl w:val="366424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9934B9"/>
    <w:multiLevelType w:val="hybridMultilevel"/>
    <w:tmpl w:val="9F3AE0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6F616F5"/>
    <w:multiLevelType w:val="hybridMultilevel"/>
    <w:tmpl w:val="B19674C8"/>
    <w:lvl w:ilvl="0" w:tplc="44FA7BA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2C7EB8"/>
    <w:multiLevelType w:val="hybridMultilevel"/>
    <w:tmpl w:val="61E858C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2D2B0BB2"/>
    <w:multiLevelType w:val="hybridMultilevel"/>
    <w:tmpl w:val="BA5AB8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EF30C4"/>
    <w:multiLevelType w:val="hybridMultilevel"/>
    <w:tmpl w:val="259EA4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1A2332"/>
    <w:multiLevelType w:val="hybridMultilevel"/>
    <w:tmpl w:val="EE1C57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79A4AFB"/>
    <w:multiLevelType w:val="hybridMultilevel"/>
    <w:tmpl w:val="959297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A144E5E"/>
    <w:multiLevelType w:val="hybridMultilevel"/>
    <w:tmpl w:val="4DD8C212"/>
    <w:lvl w:ilvl="0" w:tplc="44FA7BA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AE06D72"/>
    <w:multiLevelType w:val="hybridMultilevel"/>
    <w:tmpl w:val="FD9865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DD273CE"/>
    <w:multiLevelType w:val="hybridMultilevel"/>
    <w:tmpl w:val="57245D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E9D4854"/>
    <w:multiLevelType w:val="hybridMultilevel"/>
    <w:tmpl w:val="015A5B96"/>
    <w:lvl w:ilvl="0" w:tplc="44FA7BA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D95C69"/>
    <w:multiLevelType w:val="hybridMultilevel"/>
    <w:tmpl w:val="C96CBE78"/>
    <w:lvl w:ilvl="0" w:tplc="86DC079E">
      <w:start w:val="1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AAC7137"/>
    <w:multiLevelType w:val="hybridMultilevel"/>
    <w:tmpl w:val="7C66CE80"/>
    <w:lvl w:ilvl="0" w:tplc="AA32AFD2">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2204DDB"/>
    <w:multiLevelType w:val="multilevel"/>
    <w:tmpl w:val="150CE9F4"/>
    <w:lvl w:ilvl="0">
      <w:start w:val="1"/>
      <w:numFmt w:val="decimal"/>
      <w:lvlText w:val="%1."/>
      <w:lvlJc w:val="left"/>
      <w:pPr>
        <w:ind w:left="928" w:hanging="360"/>
      </w:pPr>
      <w:rPr>
        <w:rFonts w:hint="default"/>
      </w:rPr>
    </w:lvl>
    <w:lvl w:ilvl="1">
      <w:start w:val="1"/>
      <w:numFmt w:val="decimal"/>
      <w:lvlText w:val="%1.%2."/>
      <w:lvlJc w:val="left"/>
      <w:pPr>
        <w:ind w:left="792" w:hanging="432"/>
      </w:pPr>
      <w:rPr>
        <w:rFonts w:ascii="Open Sans" w:hAnsi="Open Sans" w:hint="default"/>
        <w:color w:val="000000" w:themeColor="text1"/>
        <w:sz w:val="20"/>
        <w:szCs w:val="20"/>
      </w:rPr>
    </w:lvl>
    <w:lvl w:ilvl="2">
      <w:start w:val="1"/>
      <w:numFmt w:val="decimal"/>
      <w:lvlText w:val="%1.%2.%3."/>
      <w:lvlJc w:val="left"/>
      <w:pPr>
        <w:ind w:left="1224" w:hanging="504"/>
      </w:pPr>
      <w:rPr>
        <w:rFonts w:ascii="Arial" w:hAnsi="Arial" w:cs="Arial" w:hint="default"/>
        <w:b w:val="0"/>
        <w:color w:val="auto"/>
        <w:sz w:val="22"/>
        <w:szCs w:val="22"/>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8D6F3C"/>
    <w:multiLevelType w:val="hybridMultilevel"/>
    <w:tmpl w:val="3586AF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02A7DE2"/>
    <w:multiLevelType w:val="hybridMultilevel"/>
    <w:tmpl w:val="37BEC9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169477D"/>
    <w:multiLevelType w:val="hybridMultilevel"/>
    <w:tmpl w:val="8710D994"/>
    <w:lvl w:ilvl="0" w:tplc="44FA7BA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9036D83"/>
    <w:multiLevelType w:val="hybridMultilevel"/>
    <w:tmpl w:val="86B8B190"/>
    <w:lvl w:ilvl="0" w:tplc="86DC079E">
      <w:start w:val="1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D8675F5"/>
    <w:multiLevelType w:val="multilevel"/>
    <w:tmpl w:val="48B0DB4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4" w15:restartNumberingAfterBreak="0">
    <w:nsid w:val="6DB86C38"/>
    <w:multiLevelType w:val="hybridMultilevel"/>
    <w:tmpl w:val="BFF47CBE"/>
    <w:lvl w:ilvl="0" w:tplc="44FA7BA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17E3767"/>
    <w:multiLevelType w:val="hybridMultilevel"/>
    <w:tmpl w:val="53E4BC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91C770F"/>
    <w:multiLevelType w:val="hybridMultilevel"/>
    <w:tmpl w:val="9904B0A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7FCC0F6C"/>
    <w:multiLevelType w:val="hybridMultilevel"/>
    <w:tmpl w:val="CEE477F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26"/>
  </w:num>
  <w:num w:numId="3">
    <w:abstractNumId w:val="1"/>
  </w:num>
  <w:num w:numId="4">
    <w:abstractNumId w:val="23"/>
  </w:num>
  <w:num w:numId="5">
    <w:abstractNumId w:val="22"/>
  </w:num>
  <w:num w:numId="6">
    <w:abstractNumId w:val="16"/>
  </w:num>
  <w:num w:numId="7">
    <w:abstractNumId w:val="18"/>
  </w:num>
  <w:num w:numId="8">
    <w:abstractNumId w:val="20"/>
  </w:num>
  <w:num w:numId="9">
    <w:abstractNumId w:val="11"/>
  </w:num>
  <w:num w:numId="10">
    <w:abstractNumId w:val="17"/>
  </w:num>
  <w:num w:numId="11">
    <w:abstractNumId w:val="2"/>
  </w:num>
  <w:num w:numId="12">
    <w:abstractNumId w:val="8"/>
  </w:num>
  <w:num w:numId="13">
    <w:abstractNumId w:val="19"/>
  </w:num>
  <w:num w:numId="14">
    <w:abstractNumId w:val="25"/>
  </w:num>
  <w:num w:numId="15">
    <w:abstractNumId w:val="4"/>
  </w:num>
  <w:num w:numId="16">
    <w:abstractNumId w:val="14"/>
  </w:num>
  <w:num w:numId="17">
    <w:abstractNumId w:val="10"/>
  </w:num>
  <w:num w:numId="18">
    <w:abstractNumId w:val="5"/>
  </w:num>
  <w:num w:numId="19">
    <w:abstractNumId w:val="12"/>
  </w:num>
  <w:num w:numId="20">
    <w:abstractNumId w:val="6"/>
  </w:num>
  <w:num w:numId="21">
    <w:abstractNumId w:val="21"/>
  </w:num>
  <w:num w:numId="22">
    <w:abstractNumId w:val="24"/>
  </w:num>
  <w:num w:numId="23">
    <w:abstractNumId w:val="15"/>
  </w:num>
  <w:num w:numId="24">
    <w:abstractNumId w:val="13"/>
  </w:num>
  <w:num w:numId="25">
    <w:abstractNumId w:val="9"/>
  </w:num>
  <w:num w:numId="26">
    <w:abstractNumId w:val="3"/>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A8"/>
    <w:rsid w:val="00000936"/>
    <w:rsid w:val="0000271E"/>
    <w:rsid w:val="00002C24"/>
    <w:rsid w:val="00005CBC"/>
    <w:rsid w:val="000071DB"/>
    <w:rsid w:val="00027563"/>
    <w:rsid w:val="00027884"/>
    <w:rsid w:val="00033950"/>
    <w:rsid w:val="00037F68"/>
    <w:rsid w:val="00041529"/>
    <w:rsid w:val="00050FFA"/>
    <w:rsid w:val="00051936"/>
    <w:rsid w:val="00051DAA"/>
    <w:rsid w:val="00052117"/>
    <w:rsid w:val="00053ADA"/>
    <w:rsid w:val="0005688C"/>
    <w:rsid w:val="0006442F"/>
    <w:rsid w:val="000676F4"/>
    <w:rsid w:val="00074B4B"/>
    <w:rsid w:val="00075E01"/>
    <w:rsid w:val="00080589"/>
    <w:rsid w:val="00086A6A"/>
    <w:rsid w:val="00087789"/>
    <w:rsid w:val="00091B04"/>
    <w:rsid w:val="000930F1"/>
    <w:rsid w:val="000A695A"/>
    <w:rsid w:val="000B36DA"/>
    <w:rsid w:val="000C0752"/>
    <w:rsid w:val="000C2235"/>
    <w:rsid w:val="000C3715"/>
    <w:rsid w:val="000C49CE"/>
    <w:rsid w:val="000C578B"/>
    <w:rsid w:val="000C6563"/>
    <w:rsid w:val="000C7251"/>
    <w:rsid w:val="000E1B98"/>
    <w:rsid w:val="000E2A70"/>
    <w:rsid w:val="000F537F"/>
    <w:rsid w:val="000F6852"/>
    <w:rsid w:val="00100E21"/>
    <w:rsid w:val="001033F3"/>
    <w:rsid w:val="00103A8B"/>
    <w:rsid w:val="001060D1"/>
    <w:rsid w:val="0010780B"/>
    <w:rsid w:val="0011291B"/>
    <w:rsid w:val="00117367"/>
    <w:rsid w:val="00120C0D"/>
    <w:rsid w:val="001215D5"/>
    <w:rsid w:val="00136AC1"/>
    <w:rsid w:val="00136C40"/>
    <w:rsid w:val="00143158"/>
    <w:rsid w:val="001476A9"/>
    <w:rsid w:val="00147880"/>
    <w:rsid w:val="00150E1A"/>
    <w:rsid w:val="001513C0"/>
    <w:rsid w:val="00152614"/>
    <w:rsid w:val="001535E8"/>
    <w:rsid w:val="00155A1D"/>
    <w:rsid w:val="00157775"/>
    <w:rsid w:val="00157BE5"/>
    <w:rsid w:val="001606BB"/>
    <w:rsid w:val="001624B2"/>
    <w:rsid w:val="0016774E"/>
    <w:rsid w:val="00171B8B"/>
    <w:rsid w:val="001748AA"/>
    <w:rsid w:val="001763EF"/>
    <w:rsid w:val="001826A0"/>
    <w:rsid w:val="0018696C"/>
    <w:rsid w:val="001900C0"/>
    <w:rsid w:val="0019024E"/>
    <w:rsid w:val="00190C68"/>
    <w:rsid w:val="001A12FD"/>
    <w:rsid w:val="001B6ADC"/>
    <w:rsid w:val="001B6F95"/>
    <w:rsid w:val="001C352D"/>
    <w:rsid w:val="001C3FA7"/>
    <w:rsid w:val="001C6EF1"/>
    <w:rsid w:val="001D04B3"/>
    <w:rsid w:val="001D2819"/>
    <w:rsid w:val="001E131E"/>
    <w:rsid w:val="001F4159"/>
    <w:rsid w:val="001F4608"/>
    <w:rsid w:val="001F4869"/>
    <w:rsid w:val="002016C8"/>
    <w:rsid w:val="00202B0B"/>
    <w:rsid w:val="002033FB"/>
    <w:rsid w:val="00203B4B"/>
    <w:rsid w:val="002106A8"/>
    <w:rsid w:val="0021533E"/>
    <w:rsid w:val="0022376B"/>
    <w:rsid w:val="002249BC"/>
    <w:rsid w:val="002266C0"/>
    <w:rsid w:val="00230221"/>
    <w:rsid w:val="002302A9"/>
    <w:rsid w:val="002315D6"/>
    <w:rsid w:val="00232977"/>
    <w:rsid w:val="002528A1"/>
    <w:rsid w:val="00264A29"/>
    <w:rsid w:val="002651C6"/>
    <w:rsid w:val="00270CB8"/>
    <w:rsid w:val="002711DB"/>
    <w:rsid w:val="0027394C"/>
    <w:rsid w:val="00276360"/>
    <w:rsid w:val="00280604"/>
    <w:rsid w:val="0028521F"/>
    <w:rsid w:val="00285A9B"/>
    <w:rsid w:val="0029004E"/>
    <w:rsid w:val="002907BA"/>
    <w:rsid w:val="002A123E"/>
    <w:rsid w:val="002C64D9"/>
    <w:rsid w:val="002D0D92"/>
    <w:rsid w:val="002D7ECC"/>
    <w:rsid w:val="002E1A1E"/>
    <w:rsid w:val="002E2603"/>
    <w:rsid w:val="002F0CC6"/>
    <w:rsid w:val="002F1D7C"/>
    <w:rsid w:val="00304ECB"/>
    <w:rsid w:val="003137EA"/>
    <w:rsid w:val="00315D12"/>
    <w:rsid w:val="003228B9"/>
    <w:rsid w:val="00325C71"/>
    <w:rsid w:val="0033554A"/>
    <w:rsid w:val="00335A1C"/>
    <w:rsid w:val="00341FFF"/>
    <w:rsid w:val="00345D24"/>
    <w:rsid w:val="003527A8"/>
    <w:rsid w:val="00352EC3"/>
    <w:rsid w:val="00362071"/>
    <w:rsid w:val="003638B1"/>
    <w:rsid w:val="003657C4"/>
    <w:rsid w:val="00381D68"/>
    <w:rsid w:val="003850E5"/>
    <w:rsid w:val="00387462"/>
    <w:rsid w:val="00396048"/>
    <w:rsid w:val="0039646B"/>
    <w:rsid w:val="00396FF9"/>
    <w:rsid w:val="00397658"/>
    <w:rsid w:val="00397B22"/>
    <w:rsid w:val="003A3932"/>
    <w:rsid w:val="003A5058"/>
    <w:rsid w:val="003A61B3"/>
    <w:rsid w:val="003A7CD8"/>
    <w:rsid w:val="003B1B3A"/>
    <w:rsid w:val="003B4AFA"/>
    <w:rsid w:val="003C5316"/>
    <w:rsid w:val="003E5C39"/>
    <w:rsid w:val="00401BCF"/>
    <w:rsid w:val="00402ADE"/>
    <w:rsid w:val="0040514B"/>
    <w:rsid w:val="00407F33"/>
    <w:rsid w:val="00435CF5"/>
    <w:rsid w:val="00451F78"/>
    <w:rsid w:val="00453316"/>
    <w:rsid w:val="00455F8B"/>
    <w:rsid w:val="00457086"/>
    <w:rsid w:val="00457B94"/>
    <w:rsid w:val="004738EA"/>
    <w:rsid w:val="00474F75"/>
    <w:rsid w:val="00481F7A"/>
    <w:rsid w:val="00482B13"/>
    <w:rsid w:val="004841C8"/>
    <w:rsid w:val="00492143"/>
    <w:rsid w:val="00492FAC"/>
    <w:rsid w:val="004A7A76"/>
    <w:rsid w:val="004B06CE"/>
    <w:rsid w:val="004B3A45"/>
    <w:rsid w:val="004B3C9F"/>
    <w:rsid w:val="004B760B"/>
    <w:rsid w:val="004B7C46"/>
    <w:rsid w:val="004C6F69"/>
    <w:rsid w:val="004D062C"/>
    <w:rsid w:val="004D3B41"/>
    <w:rsid w:val="004E1BBB"/>
    <w:rsid w:val="004E4A98"/>
    <w:rsid w:val="004E6282"/>
    <w:rsid w:val="004F05FD"/>
    <w:rsid w:val="004F4D4D"/>
    <w:rsid w:val="00503F5F"/>
    <w:rsid w:val="00505D89"/>
    <w:rsid w:val="005064C4"/>
    <w:rsid w:val="00532AC3"/>
    <w:rsid w:val="00537F67"/>
    <w:rsid w:val="00542DA9"/>
    <w:rsid w:val="0054566A"/>
    <w:rsid w:val="0055327F"/>
    <w:rsid w:val="00553795"/>
    <w:rsid w:val="005606AD"/>
    <w:rsid w:val="00560BDA"/>
    <w:rsid w:val="005610AA"/>
    <w:rsid w:val="005674E7"/>
    <w:rsid w:val="00574AB6"/>
    <w:rsid w:val="005848F2"/>
    <w:rsid w:val="0058561E"/>
    <w:rsid w:val="00594B6F"/>
    <w:rsid w:val="00596234"/>
    <w:rsid w:val="005A0076"/>
    <w:rsid w:val="005A3FA4"/>
    <w:rsid w:val="005A4823"/>
    <w:rsid w:val="005A5E4D"/>
    <w:rsid w:val="005B1DD0"/>
    <w:rsid w:val="005B4ED6"/>
    <w:rsid w:val="005D4321"/>
    <w:rsid w:val="005D516D"/>
    <w:rsid w:val="005D541E"/>
    <w:rsid w:val="005D72B1"/>
    <w:rsid w:val="005E010B"/>
    <w:rsid w:val="005F0AC3"/>
    <w:rsid w:val="005F4AB0"/>
    <w:rsid w:val="005F6C3A"/>
    <w:rsid w:val="006146F1"/>
    <w:rsid w:val="00617505"/>
    <w:rsid w:val="00631739"/>
    <w:rsid w:val="00632AE2"/>
    <w:rsid w:val="00634E97"/>
    <w:rsid w:val="006364D6"/>
    <w:rsid w:val="00642740"/>
    <w:rsid w:val="00651EEF"/>
    <w:rsid w:val="006523E2"/>
    <w:rsid w:val="00656E8C"/>
    <w:rsid w:val="00665617"/>
    <w:rsid w:val="00667BE4"/>
    <w:rsid w:val="006723F1"/>
    <w:rsid w:val="00675041"/>
    <w:rsid w:val="0067509F"/>
    <w:rsid w:val="00675C7B"/>
    <w:rsid w:val="00680FFB"/>
    <w:rsid w:val="00682D47"/>
    <w:rsid w:val="0069117B"/>
    <w:rsid w:val="00693750"/>
    <w:rsid w:val="006A0C61"/>
    <w:rsid w:val="006A13D3"/>
    <w:rsid w:val="006A6E57"/>
    <w:rsid w:val="006B0E6B"/>
    <w:rsid w:val="006B51FB"/>
    <w:rsid w:val="006B6DBF"/>
    <w:rsid w:val="006B7363"/>
    <w:rsid w:val="006B78BE"/>
    <w:rsid w:val="006C4C05"/>
    <w:rsid w:val="006D3F55"/>
    <w:rsid w:val="006D7123"/>
    <w:rsid w:val="006E7051"/>
    <w:rsid w:val="006E7669"/>
    <w:rsid w:val="006F18DA"/>
    <w:rsid w:val="006F3DBF"/>
    <w:rsid w:val="00703726"/>
    <w:rsid w:val="00707C2F"/>
    <w:rsid w:val="00711FD9"/>
    <w:rsid w:val="00713F18"/>
    <w:rsid w:val="00714908"/>
    <w:rsid w:val="00715B2D"/>
    <w:rsid w:val="00720A8A"/>
    <w:rsid w:val="00720B38"/>
    <w:rsid w:val="00721547"/>
    <w:rsid w:val="007222E7"/>
    <w:rsid w:val="00723549"/>
    <w:rsid w:val="007267F4"/>
    <w:rsid w:val="0073065C"/>
    <w:rsid w:val="00736750"/>
    <w:rsid w:val="0073758D"/>
    <w:rsid w:val="007510BC"/>
    <w:rsid w:val="00751FA6"/>
    <w:rsid w:val="00754DBB"/>
    <w:rsid w:val="007605E0"/>
    <w:rsid w:val="0076145C"/>
    <w:rsid w:val="00767864"/>
    <w:rsid w:val="00770C3A"/>
    <w:rsid w:val="00771018"/>
    <w:rsid w:val="007712BB"/>
    <w:rsid w:val="00771FFB"/>
    <w:rsid w:val="00795DFE"/>
    <w:rsid w:val="007A06EF"/>
    <w:rsid w:val="007A61CC"/>
    <w:rsid w:val="007A7ABD"/>
    <w:rsid w:val="007B5FE4"/>
    <w:rsid w:val="007B6F32"/>
    <w:rsid w:val="007B732E"/>
    <w:rsid w:val="007C03B8"/>
    <w:rsid w:val="007C17E4"/>
    <w:rsid w:val="007C3318"/>
    <w:rsid w:val="007D024A"/>
    <w:rsid w:val="007D57B7"/>
    <w:rsid w:val="007E3D0B"/>
    <w:rsid w:val="007E7BCF"/>
    <w:rsid w:val="007F043B"/>
    <w:rsid w:val="007F4912"/>
    <w:rsid w:val="007F78CF"/>
    <w:rsid w:val="00803EEF"/>
    <w:rsid w:val="00805D26"/>
    <w:rsid w:val="00811A7E"/>
    <w:rsid w:val="00821F5D"/>
    <w:rsid w:val="0082529D"/>
    <w:rsid w:val="00830438"/>
    <w:rsid w:val="00831108"/>
    <w:rsid w:val="00831537"/>
    <w:rsid w:val="00840D15"/>
    <w:rsid w:val="00861D42"/>
    <w:rsid w:val="008623A7"/>
    <w:rsid w:val="00862CEA"/>
    <w:rsid w:val="008649C1"/>
    <w:rsid w:val="008726E3"/>
    <w:rsid w:val="00876BB8"/>
    <w:rsid w:val="008813B5"/>
    <w:rsid w:val="00881BB8"/>
    <w:rsid w:val="00882909"/>
    <w:rsid w:val="00884BB5"/>
    <w:rsid w:val="00885B84"/>
    <w:rsid w:val="0089089C"/>
    <w:rsid w:val="00890C8F"/>
    <w:rsid w:val="00894655"/>
    <w:rsid w:val="008A3667"/>
    <w:rsid w:val="008A6BD8"/>
    <w:rsid w:val="008B7159"/>
    <w:rsid w:val="008B79BE"/>
    <w:rsid w:val="008C0468"/>
    <w:rsid w:val="008C3361"/>
    <w:rsid w:val="008C451F"/>
    <w:rsid w:val="008C50B9"/>
    <w:rsid w:val="008C539D"/>
    <w:rsid w:val="008D1F6F"/>
    <w:rsid w:val="008D22B1"/>
    <w:rsid w:val="008E3053"/>
    <w:rsid w:val="008F0130"/>
    <w:rsid w:val="008F65D3"/>
    <w:rsid w:val="00900AE9"/>
    <w:rsid w:val="00903593"/>
    <w:rsid w:val="00903FCB"/>
    <w:rsid w:val="009056A6"/>
    <w:rsid w:val="00907C53"/>
    <w:rsid w:val="00910030"/>
    <w:rsid w:val="00911443"/>
    <w:rsid w:val="00911EFB"/>
    <w:rsid w:val="009136BC"/>
    <w:rsid w:val="009143ED"/>
    <w:rsid w:val="009170F9"/>
    <w:rsid w:val="00924830"/>
    <w:rsid w:val="0092560B"/>
    <w:rsid w:val="00932C35"/>
    <w:rsid w:val="00934FB6"/>
    <w:rsid w:val="009375BB"/>
    <w:rsid w:val="0094092B"/>
    <w:rsid w:val="009437C3"/>
    <w:rsid w:val="009445A3"/>
    <w:rsid w:val="00950CFE"/>
    <w:rsid w:val="0095606B"/>
    <w:rsid w:val="00957AC2"/>
    <w:rsid w:val="00957CB8"/>
    <w:rsid w:val="00963C85"/>
    <w:rsid w:val="0096780E"/>
    <w:rsid w:val="009722BD"/>
    <w:rsid w:val="009765EA"/>
    <w:rsid w:val="00976651"/>
    <w:rsid w:val="00981250"/>
    <w:rsid w:val="00984CD7"/>
    <w:rsid w:val="00986D27"/>
    <w:rsid w:val="009942B8"/>
    <w:rsid w:val="00994EC2"/>
    <w:rsid w:val="00997E28"/>
    <w:rsid w:val="009A2DE2"/>
    <w:rsid w:val="009A444E"/>
    <w:rsid w:val="009A48A0"/>
    <w:rsid w:val="009C3292"/>
    <w:rsid w:val="009D059B"/>
    <w:rsid w:val="009D116A"/>
    <w:rsid w:val="009D1BF0"/>
    <w:rsid w:val="009D65A8"/>
    <w:rsid w:val="009E2FF1"/>
    <w:rsid w:val="009E474D"/>
    <w:rsid w:val="009E6CC7"/>
    <w:rsid w:val="009F505D"/>
    <w:rsid w:val="00A04C6D"/>
    <w:rsid w:val="00A06429"/>
    <w:rsid w:val="00A22813"/>
    <w:rsid w:val="00A23900"/>
    <w:rsid w:val="00A24E51"/>
    <w:rsid w:val="00A26371"/>
    <w:rsid w:val="00A40AEA"/>
    <w:rsid w:val="00A52442"/>
    <w:rsid w:val="00A54416"/>
    <w:rsid w:val="00A55A4D"/>
    <w:rsid w:val="00A6179E"/>
    <w:rsid w:val="00A740BF"/>
    <w:rsid w:val="00A80E3C"/>
    <w:rsid w:val="00A930E4"/>
    <w:rsid w:val="00A94F44"/>
    <w:rsid w:val="00AA27AD"/>
    <w:rsid w:val="00AB0212"/>
    <w:rsid w:val="00AB4B5B"/>
    <w:rsid w:val="00AC092D"/>
    <w:rsid w:val="00AC25E8"/>
    <w:rsid w:val="00AC4FBB"/>
    <w:rsid w:val="00AC76EC"/>
    <w:rsid w:val="00AC7E44"/>
    <w:rsid w:val="00AD21A0"/>
    <w:rsid w:val="00AD5D1F"/>
    <w:rsid w:val="00AD68E1"/>
    <w:rsid w:val="00AE5128"/>
    <w:rsid w:val="00AE77A4"/>
    <w:rsid w:val="00AF5B2E"/>
    <w:rsid w:val="00AF5C95"/>
    <w:rsid w:val="00AF7304"/>
    <w:rsid w:val="00B03E51"/>
    <w:rsid w:val="00B061C4"/>
    <w:rsid w:val="00B06D11"/>
    <w:rsid w:val="00B11CDA"/>
    <w:rsid w:val="00B14ED3"/>
    <w:rsid w:val="00B15B9A"/>
    <w:rsid w:val="00B2555B"/>
    <w:rsid w:val="00B31161"/>
    <w:rsid w:val="00B31904"/>
    <w:rsid w:val="00B3264C"/>
    <w:rsid w:val="00B33566"/>
    <w:rsid w:val="00B34B7D"/>
    <w:rsid w:val="00B401E8"/>
    <w:rsid w:val="00B54D5B"/>
    <w:rsid w:val="00B55B1A"/>
    <w:rsid w:val="00B64993"/>
    <w:rsid w:val="00B73CB7"/>
    <w:rsid w:val="00B75236"/>
    <w:rsid w:val="00B76A8C"/>
    <w:rsid w:val="00B84E0E"/>
    <w:rsid w:val="00B86C1D"/>
    <w:rsid w:val="00B97B15"/>
    <w:rsid w:val="00BA1A80"/>
    <w:rsid w:val="00BA2470"/>
    <w:rsid w:val="00BA3128"/>
    <w:rsid w:val="00BB34AF"/>
    <w:rsid w:val="00BC6790"/>
    <w:rsid w:val="00BC6C33"/>
    <w:rsid w:val="00BD0928"/>
    <w:rsid w:val="00BD1026"/>
    <w:rsid w:val="00BD32B5"/>
    <w:rsid w:val="00BD6F70"/>
    <w:rsid w:val="00BE0AE5"/>
    <w:rsid w:val="00BE2B08"/>
    <w:rsid w:val="00BE328B"/>
    <w:rsid w:val="00BE6F87"/>
    <w:rsid w:val="00BF2A54"/>
    <w:rsid w:val="00BF51E2"/>
    <w:rsid w:val="00C0705C"/>
    <w:rsid w:val="00C114C0"/>
    <w:rsid w:val="00C14473"/>
    <w:rsid w:val="00C152DB"/>
    <w:rsid w:val="00C1652D"/>
    <w:rsid w:val="00C21539"/>
    <w:rsid w:val="00C24AB7"/>
    <w:rsid w:val="00C35647"/>
    <w:rsid w:val="00C37842"/>
    <w:rsid w:val="00C44E36"/>
    <w:rsid w:val="00C5316A"/>
    <w:rsid w:val="00C550B5"/>
    <w:rsid w:val="00C55507"/>
    <w:rsid w:val="00C56ED6"/>
    <w:rsid w:val="00C63429"/>
    <w:rsid w:val="00C63F11"/>
    <w:rsid w:val="00C6660F"/>
    <w:rsid w:val="00C731E3"/>
    <w:rsid w:val="00C76094"/>
    <w:rsid w:val="00C770B1"/>
    <w:rsid w:val="00C82F7A"/>
    <w:rsid w:val="00C8623A"/>
    <w:rsid w:val="00C90D84"/>
    <w:rsid w:val="00C91C05"/>
    <w:rsid w:val="00CA0C0A"/>
    <w:rsid w:val="00CB1585"/>
    <w:rsid w:val="00CB3646"/>
    <w:rsid w:val="00CB386C"/>
    <w:rsid w:val="00CC4E01"/>
    <w:rsid w:val="00CD089B"/>
    <w:rsid w:val="00CD7717"/>
    <w:rsid w:val="00CD79D2"/>
    <w:rsid w:val="00CF03E2"/>
    <w:rsid w:val="00CF091E"/>
    <w:rsid w:val="00CF79E9"/>
    <w:rsid w:val="00D0547F"/>
    <w:rsid w:val="00D0619E"/>
    <w:rsid w:val="00D06A0E"/>
    <w:rsid w:val="00D13054"/>
    <w:rsid w:val="00D231BA"/>
    <w:rsid w:val="00D23B23"/>
    <w:rsid w:val="00D36AFA"/>
    <w:rsid w:val="00D40F48"/>
    <w:rsid w:val="00D42428"/>
    <w:rsid w:val="00D45D62"/>
    <w:rsid w:val="00D4788C"/>
    <w:rsid w:val="00D47EA4"/>
    <w:rsid w:val="00D5078E"/>
    <w:rsid w:val="00D50BB1"/>
    <w:rsid w:val="00D50CE1"/>
    <w:rsid w:val="00D519D1"/>
    <w:rsid w:val="00D54626"/>
    <w:rsid w:val="00D574CE"/>
    <w:rsid w:val="00D57963"/>
    <w:rsid w:val="00D644FC"/>
    <w:rsid w:val="00D65CA4"/>
    <w:rsid w:val="00D7052D"/>
    <w:rsid w:val="00D73038"/>
    <w:rsid w:val="00D7552B"/>
    <w:rsid w:val="00D82929"/>
    <w:rsid w:val="00D90D78"/>
    <w:rsid w:val="00D929B2"/>
    <w:rsid w:val="00D93D57"/>
    <w:rsid w:val="00DA3D88"/>
    <w:rsid w:val="00DA59E8"/>
    <w:rsid w:val="00DB1623"/>
    <w:rsid w:val="00DB5ACF"/>
    <w:rsid w:val="00DB73E9"/>
    <w:rsid w:val="00DC1555"/>
    <w:rsid w:val="00DC49F2"/>
    <w:rsid w:val="00DC50E5"/>
    <w:rsid w:val="00DC5E99"/>
    <w:rsid w:val="00DC73FD"/>
    <w:rsid w:val="00DD3273"/>
    <w:rsid w:val="00DE2572"/>
    <w:rsid w:val="00DF1880"/>
    <w:rsid w:val="00DF376C"/>
    <w:rsid w:val="00DF6927"/>
    <w:rsid w:val="00E015DC"/>
    <w:rsid w:val="00E01CD1"/>
    <w:rsid w:val="00E045DC"/>
    <w:rsid w:val="00E101B2"/>
    <w:rsid w:val="00E10554"/>
    <w:rsid w:val="00E13EEA"/>
    <w:rsid w:val="00E145B3"/>
    <w:rsid w:val="00E15424"/>
    <w:rsid w:val="00E1637A"/>
    <w:rsid w:val="00E22D74"/>
    <w:rsid w:val="00E30E5F"/>
    <w:rsid w:val="00E33AD7"/>
    <w:rsid w:val="00E33BD8"/>
    <w:rsid w:val="00E343AC"/>
    <w:rsid w:val="00E3459E"/>
    <w:rsid w:val="00E36AFB"/>
    <w:rsid w:val="00E44170"/>
    <w:rsid w:val="00E460CB"/>
    <w:rsid w:val="00E53761"/>
    <w:rsid w:val="00E6564F"/>
    <w:rsid w:val="00E76703"/>
    <w:rsid w:val="00E85805"/>
    <w:rsid w:val="00E87E51"/>
    <w:rsid w:val="00E91C14"/>
    <w:rsid w:val="00E92E9F"/>
    <w:rsid w:val="00EA2FDE"/>
    <w:rsid w:val="00ED23FC"/>
    <w:rsid w:val="00ED4A34"/>
    <w:rsid w:val="00ED64E5"/>
    <w:rsid w:val="00EF358B"/>
    <w:rsid w:val="00EF7D49"/>
    <w:rsid w:val="00F00B7F"/>
    <w:rsid w:val="00F0185D"/>
    <w:rsid w:val="00F069BD"/>
    <w:rsid w:val="00F104CF"/>
    <w:rsid w:val="00F236C1"/>
    <w:rsid w:val="00F23B80"/>
    <w:rsid w:val="00F2549E"/>
    <w:rsid w:val="00F26A17"/>
    <w:rsid w:val="00F26C97"/>
    <w:rsid w:val="00F27694"/>
    <w:rsid w:val="00F27C04"/>
    <w:rsid w:val="00F313B8"/>
    <w:rsid w:val="00F318FD"/>
    <w:rsid w:val="00F3324A"/>
    <w:rsid w:val="00F350C1"/>
    <w:rsid w:val="00F456CB"/>
    <w:rsid w:val="00F45D88"/>
    <w:rsid w:val="00F47E7C"/>
    <w:rsid w:val="00F63D72"/>
    <w:rsid w:val="00F72742"/>
    <w:rsid w:val="00F7490F"/>
    <w:rsid w:val="00F752BA"/>
    <w:rsid w:val="00F84D1F"/>
    <w:rsid w:val="00F84E68"/>
    <w:rsid w:val="00F87F75"/>
    <w:rsid w:val="00F947B4"/>
    <w:rsid w:val="00FA0CF6"/>
    <w:rsid w:val="00FA14E2"/>
    <w:rsid w:val="00FA3FFC"/>
    <w:rsid w:val="00FA7336"/>
    <w:rsid w:val="00FA7A0D"/>
    <w:rsid w:val="00FB784A"/>
    <w:rsid w:val="00FC4692"/>
    <w:rsid w:val="00FC7DD7"/>
    <w:rsid w:val="00FD03C7"/>
    <w:rsid w:val="00FD1750"/>
    <w:rsid w:val="00FD6432"/>
    <w:rsid w:val="00FE0D6F"/>
    <w:rsid w:val="00FF0536"/>
    <w:rsid w:val="00FF5C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66E2C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9BC"/>
    <w:pPr>
      <w:spacing w:line="276" w:lineRule="auto"/>
    </w:pPr>
    <w:rPr>
      <w:rFonts w:ascii="Arial" w:hAnsi="Arial"/>
      <w:sz w:val="22"/>
      <w:szCs w:val="22"/>
      <w:lang w:eastAsia="en-US"/>
    </w:rPr>
  </w:style>
  <w:style w:type="paragraph" w:styleId="Overskrift1">
    <w:name w:val="heading 1"/>
    <w:basedOn w:val="Normal"/>
    <w:next w:val="Normal"/>
    <w:link w:val="Overskrift1Tegn"/>
    <w:uiPriority w:val="9"/>
    <w:qFormat/>
    <w:rsid w:val="00DC73FD"/>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unhideWhenUsed/>
    <w:qFormat/>
    <w:rsid w:val="000C72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1900C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106A8"/>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2106A8"/>
  </w:style>
  <w:style w:type="paragraph" w:styleId="Bunntekst">
    <w:name w:val="footer"/>
    <w:basedOn w:val="Normal"/>
    <w:link w:val="BunntekstTegn"/>
    <w:uiPriority w:val="99"/>
    <w:unhideWhenUsed/>
    <w:rsid w:val="002106A8"/>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2106A8"/>
  </w:style>
  <w:style w:type="paragraph" w:styleId="Bobletekst">
    <w:name w:val="Balloon Text"/>
    <w:basedOn w:val="Normal"/>
    <w:link w:val="BobletekstTegn"/>
    <w:uiPriority w:val="99"/>
    <w:semiHidden/>
    <w:unhideWhenUsed/>
    <w:rsid w:val="002106A8"/>
    <w:pPr>
      <w:spacing w:line="240" w:lineRule="auto"/>
    </w:pPr>
    <w:rPr>
      <w:rFonts w:ascii="Tahoma" w:hAnsi="Tahoma" w:cs="Tahoma"/>
      <w:sz w:val="16"/>
      <w:szCs w:val="16"/>
    </w:rPr>
  </w:style>
  <w:style w:type="character" w:customStyle="1" w:styleId="BobletekstTegn">
    <w:name w:val="Bobletekst Tegn"/>
    <w:link w:val="Bobletekst"/>
    <w:uiPriority w:val="99"/>
    <w:semiHidden/>
    <w:rsid w:val="002106A8"/>
    <w:rPr>
      <w:rFonts w:ascii="Tahoma" w:hAnsi="Tahoma" w:cs="Tahoma"/>
      <w:sz w:val="16"/>
      <w:szCs w:val="16"/>
    </w:rPr>
  </w:style>
  <w:style w:type="character" w:customStyle="1" w:styleId="Overskrift1Tegn">
    <w:name w:val="Overskrift 1 Tegn"/>
    <w:basedOn w:val="Standardskriftforavsnitt"/>
    <w:link w:val="Overskrift1"/>
    <w:uiPriority w:val="9"/>
    <w:rsid w:val="00DC73FD"/>
    <w:rPr>
      <w:rFonts w:asciiTheme="majorHAnsi" w:eastAsiaTheme="majorEastAsia" w:hAnsiTheme="majorHAnsi" w:cstheme="majorBidi"/>
      <w:b/>
      <w:bCs/>
      <w:kern w:val="32"/>
      <w:sz w:val="32"/>
      <w:szCs w:val="32"/>
      <w:lang w:eastAsia="en-US"/>
    </w:rPr>
  </w:style>
  <w:style w:type="table" w:styleId="Tabellrutenett">
    <w:name w:val="Table Grid"/>
    <w:basedOn w:val="Vanligtabell"/>
    <w:rsid w:val="00157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24830"/>
    <w:pPr>
      <w:ind w:left="720"/>
      <w:contextualSpacing/>
    </w:pPr>
  </w:style>
  <w:style w:type="character" w:styleId="Merknadsreferanse">
    <w:name w:val="annotation reference"/>
    <w:basedOn w:val="Standardskriftforavsnitt"/>
    <w:uiPriority w:val="99"/>
    <w:semiHidden/>
    <w:unhideWhenUsed/>
    <w:rsid w:val="00713F18"/>
    <w:rPr>
      <w:sz w:val="16"/>
      <w:szCs w:val="16"/>
    </w:rPr>
  </w:style>
  <w:style w:type="paragraph" w:styleId="Merknadstekst">
    <w:name w:val="annotation text"/>
    <w:basedOn w:val="Normal"/>
    <w:link w:val="MerknadstekstTegn"/>
    <w:uiPriority w:val="99"/>
    <w:unhideWhenUsed/>
    <w:rsid w:val="00713F18"/>
    <w:pPr>
      <w:spacing w:line="240" w:lineRule="auto"/>
    </w:pPr>
    <w:rPr>
      <w:sz w:val="20"/>
      <w:szCs w:val="20"/>
    </w:rPr>
  </w:style>
  <w:style w:type="character" w:customStyle="1" w:styleId="MerknadstekstTegn">
    <w:name w:val="Merknadstekst Tegn"/>
    <w:basedOn w:val="Standardskriftforavsnitt"/>
    <w:link w:val="Merknadstekst"/>
    <w:uiPriority w:val="99"/>
    <w:rsid w:val="00713F18"/>
    <w:rPr>
      <w:rFonts w:ascii="Arial" w:hAnsi="Arial"/>
      <w:lang w:eastAsia="en-US"/>
    </w:rPr>
  </w:style>
  <w:style w:type="paragraph" w:styleId="Kommentaremne">
    <w:name w:val="annotation subject"/>
    <w:basedOn w:val="Merknadstekst"/>
    <w:next w:val="Merknadstekst"/>
    <w:link w:val="KommentaremneTegn"/>
    <w:uiPriority w:val="99"/>
    <w:semiHidden/>
    <w:unhideWhenUsed/>
    <w:rsid w:val="00713F18"/>
    <w:rPr>
      <w:b/>
      <w:bCs/>
    </w:rPr>
  </w:style>
  <w:style w:type="character" w:customStyle="1" w:styleId="KommentaremneTegn">
    <w:name w:val="Kommentaremne Tegn"/>
    <w:basedOn w:val="MerknadstekstTegn"/>
    <w:link w:val="Kommentaremne"/>
    <w:uiPriority w:val="99"/>
    <w:semiHidden/>
    <w:rsid w:val="00713F18"/>
    <w:rPr>
      <w:rFonts w:ascii="Arial" w:hAnsi="Arial"/>
      <w:b/>
      <w:bCs/>
      <w:lang w:eastAsia="en-US"/>
    </w:rPr>
  </w:style>
  <w:style w:type="character" w:styleId="Hyperkobling">
    <w:name w:val="Hyperlink"/>
    <w:basedOn w:val="Standardskriftforavsnitt"/>
    <w:uiPriority w:val="99"/>
    <w:unhideWhenUsed/>
    <w:rsid w:val="00C731E3"/>
    <w:rPr>
      <w:color w:val="0563C1" w:themeColor="hyperlink"/>
      <w:u w:val="single"/>
    </w:rPr>
  </w:style>
  <w:style w:type="character" w:customStyle="1" w:styleId="Ulstomtale1">
    <w:name w:val="Uløst omtale1"/>
    <w:basedOn w:val="Standardskriftforavsnitt"/>
    <w:uiPriority w:val="99"/>
    <w:semiHidden/>
    <w:unhideWhenUsed/>
    <w:rsid w:val="00C731E3"/>
    <w:rPr>
      <w:color w:val="808080"/>
      <w:shd w:val="clear" w:color="auto" w:fill="E6E6E6"/>
    </w:rPr>
  </w:style>
  <w:style w:type="character" w:customStyle="1" w:styleId="highlight1">
    <w:name w:val="highlight1"/>
    <w:basedOn w:val="Standardskriftforavsnitt"/>
    <w:rsid w:val="007A06EF"/>
    <w:rPr>
      <w:shd w:val="clear" w:color="auto" w:fill="FFFF00"/>
    </w:rPr>
  </w:style>
  <w:style w:type="paragraph" w:styleId="INNH1">
    <w:name w:val="toc 1"/>
    <w:basedOn w:val="Normal"/>
    <w:next w:val="Normal"/>
    <w:autoRedefine/>
    <w:uiPriority w:val="39"/>
    <w:unhideWhenUsed/>
    <w:rsid w:val="00910030"/>
    <w:pPr>
      <w:spacing w:after="100"/>
    </w:pPr>
  </w:style>
  <w:style w:type="paragraph" w:styleId="Overskriftforinnholdsfortegnelse">
    <w:name w:val="TOC Heading"/>
    <w:basedOn w:val="Overskrift1"/>
    <w:next w:val="Normal"/>
    <w:uiPriority w:val="39"/>
    <w:unhideWhenUsed/>
    <w:qFormat/>
    <w:rsid w:val="00136C40"/>
    <w:pPr>
      <w:keepLines/>
      <w:spacing w:after="0" w:line="259" w:lineRule="auto"/>
      <w:outlineLvl w:val="9"/>
    </w:pPr>
    <w:rPr>
      <w:b w:val="0"/>
      <w:bCs w:val="0"/>
      <w:color w:val="2F5496" w:themeColor="accent1" w:themeShade="BF"/>
      <w:kern w:val="0"/>
      <w:lang w:eastAsia="nb-NO"/>
    </w:rPr>
  </w:style>
  <w:style w:type="character" w:customStyle="1" w:styleId="Overskrift2Tegn">
    <w:name w:val="Overskrift 2 Tegn"/>
    <w:basedOn w:val="Standardskriftforavsnitt"/>
    <w:link w:val="Overskrift2"/>
    <w:uiPriority w:val="9"/>
    <w:rsid w:val="000C7251"/>
    <w:rPr>
      <w:rFonts w:asciiTheme="majorHAnsi" w:eastAsiaTheme="majorEastAsia" w:hAnsiTheme="majorHAnsi" w:cstheme="majorBidi"/>
      <w:color w:val="2F5496" w:themeColor="accent1" w:themeShade="BF"/>
      <w:sz w:val="26"/>
      <w:szCs w:val="26"/>
      <w:lang w:eastAsia="en-US"/>
    </w:rPr>
  </w:style>
  <w:style w:type="paragraph" w:styleId="INNH2">
    <w:name w:val="toc 2"/>
    <w:basedOn w:val="Normal"/>
    <w:next w:val="Normal"/>
    <w:autoRedefine/>
    <w:uiPriority w:val="39"/>
    <w:unhideWhenUsed/>
    <w:rsid w:val="004B3A45"/>
    <w:pPr>
      <w:spacing w:after="100"/>
      <w:ind w:left="220"/>
    </w:pPr>
  </w:style>
  <w:style w:type="character" w:styleId="Fulgthyperkobling">
    <w:name w:val="FollowedHyperlink"/>
    <w:basedOn w:val="Standardskriftforavsnitt"/>
    <w:uiPriority w:val="99"/>
    <w:semiHidden/>
    <w:unhideWhenUsed/>
    <w:rsid w:val="00F27694"/>
    <w:rPr>
      <w:color w:val="954F72" w:themeColor="followedHyperlink"/>
      <w:u w:val="single"/>
    </w:rPr>
  </w:style>
  <w:style w:type="paragraph" w:styleId="Revisjon">
    <w:name w:val="Revision"/>
    <w:hidden/>
    <w:uiPriority w:val="99"/>
    <w:semiHidden/>
    <w:rsid w:val="00BC6790"/>
    <w:rPr>
      <w:rFonts w:ascii="Arial" w:hAnsi="Arial"/>
      <w:sz w:val="22"/>
      <w:szCs w:val="22"/>
      <w:lang w:eastAsia="en-US"/>
    </w:rPr>
  </w:style>
  <w:style w:type="character" w:customStyle="1" w:styleId="Ulstomtale2">
    <w:name w:val="Uløst omtale2"/>
    <w:basedOn w:val="Standardskriftforavsnitt"/>
    <w:uiPriority w:val="99"/>
    <w:semiHidden/>
    <w:unhideWhenUsed/>
    <w:rsid w:val="009D059B"/>
    <w:rPr>
      <w:color w:val="808080"/>
      <w:shd w:val="clear" w:color="auto" w:fill="E6E6E6"/>
    </w:rPr>
  </w:style>
  <w:style w:type="character" w:customStyle="1" w:styleId="Ulstomtale3">
    <w:name w:val="Uløst omtale3"/>
    <w:basedOn w:val="Standardskriftforavsnitt"/>
    <w:uiPriority w:val="99"/>
    <w:semiHidden/>
    <w:unhideWhenUsed/>
    <w:rsid w:val="00CA0C0A"/>
    <w:rPr>
      <w:color w:val="808080"/>
      <w:shd w:val="clear" w:color="auto" w:fill="E6E6E6"/>
    </w:rPr>
  </w:style>
  <w:style w:type="character" w:customStyle="1" w:styleId="Overskrift3Tegn">
    <w:name w:val="Overskrift 3 Tegn"/>
    <w:basedOn w:val="Standardskriftforavsnitt"/>
    <w:link w:val="Overskrift3"/>
    <w:uiPriority w:val="9"/>
    <w:semiHidden/>
    <w:rsid w:val="001900C0"/>
    <w:rPr>
      <w:rFonts w:asciiTheme="majorHAnsi" w:eastAsiaTheme="majorEastAsia" w:hAnsiTheme="majorHAnsi" w:cstheme="majorBidi"/>
      <w:color w:val="1F3763" w:themeColor="accent1" w:themeShade="7F"/>
      <w:sz w:val="24"/>
      <w:szCs w:val="24"/>
      <w:lang w:eastAsia="en-US"/>
    </w:rPr>
  </w:style>
  <w:style w:type="paragraph" w:styleId="NormalWeb">
    <w:name w:val="Normal (Web)"/>
    <w:basedOn w:val="Normal"/>
    <w:uiPriority w:val="99"/>
    <w:semiHidden/>
    <w:unhideWhenUsed/>
    <w:rsid w:val="001900C0"/>
    <w:pPr>
      <w:spacing w:before="100" w:beforeAutospacing="1" w:after="360" w:line="374" w:lineRule="atLeast"/>
    </w:pPr>
    <w:rPr>
      <w:rFonts w:ascii="Open Sans" w:eastAsia="Times New Roman" w:hAnsi="Open Sans"/>
      <w:color w:val="232323"/>
      <w:sz w:val="24"/>
      <w:szCs w:val="24"/>
      <w:lang w:eastAsia="nb-NO"/>
    </w:rPr>
  </w:style>
  <w:style w:type="paragraph" w:customStyle="1" w:styleId="BrdtekstT">
    <w:name w:val="Brødtekst T"/>
    <w:basedOn w:val="Normal"/>
    <w:link w:val="BrdtekstTTegn"/>
    <w:qFormat/>
    <w:rsid w:val="00190C68"/>
    <w:pPr>
      <w:spacing w:line="240" w:lineRule="auto"/>
    </w:pPr>
    <w:rPr>
      <w:rFonts w:ascii="Times New Roman" w:eastAsia="Times New Roman" w:hAnsi="Times New Roman"/>
      <w:color w:val="595959"/>
      <w:sz w:val="24"/>
      <w:szCs w:val="20"/>
      <w:lang w:eastAsia="nb-NO"/>
    </w:rPr>
  </w:style>
  <w:style w:type="character" w:customStyle="1" w:styleId="BrdtekstTTegn">
    <w:name w:val="Brødtekst T Tegn"/>
    <w:basedOn w:val="Standardskriftforavsnitt"/>
    <w:link w:val="BrdtekstT"/>
    <w:rsid w:val="00190C68"/>
    <w:rPr>
      <w:rFonts w:ascii="Times New Roman" w:eastAsia="Times New Roman" w:hAnsi="Times New Roman"/>
      <w:color w:val="595959"/>
      <w:sz w:val="24"/>
    </w:rPr>
  </w:style>
  <w:style w:type="character" w:customStyle="1" w:styleId="Ulstomtale4">
    <w:name w:val="Uløst omtale4"/>
    <w:basedOn w:val="Standardskriftforavsnitt"/>
    <w:uiPriority w:val="99"/>
    <w:semiHidden/>
    <w:unhideWhenUsed/>
    <w:rsid w:val="006A6E57"/>
    <w:rPr>
      <w:color w:val="808080"/>
      <w:shd w:val="clear" w:color="auto" w:fill="E6E6E6"/>
    </w:rPr>
  </w:style>
  <w:style w:type="character" w:styleId="Ulstomtale">
    <w:name w:val="Unresolved Mention"/>
    <w:basedOn w:val="Standardskriftforavsnitt"/>
    <w:uiPriority w:val="99"/>
    <w:semiHidden/>
    <w:unhideWhenUsed/>
    <w:rsid w:val="00754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2956">
      <w:bodyDiv w:val="1"/>
      <w:marLeft w:val="0"/>
      <w:marRight w:val="0"/>
      <w:marTop w:val="0"/>
      <w:marBottom w:val="0"/>
      <w:divBdr>
        <w:top w:val="none" w:sz="0" w:space="0" w:color="auto"/>
        <w:left w:val="none" w:sz="0" w:space="0" w:color="auto"/>
        <w:bottom w:val="none" w:sz="0" w:space="0" w:color="auto"/>
        <w:right w:val="none" w:sz="0" w:space="0" w:color="auto"/>
      </w:divBdr>
    </w:div>
    <w:div w:id="418644347">
      <w:bodyDiv w:val="1"/>
      <w:marLeft w:val="0"/>
      <w:marRight w:val="0"/>
      <w:marTop w:val="0"/>
      <w:marBottom w:val="0"/>
      <w:divBdr>
        <w:top w:val="none" w:sz="0" w:space="0" w:color="auto"/>
        <w:left w:val="none" w:sz="0" w:space="0" w:color="auto"/>
        <w:bottom w:val="none" w:sz="0" w:space="0" w:color="auto"/>
        <w:right w:val="none" w:sz="0" w:space="0" w:color="auto"/>
      </w:divBdr>
      <w:divsChild>
        <w:div w:id="195049720">
          <w:marLeft w:val="0"/>
          <w:marRight w:val="0"/>
          <w:marTop w:val="0"/>
          <w:marBottom w:val="0"/>
          <w:divBdr>
            <w:top w:val="none" w:sz="0" w:space="0" w:color="auto"/>
            <w:left w:val="none" w:sz="0" w:space="0" w:color="auto"/>
            <w:bottom w:val="none" w:sz="0" w:space="0" w:color="auto"/>
            <w:right w:val="none" w:sz="0" w:space="0" w:color="auto"/>
          </w:divBdr>
          <w:divsChild>
            <w:div w:id="968433726">
              <w:marLeft w:val="0"/>
              <w:marRight w:val="0"/>
              <w:marTop w:val="0"/>
              <w:marBottom w:val="0"/>
              <w:divBdr>
                <w:top w:val="none" w:sz="0" w:space="0" w:color="auto"/>
                <w:left w:val="none" w:sz="0" w:space="0" w:color="auto"/>
                <w:bottom w:val="none" w:sz="0" w:space="0" w:color="auto"/>
                <w:right w:val="none" w:sz="0" w:space="0" w:color="auto"/>
              </w:divBdr>
              <w:divsChild>
                <w:div w:id="570238079">
                  <w:marLeft w:val="0"/>
                  <w:marRight w:val="3"/>
                  <w:marTop w:val="0"/>
                  <w:marBottom w:val="0"/>
                  <w:divBdr>
                    <w:top w:val="none" w:sz="0" w:space="0" w:color="auto"/>
                    <w:left w:val="none" w:sz="0" w:space="0" w:color="auto"/>
                    <w:bottom w:val="none" w:sz="0" w:space="0" w:color="auto"/>
                    <w:right w:val="none" w:sz="0" w:space="0" w:color="auto"/>
                  </w:divBdr>
                  <w:divsChild>
                    <w:div w:id="1068648083">
                      <w:marLeft w:val="0"/>
                      <w:marRight w:val="0"/>
                      <w:marTop w:val="0"/>
                      <w:marBottom w:val="0"/>
                      <w:divBdr>
                        <w:top w:val="none" w:sz="0" w:space="0" w:color="auto"/>
                        <w:left w:val="none" w:sz="0" w:space="0" w:color="auto"/>
                        <w:bottom w:val="none" w:sz="0" w:space="0" w:color="auto"/>
                        <w:right w:val="none" w:sz="0" w:space="0" w:color="auto"/>
                      </w:divBdr>
                      <w:divsChild>
                        <w:div w:id="5252497">
                          <w:marLeft w:val="0"/>
                          <w:marRight w:val="0"/>
                          <w:marTop w:val="0"/>
                          <w:marBottom w:val="0"/>
                          <w:divBdr>
                            <w:top w:val="none" w:sz="0" w:space="0" w:color="auto"/>
                            <w:left w:val="none" w:sz="0" w:space="0" w:color="auto"/>
                            <w:bottom w:val="none" w:sz="0" w:space="0" w:color="auto"/>
                            <w:right w:val="none" w:sz="0" w:space="0" w:color="auto"/>
                          </w:divBdr>
                          <w:divsChild>
                            <w:div w:id="12225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2746">
      <w:bodyDiv w:val="1"/>
      <w:marLeft w:val="0"/>
      <w:marRight w:val="0"/>
      <w:marTop w:val="0"/>
      <w:marBottom w:val="0"/>
      <w:divBdr>
        <w:top w:val="none" w:sz="0" w:space="0" w:color="auto"/>
        <w:left w:val="none" w:sz="0" w:space="0" w:color="auto"/>
        <w:bottom w:val="none" w:sz="0" w:space="0" w:color="auto"/>
        <w:right w:val="none" w:sz="0" w:space="0" w:color="auto"/>
      </w:divBdr>
      <w:divsChild>
        <w:div w:id="745765500">
          <w:marLeft w:val="0"/>
          <w:marRight w:val="0"/>
          <w:marTop w:val="0"/>
          <w:marBottom w:val="0"/>
          <w:divBdr>
            <w:top w:val="none" w:sz="0" w:space="0" w:color="auto"/>
            <w:left w:val="none" w:sz="0" w:space="0" w:color="auto"/>
            <w:bottom w:val="none" w:sz="0" w:space="0" w:color="auto"/>
            <w:right w:val="none" w:sz="0" w:space="0" w:color="auto"/>
          </w:divBdr>
          <w:divsChild>
            <w:div w:id="1136605836">
              <w:marLeft w:val="0"/>
              <w:marRight w:val="0"/>
              <w:marTop w:val="0"/>
              <w:marBottom w:val="0"/>
              <w:divBdr>
                <w:top w:val="none" w:sz="0" w:space="0" w:color="auto"/>
                <w:left w:val="none" w:sz="0" w:space="0" w:color="auto"/>
                <w:bottom w:val="none" w:sz="0" w:space="0" w:color="auto"/>
                <w:right w:val="none" w:sz="0" w:space="0" w:color="auto"/>
              </w:divBdr>
              <w:divsChild>
                <w:div w:id="457800017">
                  <w:marLeft w:val="1050"/>
                  <w:marRight w:val="0"/>
                  <w:marTop w:val="0"/>
                  <w:marBottom w:val="0"/>
                  <w:divBdr>
                    <w:top w:val="none" w:sz="0" w:space="0" w:color="auto"/>
                    <w:left w:val="none" w:sz="0" w:space="0" w:color="auto"/>
                    <w:bottom w:val="none" w:sz="0" w:space="0" w:color="auto"/>
                    <w:right w:val="none" w:sz="0" w:space="0" w:color="auto"/>
                  </w:divBdr>
                  <w:divsChild>
                    <w:div w:id="1295525304">
                      <w:marLeft w:val="0"/>
                      <w:marRight w:val="0"/>
                      <w:marTop w:val="0"/>
                      <w:marBottom w:val="0"/>
                      <w:divBdr>
                        <w:top w:val="none" w:sz="0" w:space="0" w:color="auto"/>
                        <w:left w:val="none" w:sz="0" w:space="0" w:color="auto"/>
                        <w:bottom w:val="none" w:sz="0" w:space="0" w:color="auto"/>
                        <w:right w:val="none" w:sz="0" w:space="0" w:color="auto"/>
                      </w:divBdr>
                      <w:divsChild>
                        <w:div w:id="273906739">
                          <w:marLeft w:val="0"/>
                          <w:marRight w:val="0"/>
                          <w:marTop w:val="0"/>
                          <w:marBottom w:val="0"/>
                          <w:divBdr>
                            <w:top w:val="none" w:sz="0" w:space="0" w:color="auto"/>
                            <w:left w:val="none" w:sz="0" w:space="0" w:color="auto"/>
                            <w:bottom w:val="none" w:sz="0" w:space="0" w:color="auto"/>
                            <w:right w:val="none" w:sz="0" w:space="0" w:color="auto"/>
                          </w:divBdr>
                          <w:divsChild>
                            <w:div w:id="334958120">
                              <w:marLeft w:val="0"/>
                              <w:marRight w:val="0"/>
                              <w:marTop w:val="0"/>
                              <w:marBottom w:val="0"/>
                              <w:divBdr>
                                <w:top w:val="none" w:sz="0" w:space="0" w:color="auto"/>
                                <w:left w:val="none" w:sz="0" w:space="0" w:color="auto"/>
                                <w:bottom w:val="none" w:sz="0" w:space="0" w:color="auto"/>
                                <w:right w:val="none" w:sz="0" w:space="0" w:color="auto"/>
                              </w:divBdr>
                              <w:divsChild>
                                <w:div w:id="1376201852">
                                  <w:marLeft w:val="0"/>
                                  <w:marRight w:val="0"/>
                                  <w:marTop w:val="0"/>
                                  <w:marBottom w:val="0"/>
                                  <w:divBdr>
                                    <w:top w:val="none" w:sz="0" w:space="0" w:color="auto"/>
                                    <w:left w:val="none" w:sz="0" w:space="0" w:color="auto"/>
                                    <w:bottom w:val="none" w:sz="0" w:space="0" w:color="auto"/>
                                    <w:right w:val="none" w:sz="0" w:space="0" w:color="auto"/>
                                  </w:divBdr>
                                  <w:divsChild>
                                    <w:div w:id="744962451">
                                      <w:marLeft w:val="0"/>
                                      <w:marRight w:val="150"/>
                                      <w:marTop w:val="750"/>
                                      <w:marBottom w:val="0"/>
                                      <w:divBdr>
                                        <w:top w:val="none" w:sz="0" w:space="0" w:color="auto"/>
                                        <w:left w:val="none" w:sz="0" w:space="0" w:color="auto"/>
                                        <w:bottom w:val="none" w:sz="0" w:space="0" w:color="auto"/>
                                        <w:right w:val="none" w:sz="0" w:space="0" w:color="auto"/>
                                      </w:divBdr>
                                      <w:divsChild>
                                        <w:div w:id="331572139">
                                          <w:marLeft w:val="0"/>
                                          <w:marRight w:val="0"/>
                                          <w:marTop w:val="0"/>
                                          <w:marBottom w:val="0"/>
                                          <w:divBdr>
                                            <w:top w:val="none" w:sz="0" w:space="0" w:color="auto"/>
                                            <w:left w:val="none" w:sz="0" w:space="0" w:color="auto"/>
                                            <w:bottom w:val="none" w:sz="0" w:space="0" w:color="auto"/>
                                            <w:right w:val="none" w:sz="0" w:space="0" w:color="auto"/>
                                          </w:divBdr>
                                          <w:divsChild>
                                            <w:div w:id="716780361">
                                              <w:marLeft w:val="0"/>
                                              <w:marRight w:val="0"/>
                                              <w:marTop w:val="0"/>
                                              <w:marBottom w:val="0"/>
                                              <w:divBdr>
                                                <w:top w:val="none" w:sz="0" w:space="0" w:color="auto"/>
                                                <w:left w:val="none" w:sz="0" w:space="0" w:color="auto"/>
                                                <w:bottom w:val="none" w:sz="0" w:space="0" w:color="auto"/>
                                                <w:right w:val="none" w:sz="0" w:space="0" w:color="auto"/>
                                              </w:divBdr>
                                              <w:divsChild>
                                                <w:div w:id="236861612">
                                                  <w:marLeft w:val="0"/>
                                                  <w:marRight w:val="0"/>
                                                  <w:marTop w:val="0"/>
                                                  <w:marBottom w:val="0"/>
                                                  <w:divBdr>
                                                    <w:top w:val="none" w:sz="0" w:space="0" w:color="auto"/>
                                                    <w:left w:val="none" w:sz="0" w:space="0" w:color="auto"/>
                                                    <w:bottom w:val="none" w:sz="0" w:space="0" w:color="auto"/>
                                                    <w:right w:val="none" w:sz="0" w:space="0" w:color="auto"/>
                                                  </w:divBdr>
                                                </w:div>
                                                <w:div w:id="1834375147">
                                                  <w:marLeft w:val="0"/>
                                                  <w:marRight w:val="0"/>
                                                  <w:marTop w:val="0"/>
                                                  <w:marBottom w:val="0"/>
                                                  <w:divBdr>
                                                    <w:top w:val="none" w:sz="0" w:space="0" w:color="auto"/>
                                                    <w:left w:val="none" w:sz="0" w:space="0" w:color="auto"/>
                                                    <w:bottom w:val="none" w:sz="0" w:space="0" w:color="auto"/>
                                                    <w:right w:val="none" w:sz="0" w:space="0" w:color="auto"/>
                                                  </w:divBdr>
                                                </w:div>
                                                <w:div w:id="185349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713169">
      <w:bodyDiv w:val="1"/>
      <w:marLeft w:val="0"/>
      <w:marRight w:val="0"/>
      <w:marTop w:val="0"/>
      <w:marBottom w:val="0"/>
      <w:divBdr>
        <w:top w:val="none" w:sz="0" w:space="0" w:color="auto"/>
        <w:left w:val="none" w:sz="0" w:space="0" w:color="auto"/>
        <w:bottom w:val="none" w:sz="0" w:space="0" w:color="auto"/>
        <w:right w:val="none" w:sz="0" w:space="0" w:color="auto"/>
      </w:divBdr>
      <w:divsChild>
        <w:div w:id="451020388">
          <w:marLeft w:val="0"/>
          <w:marRight w:val="0"/>
          <w:marTop w:val="0"/>
          <w:marBottom w:val="0"/>
          <w:divBdr>
            <w:top w:val="none" w:sz="0" w:space="0" w:color="auto"/>
            <w:left w:val="none" w:sz="0" w:space="0" w:color="auto"/>
            <w:bottom w:val="none" w:sz="0" w:space="0" w:color="auto"/>
            <w:right w:val="none" w:sz="0" w:space="0" w:color="auto"/>
          </w:divBdr>
          <w:divsChild>
            <w:div w:id="1375620512">
              <w:marLeft w:val="0"/>
              <w:marRight w:val="0"/>
              <w:marTop w:val="0"/>
              <w:marBottom w:val="0"/>
              <w:divBdr>
                <w:top w:val="none" w:sz="0" w:space="0" w:color="auto"/>
                <w:left w:val="none" w:sz="0" w:space="0" w:color="auto"/>
                <w:bottom w:val="none" w:sz="0" w:space="0" w:color="auto"/>
                <w:right w:val="none" w:sz="0" w:space="0" w:color="auto"/>
              </w:divBdr>
              <w:divsChild>
                <w:div w:id="1186595969">
                  <w:marLeft w:val="0"/>
                  <w:marRight w:val="3"/>
                  <w:marTop w:val="0"/>
                  <w:marBottom w:val="0"/>
                  <w:divBdr>
                    <w:top w:val="none" w:sz="0" w:space="0" w:color="auto"/>
                    <w:left w:val="none" w:sz="0" w:space="0" w:color="auto"/>
                    <w:bottom w:val="none" w:sz="0" w:space="0" w:color="auto"/>
                    <w:right w:val="none" w:sz="0" w:space="0" w:color="auto"/>
                  </w:divBdr>
                  <w:divsChild>
                    <w:div w:id="53892244">
                      <w:marLeft w:val="0"/>
                      <w:marRight w:val="0"/>
                      <w:marTop w:val="0"/>
                      <w:marBottom w:val="0"/>
                      <w:divBdr>
                        <w:top w:val="none" w:sz="0" w:space="0" w:color="auto"/>
                        <w:left w:val="none" w:sz="0" w:space="0" w:color="auto"/>
                        <w:bottom w:val="none" w:sz="0" w:space="0" w:color="auto"/>
                        <w:right w:val="none" w:sz="0" w:space="0" w:color="auto"/>
                      </w:divBdr>
                      <w:divsChild>
                        <w:div w:id="413860117">
                          <w:marLeft w:val="0"/>
                          <w:marRight w:val="0"/>
                          <w:marTop w:val="0"/>
                          <w:marBottom w:val="0"/>
                          <w:divBdr>
                            <w:top w:val="none" w:sz="0" w:space="0" w:color="auto"/>
                            <w:left w:val="none" w:sz="0" w:space="0" w:color="auto"/>
                            <w:bottom w:val="none" w:sz="0" w:space="0" w:color="auto"/>
                            <w:right w:val="none" w:sz="0" w:space="0" w:color="auto"/>
                          </w:divBdr>
                          <w:divsChild>
                            <w:div w:id="13643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904303">
      <w:bodyDiv w:val="1"/>
      <w:marLeft w:val="0"/>
      <w:marRight w:val="0"/>
      <w:marTop w:val="0"/>
      <w:marBottom w:val="0"/>
      <w:divBdr>
        <w:top w:val="none" w:sz="0" w:space="0" w:color="auto"/>
        <w:left w:val="none" w:sz="0" w:space="0" w:color="auto"/>
        <w:bottom w:val="none" w:sz="0" w:space="0" w:color="auto"/>
        <w:right w:val="none" w:sz="0" w:space="0" w:color="auto"/>
      </w:divBdr>
      <w:divsChild>
        <w:div w:id="1490246561">
          <w:marLeft w:val="0"/>
          <w:marRight w:val="0"/>
          <w:marTop w:val="0"/>
          <w:marBottom w:val="0"/>
          <w:divBdr>
            <w:top w:val="none" w:sz="0" w:space="0" w:color="auto"/>
            <w:left w:val="none" w:sz="0" w:space="0" w:color="auto"/>
            <w:bottom w:val="none" w:sz="0" w:space="0" w:color="auto"/>
            <w:right w:val="none" w:sz="0" w:space="0" w:color="auto"/>
          </w:divBdr>
          <w:divsChild>
            <w:div w:id="2054963634">
              <w:marLeft w:val="0"/>
              <w:marRight w:val="0"/>
              <w:marTop w:val="0"/>
              <w:marBottom w:val="0"/>
              <w:divBdr>
                <w:top w:val="none" w:sz="0" w:space="0" w:color="auto"/>
                <w:left w:val="none" w:sz="0" w:space="0" w:color="auto"/>
                <w:bottom w:val="none" w:sz="0" w:space="0" w:color="auto"/>
                <w:right w:val="none" w:sz="0" w:space="0" w:color="auto"/>
              </w:divBdr>
              <w:divsChild>
                <w:div w:id="1841500828">
                  <w:marLeft w:val="0"/>
                  <w:marRight w:val="3"/>
                  <w:marTop w:val="0"/>
                  <w:marBottom w:val="0"/>
                  <w:divBdr>
                    <w:top w:val="none" w:sz="0" w:space="0" w:color="auto"/>
                    <w:left w:val="none" w:sz="0" w:space="0" w:color="auto"/>
                    <w:bottom w:val="none" w:sz="0" w:space="0" w:color="auto"/>
                    <w:right w:val="none" w:sz="0" w:space="0" w:color="auto"/>
                  </w:divBdr>
                  <w:divsChild>
                    <w:div w:id="999893465">
                      <w:marLeft w:val="0"/>
                      <w:marRight w:val="0"/>
                      <w:marTop w:val="0"/>
                      <w:marBottom w:val="0"/>
                      <w:divBdr>
                        <w:top w:val="none" w:sz="0" w:space="0" w:color="auto"/>
                        <w:left w:val="none" w:sz="0" w:space="0" w:color="auto"/>
                        <w:bottom w:val="none" w:sz="0" w:space="0" w:color="auto"/>
                        <w:right w:val="none" w:sz="0" w:space="0" w:color="auto"/>
                      </w:divBdr>
                      <w:divsChild>
                        <w:div w:id="200555566">
                          <w:marLeft w:val="0"/>
                          <w:marRight w:val="0"/>
                          <w:marTop w:val="0"/>
                          <w:marBottom w:val="0"/>
                          <w:divBdr>
                            <w:top w:val="none" w:sz="0" w:space="0" w:color="auto"/>
                            <w:left w:val="none" w:sz="0" w:space="0" w:color="auto"/>
                            <w:bottom w:val="none" w:sz="0" w:space="0" w:color="auto"/>
                            <w:right w:val="none" w:sz="0" w:space="0" w:color="auto"/>
                          </w:divBdr>
                          <w:divsChild>
                            <w:div w:id="6795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www.anskaffelser.no/hva-skal-du-kjope/bygg-anlegg-og-eiendom-bae/best-value-procurement-bvp-prestasjonsinnkjop" TargetMode="External"/><Relationship Id="rId26" Type="http://schemas.openxmlformats.org/officeDocument/2006/relationships/diagramData" Target="diagrams/data3.xml"/><Relationship Id="rId39" Type="http://schemas.microsoft.com/office/2007/relationships/diagramDrawing" Target="diagrams/drawing4.xml"/><Relationship Id="rId21" Type="http://schemas.openxmlformats.org/officeDocument/2006/relationships/diagramLayout" Target="diagrams/layout2.xml"/><Relationship Id="rId34" Type="http://schemas.openxmlformats.org/officeDocument/2006/relationships/hyperlink" Target="https://www.anskaffelser.no/anskaffelsesprosessen/byggeprosessen-steg-steg/tidligfase/bearbeiding-av-valgt-konsept" TargetMode="External"/><Relationship Id="rId42" Type="http://schemas.openxmlformats.org/officeDocument/2006/relationships/hyperlink" Target="https://www.anskaffelser.no/hva-skal-du-kjope/bygg-anlegg-og-eiendom-bae/kontrakter" TargetMode="External"/><Relationship Id="rId47" Type="http://schemas.openxmlformats.org/officeDocument/2006/relationships/hyperlink" Target="https://www.regjeringen.no/no/tema/naringsliv/konkurransepolitikk/offentlige-anskaffelser-/andre-kolonne/terskelverdier/id2522847/" TargetMode="External"/><Relationship Id="rId50" Type="http://schemas.openxmlformats.org/officeDocument/2006/relationships/hyperlink" Target="https://www.anskaffelser.no/verktoy/standard-kontraktsvilkar-etiske-krav" TargetMode="External"/><Relationship Id="rId55" Type="http://schemas.openxmlformats.org/officeDocument/2006/relationships/diagramQuickStyle" Target="diagrams/quickStyle5.xml"/><Relationship Id="rId63" Type="http://schemas.openxmlformats.org/officeDocument/2006/relationships/hyperlink" Target="https://www.anskaffelser.no/anskaffelsesprosessen/anskaffelsesprosessen-steg-steg/avklare-behov-og-forberede-konkurransen/kvalifikasjonskrav" TargetMode="External"/><Relationship Id="rId68" Type="http://schemas.microsoft.com/office/2007/relationships/diagramDrawing" Target="diagrams/drawing6.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nskaffelser.no/hva-skal-du-kjope/bygg-anlegg-og-eiendom-bae/best-value-procurement-bvp-prestasjonsinnkjop" TargetMode="Externa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2.xml"/><Relationship Id="rId32" Type="http://schemas.openxmlformats.org/officeDocument/2006/relationships/hyperlink" Target="https://www.anskaffelser.no/anskaffelsesprosessen/byggeprosessen-steg-steg/tidligfase/bearbeiding-av-valgt-konsept" TargetMode="External"/><Relationship Id="rId37" Type="http://schemas.openxmlformats.org/officeDocument/2006/relationships/diagramQuickStyle" Target="diagrams/quickStyle4.xml"/><Relationship Id="rId40" Type="http://schemas.openxmlformats.org/officeDocument/2006/relationships/hyperlink" Target="https://www.anskaffelser.no/hva-skal-du-kjope/bygg-anlegg-og-eiendom-bae/gjennomforingsmodeller" TargetMode="External"/><Relationship Id="rId45" Type="http://schemas.openxmlformats.org/officeDocument/2006/relationships/hyperlink" Target="https://www.anskaffelser.no/hva-skal-du-kjope/konsulenttjenester" TargetMode="External"/><Relationship Id="rId53" Type="http://schemas.openxmlformats.org/officeDocument/2006/relationships/diagramData" Target="diagrams/data5.xml"/><Relationship Id="rId58" Type="http://schemas.openxmlformats.org/officeDocument/2006/relationships/hyperlink" Target="https://lovdata.no/dokument/SF/forskrift/2016-08-12-974/KAPITTEL_1-5" TargetMode="External"/><Relationship Id="rId66" Type="http://schemas.openxmlformats.org/officeDocument/2006/relationships/diagramQuickStyle" Target="diagrams/quickStyle6.xml"/><Relationship Id="rId5" Type="http://schemas.openxmlformats.org/officeDocument/2006/relationships/webSettings" Target="webSettings.xml"/><Relationship Id="rId15" Type="http://schemas.openxmlformats.org/officeDocument/2006/relationships/hyperlink" Target="https://www.anskaffelser.no/hva-skal-du-kjope/bygg-anlegg-og-eiendom-bae/livssykluskostnader" TargetMode="External"/><Relationship Id="rId23" Type="http://schemas.openxmlformats.org/officeDocument/2006/relationships/diagramColors" Target="diagrams/colors2.xml"/><Relationship Id="rId28" Type="http://schemas.openxmlformats.org/officeDocument/2006/relationships/diagramQuickStyle" Target="diagrams/quickStyle3.xml"/><Relationship Id="rId36" Type="http://schemas.openxmlformats.org/officeDocument/2006/relationships/diagramLayout" Target="diagrams/layout4.xml"/><Relationship Id="rId49" Type="http://schemas.openxmlformats.org/officeDocument/2006/relationships/hyperlink" Target="https://www.difi.no/verktoy/veiledere/veileder-om-lonns-og-arbeidsvilkar-i-offentlige-kontrakter" TargetMode="External"/><Relationship Id="rId57" Type="http://schemas.microsoft.com/office/2007/relationships/diagramDrawing" Target="diagrams/drawing5.xml"/><Relationship Id="rId61" Type="http://schemas.openxmlformats.org/officeDocument/2006/relationships/hyperlink" Target="https://www.anskaffelser.no/avtaler-og-regelverk/anskaffelsesprosedyrer" TargetMode="External"/><Relationship Id="rId10" Type="http://schemas.openxmlformats.org/officeDocument/2006/relationships/diagramLayout" Target="diagrams/layout1.xml"/><Relationship Id="rId19" Type="http://schemas.openxmlformats.org/officeDocument/2006/relationships/hyperlink" Target="https://www.anskaffelser.no/hva-skal-du-kjope/bygg-anlegg-og-eiendom-bae/offentleg-privat-samarbeid" TargetMode="External"/><Relationship Id="rId31" Type="http://schemas.openxmlformats.org/officeDocument/2006/relationships/hyperlink" Target="https://www.anskaffelser.no/anskaffelsesprosessen/anskaffelsesprosessen-steg-steg/avklare-behov-og-forberede-konkurransen/lage-kontraktstrategi/dialog-med-markedet" TargetMode="External"/><Relationship Id="rId44" Type="http://schemas.openxmlformats.org/officeDocument/2006/relationships/hyperlink" Target="https://www.anskaffelser.no/hva-skal-du-kjope/bygg-anlegg-og-eiendom-bae/kontrakter/kontrakt-mellom-byggherre-og-byggeleder" TargetMode="External"/><Relationship Id="rId52" Type="http://schemas.openxmlformats.org/officeDocument/2006/relationships/hyperlink" Target="http://www.anskaffelser.no/anskaffelsesprosessen/byggeprosessen-steg-steg/anskaffe-entreprenor" TargetMode="External"/><Relationship Id="rId60" Type="http://schemas.openxmlformats.org/officeDocument/2006/relationships/hyperlink" Target="https://lovdata.no/forskrift/2016-08-12-974/&#167;13-2" TargetMode="External"/><Relationship Id="rId65" Type="http://schemas.openxmlformats.org/officeDocument/2006/relationships/diagramLayout" Target="diagrams/layout6.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anskaffelser.no/verktoy/maler/mandat-anskaffelse-mal" TargetMode="External"/><Relationship Id="rId22" Type="http://schemas.openxmlformats.org/officeDocument/2006/relationships/diagramQuickStyle" Target="diagrams/quickStyle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Data" Target="diagrams/data4.xml"/><Relationship Id="rId43" Type="http://schemas.openxmlformats.org/officeDocument/2006/relationships/hyperlink" Target="https://www.anskaffelser.no/hva-skal-du-kjope/bygg-anlegg-og-eiendom-bae/kontrakter/kontrakt-mellom-byggherre-arkitekt-og-radgiver" TargetMode="External"/><Relationship Id="rId48" Type="http://schemas.openxmlformats.org/officeDocument/2006/relationships/hyperlink" Target="https://www.anskaffelser.no/hva-skal-du-kjope/bygg-anlegg-og-eiendom-bae/livssykluskostnader" TargetMode="External"/><Relationship Id="rId56" Type="http://schemas.openxmlformats.org/officeDocument/2006/relationships/diagramColors" Target="diagrams/colors5.xml"/><Relationship Id="rId64" Type="http://schemas.openxmlformats.org/officeDocument/2006/relationships/diagramData" Target="diagrams/data6.xml"/><Relationship Id="rId69" Type="http://schemas.openxmlformats.org/officeDocument/2006/relationships/hyperlink" Target="https://www.prosjektnorge.no/wp-content/uploads/2017/11/Bygg21-Eval-veileder-til-bygg21-evalueringsmodell-versjon-1beta.pdf" TargetMode="External"/><Relationship Id="rId8" Type="http://schemas.openxmlformats.org/officeDocument/2006/relationships/image" Target="media/image1.png"/><Relationship Id="rId51" Type="http://schemas.openxmlformats.org/officeDocument/2006/relationships/hyperlink" Target="http://www.anskaffelser.no"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s://www.anskaffelser.no/prosess/bygg-anlegg-og-eiendom-bae/byggeprosess/tidligfase/steg-steg-offentlig-privat-samarbeid-ops/prosjektorganisering" TargetMode="External"/><Relationship Id="rId25" Type="http://schemas.openxmlformats.org/officeDocument/2006/relationships/hyperlink" Target="https://www.anskaffelser.no/gjore-anskaffelser/anskaffelsesfaglige-temaer/risikostyring" TargetMode="External"/><Relationship Id="rId33" Type="http://schemas.openxmlformats.org/officeDocument/2006/relationships/hyperlink" Target="https://www.anskaffelser.no/anskaffelsesprosessen/anskaffelsesprosessen-steg-steg/avklare-behov-og-forberede-konkurransen/vurdere-behov/markedsundersokelse" TargetMode="External"/><Relationship Id="rId38" Type="http://schemas.openxmlformats.org/officeDocument/2006/relationships/diagramColors" Target="diagrams/colors4.xml"/><Relationship Id="rId46" Type="http://schemas.openxmlformats.org/officeDocument/2006/relationships/hyperlink" Target="https://www.anskaffelser.no/prosess/samfunnsansvar/sosial-dumping/slik-motvirker-du-sosial-dumping-steg-steg/2" TargetMode="External"/><Relationship Id="rId59" Type="http://schemas.openxmlformats.org/officeDocument/2006/relationships/hyperlink" Target="https://lovdata.no/SF/forskrift/2016-08-12-974/&#167;5-3" TargetMode="External"/><Relationship Id="rId67" Type="http://schemas.openxmlformats.org/officeDocument/2006/relationships/diagramColors" Target="diagrams/colors6.xml"/><Relationship Id="rId20" Type="http://schemas.openxmlformats.org/officeDocument/2006/relationships/diagramData" Target="diagrams/data2.xml"/><Relationship Id="rId41" Type="http://schemas.openxmlformats.org/officeDocument/2006/relationships/hyperlink" Target="https://www.anskaffelser.no/entrepriseveilederen" TargetMode="External"/><Relationship Id="rId54" Type="http://schemas.openxmlformats.org/officeDocument/2006/relationships/diagramLayout" Target="diagrams/layout5.xml"/><Relationship Id="rId62" Type="http://schemas.openxmlformats.org/officeDocument/2006/relationships/hyperlink" Target="https://www.anskaffelser.no/verktoy/verktoypakke/konkurransegrunnlag-en-mal-hver-anskaffelsesprosedyre" TargetMode="External"/><Relationship Id="rId70" Type="http://schemas.openxmlformats.org/officeDocument/2006/relationships/hyperlink" Target="https://nordic10-10.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A06012-0B3A-4048-96ED-A4606058AF06}" type="doc">
      <dgm:prSet loTypeId="urn:microsoft.com/office/officeart/2005/8/layout/hChevron3" loCatId="process" qsTypeId="urn:microsoft.com/office/officeart/2005/8/quickstyle/simple1" qsCatId="simple" csTypeId="urn:microsoft.com/office/officeart/2005/8/colors/accent1_2" csCatId="accent1" phldr="1"/>
      <dgm:spPr/>
    </dgm:pt>
    <dgm:pt modelId="{A7631D77-543A-4F3E-A9AA-C11FC18F6FF1}">
      <dgm:prSet phldrT="[Tekst]"/>
      <dgm:spPr>
        <a:solidFill>
          <a:schemeClr val="accent2"/>
        </a:solidFill>
      </dgm:spPr>
      <dgm:t>
        <a:bodyPr/>
        <a:lstStyle/>
        <a:p>
          <a:r>
            <a:rPr lang="nb-NO"/>
            <a:t>Formål og organisering</a:t>
          </a:r>
        </a:p>
      </dgm:t>
    </dgm:pt>
    <dgm:pt modelId="{1E6EF513-FC65-4D97-B9B1-952CFCD7DC1E}" type="parTrans" cxnId="{B66285A4-BB7F-496D-B561-6464FFA99E5D}">
      <dgm:prSet/>
      <dgm:spPr/>
      <dgm:t>
        <a:bodyPr/>
        <a:lstStyle/>
        <a:p>
          <a:endParaRPr lang="nb-NO"/>
        </a:p>
      </dgm:t>
    </dgm:pt>
    <dgm:pt modelId="{13FBF93A-FCE7-4290-8F74-F6D04C301796}" type="sibTrans" cxnId="{B66285A4-BB7F-496D-B561-6464FFA99E5D}">
      <dgm:prSet/>
      <dgm:spPr/>
      <dgm:t>
        <a:bodyPr/>
        <a:lstStyle/>
        <a:p>
          <a:endParaRPr lang="nb-NO"/>
        </a:p>
      </dgm:t>
    </dgm:pt>
    <dgm:pt modelId="{002B01C1-08F9-4401-8AEF-A5E6F28AA332}">
      <dgm:prSet phldrT="[Tekst]"/>
      <dgm:spPr>
        <a:solidFill>
          <a:schemeClr val="accent1"/>
        </a:solidFill>
      </dgm:spPr>
      <dgm:t>
        <a:bodyPr/>
        <a:lstStyle/>
        <a:p>
          <a:r>
            <a:rPr lang="nb-NO"/>
            <a:t>Markedsvurdering</a:t>
          </a:r>
        </a:p>
      </dgm:t>
    </dgm:pt>
    <dgm:pt modelId="{6914A7D7-0C4B-41D8-91CF-DFBCC81A5715}" type="parTrans" cxnId="{E9D85358-B502-4C71-9942-7A5F5D1B7CAD}">
      <dgm:prSet/>
      <dgm:spPr/>
      <dgm:t>
        <a:bodyPr/>
        <a:lstStyle/>
        <a:p>
          <a:endParaRPr lang="nb-NO"/>
        </a:p>
      </dgm:t>
    </dgm:pt>
    <dgm:pt modelId="{A835B3C9-84CB-4E9F-BB0E-BB7C2358F2CB}" type="sibTrans" cxnId="{E9D85358-B502-4C71-9942-7A5F5D1B7CAD}">
      <dgm:prSet/>
      <dgm:spPr/>
      <dgm:t>
        <a:bodyPr/>
        <a:lstStyle/>
        <a:p>
          <a:endParaRPr lang="nb-NO"/>
        </a:p>
      </dgm:t>
    </dgm:pt>
    <dgm:pt modelId="{D9DFBE85-3FC7-481C-AAF2-5E978FCAF3B9}">
      <dgm:prSet phldrT="[Tekst]"/>
      <dgm:spPr/>
      <dgm:t>
        <a:bodyPr/>
        <a:lstStyle/>
        <a:p>
          <a:r>
            <a:rPr lang="nb-NO"/>
            <a:t>Kontraktene</a:t>
          </a:r>
        </a:p>
      </dgm:t>
    </dgm:pt>
    <dgm:pt modelId="{866F4181-D7CD-4171-AFA1-6B358D096DCF}" type="parTrans" cxnId="{79EACFBA-FF2A-4B7F-B1DB-D342DDF133DC}">
      <dgm:prSet/>
      <dgm:spPr/>
      <dgm:t>
        <a:bodyPr/>
        <a:lstStyle/>
        <a:p>
          <a:endParaRPr lang="nb-NO"/>
        </a:p>
      </dgm:t>
    </dgm:pt>
    <dgm:pt modelId="{849AC077-C15F-4EAA-8CC4-DD17A6411179}" type="sibTrans" cxnId="{79EACFBA-FF2A-4B7F-B1DB-D342DDF133DC}">
      <dgm:prSet/>
      <dgm:spPr/>
      <dgm:t>
        <a:bodyPr/>
        <a:lstStyle/>
        <a:p>
          <a:endParaRPr lang="nb-NO"/>
        </a:p>
      </dgm:t>
    </dgm:pt>
    <dgm:pt modelId="{25A7E2E4-BCEF-4C33-B806-D6115F698407}">
      <dgm:prSet/>
      <dgm:spPr/>
      <dgm:t>
        <a:bodyPr/>
        <a:lstStyle/>
        <a:p>
          <a:r>
            <a:rPr lang="nb-NO"/>
            <a:t>Risikoanalyse</a:t>
          </a:r>
        </a:p>
      </dgm:t>
    </dgm:pt>
    <dgm:pt modelId="{D9E6AB92-C22D-4D81-81DD-6E6D17927437}" type="parTrans" cxnId="{9C0AF845-499E-40EA-A883-289146DB5679}">
      <dgm:prSet/>
      <dgm:spPr/>
      <dgm:t>
        <a:bodyPr/>
        <a:lstStyle/>
        <a:p>
          <a:endParaRPr lang="nb-NO"/>
        </a:p>
      </dgm:t>
    </dgm:pt>
    <dgm:pt modelId="{523CD0CA-BE95-4540-9210-CA8A368D4241}" type="sibTrans" cxnId="{9C0AF845-499E-40EA-A883-289146DB5679}">
      <dgm:prSet/>
      <dgm:spPr/>
      <dgm:t>
        <a:bodyPr/>
        <a:lstStyle/>
        <a:p>
          <a:endParaRPr lang="nb-NO"/>
        </a:p>
      </dgm:t>
    </dgm:pt>
    <dgm:pt modelId="{87462815-DCC2-4BFE-8F2B-8C6F530E0ACD}">
      <dgm:prSet/>
      <dgm:spPr/>
      <dgm:t>
        <a:bodyPr/>
        <a:lstStyle/>
        <a:p>
          <a:r>
            <a:rPr lang="nb-NO"/>
            <a:t>Anskaffelsen</a:t>
          </a:r>
        </a:p>
      </dgm:t>
    </dgm:pt>
    <dgm:pt modelId="{1B5220AD-3E75-4C0A-9D14-E4ED018B1C12}" type="sibTrans" cxnId="{FA8B32BF-BEA0-4A1A-9156-52A4AA3E79E8}">
      <dgm:prSet/>
      <dgm:spPr/>
      <dgm:t>
        <a:bodyPr/>
        <a:lstStyle/>
        <a:p>
          <a:endParaRPr lang="nb-NO"/>
        </a:p>
      </dgm:t>
    </dgm:pt>
    <dgm:pt modelId="{4587C03E-A1BC-46A4-B9BA-8AE712AA20F8}" type="parTrans" cxnId="{FA8B32BF-BEA0-4A1A-9156-52A4AA3E79E8}">
      <dgm:prSet/>
      <dgm:spPr/>
      <dgm:t>
        <a:bodyPr/>
        <a:lstStyle/>
        <a:p>
          <a:endParaRPr lang="nb-NO"/>
        </a:p>
      </dgm:t>
    </dgm:pt>
    <dgm:pt modelId="{C5E2C39D-86AC-45F9-AB22-8E1016D146AE}" type="pres">
      <dgm:prSet presAssocID="{8CA06012-0B3A-4048-96ED-A4606058AF06}" presName="Name0" presStyleCnt="0">
        <dgm:presLayoutVars>
          <dgm:dir/>
          <dgm:resizeHandles val="exact"/>
        </dgm:presLayoutVars>
      </dgm:prSet>
      <dgm:spPr/>
    </dgm:pt>
    <dgm:pt modelId="{A0F7A551-B7DC-4034-8CCB-32EBACF465AA}" type="pres">
      <dgm:prSet presAssocID="{A7631D77-543A-4F3E-A9AA-C11FC18F6FF1}" presName="parTxOnly" presStyleLbl="node1" presStyleIdx="0" presStyleCnt="5">
        <dgm:presLayoutVars>
          <dgm:bulletEnabled val="1"/>
        </dgm:presLayoutVars>
      </dgm:prSet>
      <dgm:spPr/>
    </dgm:pt>
    <dgm:pt modelId="{6C4BFEF8-E405-44B4-B6D3-DC92BFD86FBD}" type="pres">
      <dgm:prSet presAssocID="{13FBF93A-FCE7-4290-8F74-F6D04C301796}" presName="parSpace" presStyleCnt="0"/>
      <dgm:spPr/>
    </dgm:pt>
    <dgm:pt modelId="{69143390-212F-4090-8641-E9A3D41DB4CB}" type="pres">
      <dgm:prSet presAssocID="{002B01C1-08F9-4401-8AEF-A5E6F28AA332}" presName="parTxOnly" presStyleLbl="node1" presStyleIdx="1" presStyleCnt="5" custLinFactX="60487" custLinFactNeighborX="100000">
        <dgm:presLayoutVars>
          <dgm:bulletEnabled val="1"/>
        </dgm:presLayoutVars>
      </dgm:prSet>
      <dgm:spPr/>
    </dgm:pt>
    <dgm:pt modelId="{D262D177-02A7-4DF3-BBFD-ACE77A099411}" type="pres">
      <dgm:prSet presAssocID="{A835B3C9-84CB-4E9F-BB0E-BB7C2358F2CB}" presName="parSpace" presStyleCnt="0"/>
      <dgm:spPr/>
    </dgm:pt>
    <dgm:pt modelId="{2E8C87D0-0529-40ED-89EB-8801B890D136}" type="pres">
      <dgm:prSet presAssocID="{25A7E2E4-BCEF-4C33-B806-D6115F698407}" presName="parTxOnly" presStyleLbl="node1" presStyleIdx="2" presStyleCnt="5" custLinFactX="-59936" custLinFactNeighborX="-100000" custLinFactNeighborY="-38">
        <dgm:presLayoutVars>
          <dgm:bulletEnabled val="1"/>
        </dgm:presLayoutVars>
      </dgm:prSet>
      <dgm:spPr/>
    </dgm:pt>
    <dgm:pt modelId="{C1DA379E-95CB-4A9B-A6BB-5E0C54B612E6}" type="pres">
      <dgm:prSet presAssocID="{523CD0CA-BE95-4540-9210-CA8A368D4241}" presName="parSpace" presStyleCnt="0"/>
      <dgm:spPr/>
    </dgm:pt>
    <dgm:pt modelId="{20897918-C7C2-4513-9326-55891115E725}" type="pres">
      <dgm:prSet presAssocID="{D9DFBE85-3FC7-481C-AAF2-5E978FCAF3B9}" presName="parTxOnly" presStyleLbl="node1" presStyleIdx="3" presStyleCnt="5">
        <dgm:presLayoutVars>
          <dgm:bulletEnabled val="1"/>
        </dgm:presLayoutVars>
      </dgm:prSet>
      <dgm:spPr/>
    </dgm:pt>
    <dgm:pt modelId="{A2F0CA34-0607-443B-914E-7879B2E1F5AE}" type="pres">
      <dgm:prSet presAssocID="{849AC077-C15F-4EAA-8CC4-DD17A6411179}" presName="parSpace" presStyleCnt="0"/>
      <dgm:spPr/>
    </dgm:pt>
    <dgm:pt modelId="{6B56A4D0-67C9-454E-ACFB-D8445B0AE2F5}" type="pres">
      <dgm:prSet presAssocID="{87462815-DCC2-4BFE-8F2B-8C6F530E0ACD}" presName="parTxOnly" presStyleLbl="node1" presStyleIdx="4" presStyleCnt="5" custLinFactNeighborX="257" custLinFactNeighborY="-348">
        <dgm:presLayoutVars>
          <dgm:bulletEnabled val="1"/>
        </dgm:presLayoutVars>
      </dgm:prSet>
      <dgm:spPr/>
    </dgm:pt>
  </dgm:ptLst>
  <dgm:cxnLst>
    <dgm:cxn modelId="{8366E900-00FD-473A-92EC-5F89D74B5F0D}" type="presOf" srcId="{87462815-DCC2-4BFE-8F2B-8C6F530E0ACD}" destId="{6B56A4D0-67C9-454E-ACFB-D8445B0AE2F5}" srcOrd="0" destOrd="0" presId="urn:microsoft.com/office/officeart/2005/8/layout/hChevron3"/>
    <dgm:cxn modelId="{9DA8B108-1A6D-4B4B-9AC3-37F293BED07C}" type="presOf" srcId="{25A7E2E4-BCEF-4C33-B806-D6115F698407}" destId="{2E8C87D0-0529-40ED-89EB-8801B890D136}" srcOrd="0" destOrd="0" presId="urn:microsoft.com/office/officeart/2005/8/layout/hChevron3"/>
    <dgm:cxn modelId="{924D645E-540B-40D6-A8C4-761F15420DDA}" type="presOf" srcId="{A7631D77-543A-4F3E-A9AA-C11FC18F6FF1}" destId="{A0F7A551-B7DC-4034-8CCB-32EBACF465AA}" srcOrd="0" destOrd="0" presId="urn:microsoft.com/office/officeart/2005/8/layout/hChevron3"/>
    <dgm:cxn modelId="{9C0AF845-499E-40EA-A883-289146DB5679}" srcId="{8CA06012-0B3A-4048-96ED-A4606058AF06}" destId="{25A7E2E4-BCEF-4C33-B806-D6115F698407}" srcOrd="2" destOrd="0" parTransId="{D9E6AB92-C22D-4D81-81DD-6E6D17927437}" sibTransId="{523CD0CA-BE95-4540-9210-CA8A368D4241}"/>
    <dgm:cxn modelId="{E9D85358-B502-4C71-9942-7A5F5D1B7CAD}" srcId="{8CA06012-0B3A-4048-96ED-A4606058AF06}" destId="{002B01C1-08F9-4401-8AEF-A5E6F28AA332}" srcOrd="1" destOrd="0" parTransId="{6914A7D7-0C4B-41D8-91CF-DFBCC81A5715}" sibTransId="{A835B3C9-84CB-4E9F-BB0E-BB7C2358F2CB}"/>
    <dgm:cxn modelId="{B66285A4-BB7F-496D-B561-6464FFA99E5D}" srcId="{8CA06012-0B3A-4048-96ED-A4606058AF06}" destId="{A7631D77-543A-4F3E-A9AA-C11FC18F6FF1}" srcOrd="0" destOrd="0" parTransId="{1E6EF513-FC65-4D97-B9B1-952CFCD7DC1E}" sibTransId="{13FBF93A-FCE7-4290-8F74-F6D04C301796}"/>
    <dgm:cxn modelId="{79EACFBA-FF2A-4B7F-B1DB-D342DDF133DC}" srcId="{8CA06012-0B3A-4048-96ED-A4606058AF06}" destId="{D9DFBE85-3FC7-481C-AAF2-5E978FCAF3B9}" srcOrd="3" destOrd="0" parTransId="{866F4181-D7CD-4171-AFA1-6B358D096DCF}" sibTransId="{849AC077-C15F-4EAA-8CC4-DD17A6411179}"/>
    <dgm:cxn modelId="{FA8B32BF-BEA0-4A1A-9156-52A4AA3E79E8}" srcId="{8CA06012-0B3A-4048-96ED-A4606058AF06}" destId="{87462815-DCC2-4BFE-8F2B-8C6F530E0ACD}" srcOrd="4" destOrd="0" parTransId="{4587C03E-A1BC-46A4-B9BA-8AE712AA20F8}" sibTransId="{1B5220AD-3E75-4C0A-9D14-E4ED018B1C12}"/>
    <dgm:cxn modelId="{3B149CC5-DAFC-4016-BB3F-C7A52B17C78D}" type="presOf" srcId="{D9DFBE85-3FC7-481C-AAF2-5E978FCAF3B9}" destId="{20897918-C7C2-4513-9326-55891115E725}" srcOrd="0" destOrd="0" presId="urn:microsoft.com/office/officeart/2005/8/layout/hChevron3"/>
    <dgm:cxn modelId="{4F82A5DE-9D8A-4DB4-8FAD-AAD85215D43C}" type="presOf" srcId="{002B01C1-08F9-4401-8AEF-A5E6F28AA332}" destId="{69143390-212F-4090-8641-E9A3D41DB4CB}" srcOrd="0" destOrd="0" presId="urn:microsoft.com/office/officeart/2005/8/layout/hChevron3"/>
    <dgm:cxn modelId="{231358EB-3575-452A-819F-428CF6FB5CD9}" type="presOf" srcId="{8CA06012-0B3A-4048-96ED-A4606058AF06}" destId="{C5E2C39D-86AC-45F9-AB22-8E1016D146AE}" srcOrd="0" destOrd="0" presId="urn:microsoft.com/office/officeart/2005/8/layout/hChevron3"/>
    <dgm:cxn modelId="{DB59BB90-A64E-4EEF-B252-DF721B54BEAA}" type="presParOf" srcId="{C5E2C39D-86AC-45F9-AB22-8E1016D146AE}" destId="{A0F7A551-B7DC-4034-8CCB-32EBACF465AA}" srcOrd="0" destOrd="0" presId="urn:microsoft.com/office/officeart/2005/8/layout/hChevron3"/>
    <dgm:cxn modelId="{CE9D5326-32F1-4D1A-9971-138A9AF67A31}" type="presParOf" srcId="{C5E2C39D-86AC-45F9-AB22-8E1016D146AE}" destId="{6C4BFEF8-E405-44B4-B6D3-DC92BFD86FBD}" srcOrd="1" destOrd="0" presId="urn:microsoft.com/office/officeart/2005/8/layout/hChevron3"/>
    <dgm:cxn modelId="{084CEE9F-9D13-4F73-B5E2-FF0AF8635641}" type="presParOf" srcId="{C5E2C39D-86AC-45F9-AB22-8E1016D146AE}" destId="{69143390-212F-4090-8641-E9A3D41DB4CB}" srcOrd="2" destOrd="0" presId="urn:microsoft.com/office/officeart/2005/8/layout/hChevron3"/>
    <dgm:cxn modelId="{0E82B405-0D02-4AC1-A1A7-7F8D94689DF8}" type="presParOf" srcId="{C5E2C39D-86AC-45F9-AB22-8E1016D146AE}" destId="{D262D177-02A7-4DF3-BBFD-ACE77A099411}" srcOrd="3" destOrd="0" presId="urn:microsoft.com/office/officeart/2005/8/layout/hChevron3"/>
    <dgm:cxn modelId="{E833B8CD-248B-46E1-A264-1900D971E6D9}" type="presParOf" srcId="{C5E2C39D-86AC-45F9-AB22-8E1016D146AE}" destId="{2E8C87D0-0529-40ED-89EB-8801B890D136}" srcOrd="4" destOrd="0" presId="urn:microsoft.com/office/officeart/2005/8/layout/hChevron3"/>
    <dgm:cxn modelId="{BA8C36C4-8BAC-4501-9F5C-27A8DF5669C3}" type="presParOf" srcId="{C5E2C39D-86AC-45F9-AB22-8E1016D146AE}" destId="{C1DA379E-95CB-4A9B-A6BB-5E0C54B612E6}" srcOrd="5" destOrd="0" presId="urn:microsoft.com/office/officeart/2005/8/layout/hChevron3"/>
    <dgm:cxn modelId="{62C46914-7DC2-4C69-B9B6-9EB622159FA0}" type="presParOf" srcId="{C5E2C39D-86AC-45F9-AB22-8E1016D146AE}" destId="{20897918-C7C2-4513-9326-55891115E725}" srcOrd="6" destOrd="0" presId="urn:microsoft.com/office/officeart/2005/8/layout/hChevron3"/>
    <dgm:cxn modelId="{68FE1882-A761-4FA0-AA9B-706CC1856AE6}" type="presParOf" srcId="{C5E2C39D-86AC-45F9-AB22-8E1016D146AE}" destId="{A2F0CA34-0607-443B-914E-7879B2E1F5AE}" srcOrd="7" destOrd="0" presId="urn:microsoft.com/office/officeart/2005/8/layout/hChevron3"/>
    <dgm:cxn modelId="{B2F3B5DB-CA89-4A1A-A81D-8132864795CD}" type="presParOf" srcId="{C5E2C39D-86AC-45F9-AB22-8E1016D146AE}" destId="{6B56A4D0-67C9-454E-ACFB-D8445B0AE2F5}" srcOrd="8" destOrd="0" presId="urn:microsoft.com/office/officeart/2005/8/layout/hChevron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A06012-0B3A-4048-96ED-A4606058AF06}" type="doc">
      <dgm:prSet loTypeId="urn:microsoft.com/office/officeart/2005/8/layout/hChevron3" loCatId="process" qsTypeId="urn:microsoft.com/office/officeart/2005/8/quickstyle/simple1" qsCatId="simple" csTypeId="urn:microsoft.com/office/officeart/2005/8/colors/accent1_2" csCatId="accent1" phldr="1"/>
      <dgm:spPr/>
    </dgm:pt>
    <dgm:pt modelId="{A7631D77-543A-4F3E-A9AA-C11FC18F6FF1}">
      <dgm:prSet phldrT="[Tekst]"/>
      <dgm:spPr>
        <a:solidFill>
          <a:schemeClr val="accent1"/>
        </a:solidFill>
      </dgm:spPr>
      <dgm:t>
        <a:bodyPr/>
        <a:lstStyle/>
        <a:p>
          <a:r>
            <a:rPr lang="nb-NO"/>
            <a:t>Formål og organisering</a:t>
          </a:r>
        </a:p>
      </dgm:t>
    </dgm:pt>
    <dgm:pt modelId="{1E6EF513-FC65-4D97-B9B1-952CFCD7DC1E}" type="parTrans" cxnId="{B66285A4-BB7F-496D-B561-6464FFA99E5D}">
      <dgm:prSet/>
      <dgm:spPr/>
      <dgm:t>
        <a:bodyPr/>
        <a:lstStyle/>
        <a:p>
          <a:endParaRPr lang="nb-NO"/>
        </a:p>
      </dgm:t>
    </dgm:pt>
    <dgm:pt modelId="{13FBF93A-FCE7-4290-8F74-F6D04C301796}" type="sibTrans" cxnId="{B66285A4-BB7F-496D-B561-6464FFA99E5D}">
      <dgm:prSet/>
      <dgm:spPr/>
      <dgm:t>
        <a:bodyPr/>
        <a:lstStyle/>
        <a:p>
          <a:endParaRPr lang="nb-NO"/>
        </a:p>
      </dgm:t>
    </dgm:pt>
    <dgm:pt modelId="{002B01C1-08F9-4401-8AEF-A5E6F28AA332}">
      <dgm:prSet phldrT="[Tekst]"/>
      <dgm:spPr>
        <a:solidFill>
          <a:schemeClr val="accent1"/>
        </a:solidFill>
      </dgm:spPr>
      <dgm:t>
        <a:bodyPr/>
        <a:lstStyle/>
        <a:p>
          <a:r>
            <a:rPr lang="nb-NO"/>
            <a:t>Markedsvurdering</a:t>
          </a:r>
        </a:p>
      </dgm:t>
    </dgm:pt>
    <dgm:pt modelId="{6914A7D7-0C4B-41D8-91CF-DFBCC81A5715}" type="parTrans" cxnId="{E9D85358-B502-4C71-9942-7A5F5D1B7CAD}">
      <dgm:prSet/>
      <dgm:spPr/>
      <dgm:t>
        <a:bodyPr/>
        <a:lstStyle/>
        <a:p>
          <a:endParaRPr lang="nb-NO"/>
        </a:p>
      </dgm:t>
    </dgm:pt>
    <dgm:pt modelId="{A835B3C9-84CB-4E9F-BB0E-BB7C2358F2CB}" type="sibTrans" cxnId="{E9D85358-B502-4C71-9942-7A5F5D1B7CAD}">
      <dgm:prSet/>
      <dgm:spPr/>
      <dgm:t>
        <a:bodyPr/>
        <a:lstStyle/>
        <a:p>
          <a:endParaRPr lang="nb-NO"/>
        </a:p>
      </dgm:t>
    </dgm:pt>
    <dgm:pt modelId="{D9DFBE85-3FC7-481C-AAF2-5E978FCAF3B9}">
      <dgm:prSet phldrT="[Tekst]"/>
      <dgm:spPr/>
      <dgm:t>
        <a:bodyPr/>
        <a:lstStyle/>
        <a:p>
          <a:r>
            <a:rPr lang="nb-NO"/>
            <a:t>Kontrakten</a:t>
          </a:r>
        </a:p>
      </dgm:t>
    </dgm:pt>
    <dgm:pt modelId="{866F4181-D7CD-4171-AFA1-6B358D096DCF}" type="parTrans" cxnId="{79EACFBA-FF2A-4B7F-B1DB-D342DDF133DC}">
      <dgm:prSet/>
      <dgm:spPr/>
      <dgm:t>
        <a:bodyPr/>
        <a:lstStyle/>
        <a:p>
          <a:endParaRPr lang="nb-NO"/>
        </a:p>
      </dgm:t>
    </dgm:pt>
    <dgm:pt modelId="{849AC077-C15F-4EAA-8CC4-DD17A6411179}" type="sibTrans" cxnId="{79EACFBA-FF2A-4B7F-B1DB-D342DDF133DC}">
      <dgm:prSet/>
      <dgm:spPr/>
      <dgm:t>
        <a:bodyPr/>
        <a:lstStyle/>
        <a:p>
          <a:endParaRPr lang="nb-NO"/>
        </a:p>
      </dgm:t>
    </dgm:pt>
    <dgm:pt modelId="{87462815-DCC2-4BFE-8F2B-8C6F530E0ACD}">
      <dgm:prSet/>
      <dgm:spPr/>
      <dgm:t>
        <a:bodyPr/>
        <a:lstStyle/>
        <a:p>
          <a:r>
            <a:rPr lang="nb-NO"/>
            <a:t>Anskaffelsen</a:t>
          </a:r>
        </a:p>
      </dgm:t>
    </dgm:pt>
    <dgm:pt modelId="{4587C03E-A1BC-46A4-B9BA-8AE712AA20F8}" type="parTrans" cxnId="{FA8B32BF-BEA0-4A1A-9156-52A4AA3E79E8}">
      <dgm:prSet/>
      <dgm:spPr/>
      <dgm:t>
        <a:bodyPr/>
        <a:lstStyle/>
        <a:p>
          <a:endParaRPr lang="nb-NO"/>
        </a:p>
      </dgm:t>
    </dgm:pt>
    <dgm:pt modelId="{1B5220AD-3E75-4C0A-9D14-E4ED018B1C12}" type="sibTrans" cxnId="{FA8B32BF-BEA0-4A1A-9156-52A4AA3E79E8}">
      <dgm:prSet/>
      <dgm:spPr/>
      <dgm:t>
        <a:bodyPr/>
        <a:lstStyle/>
        <a:p>
          <a:endParaRPr lang="nb-NO"/>
        </a:p>
      </dgm:t>
    </dgm:pt>
    <dgm:pt modelId="{EC4FE345-7654-4435-ABF6-CBC5FCCB6344}">
      <dgm:prSet/>
      <dgm:spPr/>
      <dgm:t>
        <a:bodyPr/>
        <a:lstStyle/>
        <a:p>
          <a:r>
            <a:rPr lang="nb-NO"/>
            <a:t>Implementering</a:t>
          </a:r>
        </a:p>
      </dgm:t>
    </dgm:pt>
    <dgm:pt modelId="{7982CD5D-CEF4-48C6-8B95-69CDE1109245}" type="parTrans" cxnId="{1ADDC131-5976-4E92-9946-BF6324676C63}">
      <dgm:prSet/>
      <dgm:spPr/>
      <dgm:t>
        <a:bodyPr/>
        <a:lstStyle/>
        <a:p>
          <a:endParaRPr lang="nb-NO"/>
        </a:p>
      </dgm:t>
    </dgm:pt>
    <dgm:pt modelId="{5A88A660-36F1-484E-A5DD-A629C77EE5A0}" type="sibTrans" cxnId="{1ADDC131-5976-4E92-9946-BF6324676C63}">
      <dgm:prSet/>
      <dgm:spPr/>
      <dgm:t>
        <a:bodyPr/>
        <a:lstStyle/>
        <a:p>
          <a:endParaRPr lang="nb-NO"/>
        </a:p>
      </dgm:t>
    </dgm:pt>
    <dgm:pt modelId="{25A7E2E4-BCEF-4C33-B806-D6115F698407}">
      <dgm:prSet/>
      <dgm:spPr>
        <a:solidFill>
          <a:schemeClr val="accent2"/>
        </a:solidFill>
      </dgm:spPr>
      <dgm:t>
        <a:bodyPr/>
        <a:lstStyle/>
        <a:p>
          <a:r>
            <a:rPr lang="nb-NO"/>
            <a:t>Risikoanalyse</a:t>
          </a:r>
        </a:p>
      </dgm:t>
    </dgm:pt>
    <dgm:pt modelId="{D9E6AB92-C22D-4D81-81DD-6E6D17927437}" type="parTrans" cxnId="{9C0AF845-499E-40EA-A883-289146DB5679}">
      <dgm:prSet/>
      <dgm:spPr/>
      <dgm:t>
        <a:bodyPr/>
        <a:lstStyle/>
        <a:p>
          <a:endParaRPr lang="nb-NO"/>
        </a:p>
      </dgm:t>
    </dgm:pt>
    <dgm:pt modelId="{523CD0CA-BE95-4540-9210-CA8A368D4241}" type="sibTrans" cxnId="{9C0AF845-499E-40EA-A883-289146DB5679}">
      <dgm:prSet/>
      <dgm:spPr/>
      <dgm:t>
        <a:bodyPr/>
        <a:lstStyle/>
        <a:p>
          <a:endParaRPr lang="nb-NO"/>
        </a:p>
      </dgm:t>
    </dgm:pt>
    <dgm:pt modelId="{C5E2C39D-86AC-45F9-AB22-8E1016D146AE}" type="pres">
      <dgm:prSet presAssocID="{8CA06012-0B3A-4048-96ED-A4606058AF06}" presName="Name0" presStyleCnt="0">
        <dgm:presLayoutVars>
          <dgm:dir/>
          <dgm:resizeHandles val="exact"/>
        </dgm:presLayoutVars>
      </dgm:prSet>
      <dgm:spPr/>
    </dgm:pt>
    <dgm:pt modelId="{A0F7A551-B7DC-4034-8CCB-32EBACF465AA}" type="pres">
      <dgm:prSet presAssocID="{A7631D77-543A-4F3E-A9AA-C11FC18F6FF1}" presName="parTxOnly" presStyleLbl="node1" presStyleIdx="0" presStyleCnt="6">
        <dgm:presLayoutVars>
          <dgm:bulletEnabled val="1"/>
        </dgm:presLayoutVars>
      </dgm:prSet>
      <dgm:spPr/>
    </dgm:pt>
    <dgm:pt modelId="{6C4BFEF8-E405-44B4-B6D3-DC92BFD86FBD}" type="pres">
      <dgm:prSet presAssocID="{13FBF93A-FCE7-4290-8F74-F6D04C301796}" presName="parSpace" presStyleCnt="0"/>
      <dgm:spPr/>
    </dgm:pt>
    <dgm:pt modelId="{69143390-212F-4090-8641-E9A3D41DB4CB}" type="pres">
      <dgm:prSet presAssocID="{002B01C1-08F9-4401-8AEF-A5E6F28AA332}" presName="parTxOnly" presStyleLbl="node1" presStyleIdx="1" presStyleCnt="6" custLinFactX="60487" custLinFactNeighborX="100000">
        <dgm:presLayoutVars>
          <dgm:bulletEnabled val="1"/>
        </dgm:presLayoutVars>
      </dgm:prSet>
      <dgm:spPr/>
    </dgm:pt>
    <dgm:pt modelId="{D262D177-02A7-4DF3-BBFD-ACE77A099411}" type="pres">
      <dgm:prSet presAssocID="{A835B3C9-84CB-4E9F-BB0E-BB7C2358F2CB}" presName="parSpace" presStyleCnt="0"/>
      <dgm:spPr/>
    </dgm:pt>
    <dgm:pt modelId="{2E8C87D0-0529-40ED-89EB-8801B890D136}" type="pres">
      <dgm:prSet presAssocID="{25A7E2E4-BCEF-4C33-B806-D6115F698407}" presName="parTxOnly" presStyleLbl="node1" presStyleIdx="2" presStyleCnt="6" custLinFactX="-59936" custLinFactNeighborX="-100000" custLinFactNeighborY="-38">
        <dgm:presLayoutVars>
          <dgm:bulletEnabled val="1"/>
        </dgm:presLayoutVars>
      </dgm:prSet>
      <dgm:spPr/>
    </dgm:pt>
    <dgm:pt modelId="{C1DA379E-95CB-4A9B-A6BB-5E0C54B612E6}" type="pres">
      <dgm:prSet presAssocID="{523CD0CA-BE95-4540-9210-CA8A368D4241}" presName="parSpace" presStyleCnt="0"/>
      <dgm:spPr/>
    </dgm:pt>
    <dgm:pt modelId="{20897918-C7C2-4513-9326-55891115E725}" type="pres">
      <dgm:prSet presAssocID="{D9DFBE85-3FC7-481C-AAF2-5E978FCAF3B9}" presName="parTxOnly" presStyleLbl="node1" presStyleIdx="3" presStyleCnt="6">
        <dgm:presLayoutVars>
          <dgm:bulletEnabled val="1"/>
        </dgm:presLayoutVars>
      </dgm:prSet>
      <dgm:spPr/>
    </dgm:pt>
    <dgm:pt modelId="{A2F0CA34-0607-443B-914E-7879B2E1F5AE}" type="pres">
      <dgm:prSet presAssocID="{849AC077-C15F-4EAA-8CC4-DD17A6411179}" presName="parSpace" presStyleCnt="0"/>
      <dgm:spPr/>
    </dgm:pt>
    <dgm:pt modelId="{6B56A4D0-67C9-454E-ACFB-D8445B0AE2F5}" type="pres">
      <dgm:prSet presAssocID="{87462815-DCC2-4BFE-8F2B-8C6F530E0ACD}" presName="parTxOnly" presStyleLbl="node1" presStyleIdx="4" presStyleCnt="6">
        <dgm:presLayoutVars>
          <dgm:bulletEnabled val="1"/>
        </dgm:presLayoutVars>
      </dgm:prSet>
      <dgm:spPr/>
    </dgm:pt>
    <dgm:pt modelId="{E0DD001A-3A89-4C5B-B24C-C2677E480DE4}" type="pres">
      <dgm:prSet presAssocID="{1B5220AD-3E75-4C0A-9D14-E4ED018B1C12}" presName="parSpace" presStyleCnt="0"/>
      <dgm:spPr/>
    </dgm:pt>
    <dgm:pt modelId="{D3DFB11C-8871-44D3-BB45-ACFFD13614AA}" type="pres">
      <dgm:prSet presAssocID="{EC4FE345-7654-4435-ABF6-CBC5FCCB6344}" presName="parTxOnly" presStyleLbl="node1" presStyleIdx="5" presStyleCnt="6">
        <dgm:presLayoutVars>
          <dgm:bulletEnabled val="1"/>
        </dgm:presLayoutVars>
      </dgm:prSet>
      <dgm:spPr/>
    </dgm:pt>
  </dgm:ptLst>
  <dgm:cxnLst>
    <dgm:cxn modelId="{8366E900-00FD-473A-92EC-5F89D74B5F0D}" type="presOf" srcId="{87462815-DCC2-4BFE-8F2B-8C6F530E0ACD}" destId="{6B56A4D0-67C9-454E-ACFB-D8445B0AE2F5}" srcOrd="0" destOrd="0" presId="urn:microsoft.com/office/officeart/2005/8/layout/hChevron3"/>
    <dgm:cxn modelId="{9DA8B108-1A6D-4B4B-9AC3-37F293BED07C}" type="presOf" srcId="{25A7E2E4-BCEF-4C33-B806-D6115F698407}" destId="{2E8C87D0-0529-40ED-89EB-8801B890D136}" srcOrd="0" destOrd="0" presId="urn:microsoft.com/office/officeart/2005/8/layout/hChevron3"/>
    <dgm:cxn modelId="{1ADDC131-5976-4E92-9946-BF6324676C63}" srcId="{8CA06012-0B3A-4048-96ED-A4606058AF06}" destId="{EC4FE345-7654-4435-ABF6-CBC5FCCB6344}" srcOrd="5" destOrd="0" parTransId="{7982CD5D-CEF4-48C6-8B95-69CDE1109245}" sibTransId="{5A88A660-36F1-484E-A5DD-A629C77EE5A0}"/>
    <dgm:cxn modelId="{924D645E-540B-40D6-A8C4-761F15420DDA}" type="presOf" srcId="{A7631D77-543A-4F3E-A9AA-C11FC18F6FF1}" destId="{A0F7A551-B7DC-4034-8CCB-32EBACF465AA}" srcOrd="0" destOrd="0" presId="urn:microsoft.com/office/officeart/2005/8/layout/hChevron3"/>
    <dgm:cxn modelId="{9C0AF845-499E-40EA-A883-289146DB5679}" srcId="{8CA06012-0B3A-4048-96ED-A4606058AF06}" destId="{25A7E2E4-BCEF-4C33-B806-D6115F698407}" srcOrd="2" destOrd="0" parTransId="{D9E6AB92-C22D-4D81-81DD-6E6D17927437}" sibTransId="{523CD0CA-BE95-4540-9210-CA8A368D4241}"/>
    <dgm:cxn modelId="{E9D85358-B502-4C71-9942-7A5F5D1B7CAD}" srcId="{8CA06012-0B3A-4048-96ED-A4606058AF06}" destId="{002B01C1-08F9-4401-8AEF-A5E6F28AA332}" srcOrd="1" destOrd="0" parTransId="{6914A7D7-0C4B-41D8-91CF-DFBCC81A5715}" sibTransId="{A835B3C9-84CB-4E9F-BB0E-BB7C2358F2CB}"/>
    <dgm:cxn modelId="{B66285A4-BB7F-496D-B561-6464FFA99E5D}" srcId="{8CA06012-0B3A-4048-96ED-A4606058AF06}" destId="{A7631D77-543A-4F3E-A9AA-C11FC18F6FF1}" srcOrd="0" destOrd="0" parTransId="{1E6EF513-FC65-4D97-B9B1-952CFCD7DC1E}" sibTransId="{13FBF93A-FCE7-4290-8F74-F6D04C301796}"/>
    <dgm:cxn modelId="{4B7F17B0-E2D8-4934-8DBF-8D9CB154A2A0}" type="presOf" srcId="{EC4FE345-7654-4435-ABF6-CBC5FCCB6344}" destId="{D3DFB11C-8871-44D3-BB45-ACFFD13614AA}" srcOrd="0" destOrd="0" presId="urn:microsoft.com/office/officeart/2005/8/layout/hChevron3"/>
    <dgm:cxn modelId="{79EACFBA-FF2A-4B7F-B1DB-D342DDF133DC}" srcId="{8CA06012-0B3A-4048-96ED-A4606058AF06}" destId="{D9DFBE85-3FC7-481C-AAF2-5E978FCAF3B9}" srcOrd="3" destOrd="0" parTransId="{866F4181-D7CD-4171-AFA1-6B358D096DCF}" sibTransId="{849AC077-C15F-4EAA-8CC4-DD17A6411179}"/>
    <dgm:cxn modelId="{FA8B32BF-BEA0-4A1A-9156-52A4AA3E79E8}" srcId="{8CA06012-0B3A-4048-96ED-A4606058AF06}" destId="{87462815-DCC2-4BFE-8F2B-8C6F530E0ACD}" srcOrd="4" destOrd="0" parTransId="{4587C03E-A1BC-46A4-B9BA-8AE712AA20F8}" sibTransId="{1B5220AD-3E75-4C0A-9D14-E4ED018B1C12}"/>
    <dgm:cxn modelId="{3B149CC5-DAFC-4016-BB3F-C7A52B17C78D}" type="presOf" srcId="{D9DFBE85-3FC7-481C-AAF2-5E978FCAF3B9}" destId="{20897918-C7C2-4513-9326-55891115E725}" srcOrd="0" destOrd="0" presId="urn:microsoft.com/office/officeart/2005/8/layout/hChevron3"/>
    <dgm:cxn modelId="{4F82A5DE-9D8A-4DB4-8FAD-AAD85215D43C}" type="presOf" srcId="{002B01C1-08F9-4401-8AEF-A5E6F28AA332}" destId="{69143390-212F-4090-8641-E9A3D41DB4CB}" srcOrd="0" destOrd="0" presId="urn:microsoft.com/office/officeart/2005/8/layout/hChevron3"/>
    <dgm:cxn modelId="{231358EB-3575-452A-819F-428CF6FB5CD9}" type="presOf" srcId="{8CA06012-0B3A-4048-96ED-A4606058AF06}" destId="{C5E2C39D-86AC-45F9-AB22-8E1016D146AE}" srcOrd="0" destOrd="0" presId="urn:microsoft.com/office/officeart/2005/8/layout/hChevron3"/>
    <dgm:cxn modelId="{DB59BB90-A64E-4EEF-B252-DF721B54BEAA}" type="presParOf" srcId="{C5E2C39D-86AC-45F9-AB22-8E1016D146AE}" destId="{A0F7A551-B7DC-4034-8CCB-32EBACF465AA}" srcOrd="0" destOrd="0" presId="urn:microsoft.com/office/officeart/2005/8/layout/hChevron3"/>
    <dgm:cxn modelId="{CE9D5326-32F1-4D1A-9971-138A9AF67A31}" type="presParOf" srcId="{C5E2C39D-86AC-45F9-AB22-8E1016D146AE}" destId="{6C4BFEF8-E405-44B4-B6D3-DC92BFD86FBD}" srcOrd="1" destOrd="0" presId="urn:microsoft.com/office/officeart/2005/8/layout/hChevron3"/>
    <dgm:cxn modelId="{084CEE9F-9D13-4F73-B5E2-FF0AF8635641}" type="presParOf" srcId="{C5E2C39D-86AC-45F9-AB22-8E1016D146AE}" destId="{69143390-212F-4090-8641-E9A3D41DB4CB}" srcOrd="2" destOrd="0" presId="urn:microsoft.com/office/officeart/2005/8/layout/hChevron3"/>
    <dgm:cxn modelId="{0E82B405-0D02-4AC1-A1A7-7F8D94689DF8}" type="presParOf" srcId="{C5E2C39D-86AC-45F9-AB22-8E1016D146AE}" destId="{D262D177-02A7-4DF3-BBFD-ACE77A099411}" srcOrd="3" destOrd="0" presId="urn:microsoft.com/office/officeart/2005/8/layout/hChevron3"/>
    <dgm:cxn modelId="{E833B8CD-248B-46E1-A264-1900D971E6D9}" type="presParOf" srcId="{C5E2C39D-86AC-45F9-AB22-8E1016D146AE}" destId="{2E8C87D0-0529-40ED-89EB-8801B890D136}" srcOrd="4" destOrd="0" presId="urn:microsoft.com/office/officeart/2005/8/layout/hChevron3"/>
    <dgm:cxn modelId="{BA8C36C4-8BAC-4501-9F5C-27A8DF5669C3}" type="presParOf" srcId="{C5E2C39D-86AC-45F9-AB22-8E1016D146AE}" destId="{C1DA379E-95CB-4A9B-A6BB-5E0C54B612E6}" srcOrd="5" destOrd="0" presId="urn:microsoft.com/office/officeart/2005/8/layout/hChevron3"/>
    <dgm:cxn modelId="{62C46914-7DC2-4C69-B9B6-9EB622159FA0}" type="presParOf" srcId="{C5E2C39D-86AC-45F9-AB22-8E1016D146AE}" destId="{20897918-C7C2-4513-9326-55891115E725}" srcOrd="6" destOrd="0" presId="urn:microsoft.com/office/officeart/2005/8/layout/hChevron3"/>
    <dgm:cxn modelId="{68FE1882-A761-4FA0-AA9B-706CC1856AE6}" type="presParOf" srcId="{C5E2C39D-86AC-45F9-AB22-8E1016D146AE}" destId="{A2F0CA34-0607-443B-914E-7879B2E1F5AE}" srcOrd="7" destOrd="0" presId="urn:microsoft.com/office/officeart/2005/8/layout/hChevron3"/>
    <dgm:cxn modelId="{B2F3B5DB-CA89-4A1A-A81D-8132864795CD}" type="presParOf" srcId="{C5E2C39D-86AC-45F9-AB22-8E1016D146AE}" destId="{6B56A4D0-67C9-454E-ACFB-D8445B0AE2F5}" srcOrd="8" destOrd="0" presId="urn:microsoft.com/office/officeart/2005/8/layout/hChevron3"/>
    <dgm:cxn modelId="{2D02EBBB-A151-47D0-8567-96E976C29B95}" type="presParOf" srcId="{C5E2C39D-86AC-45F9-AB22-8E1016D146AE}" destId="{E0DD001A-3A89-4C5B-B24C-C2677E480DE4}" srcOrd="9" destOrd="0" presId="urn:microsoft.com/office/officeart/2005/8/layout/hChevron3"/>
    <dgm:cxn modelId="{8807E852-686E-4AD2-B85C-85D9E59595CC}" type="presParOf" srcId="{C5E2C39D-86AC-45F9-AB22-8E1016D146AE}" destId="{D3DFB11C-8871-44D3-BB45-ACFFD13614AA}" srcOrd="10"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CA06012-0B3A-4048-96ED-A4606058AF06}" type="doc">
      <dgm:prSet loTypeId="urn:microsoft.com/office/officeart/2005/8/layout/hChevron3" loCatId="process" qsTypeId="urn:microsoft.com/office/officeart/2005/8/quickstyle/simple1" qsCatId="simple" csTypeId="urn:microsoft.com/office/officeart/2005/8/colors/accent1_2" csCatId="accent1" phldr="1"/>
      <dgm:spPr/>
    </dgm:pt>
    <dgm:pt modelId="{A7631D77-543A-4F3E-A9AA-C11FC18F6FF1}">
      <dgm:prSet phldrT="[Tekst]"/>
      <dgm:spPr>
        <a:solidFill>
          <a:schemeClr val="accent1"/>
        </a:solidFill>
      </dgm:spPr>
      <dgm:t>
        <a:bodyPr/>
        <a:lstStyle/>
        <a:p>
          <a:r>
            <a:rPr lang="nb-NO"/>
            <a:t>Formål og organisering</a:t>
          </a:r>
        </a:p>
      </dgm:t>
    </dgm:pt>
    <dgm:pt modelId="{1E6EF513-FC65-4D97-B9B1-952CFCD7DC1E}" type="parTrans" cxnId="{B66285A4-BB7F-496D-B561-6464FFA99E5D}">
      <dgm:prSet/>
      <dgm:spPr/>
      <dgm:t>
        <a:bodyPr/>
        <a:lstStyle/>
        <a:p>
          <a:endParaRPr lang="nb-NO"/>
        </a:p>
      </dgm:t>
    </dgm:pt>
    <dgm:pt modelId="{13FBF93A-FCE7-4290-8F74-F6D04C301796}" type="sibTrans" cxnId="{B66285A4-BB7F-496D-B561-6464FFA99E5D}">
      <dgm:prSet/>
      <dgm:spPr/>
      <dgm:t>
        <a:bodyPr/>
        <a:lstStyle/>
        <a:p>
          <a:endParaRPr lang="nb-NO"/>
        </a:p>
      </dgm:t>
    </dgm:pt>
    <dgm:pt modelId="{002B01C1-08F9-4401-8AEF-A5E6F28AA332}">
      <dgm:prSet phldrT="[Tekst]"/>
      <dgm:spPr>
        <a:solidFill>
          <a:schemeClr val="accent2"/>
        </a:solidFill>
      </dgm:spPr>
      <dgm:t>
        <a:bodyPr/>
        <a:lstStyle/>
        <a:p>
          <a:r>
            <a:rPr lang="nb-NO"/>
            <a:t>Markedsvurdering</a:t>
          </a:r>
        </a:p>
      </dgm:t>
    </dgm:pt>
    <dgm:pt modelId="{6914A7D7-0C4B-41D8-91CF-DFBCC81A5715}" type="parTrans" cxnId="{E9D85358-B502-4C71-9942-7A5F5D1B7CAD}">
      <dgm:prSet/>
      <dgm:spPr/>
      <dgm:t>
        <a:bodyPr/>
        <a:lstStyle/>
        <a:p>
          <a:endParaRPr lang="nb-NO"/>
        </a:p>
      </dgm:t>
    </dgm:pt>
    <dgm:pt modelId="{A835B3C9-84CB-4E9F-BB0E-BB7C2358F2CB}" type="sibTrans" cxnId="{E9D85358-B502-4C71-9942-7A5F5D1B7CAD}">
      <dgm:prSet/>
      <dgm:spPr/>
      <dgm:t>
        <a:bodyPr/>
        <a:lstStyle/>
        <a:p>
          <a:endParaRPr lang="nb-NO"/>
        </a:p>
      </dgm:t>
    </dgm:pt>
    <dgm:pt modelId="{D9DFBE85-3FC7-481C-AAF2-5E978FCAF3B9}">
      <dgm:prSet phldrT="[Tekst]"/>
      <dgm:spPr/>
      <dgm:t>
        <a:bodyPr/>
        <a:lstStyle/>
        <a:p>
          <a:r>
            <a:rPr lang="nb-NO"/>
            <a:t>Kontraktene</a:t>
          </a:r>
        </a:p>
      </dgm:t>
    </dgm:pt>
    <dgm:pt modelId="{866F4181-D7CD-4171-AFA1-6B358D096DCF}" type="parTrans" cxnId="{79EACFBA-FF2A-4B7F-B1DB-D342DDF133DC}">
      <dgm:prSet/>
      <dgm:spPr/>
      <dgm:t>
        <a:bodyPr/>
        <a:lstStyle/>
        <a:p>
          <a:endParaRPr lang="nb-NO"/>
        </a:p>
      </dgm:t>
    </dgm:pt>
    <dgm:pt modelId="{849AC077-C15F-4EAA-8CC4-DD17A6411179}" type="sibTrans" cxnId="{79EACFBA-FF2A-4B7F-B1DB-D342DDF133DC}">
      <dgm:prSet/>
      <dgm:spPr/>
      <dgm:t>
        <a:bodyPr/>
        <a:lstStyle/>
        <a:p>
          <a:endParaRPr lang="nb-NO"/>
        </a:p>
      </dgm:t>
    </dgm:pt>
    <dgm:pt modelId="{87462815-DCC2-4BFE-8F2B-8C6F530E0ACD}">
      <dgm:prSet/>
      <dgm:spPr/>
      <dgm:t>
        <a:bodyPr/>
        <a:lstStyle/>
        <a:p>
          <a:r>
            <a:rPr lang="nb-NO"/>
            <a:t>Anskaffelsen</a:t>
          </a:r>
        </a:p>
      </dgm:t>
    </dgm:pt>
    <dgm:pt modelId="{4587C03E-A1BC-46A4-B9BA-8AE712AA20F8}" type="parTrans" cxnId="{FA8B32BF-BEA0-4A1A-9156-52A4AA3E79E8}">
      <dgm:prSet/>
      <dgm:spPr/>
      <dgm:t>
        <a:bodyPr/>
        <a:lstStyle/>
        <a:p>
          <a:endParaRPr lang="nb-NO"/>
        </a:p>
      </dgm:t>
    </dgm:pt>
    <dgm:pt modelId="{1B5220AD-3E75-4C0A-9D14-E4ED018B1C12}" type="sibTrans" cxnId="{FA8B32BF-BEA0-4A1A-9156-52A4AA3E79E8}">
      <dgm:prSet/>
      <dgm:spPr/>
      <dgm:t>
        <a:bodyPr/>
        <a:lstStyle/>
        <a:p>
          <a:endParaRPr lang="nb-NO"/>
        </a:p>
      </dgm:t>
    </dgm:pt>
    <dgm:pt modelId="{EC4FE345-7654-4435-ABF6-CBC5FCCB6344}">
      <dgm:prSet/>
      <dgm:spPr/>
      <dgm:t>
        <a:bodyPr/>
        <a:lstStyle/>
        <a:p>
          <a:r>
            <a:rPr lang="nb-NO"/>
            <a:t>Implementering</a:t>
          </a:r>
        </a:p>
      </dgm:t>
    </dgm:pt>
    <dgm:pt modelId="{7982CD5D-CEF4-48C6-8B95-69CDE1109245}" type="parTrans" cxnId="{1ADDC131-5976-4E92-9946-BF6324676C63}">
      <dgm:prSet/>
      <dgm:spPr/>
      <dgm:t>
        <a:bodyPr/>
        <a:lstStyle/>
        <a:p>
          <a:endParaRPr lang="nb-NO"/>
        </a:p>
      </dgm:t>
    </dgm:pt>
    <dgm:pt modelId="{5A88A660-36F1-484E-A5DD-A629C77EE5A0}" type="sibTrans" cxnId="{1ADDC131-5976-4E92-9946-BF6324676C63}">
      <dgm:prSet/>
      <dgm:spPr/>
      <dgm:t>
        <a:bodyPr/>
        <a:lstStyle/>
        <a:p>
          <a:endParaRPr lang="nb-NO"/>
        </a:p>
      </dgm:t>
    </dgm:pt>
    <dgm:pt modelId="{25A7E2E4-BCEF-4C33-B806-D6115F698407}">
      <dgm:prSet/>
      <dgm:spPr>
        <a:solidFill>
          <a:schemeClr val="accent1"/>
        </a:solidFill>
      </dgm:spPr>
      <dgm:t>
        <a:bodyPr/>
        <a:lstStyle/>
        <a:p>
          <a:r>
            <a:rPr lang="nb-NO"/>
            <a:t>Risikoanalyse</a:t>
          </a:r>
        </a:p>
      </dgm:t>
    </dgm:pt>
    <dgm:pt modelId="{D9E6AB92-C22D-4D81-81DD-6E6D17927437}" type="parTrans" cxnId="{9C0AF845-499E-40EA-A883-289146DB5679}">
      <dgm:prSet/>
      <dgm:spPr/>
      <dgm:t>
        <a:bodyPr/>
        <a:lstStyle/>
        <a:p>
          <a:endParaRPr lang="nb-NO"/>
        </a:p>
      </dgm:t>
    </dgm:pt>
    <dgm:pt modelId="{523CD0CA-BE95-4540-9210-CA8A368D4241}" type="sibTrans" cxnId="{9C0AF845-499E-40EA-A883-289146DB5679}">
      <dgm:prSet/>
      <dgm:spPr/>
      <dgm:t>
        <a:bodyPr/>
        <a:lstStyle/>
        <a:p>
          <a:endParaRPr lang="nb-NO"/>
        </a:p>
      </dgm:t>
    </dgm:pt>
    <dgm:pt modelId="{C5E2C39D-86AC-45F9-AB22-8E1016D146AE}" type="pres">
      <dgm:prSet presAssocID="{8CA06012-0B3A-4048-96ED-A4606058AF06}" presName="Name0" presStyleCnt="0">
        <dgm:presLayoutVars>
          <dgm:dir/>
          <dgm:resizeHandles val="exact"/>
        </dgm:presLayoutVars>
      </dgm:prSet>
      <dgm:spPr/>
    </dgm:pt>
    <dgm:pt modelId="{A0F7A551-B7DC-4034-8CCB-32EBACF465AA}" type="pres">
      <dgm:prSet presAssocID="{A7631D77-543A-4F3E-A9AA-C11FC18F6FF1}" presName="parTxOnly" presStyleLbl="node1" presStyleIdx="0" presStyleCnt="6">
        <dgm:presLayoutVars>
          <dgm:bulletEnabled val="1"/>
        </dgm:presLayoutVars>
      </dgm:prSet>
      <dgm:spPr/>
    </dgm:pt>
    <dgm:pt modelId="{6C4BFEF8-E405-44B4-B6D3-DC92BFD86FBD}" type="pres">
      <dgm:prSet presAssocID="{13FBF93A-FCE7-4290-8F74-F6D04C301796}" presName="parSpace" presStyleCnt="0"/>
      <dgm:spPr/>
    </dgm:pt>
    <dgm:pt modelId="{69143390-212F-4090-8641-E9A3D41DB4CB}" type="pres">
      <dgm:prSet presAssocID="{002B01C1-08F9-4401-8AEF-A5E6F28AA332}" presName="parTxOnly" presStyleLbl="node1" presStyleIdx="1" presStyleCnt="6" custLinFactX="60487" custLinFactNeighborX="100000">
        <dgm:presLayoutVars>
          <dgm:bulletEnabled val="1"/>
        </dgm:presLayoutVars>
      </dgm:prSet>
      <dgm:spPr/>
    </dgm:pt>
    <dgm:pt modelId="{D262D177-02A7-4DF3-BBFD-ACE77A099411}" type="pres">
      <dgm:prSet presAssocID="{A835B3C9-84CB-4E9F-BB0E-BB7C2358F2CB}" presName="parSpace" presStyleCnt="0"/>
      <dgm:spPr/>
    </dgm:pt>
    <dgm:pt modelId="{2E8C87D0-0529-40ED-89EB-8801B890D136}" type="pres">
      <dgm:prSet presAssocID="{25A7E2E4-BCEF-4C33-B806-D6115F698407}" presName="parTxOnly" presStyleLbl="node1" presStyleIdx="2" presStyleCnt="6" custLinFactX="-59936" custLinFactNeighborX="-100000" custLinFactNeighborY="-38">
        <dgm:presLayoutVars>
          <dgm:bulletEnabled val="1"/>
        </dgm:presLayoutVars>
      </dgm:prSet>
      <dgm:spPr/>
    </dgm:pt>
    <dgm:pt modelId="{C1DA379E-95CB-4A9B-A6BB-5E0C54B612E6}" type="pres">
      <dgm:prSet presAssocID="{523CD0CA-BE95-4540-9210-CA8A368D4241}" presName="parSpace" presStyleCnt="0"/>
      <dgm:spPr/>
    </dgm:pt>
    <dgm:pt modelId="{20897918-C7C2-4513-9326-55891115E725}" type="pres">
      <dgm:prSet presAssocID="{D9DFBE85-3FC7-481C-AAF2-5E978FCAF3B9}" presName="parTxOnly" presStyleLbl="node1" presStyleIdx="3" presStyleCnt="6">
        <dgm:presLayoutVars>
          <dgm:bulletEnabled val="1"/>
        </dgm:presLayoutVars>
      </dgm:prSet>
      <dgm:spPr/>
    </dgm:pt>
    <dgm:pt modelId="{A2F0CA34-0607-443B-914E-7879B2E1F5AE}" type="pres">
      <dgm:prSet presAssocID="{849AC077-C15F-4EAA-8CC4-DD17A6411179}" presName="parSpace" presStyleCnt="0"/>
      <dgm:spPr/>
    </dgm:pt>
    <dgm:pt modelId="{6B56A4D0-67C9-454E-ACFB-D8445B0AE2F5}" type="pres">
      <dgm:prSet presAssocID="{87462815-DCC2-4BFE-8F2B-8C6F530E0ACD}" presName="parTxOnly" presStyleLbl="node1" presStyleIdx="4" presStyleCnt="6">
        <dgm:presLayoutVars>
          <dgm:bulletEnabled val="1"/>
        </dgm:presLayoutVars>
      </dgm:prSet>
      <dgm:spPr/>
    </dgm:pt>
    <dgm:pt modelId="{E0DD001A-3A89-4C5B-B24C-C2677E480DE4}" type="pres">
      <dgm:prSet presAssocID="{1B5220AD-3E75-4C0A-9D14-E4ED018B1C12}" presName="parSpace" presStyleCnt="0"/>
      <dgm:spPr/>
    </dgm:pt>
    <dgm:pt modelId="{D3DFB11C-8871-44D3-BB45-ACFFD13614AA}" type="pres">
      <dgm:prSet presAssocID="{EC4FE345-7654-4435-ABF6-CBC5FCCB6344}" presName="parTxOnly" presStyleLbl="node1" presStyleIdx="5" presStyleCnt="6">
        <dgm:presLayoutVars>
          <dgm:bulletEnabled val="1"/>
        </dgm:presLayoutVars>
      </dgm:prSet>
      <dgm:spPr/>
    </dgm:pt>
  </dgm:ptLst>
  <dgm:cxnLst>
    <dgm:cxn modelId="{8366E900-00FD-473A-92EC-5F89D74B5F0D}" type="presOf" srcId="{87462815-DCC2-4BFE-8F2B-8C6F530E0ACD}" destId="{6B56A4D0-67C9-454E-ACFB-D8445B0AE2F5}" srcOrd="0" destOrd="0" presId="urn:microsoft.com/office/officeart/2005/8/layout/hChevron3"/>
    <dgm:cxn modelId="{9DA8B108-1A6D-4B4B-9AC3-37F293BED07C}" type="presOf" srcId="{25A7E2E4-BCEF-4C33-B806-D6115F698407}" destId="{2E8C87D0-0529-40ED-89EB-8801B890D136}" srcOrd="0" destOrd="0" presId="urn:microsoft.com/office/officeart/2005/8/layout/hChevron3"/>
    <dgm:cxn modelId="{1ADDC131-5976-4E92-9946-BF6324676C63}" srcId="{8CA06012-0B3A-4048-96ED-A4606058AF06}" destId="{EC4FE345-7654-4435-ABF6-CBC5FCCB6344}" srcOrd="5" destOrd="0" parTransId="{7982CD5D-CEF4-48C6-8B95-69CDE1109245}" sibTransId="{5A88A660-36F1-484E-A5DD-A629C77EE5A0}"/>
    <dgm:cxn modelId="{924D645E-540B-40D6-A8C4-761F15420DDA}" type="presOf" srcId="{A7631D77-543A-4F3E-A9AA-C11FC18F6FF1}" destId="{A0F7A551-B7DC-4034-8CCB-32EBACF465AA}" srcOrd="0" destOrd="0" presId="urn:microsoft.com/office/officeart/2005/8/layout/hChevron3"/>
    <dgm:cxn modelId="{9C0AF845-499E-40EA-A883-289146DB5679}" srcId="{8CA06012-0B3A-4048-96ED-A4606058AF06}" destId="{25A7E2E4-BCEF-4C33-B806-D6115F698407}" srcOrd="2" destOrd="0" parTransId="{D9E6AB92-C22D-4D81-81DD-6E6D17927437}" sibTransId="{523CD0CA-BE95-4540-9210-CA8A368D4241}"/>
    <dgm:cxn modelId="{E9D85358-B502-4C71-9942-7A5F5D1B7CAD}" srcId="{8CA06012-0B3A-4048-96ED-A4606058AF06}" destId="{002B01C1-08F9-4401-8AEF-A5E6F28AA332}" srcOrd="1" destOrd="0" parTransId="{6914A7D7-0C4B-41D8-91CF-DFBCC81A5715}" sibTransId="{A835B3C9-84CB-4E9F-BB0E-BB7C2358F2CB}"/>
    <dgm:cxn modelId="{B66285A4-BB7F-496D-B561-6464FFA99E5D}" srcId="{8CA06012-0B3A-4048-96ED-A4606058AF06}" destId="{A7631D77-543A-4F3E-A9AA-C11FC18F6FF1}" srcOrd="0" destOrd="0" parTransId="{1E6EF513-FC65-4D97-B9B1-952CFCD7DC1E}" sibTransId="{13FBF93A-FCE7-4290-8F74-F6D04C301796}"/>
    <dgm:cxn modelId="{4B7F17B0-E2D8-4934-8DBF-8D9CB154A2A0}" type="presOf" srcId="{EC4FE345-7654-4435-ABF6-CBC5FCCB6344}" destId="{D3DFB11C-8871-44D3-BB45-ACFFD13614AA}" srcOrd="0" destOrd="0" presId="urn:microsoft.com/office/officeart/2005/8/layout/hChevron3"/>
    <dgm:cxn modelId="{79EACFBA-FF2A-4B7F-B1DB-D342DDF133DC}" srcId="{8CA06012-0B3A-4048-96ED-A4606058AF06}" destId="{D9DFBE85-3FC7-481C-AAF2-5E978FCAF3B9}" srcOrd="3" destOrd="0" parTransId="{866F4181-D7CD-4171-AFA1-6B358D096DCF}" sibTransId="{849AC077-C15F-4EAA-8CC4-DD17A6411179}"/>
    <dgm:cxn modelId="{FA8B32BF-BEA0-4A1A-9156-52A4AA3E79E8}" srcId="{8CA06012-0B3A-4048-96ED-A4606058AF06}" destId="{87462815-DCC2-4BFE-8F2B-8C6F530E0ACD}" srcOrd="4" destOrd="0" parTransId="{4587C03E-A1BC-46A4-B9BA-8AE712AA20F8}" sibTransId="{1B5220AD-3E75-4C0A-9D14-E4ED018B1C12}"/>
    <dgm:cxn modelId="{3B149CC5-DAFC-4016-BB3F-C7A52B17C78D}" type="presOf" srcId="{D9DFBE85-3FC7-481C-AAF2-5E978FCAF3B9}" destId="{20897918-C7C2-4513-9326-55891115E725}" srcOrd="0" destOrd="0" presId="urn:microsoft.com/office/officeart/2005/8/layout/hChevron3"/>
    <dgm:cxn modelId="{4F82A5DE-9D8A-4DB4-8FAD-AAD85215D43C}" type="presOf" srcId="{002B01C1-08F9-4401-8AEF-A5E6F28AA332}" destId="{69143390-212F-4090-8641-E9A3D41DB4CB}" srcOrd="0" destOrd="0" presId="urn:microsoft.com/office/officeart/2005/8/layout/hChevron3"/>
    <dgm:cxn modelId="{231358EB-3575-452A-819F-428CF6FB5CD9}" type="presOf" srcId="{8CA06012-0B3A-4048-96ED-A4606058AF06}" destId="{C5E2C39D-86AC-45F9-AB22-8E1016D146AE}" srcOrd="0" destOrd="0" presId="urn:microsoft.com/office/officeart/2005/8/layout/hChevron3"/>
    <dgm:cxn modelId="{DB59BB90-A64E-4EEF-B252-DF721B54BEAA}" type="presParOf" srcId="{C5E2C39D-86AC-45F9-AB22-8E1016D146AE}" destId="{A0F7A551-B7DC-4034-8CCB-32EBACF465AA}" srcOrd="0" destOrd="0" presId="urn:microsoft.com/office/officeart/2005/8/layout/hChevron3"/>
    <dgm:cxn modelId="{CE9D5326-32F1-4D1A-9971-138A9AF67A31}" type="presParOf" srcId="{C5E2C39D-86AC-45F9-AB22-8E1016D146AE}" destId="{6C4BFEF8-E405-44B4-B6D3-DC92BFD86FBD}" srcOrd="1" destOrd="0" presId="urn:microsoft.com/office/officeart/2005/8/layout/hChevron3"/>
    <dgm:cxn modelId="{084CEE9F-9D13-4F73-B5E2-FF0AF8635641}" type="presParOf" srcId="{C5E2C39D-86AC-45F9-AB22-8E1016D146AE}" destId="{69143390-212F-4090-8641-E9A3D41DB4CB}" srcOrd="2" destOrd="0" presId="urn:microsoft.com/office/officeart/2005/8/layout/hChevron3"/>
    <dgm:cxn modelId="{0E82B405-0D02-4AC1-A1A7-7F8D94689DF8}" type="presParOf" srcId="{C5E2C39D-86AC-45F9-AB22-8E1016D146AE}" destId="{D262D177-02A7-4DF3-BBFD-ACE77A099411}" srcOrd="3" destOrd="0" presId="urn:microsoft.com/office/officeart/2005/8/layout/hChevron3"/>
    <dgm:cxn modelId="{E833B8CD-248B-46E1-A264-1900D971E6D9}" type="presParOf" srcId="{C5E2C39D-86AC-45F9-AB22-8E1016D146AE}" destId="{2E8C87D0-0529-40ED-89EB-8801B890D136}" srcOrd="4" destOrd="0" presId="urn:microsoft.com/office/officeart/2005/8/layout/hChevron3"/>
    <dgm:cxn modelId="{BA8C36C4-8BAC-4501-9F5C-27A8DF5669C3}" type="presParOf" srcId="{C5E2C39D-86AC-45F9-AB22-8E1016D146AE}" destId="{C1DA379E-95CB-4A9B-A6BB-5E0C54B612E6}" srcOrd="5" destOrd="0" presId="urn:microsoft.com/office/officeart/2005/8/layout/hChevron3"/>
    <dgm:cxn modelId="{62C46914-7DC2-4C69-B9B6-9EB622159FA0}" type="presParOf" srcId="{C5E2C39D-86AC-45F9-AB22-8E1016D146AE}" destId="{20897918-C7C2-4513-9326-55891115E725}" srcOrd="6" destOrd="0" presId="urn:microsoft.com/office/officeart/2005/8/layout/hChevron3"/>
    <dgm:cxn modelId="{68FE1882-A761-4FA0-AA9B-706CC1856AE6}" type="presParOf" srcId="{C5E2C39D-86AC-45F9-AB22-8E1016D146AE}" destId="{A2F0CA34-0607-443B-914E-7879B2E1F5AE}" srcOrd="7" destOrd="0" presId="urn:microsoft.com/office/officeart/2005/8/layout/hChevron3"/>
    <dgm:cxn modelId="{B2F3B5DB-CA89-4A1A-A81D-8132864795CD}" type="presParOf" srcId="{C5E2C39D-86AC-45F9-AB22-8E1016D146AE}" destId="{6B56A4D0-67C9-454E-ACFB-D8445B0AE2F5}" srcOrd="8" destOrd="0" presId="urn:microsoft.com/office/officeart/2005/8/layout/hChevron3"/>
    <dgm:cxn modelId="{2D02EBBB-A151-47D0-8567-96E976C29B95}" type="presParOf" srcId="{C5E2C39D-86AC-45F9-AB22-8E1016D146AE}" destId="{E0DD001A-3A89-4C5B-B24C-C2677E480DE4}" srcOrd="9" destOrd="0" presId="urn:microsoft.com/office/officeart/2005/8/layout/hChevron3"/>
    <dgm:cxn modelId="{8807E852-686E-4AD2-B85C-85D9E59595CC}" type="presParOf" srcId="{C5E2C39D-86AC-45F9-AB22-8E1016D146AE}" destId="{D3DFB11C-8871-44D3-BB45-ACFFD13614AA}" srcOrd="10" destOrd="0" presId="urn:microsoft.com/office/officeart/2005/8/layout/hChevron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CA06012-0B3A-4048-96ED-A4606058AF06}" type="doc">
      <dgm:prSet loTypeId="urn:microsoft.com/office/officeart/2005/8/layout/hChevron3" loCatId="process" qsTypeId="urn:microsoft.com/office/officeart/2005/8/quickstyle/simple1" qsCatId="simple" csTypeId="urn:microsoft.com/office/officeart/2005/8/colors/accent1_2" csCatId="accent1" phldr="1"/>
      <dgm:spPr/>
    </dgm:pt>
    <dgm:pt modelId="{A7631D77-543A-4F3E-A9AA-C11FC18F6FF1}">
      <dgm:prSet phldrT="[Tekst]"/>
      <dgm:spPr>
        <a:solidFill>
          <a:schemeClr val="accent1"/>
        </a:solidFill>
      </dgm:spPr>
      <dgm:t>
        <a:bodyPr/>
        <a:lstStyle/>
        <a:p>
          <a:r>
            <a:rPr lang="nb-NO"/>
            <a:t>Formål og organisering</a:t>
          </a:r>
        </a:p>
      </dgm:t>
    </dgm:pt>
    <dgm:pt modelId="{1E6EF513-FC65-4D97-B9B1-952CFCD7DC1E}" type="parTrans" cxnId="{B66285A4-BB7F-496D-B561-6464FFA99E5D}">
      <dgm:prSet/>
      <dgm:spPr/>
      <dgm:t>
        <a:bodyPr/>
        <a:lstStyle/>
        <a:p>
          <a:endParaRPr lang="nb-NO"/>
        </a:p>
      </dgm:t>
    </dgm:pt>
    <dgm:pt modelId="{13FBF93A-FCE7-4290-8F74-F6D04C301796}" type="sibTrans" cxnId="{B66285A4-BB7F-496D-B561-6464FFA99E5D}">
      <dgm:prSet/>
      <dgm:spPr/>
      <dgm:t>
        <a:bodyPr/>
        <a:lstStyle/>
        <a:p>
          <a:endParaRPr lang="nb-NO"/>
        </a:p>
      </dgm:t>
    </dgm:pt>
    <dgm:pt modelId="{002B01C1-08F9-4401-8AEF-A5E6F28AA332}">
      <dgm:prSet phldrT="[Tekst]"/>
      <dgm:spPr>
        <a:solidFill>
          <a:schemeClr val="accent1"/>
        </a:solidFill>
      </dgm:spPr>
      <dgm:t>
        <a:bodyPr/>
        <a:lstStyle/>
        <a:p>
          <a:r>
            <a:rPr lang="nb-NO"/>
            <a:t>Markedsvurdering</a:t>
          </a:r>
        </a:p>
      </dgm:t>
    </dgm:pt>
    <dgm:pt modelId="{6914A7D7-0C4B-41D8-91CF-DFBCC81A5715}" type="parTrans" cxnId="{E9D85358-B502-4C71-9942-7A5F5D1B7CAD}">
      <dgm:prSet/>
      <dgm:spPr/>
      <dgm:t>
        <a:bodyPr/>
        <a:lstStyle/>
        <a:p>
          <a:endParaRPr lang="nb-NO"/>
        </a:p>
      </dgm:t>
    </dgm:pt>
    <dgm:pt modelId="{A835B3C9-84CB-4E9F-BB0E-BB7C2358F2CB}" type="sibTrans" cxnId="{E9D85358-B502-4C71-9942-7A5F5D1B7CAD}">
      <dgm:prSet/>
      <dgm:spPr/>
      <dgm:t>
        <a:bodyPr/>
        <a:lstStyle/>
        <a:p>
          <a:endParaRPr lang="nb-NO"/>
        </a:p>
      </dgm:t>
    </dgm:pt>
    <dgm:pt modelId="{D9DFBE85-3FC7-481C-AAF2-5E978FCAF3B9}">
      <dgm:prSet phldrT="[Tekst]"/>
      <dgm:spPr>
        <a:solidFill>
          <a:schemeClr val="accent2"/>
        </a:solidFill>
      </dgm:spPr>
      <dgm:t>
        <a:bodyPr/>
        <a:lstStyle/>
        <a:p>
          <a:r>
            <a:rPr lang="nb-NO"/>
            <a:t>Kontraktene</a:t>
          </a:r>
        </a:p>
      </dgm:t>
    </dgm:pt>
    <dgm:pt modelId="{866F4181-D7CD-4171-AFA1-6B358D096DCF}" type="parTrans" cxnId="{79EACFBA-FF2A-4B7F-B1DB-D342DDF133DC}">
      <dgm:prSet/>
      <dgm:spPr/>
      <dgm:t>
        <a:bodyPr/>
        <a:lstStyle/>
        <a:p>
          <a:endParaRPr lang="nb-NO"/>
        </a:p>
      </dgm:t>
    </dgm:pt>
    <dgm:pt modelId="{849AC077-C15F-4EAA-8CC4-DD17A6411179}" type="sibTrans" cxnId="{79EACFBA-FF2A-4B7F-B1DB-D342DDF133DC}">
      <dgm:prSet/>
      <dgm:spPr/>
      <dgm:t>
        <a:bodyPr/>
        <a:lstStyle/>
        <a:p>
          <a:endParaRPr lang="nb-NO"/>
        </a:p>
      </dgm:t>
    </dgm:pt>
    <dgm:pt modelId="{87462815-DCC2-4BFE-8F2B-8C6F530E0ACD}">
      <dgm:prSet/>
      <dgm:spPr/>
      <dgm:t>
        <a:bodyPr/>
        <a:lstStyle/>
        <a:p>
          <a:r>
            <a:rPr lang="nb-NO"/>
            <a:t>Anskaffelsen</a:t>
          </a:r>
        </a:p>
      </dgm:t>
    </dgm:pt>
    <dgm:pt modelId="{4587C03E-A1BC-46A4-B9BA-8AE712AA20F8}" type="parTrans" cxnId="{FA8B32BF-BEA0-4A1A-9156-52A4AA3E79E8}">
      <dgm:prSet/>
      <dgm:spPr/>
      <dgm:t>
        <a:bodyPr/>
        <a:lstStyle/>
        <a:p>
          <a:endParaRPr lang="nb-NO"/>
        </a:p>
      </dgm:t>
    </dgm:pt>
    <dgm:pt modelId="{1B5220AD-3E75-4C0A-9D14-E4ED018B1C12}" type="sibTrans" cxnId="{FA8B32BF-BEA0-4A1A-9156-52A4AA3E79E8}">
      <dgm:prSet/>
      <dgm:spPr/>
      <dgm:t>
        <a:bodyPr/>
        <a:lstStyle/>
        <a:p>
          <a:endParaRPr lang="nb-NO"/>
        </a:p>
      </dgm:t>
    </dgm:pt>
    <dgm:pt modelId="{EC4FE345-7654-4435-ABF6-CBC5FCCB6344}">
      <dgm:prSet/>
      <dgm:spPr/>
      <dgm:t>
        <a:bodyPr/>
        <a:lstStyle/>
        <a:p>
          <a:r>
            <a:rPr lang="nb-NO"/>
            <a:t>Implementering</a:t>
          </a:r>
        </a:p>
      </dgm:t>
    </dgm:pt>
    <dgm:pt modelId="{7982CD5D-CEF4-48C6-8B95-69CDE1109245}" type="parTrans" cxnId="{1ADDC131-5976-4E92-9946-BF6324676C63}">
      <dgm:prSet/>
      <dgm:spPr/>
      <dgm:t>
        <a:bodyPr/>
        <a:lstStyle/>
        <a:p>
          <a:endParaRPr lang="nb-NO"/>
        </a:p>
      </dgm:t>
    </dgm:pt>
    <dgm:pt modelId="{5A88A660-36F1-484E-A5DD-A629C77EE5A0}" type="sibTrans" cxnId="{1ADDC131-5976-4E92-9946-BF6324676C63}">
      <dgm:prSet/>
      <dgm:spPr/>
      <dgm:t>
        <a:bodyPr/>
        <a:lstStyle/>
        <a:p>
          <a:endParaRPr lang="nb-NO"/>
        </a:p>
      </dgm:t>
    </dgm:pt>
    <dgm:pt modelId="{25A7E2E4-BCEF-4C33-B806-D6115F698407}">
      <dgm:prSet/>
      <dgm:spPr>
        <a:solidFill>
          <a:schemeClr val="accent1"/>
        </a:solidFill>
      </dgm:spPr>
      <dgm:t>
        <a:bodyPr/>
        <a:lstStyle/>
        <a:p>
          <a:r>
            <a:rPr lang="nb-NO"/>
            <a:t>Risikoanalyse</a:t>
          </a:r>
        </a:p>
      </dgm:t>
    </dgm:pt>
    <dgm:pt modelId="{D9E6AB92-C22D-4D81-81DD-6E6D17927437}" type="parTrans" cxnId="{9C0AF845-499E-40EA-A883-289146DB5679}">
      <dgm:prSet/>
      <dgm:spPr/>
      <dgm:t>
        <a:bodyPr/>
        <a:lstStyle/>
        <a:p>
          <a:endParaRPr lang="nb-NO"/>
        </a:p>
      </dgm:t>
    </dgm:pt>
    <dgm:pt modelId="{523CD0CA-BE95-4540-9210-CA8A368D4241}" type="sibTrans" cxnId="{9C0AF845-499E-40EA-A883-289146DB5679}">
      <dgm:prSet/>
      <dgm:spPr/>
      <dgm:t>
        <a:bodyPr/>
        <a:lstStyle/>
        <a:p>
          <a:endParaRPr lang="nb-NO"/>
        </a:p>
      </dgm:t>
    </dgm:pt>
    <dgm:pt modelId="{C5E2C39D-86AC-45F9-AB22-8E1016D146AE}" type="pres">
      <dgm:prSet presAssocID="{8CA06012-0B3A-4048-96ED-A4606058AF06}" presName="Name0" presStyleCnt="0">
        <dgm:presLayoutVars>
          <dgm:dir/>
          <dgm:resizeHandles val="exact"/>
        </dgm:presLayoutVars>
      </dgm:prSet>
      <dgm:spPr/>
    </dgm:pt>
    <dgm:pt modelId="{A0F7A551-B7DC-4034-8CCB-32EBACF465AA}" type="pres">
      <dgm:prSet presAssocID="{A7631D77-543A-4F3E-A9AA-C11FC18F6FF1}" presName="parTxOnly" presStyleLbl="node1" presStyleIdx="0" presStyleCnt="6">
        <dgm:presLayoutVars>
          <dgm:bulletEnabled val="1"/>
        </dgm:presLayoutVars>
      </dgm:prSet>
      <dgm:spPr/>
    </dgm:pt>
    <dgm:pt modelId="{6C4BFEF8-E405-44B4-B6D3-DC92BFD86FBD}" type="pres">
      <dgm:prSet presAssocID="{13FBF93A-FCE7-4290-8F74-F6D04C301796}" presName="parSpace" presStyleCnt="0"/>
      <dgm:spPr/>
    </dgm:pt>
    <dgm:pt modelId="{69143390-212F-4090-8641-E9A3D41DB4CB}" type="pres">
      <dgm:prSet presAssocID="{002B01C1-08F9-4401-8AEF-A5E6F28AA332}" presName="parTxOnly" presStyleLbl="node1" presStyleIdx="1" presStyleCnt="6" custLinFactX="60487" custLinFactNeighborX="100000">
        <dgm:presLayoutVars>
          <dgm:bulletEnabled val="1"/>
        </dgm:presLayoutVars>
      </dgm:prSet>
      <dgm:spPr/>
    </dgm:pt>
    <dgm:pt modelId="{D262D177-02A7-4DF3-BBFD-ACE77A099411}" type="pres">
      <dgm:prSet presAssocID="{A835B3C9-84CB-4E9F-BB0E-BB7C2358F2CB}" presName="parSpace" presStyleCnt="0"/>
      <dgm:spPr/>
    </dgm:pt>
    <dgm:pt modelId="{2E8C87D0-0529-40ED-89EB-8801B890D136}" type="pres">
      <dgm:prSet presAssocID="{25A7E2E4-BCEF-4C33-B806-D6115F698407}" presName="parTxOnly" presStyleLbl="node1" presStyleIdx="2" presStyleCnt="6" custLinFactX="-59936" custLinFactNeighborX="-100000" custLinFactNeighborY="-38">
        <dgm:presLayoutVars>
          <dgm:bulletEnabled val="1"/>
        </dgm:presLayoutVars>
      </dgm:prSet>
      <dgm:spPr/>
    </dgm:pt>
    <dgm:pt modelId="{C1DA379E-95CB-4A9B-A6BB-5E0C54B612E6}" type="pres">
      <dgm:prSet presAssocID="{523CD0CA-BE95-4540-9210-CA8A368D4241}" presName="parSpace" presStyleCnt="0"/>
      <dgm:spPr/>
    </dgm:pt>
    <dgm:pt modelId="{20897918-C7C2-4513-9326-55891115E725}" type="pres">
      <dgm:prSet presAssocID="{D9DFBE85-3FC7-481C-AAF2-5E978FCAF3B9}" presName="parTxOnly" presStyleLbl="node1" presStyleIdx="3" presStyleCnt="6">
        <dgm:presLayoutVars>
          <dgm:bulletEnabled val="1"/>
        </dgm:presLayoutVars>
      </dgm:prSet>
      <dgm:spPr/>
    </dgm:pt>
    <dgm:pt modelId="{A2F0CA34-0607-443B-914E-7879B2E1F5AE}" type="pres">
      <dgm:prSet presAssocID="{849AC077-C15F-4EAA-8CC4-DD17A6411179}" presName="parSpace" presStyleCnt="0"/>
      <dgm:spPr/>
    </dgm:pt>
    <dgm:pt modelId="{6B56A4D0-67C9-454E-ACFB-D8445B0AE2F5}" type="pres">
      <dgm:prSet presAssocID="{87462815-DCC2-4BFE-8F2B-8C6F530E0ACD}" presName="parTxOnly" presStyleLbl="node1" presStyleIdx="4" presStyleCnt="6">
        <dgm:presLayoutVars>
          <dgm:bulletEnabled val="1"/>
        </dgm:presLayoutVars>
      </dgm:prSet>
      <dgm:spPr/>
    </dgm:pt>
    <dgm:pt modelId="{E0DD001A-3A89-4C5B-B24C-C2677E480DE4}" type="pres">
      <dgm:prSet presAssocID="{1B5220AD-3E75-4C0A-9D14-E4ED018B1C12}" presName="parSpace" presStyleCnt="0"/>
      <dgm:spPr/>
    </dgm:pt>
    <dgm:pt modelId="{D3DFB11C-8871-44D3-BB45-ACFFD13614AA}" type="pres">
      <dgm:prSet presAssocID="{EC4FE345-7654-4435-ABF6-CBC5FCCB6344}" presName="parTxOnly" presStyleLbl="node1" presStyleIdx="5" presStyleCnt="6">
        <dgm:presLayoutVars>
          <dgm:bulletEnabled val="1"/>
        </dgm:presLayoutVars>
      </dgm:prSet>
      <dgm:spPr/>
    </dgm:pt>
  </dgm:ptLst>
  <dgm:cxnLst>
    <dgm:cxn modelId="{8366E900-00FD-473A-92EC-5F89D74B5F0D}" type="presOf" srcId="{87462815-DCC2-4BFE-8F2B-8C6F530E0ACD}" destId="{6B56A4D0-67C9-454E-ACFB-D8445B0AE2F5}" srcOrd="0" destOrd="0" presId="urn:microsoft.com/office/officeart/2005/8/layout/hChevron3"/>
    <dgm:cxn modelId="{9DA8B108-1A6D-4B4B-9AC3-37F293BED07C}" type="presOf" srcId="{25A7E2E4-BCEF-4C33-B806-D6115F698407}" destId="{2E8C87D0-0529-40ED-89EB-8801B890D136}" srcOrd="0" destOrd="0" presId="urn:microsoft.com/office/officeart/2005/8/layout/hChevron3"/>
    <dgm:cxn modelId="{1ADDC131-5976-4E92-9946-BF6324676C63}" srcId="{8CA06012-0B3A-4048-96ED-A4606058AF06}" destId="{EC4FE345-7654-4435-ABF6-CBC5FCCB6344}" srcOrd="5" destOrd="0" parTransId="{7982CD5D-CEF4-48C6-8B95-69CDE1109245}" sibTransId="{5A88A660-36F1-484E-A5DD-A629C77EE5A0}"/>
    <dgm:cxn modelId="{924D645E-540B-40D6-A8C4-761F15420DDA}" type="presOf" srcId="{A7631D77-543A-4F3E-A9AA-C11FC18F6FF1}" destId="{A0F7A551-B7DC-4034-8CCB-32EBACF465AA}" srcOrd="0" destOrd="0" presId="urn:microsoft.com/office/officeart/2005/8/layout/hChevron3"/>
    <dgm:cxn modelId="{9C0AF845-499E-40EA-A883-289146DB5679}" srcId="{8CA06012-0B3A-4048-96ED-A4606058AF06}" destId="{25A7E2E4-BCEF-4C33-B806-D6115F698407}" srcOrd="2" destOrd="0" parTransId="{D9E6AB92-C22D-4D81-81DD-6E6D17927437}" sibTransId="{523CD0CA-BE95-4540-9210-CA8A368D4241}"/>
    <dgm:cxn modelId="{E9D85358-B502-4C71-9942-7A5F5D1B7CAD}" srcId="{8CA06012-0B3A-4048-96ED-A4606058AF06}" destId="{002B01C1-08F9-4401-8AEF-A5E6F28AA332}" srcOrd="1" destOrd="0" parTransId="{6914A7D7-0C4B-41D8-91CF-DFBCC81A5715}" sibTransId="{A835B3C9-84CB-4E9F-BB0E-BB7C2358F2CB}"/>
    <dgm:cxn modelId="{B66285A4-BB7F-496D-B561-6464FFA99E5D}" srcId="{8CA06012-0B3A-4048-96ED-A4606058AF06}" destId="{A7631D77-543A-4F3E-A9AA-C11FC18F6FF1}" srcOrd="0" destOrd="0" parTransId="{1E6EF513-FC65-4D97-B9B1-952CFCD7DC1E}" sibTransId="{13FBF93A-FCE7-4290-8F74-F6D04C301796}"/>
    <dgm:cxn modelId="{4B7F17B0-E2D8-4934-8DBF-8D9CB154A2A0}" type="presOf" srcId="{EC4FE345-7654-4435-ABF6-CBC5FCCB6344}" destId="{D3DFB11C-8871-44D3-BB45-ACFFD13614AA}" srcOrd="0" destOrd="0" presId="urn:microsoft.com/office/officeart/2005/8/layout/hChevron3"/>
    <dgm:cxn modelId="{79EACFBA-FF2A-4B7F-B1DB-D342DDF133DC}" srcId="{8CA06012-0B3A-4048-96ED-A4606058AF06}" destId="{D9DFBE85-3FC7-481C-AAF2-5E978FCAF3B9}" srcOrd="3" destOrd="0" parTransId="{866F4181-D7CD-4171-AFA1-6B358D096DCF}" sibTransId="{849AC077-C15F-4EAA-8CC4-DD17A6411179}"/>
    <dgm:cxn modelId="{FA8B32BF-BEA0-4A1A-9156-52A4AA3E79E8}" srcId="{8CA06012-0B3A-4048-96ED-A4606058AF06}" destId="{87462815-DCC2-4BFE-8F2B-8C6F530E0ACD}" srcOrd="4" destOrd="0" parTransId="{4587C03E-A1BC-46A4-B9BA-8AE712AA20F8}" sibTransId="{1B5220AD-3E75-4C0A-9D14-E4ED018B1C12}"/>
    <dgm:cxn modelId="{3B149CC5-DAFC-4016-BB3F-C7A52B17C78D}" type="presOf" srcId="{D9DFBE85-3FC7-481C-AAF2-5E978FCAF3B9}" destId="{20897918-C7C2-4513-9326-55891115E725}" srcOrd="0" destOrd="0" presId="urn:microsoft.com/office/officeart/2005/8/layout/hChevron3"/>
    <dgm:cxn modelId="{4F82A5DE-9D8A-4DB4-8FAD-AAD85215D43C}" type="presOf" srcId="{002B01C1-08F9-4401-8AEF-A5E6F28AA332}" destId="{69143390-212F-4090-8641-E9A3D41DB4CB}" srcOrd="0" destOrd="0" presId="urn:microsoft.com/office/officeart/2005/8/layout/hChevron3"/>
    <dgm:cxn modelId="{231358EB-3575-452A-819F-428CF6FB5CD9}" type="presOf" srcId="{8CA06012-0B3A-4048-96ED-A4606058AF06}" destId="{C5E2C39D-86AC-45F9-AB22-8E1016D146AE}" srcOrd="0" destOrd="0" presId="urn:microsoft.com/office/officeart/2005/8/layout/hChevron3"/>
    <dgm:cxn modelId="{DB59BB90-A64E-4EEF-B252-DF721B54BEAA}" type="presParOf" srcId="{C5E2C39D-86AC-45F9-AB22-8E1016D146AE}" destId="{A0F7A551-B7DC-4034-8CCB-32EBACF465AA}" srcOrd="0" destOrd="0" presId="urn:microsoft.com/office/officeart/2005/8/layout/hChevron3"/>
    <dgm:cxn modelId="{CE9D5326-32F1-4D1A-9971-138A9AF67A31}" type="presParOf" srcId="{C5E2C39D-86AC-45F9-AB22-8E1016D146AE}" destId="{6C4BFEF8-E405-44B4-B6D3-DC92BFD86FBD}" srcOrd="1" destOrd="0" presId="urn:microsoft.com/office/officeart/2005/8/layout/hChevron3"/>
    <dgm:cxn modelId="{084CEE9F-9D13-4F73-B5E2-FF0AF8635641}" type="presParOf" srcId="{C5E2C39D-86AC-45F9-AB22-8E1016D146AE}" destId="{69143390-212F-4090-8641-E9A3D41DB4CB}" srcOrd="2" destOrd="0" presId="urn:microsoft.com/office/officeart/2005/8/layout/hChevron3"/>
    <dgm:cxn modelId="{0E82B405-0D02-4AC1-A1A7-7F8D94689DF8}" type="presParOf" srcId="{C5E2C39D-86AC-45F9-AB22-8E1016D146AE}" destId="{D262D177-02A7-4DF3-BBFD-ACE77A099411}" srcOrd="3" destOrd="0" presId="urn:microsoft.com/office/officeart/2005/8/layout/hChevron3"/>
    <dgm:cxn modelId="{E833B8CD-248B-46E1-A264-1900D971E6D9}" type="presParOf" srcId="{C5E2C39D-86AC-45F9-AB22-8E1016D146AE}" destId="{2E8C87D0-0529-40ED-89EB-8801B890D136}" srcOrd="4" destOrd="0" presId="urn:microsoft.com/office/officeart/2005/8/layout/hChevron3"/>
    <dgm:cxn modelId="{BA8C36C4-8BAC-4501-9F5C-27A8DF5669C3}" type="presParOf" srcId="{C5E2C39D-86AC-45F9-AB22-8E1016D146AE}" destId="{C1DA379E-95CB-4A9B-A6BB-5E0C54B612E6}" srcOrd="5" destOrd="0" presId="urn:microsoft.com/office/officeart/2005/8/layout/hChevron3"/>
    <dgm:cxn modelId="{62C46914-7DC2-4C69-B9B6-9EB622159FA0}" type="presParOf" srcId="{C5E2C39D-86AC-45F9-AB22-8E1016D146AE}" destId="{20897918-C7C2-4513-9326-55891115E725}" srcOrd="6" destOrd="0" presId="urn:microsoft.com/office/officeart/2005/8/layout/hChevron3"/>
    <dgm:cxn modelId="{68FE1882-A761-4FA0-AA9B-706CC1856AE6}" type="presParOf" srcId="{C5E2C39D-86AC-45F9-AB22-8E1016D146AE}" destId="{A2F0CA34-0607-443B-914E-7879B2E1F5AE}" srcOrd="7" destOrd="0" presId="urn:microsoft.com/office/officeart/2005/8/layout/hChevron3"/>
    <dgm:cxn modelId="{B2F3B5DB-CA89-4A1A-A81D-8132864795CD}" type="presParOf" srcId="{C5E2C39D-86AC-45F9-AB22-8E1016D146AE}" destId="{6B56A4D0-67C9-454E-ACFB-D8445B0AE2F5}" srcOrd="8" destOrd="0" presId="urn:microsoft.com/office/officeart/2005/8/layout/hChevron3"/>
    <dgm:cxn modelId="{2D02EBBB-A151-47D0-8567-96E976C29B95}" type="presParOf" srcId="{C5E2C39D-86AC-45F9-AB22-8E1016D146AE}" destId="{E0DD001A-3A89-4C5B-B24C-C2677E480DE4}" srcOrd="9" destOrd="0" presId="urn:microsoft.com/office/officeart/2005/8/layout/hChevron3"/>
    <dgm:cxn modelId="{8807E852-686E-4AD2-B85C-85D9E59595CC}" type="presParOf" srcId="{C5E2C39D-86AC-45F9-AB22-8E1016D146AE}" destId="{D3DFB11C-8871-44D3-BB45-ACFFD13614AA}" srcOrd="10" destOrd="0" presId="urn:microsoft.com/office/officeart/2005/8/layout/hChevron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CA06012-0B3A-4048-96ED-A4606058AF06}" type="doc">
      <dgm:prSet loTypeId="urn:microsoft.com/office/officeart/2005/8/layout/hChevron3" loCatId="process" qsTypeId="urn:microsoft.com/office/officeart/2005/8/quickstyle/simple1" qsCatId="simple" csTypeId="urn:microsoft.com/office/officeart/2005/8/colors/accent1_2" csCatId="accent1" phldr="1"/>
      <dgm:spPr/>
    </dgm:pt>
    <dgm:pt modelId="{A7631D77-543A-4F3E-A9AA-C11FC18F6FF1}">
      <dgm:prSet phldrT="[Tekst]"/>
      <dgm:spPr>
        <a:solidFill>
          <a:schemeClr val="accent1"/>
        </a:solidFill>
      </dgm:spPr>
      <dgm:t>
        <a:bodyPr/>
        <a:lstStyle/>
        <a:p>
          <a:r>
            <a:rPr lang="nb-NO"/>
            <a:t>Formål og organisering</a:t>
          </a:r>
        </a:p>
      </dgm:t>
    </dgm:pt>
    <dgm:pt modelId="{1E6EF513-FC65-4D97-B9B1-952CFCD7DC1E}" type="parTrans" cxnId="{B66285A4-BB7F-496D-B561-6464FFA99E5D}">
      <dgm:prSet/>
      <dgm:spPr/>
      <dgm:t>
        <a:bodyPr/>
        <a:lstStyle/>
        <a:p>
          <a:endParaRPr lang="nb-NO"/>
        </a:p>
      </dgm:t>
    </dgm:pt>
    <dgm:pt modelId="{13FBF93A-FCE7-4290-8F74-F6D04C301796}" type="sibTrans" cxnId="{B66285A4-BB7F-496D-B561-6464FFA99E5D}">
      <dgm:prSet/>
      <dgm:spPr/>
      <dgm:t>
        <a:bodyPr/>
        <a:lstStyle/>
        <a:p>
          <a:endParaRPr lang="nb-NO"/>
        </a:p>
      </dgm:t>
    </dgm:pt>
    <dgm:pt modelId="{002B01C1-08F9-4401-8AEF-A5E6F28AA332}">
      <dgm:prSet phldrT="[Tekst]"/>
      <dgm:spPr>
        <a:solidFill>
          <a:schemeClr val="accent1"/>
        </a:solidFill>
      </dgm:spPr>
      <dgm:t>
        <a:bodyPr/>
        <a:lstStyle/>
        <a:p>
          <a:r>
            <a:rPr lang="nb-NO"/>
            <a:t>Markedsvurdering</a:t>
          </a:r>
        </a:p>
      </dgm:t>
    </dgm:pt>
    <dgm:pt modelId="{6914A7D7-0C4B-41D8-91CF-DFBCC81A5715}" type="parTrans" cxnId="{E9D85358-B502-4C71-9942-7A5F5D1B7CAD}">
      <dgm:prSet/>
      <dgm:spPr/>
      <dgm:t>
        <a:bodyPr/>
        <a:lstStyle/>
        <a:p>
          <a:endParaRPr lang="nb-NO"/>
        </a:p>
      </dgm:t>
    </dgm:pt>
    <dgm:pt modelId="{A835B3C9-84CB-4E9F-BB0E-BB7C2358F2CB}" type="sibTrans" cxnId="{E9D85358-B502-4C71-9942-7A5F5D1B7CAD}">
      <dgm:prSet/>
      <dgm:spPr/>
      <dgm:t>
        <a:bodyPr/>
        <a:lstStyle/>
        <a:p>
          <a:endParaRPr lang="nb-NO"/>
        </a:p>
      </dgm:t>
    </dgm:pt>
    <dgm:pt modelId="{D9DFBE85-3FC7-481C-AAF2-5E978FCAF3B9}">
      <dgm:prSet phldrT="[Tekst]"/>
      <dgm:spPr>
        <a:solidFill>
          <a:schemeClr val="accent1"/>
        </a:solidFill>
      </dgm:spPr>
      <dgm:t>
        <a:bodyPr/>
        <a:lstStyle/>
        <a:p>
          <a:r>
            <a:rPr lang="nb-NO"/>
            <a:t>Kontraktene</a:t>
          </a:r>
        </a:p>
      </dgm:t>
    </dgm:pt>
    <dgm:pt modelId="{866F4181-D7CD-4171-AFA1-6B358D096DCF}" type="parTrans" cxnId="{79EACFBA-FF2A-4B7F-B1DB-D342DDF133DC}">
      <dgm:prSet/>
      <dgm:spPr/>
      <dgm:t>
        <a:bodyPr/>
        <a:lstStyle/>
        <a:p>
          <a:endParaRPr lang="nb-NO"/>
        </a:p>
      </dgm:t>
    </dgm:pt>
    <dgm:pt modelId="{849AC077-C15F-4EAA-8CC4-DD17A6411179}" type="sibTrans" cxnId="{79EACFBA-FF2A-4B7F-B1DB-D342DDF133DC}">
      <dgm:prSet/>
      <dgm:spPr/>
      <dgm:t>
        <a:bodyPr/>
        <a:lstStyle/>
        <a:p>
          <a:endParaRPr lang="nb-NO"/>
        </a:p>
      </dgm:t>
    </dgm:pt>
    <dgm:pt modelId="{87462815-DCC2-4BFE-8F2B-8C6F530E0ACD}">
      <dgm:prSet/>
      <dgm:spPr>
        <a:solidFill>
          <a:schemeClr val="accent2"/>
        </a:solidFill>
      </dgm:spPr>
      <dgm:t>
        <a:bodyPr/>
        <a:lstStyle/>
        <a:p>
          <a:r>
            <a:rPr lang="nb-NO"/>
            <a:t>Anskaffelsen</a:t>
          </a:r>
        </a:p>
      </dgm:t>
    </dgm:pt>
    <dgm:pt modelId="{4587C03E-A1BC-46A4-B9BA-8AE712AA20F8}" type="parTrans" cxnId="{FA8B32BF-BEA0-4A1A-9156-52A4AA3E79E8}">
      <dgm:prSet/>
      <dgm:spPr/>
      <dgm:t>
        <a:bodyPr/>
        <a:lstStyle/>
        <a:p>
          <a:endParaRPr lang="nb-NO"/>
        </a:p>
      </dgm:t>
    </dgm:pt>
    <dgm:pt modelId="{1B5220AD-3E75-4C0A-9D14-E4ED018B1C12}" type="sibTrans" cxnId="{FA8B32BF-BEA0-4A1A-9156-52A4AA3E79E8}">
      <dgm:prSet/>
      <dgm:spPr/>
      <dgm:t>
        <a:bodyPr/>
        <a:lstStyle/>
        <a:p>
          <a:endParaRPr lang="nb-NO"/>
        </a:p>
      </dgm:t>
    </dgm:pt>
    <dgm:pt modelId="{EC4FE345-7654-4435-ABF6-CBC5FCCB6344}">
      <dgm:prSet/>
      <dgm:spPr/>
      <dgm:t>
        <a:bodyPr/>
        <a:lstStyle/>
        <a:p>
          <a:r>
            <a:rPr lang="nb-NO"/>
            <a:t>Implementering</a:t>
          </a:r>
        </a:p>
      </dgm:t>
    </dgm:pt>
    <dgm:pt modelId="{7982CD5D-CEF4-48C6-8B95-69CDE1109245}" type="parTrans" cxnId="{1ADDC131-5976-4E92-9946-BF6324676C63}">
      <dgm:prSet/>
      <dgm:spPr/>
      <dgm:t>
        <a:bodyPr/>
        <a:lstStyle/>
        <a:p>
          <a:endParaRPr lang="nb-NO"/>
        </a:p>
      </dgm:t>
    </dgm:pt>
    <dgm:pt modelId="{5A88A660-36F1-484E-A5DD-A629C77EE5A0}" type="sibTrans" cxnId="{1ADDC131-5976-4E92-9946-BF6324676C63}">
      <dgm:prSet/>
      <dgm:spPr/>
      <dgm:t>
        <a:bodyPr/>
        <a:lstStyle/>
        <a:p>
          <a:endParaRPr lang="nb-NO"/>
        </a:p>
      </dgm:t>
    </dgm:pt>
    <dgm:pt modelId="{25A7E2E4-BCEF-4C33-B806-D6115F698407}">
      <dgm:prSet/>
      <dgm:spPr>
        <a:solidFill>
          <a:schemeClr val="accent1"/>
        </a:solidFill>
      </dgm:spPr>
      <dgm:t>
        <a:bodyPr/>
        <a:lstStyle/>
        <a:p>
          <a:r>
            <a:rPr lang="nb-NO"/>
            <a:t>Risikoanalyse</a:t>
          </a:r>
        </a:p>
      </dgm:t>
    </dgm:pt>
    <dgm:pt modelId="{D9E6AB92-C22D-4D81-81DD-6E6D17927437}" type="parTrans" cxnId="{9C0AF845-499E-40EA-A883-289146DB5679}">
      <dgm:prSet/>
      <dgm:spPr/>
      <dgm:t>
        <a:bodyPr/>
        <a:lstStyle/>
        <a:p>
          <a:endParaRPr lang="nb-NO"/>
        </a:p>
      </dgm:t>
    </dgm:pt>
    <dgm:pt modelId="{523CD0CA-BE95-4540-9210-CA8A368D4241}" type="sibTrans" cxnId="{9C0AF845-499E-40EA-A883-289146DB5679}">
      <dgm:prSet/>
      <dgm:spPr/>
      <dgm:t>
        <a:bodyPr/>
        <a:lstStyle/>
        <a:p>
          <a:endParaRPr lang="nb-NO"/>
        </a:p>
      </dgm:t>
    </dgm:pt>
    <dgm:pt modelId="{C5E2C39D-86AC-45F9-AB22-8E1016D146AE}" type="pres">
      <dgm:prSet presAssocID="{8CA06012-0B3A-4048-96ED-A4606058AF06}" presName="Name0" presStyleCnt="0">
        <dgm:presLayoutVars>
          <dgm:dir/>
          <dgm:resizeHandles val="exact"/>
        </dgm:presLayoutVars>
      </dgm:prSet>
      <dgm:spPr/>
    </dgm:pt>
    <dgm:pt modelId="{A0F7A551-B7DC-4034-8CCB-32EBACF465AA}" type="pres">
      <dgm:prSet presAssocID="{A7631D77-543A-4F3E-A9AA-C11FC18F6FF1}" presName="parTxOnly" presStyleLbl="node1" presStyleIdx="0" presStyleCnt="6">
        <dgm:presLayoutVars>
          <dgm:bulletEnabled val="1"/>
        </dgm:presLayoutVars>
      </dgm:prSet>
      <dgm:spPr/>
    </dgm:pt>
    <dgm:pt modelId="{6C4BFEF8-E405-44B4-B6D3-DC92BFD86FBD}" type="pres">
      <dgm:prSet presAssocID="{13FBF93A-FCE7-4290-8F74-F6D04C301796}" presName="parSpace" presStyleCnt="0"/>
      <dgm:spPr/>
    </dgm:pt>
    <dgm:pt modelId="{69143390-212F-4090-8641-E9A3D41DB4CB}" type="pres">
      <dgm:prSet presAssocID="{002B01C1-08F9-4401-8AEF-A5E6F28AA332}" presName="parTxOnly" presStyleLbl="node1" presStyleIdx="1" presStyleCnt="6" custLinFactX="60487" custLinFactNeighborX="100000">
        <dgm:presLayoutVars>
          <dgm:bulletEnabled val="1"/>
        </dgm:presLayoutVars>
      </dgm:prSet>
      <dgm:spPr/>
    </dgm:pt>
    <dgm:pt modelId="{D262D177-02A7-4DF3-BBFD-ACE77A099411}" type="pres">
      <dgm:prSet presAssocID="{A835B3C9-84CB-4E9F-BB0E-BB7C2358F2CB}" presName="parSpace" presStyleCnt="0"/>
      <dgm:spPr/>
    </dgm:pt>
    <dgm:pt modelId="{2E8C87D0-0529-40ED-89EB-8801B890D136}" type="pres">
      <dgm:prSet presAssocID="{25A7E2E4-BCEF-4C33-B806-D6115F698407}" presName="parTxOnly" presStyleLbl="node1" presStyleIdx="2" presStyleCnt="6" custLinFactX="-59936" custLinFactNeighborX="-100000" custLinFactNeighborY="-38">
        <dgm:presLayoutVars>
          <dgm:bulletEnabled val="1"/>
        </dgm:presLayoutVars>
      </dgm:prSet>
      <dgm:spPr/>
    </dgm:pt>
    <dgm:pt modelId="{C1DA379E-95CB-4A9B-A6BB-5E0C54B612E6}" type="pres">
      <dgm:prSet presAssocID="{523CD0CA-BE95-4540-9210-CA8A368D4241}" presName="parSpace" presStyleCnt="0"/>
      <dgm:spPr/>
    </dgm:pt>
    <dgm:pt modelId="{20897918-C7C2-4513-9326-55891115E725}" type="pres">
      <dgm:prSet presAssocID="{D9DFBE85-3FC7-481C-AAF2-5E978FCAF3B9}" presName="parTxOnly" presStyleLbl="node1" presStyleIdx="3" presStyleCnt="6">
        <dgm:presLayoutVars>
          <dgm:bulletEnabled val="1"/>
        </dgm:presLayoutVars>
      </dgm:prSet>
      <dgm:spPr/>
    </dgm:pt>
    <dgm:pt modelId="{A2F0CA34-0607-443B-914E-7879B2E1F5AE}" type="pres">
      <dgm:prSet presAssocID="{849AC077-C15F-4EAA-8CC4-DD17A6411179}" presName="parSpace" presStyleCnt="0"/>
      <dgm:spPr/>
    </dgm:pt>
    <dgm:pt modelId="{6B56A4D0-67C9-454E-ACFB-D8445B0AE2F5}" type="pres">
      <dgm:prSet presAssocID="{87462815-DCC2-4BFE-8F2B-8C6F530E0ACD}" presName="parTxOnly" presStyleLbl="node1" presStyleIdx="4" presStyleCnt="6">
        <dgm:presLayoutVars>
          <dgm:bulletEnabled val="1"/>
        </dgm:presLayoutVars>
      </dgm:prSet>
      <dgm:spPr/>
    </dgm:pt>
    <dgm:pt modelId="{E0DD001A-3A89-4C5B-B24C-C2677E480DE4}" type="pres">
      <dgm:prSet presAssocID="{1B5220AD-3E75-4C0A-9D14-E4ED018B1C12}" presName="parSpace" presStyleCnt="0"/>
      <dgm:spPr/>
    </dgm:pt>
    <dgm:pt modelId="{D3DFB11C-8871-44D3-BB45-ACFFD13614AA}" type="pres">
      <dgm:prSet presAssocID="{EC4FE345-7654-4435-ABF6-CBC5FCCB6344}" presName="parTxOnly" presStyleLbl="node1" presStyleIdx="5" presStyleCnt="6">
        <dgm:presLayoutVars>
          <dgm:bulletEnabled val="1"/>
        </dgm:presLayoutVars>
      </dgm:prSet>
      <dgm:spPr/>
    </dgm:pt>
  </dgm:ptLst>
  <dgm:cxnLst>
    <dgm:cxn modelId="{8366E900-00FD-473A-92EC-5F89D74B5F0D}" type="presOf" srcId="{87462815-DCC2-4BFE-8F2B-8C6F530E0ACD}" destId="{6B56A4D0-67C9-454E-ACFB-D8445B0AE2F5}" srcOrd="0" destOrd="0" presId="urn:microsoft.com/office/officeart/2005/8/layout/hChevron3"/>
    <dgm:cxn modelId="{9DA8B108-1A6D-4B4B-9AC3-37F293BED07C}" type="presOf" srcId="{25A7E2E4-BCEF-4C33-B806-D6115F698407}" destId="{2E8C87D0-0529-40ED-89EB-8801B890D136}" srcOrd="0" destOrd="0" presId="urn:microsoft.com/office/officeart/2005/8/layout/hChevron3"/>
    <dgm:cxn modelId="{1ADDC131-5976-4E92-9946-BF6324676C63}" srcId="{8CA06012-0B3A-4048-96ED-A4606058AF06}" destId="{EC4FE345-7654-4435-ABF6-CBC5FCCB6344}" srcOrd="5" destOrd="0" parTransId="{7982CD5D-CEF4-48C6-8B95-69CDE1109245}" sibTransId="{5A88A660-36F1-484E-A5DD-A629C77EE5A0}"/>
    <dgm:cxn modelId="{924D645E-540B-40D6-A8C4-761F15420DDA}" type="presOf" srcId="{A7631D77-543A-4F3E-A9AA-C11FC18F6FF1}" destId="{A0F7A551-B7DC-4034-8CCB-32EBACF465AA}" srcOrd="0" destOrd="0" presId="urn:microsoft.com/office/officeart/2005/8/layout/hChevron3"/>
    <dgm:cxn modelId="{9C0AF845-499E-40EA-A883-289146DB5679}" srcId="{8CA06012-0B3A-4048-96ED-A4606058AF06}" destId="{25A7E2E4-BCEF-4C33-B806-D6115F698407}" srcOrd="2" destOrd="0" parTransId="{D9E6AB92-C22D-4D81-81DD-6E6D17927437}" sibTransId="{523CD0CA-BE95-4540-9210-CA8A368D4241}"/>
    <dgm:cxn modelId="{E9D85358-B502-4C71-9942-7A5F5D1B7CAD}" srcId="{8CA06012-0B3A-4048-96ED-A4606058AF06}" destId="{002B01C1-08F9-4401-8AEF-A5E6F28AA332}" srcOrd="1" destOrd="0" parTransId="{6914A7D7-0C4B-41D8-91CF-DFBCC81A5715}" sibTransId="{A835B3C9-84CB-4E9F-BB0E-BB7C2358F2CB}"/>
    <dgm:cxn modelId="{B66285A4-BB7F-496D-B561-6464FFA99E5D}" srcId="{8CA06012-0B3A-4048-96ED-A4606058AF06}" destId="{A7631D77-543A-4F3E-A9AA-C11FC18F6FF1}" srcOrd="0" destOrd="0" parTransId="{1E6EF513-FC65-4D97-B9B1-952CFCD7DC1E}" sibTransId="{13FBF93A-FCE7-4290-8F74-F6D04C301796}"/>
    <dgm:cxn modelId="{4B7F17B0-E2D8-4934-8DBF-8D9CB154A2A0}" type="presOf" srcId="{EC4FE345-7654-4435-ABF6-CBC5FCCB6344}" destId="{D3DFB11C-8871-44D3-BB45-ACFFD13614AA}" srcOrd="0" destOrd="0" presId="urn:microsoft.com/office/officeart/2005/8/layout/hChevron3"/>
    <dgm:cxn modelId="{79EACFBA-FF2A-4B7F-B1DB-D342DDF133DC}" srcId="{8CA06012-0B3A-4048-96ED-A4606058AF06}" destId="{D9DFBE85-3FC7-481C-AAF2-5E978FCAF3B9}" srcOrd="3" destOrd="0" parTransId="{866F4181-D7CD-4171-AFA1-6B358D096DCF}" sibTransId="{849AC077-C15F-4EAA-8CC4-DD17A6411179}"/>
    <dgm:cxn modelId="{FA8B32BF-BEA0-4A1A-9156-52A4AA3E79E8}" srcId="{8CA06012-0B3A-4048-96ED-A4606058AF06}" destId="{87462815-DCC2-4BFE-8F2B-8C6F530E0ACD}" srcOrd="4" destOrd="0" parTransId="{4587C03E-A1BC-46A4-B9BA-8AE712AA20F8}" sibTransId="{1B5220AD-3E75-4C0A-9D14-E4ED018B1C12}"/>
    <dgm:cxn modelId="{3B149CC5-DAFC-4016-BB3F-C7A52B17C78D}" type="presOf" srcId="{D9DFBE85-3FC7-481C-AAF2-5E978FCAF3B9}" destId="{20897918-C7C2-4513-9326-55891115E725}" srcOrd="0" destOrd="0" presId="urn:microsoft.com/office/officeart/2005/8/layout/hChevron3"/>
    <dgm:cxn modelId="{4F82A5DE-9D8A-4DB4-8FAD-AAD85215D43C}" type="presOf" srcId="{002B01C1-08F9-4401-8AEF-A5E6F28AA332}" destId="{69143390-212F-4090-8641-E9A3D41DB4CB}" srcOrd="0" destOrd="0" presId="urn:microsoft.com/office/officeart/2005/8/layout/hChevron3"/>
    <dgm:cxn modelId="{231358EB-3575-452A-819F-428CF6FB5CD9}" type="presOf" srcId="{8CA06012-0B3A-4048-96ED-A4606058AF06}" destId="{C5E2C39D-86AC-45F9-AB22-8E1016D146AE}" srcOrd="0" destOrd="0" presId="urn:microsoft.com/office/officeart/2005/8/layout/hChevron3"/>
    <dgm:cxn modelId="{DB59BB90-A64E-4EEF-B252-DF721B54BEAA}" type="presParOf" srcId="{C5E2C39D-86AC-45F9-AB22-8E1016D146AE}" destId="{A0F7A551-B7DC-4034-8CCB-32EBACF465AA}" srcOrd="0" destOrd="0" presId="urn:microsoft.com/office/officeart/2005/8/layout/hChevron3"/>
    <dgm:cxn modelId="{CE9D5326-32F1-4D1A-9971-138A9AF67A31}" type="presParOf" srcId="{C5E2C39D-86AC-45F9-AB22-8E1016D146AE}" destId="{6C4BFEF8-E405-44B4-B6D3-DC92BFD86FBD}" srcOrd="1" destOrd="0" presId="urn:microsoft.com/office/officeart/2005/8/layout/hChevron3"/>
    <dgm:cxn modelId="{084CEE9F-9D13-4F73-B5E2-FF0AF8635641}" type="presParOf" srcId="{C5E2C39D-86AC-45F9-AB22-8E1016D146AE}" destId="{69143390-212F-4090-8641-E9A3D41DB4CB}" srcOrd="2" destOrd="0" presId="urn:microsoft.com/office/officeart/2005/8/layout/hChevron3"/>
    <dgm:cxn modelId="{0E82B405-0D02-4AC1-A1A7-7F8D94689DF8}" type="presParOf" srcId="{C5E2C39D-86AC-45F9-AB22-8E1016D146AE}" destId="{D262D177-02A7-4DF3-BBFD-ACE77A099411}" srcOrd="3" destOrd="0" presId="urn:microsoft.com/office/officeart/2005/8/layout/hChevron3"/>
    <dgm:cxn modelId="{E833B8CD-248B-46E1-A264-1900D971E6D9}" type="presParOf" srcId="{C5E2C39D-86AC-45F9-AB22-8E1016D146AE}" destId="{2E8C87D0-0529-40ED-89EB-8801B890D136}" srcOrd="4" destOrd="0" presId="urn:microsoft.com/office/officeart/2005/8/layout/hChevron3"/>
    <dgm:cxn modelId="{BA8C36C4-8BAC-4501-9F5C-27A8DF5669C3}" type="presParOf" srcId="{C5E2C39D-86AC-45F9-AB22-8E1016D146AE}" destId="{C1DA379E-95CB-4A9B-A6BB-5E0C54B612E6}" srcOrd="5" destOrd="0" presId="urn:microsoft.com/office/officeart/2005/8/layout/hChevron3"/>
    <dgm:cxn modelId="{62C46914-7DC2-4C69-B9B6-9EB622159FA0}" type="presParOf" srcId="{C5E2C39D-86AC-45F9-AB22-8E1016D146AE}" destId="{20897918-C7C2-4513-9326-55891115E725}" srcOrd="6" destOrd="0" presId="urn:microsoft.com/office/officeart/2005/8/layout/hChevron3"/>
    <dgm:cxn modelId="{68FE1882-A761-4FA0-AA9B-706CC1856AE6}" type="presParOf" srcId="{C5E2C39D-86AC-45F9-AB22-8E1016D146AE}" destId="{A2F0CA34-0607-443B-914E-7879B2E1F5AE}" srcOrd="7" destOrd="0" presId="urn:microsoft.com/office/officeart/2005/8/layout/hChevron3"/>
    <dgm:cxn modelId="{B2F3B5DB-CA89-4A1A-A81D-8132864795CD}" type="presParOf" srcId="{C5E2C39D-86AC-45F9-AB22-8E1016D146AE}" destId="{6B56A4D0-67C9-454E-ACFB-D8445B0AE2F5}" srcOrd="8" destOrd="0" presId="urn:microsoft.com/office/officeart/2005/8/layout/hChevron3"/>
    <dgm:cxn modelId="{2D02EBBB-A151-47D0-8567-96E976C29B95}" type="presParOf" srcId="{C5E2C39D-86AC-45F9-AB22-8E1016D146AE}" destId="{E0DD001A-3A89-4C5B-B24C-C2677E480DE4}" srcOrd="9" destOrd="0" presId="urn:microsoft.com/office/officeart/2005/8/layout/hChevron3"/>
    <dgm:cxn modelId="{8807E852-686E-4AD2-B85C-85D9E59595CC}" type="presParOf" srcId="{C5E2C39D-86AC-45F9-AB22-8E1016D146AE}" destId="{D3DFB11C-8871-44D3-BB45-ACFFD13614AA}" srcOrd="10" destOrd="0" presId="urn:microsoft.com/office/officeart/2005/8/layout/hChevron3"/>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CA06012-0B3A-4048-96ED-A4606058AF06}" type="doc">
      <dgm:prSet loTypeId="urn:microsoft.com/office/officeart/2005/8/layout/hChevron3" loCatId="process" qsTypeId="urn:microsoft.com/office/officeart/2005/8/quickstyle/simple1" qsCatId="simple" csTypeId="urn:microsoft.com/office/officeart/2005/8/colors/accent1_2" csCatId="accent1" phldr="1"/>
      <dgm:spPr/>
    </dgm:pt>
    <dgm:pt modelId="{A7631D77-543A-4F3E-A9AA-C11FC18F6FF1}">
      <dgm:prSet phldrT="[Tekst]"/>
      <dgm:spPr>
        <a:solidFill>
          <a:schemeClr val="accent1"/>
        </a:solidFill>
      </dgm:spPr>
      <dgm:t>
        <a:bodyPr/>
        <a:lstStyle/>
        <a:p>
          <a:r>
            <a:rPr lang="nb-NO"/>
            <a:t>Formål og organisering</a:t>
          </a:r>
        </a:p>
      </dgm:t>
    </dgm:pt>
    <dgm:pt modelId="{1E6EF513-FC65-4D97-B9B1-952CFCD7DC1E}" type="parTrans" cxnId="{B66285A4-BB7F-496D-B561-6464FFA99E5D}">
      <dgm:prSet/>
      <dgm:spPr/>
      <dgm:t>
        <a:bodyPr/>
        <a:lstStyle/>
        <a:p>
          <a:endParaRPr lang="nb-NO"/>
        </a:p>
      </dgm:t>
    </dgm:pt>
    <dgm:pt modelId="{13FBF93A-FCE7-4290-8F74-F6D04C301796}" type="sibTrans" cxnId="{B66285A4-BB7F-496D-B561-6464FFA99E5D}">
      <dgm:prSet/>
      <dgm:spPr/>
      <dgm:t>
        <a:bodyPr/>
        <a:lstStyle/>
        <a:p>
          <a:endParaRPr lang="nb-NO"/>
        </a:p>
      </dgm:t>
    </dgm:pt>
    <dgm:pt modelId="{002B01C1-08F9-4401-8AEF-A5E6F28AA332}">
      <dgm:prSet phldrT="[Tekst]"/>
      <dgm:spPr>
        <a:solidFill>
          <a:schemeClr val="accent1"/>
        </a:solidFill>
      </dgm:spPr>
      <dgm:t>
        <a:bodyPr/>
        <a:lstStyle/>
        <a:p>
          <a:r>
            <a:rPr lang="nb-NO"/>
            <a:t>Markedsvurdering</a:t>
          </a:r>
        </a:p>
      </dgm:t>
    </dgm:pt>
    <dgm:pt modelId="{6914A7D7-0C4B-41D8-91CF-DFBCC81A5715}" type="parTrans" cxnId="{E9D85358-B502-4C71-9942-7A5F5D1B7CAD}">
      <dgm:prSet/>
      <dgm:spPr/>
      <dgm:t>
        <a:bodyPr/>
        <a:lstStyle/>
        <a:p>
          <a:endParaRPr lang="nb-NO"/>
        </a:p>
      </dgm:t>
    </dgm:pt>
    <dgm:pt modelId="{A835B3C9-84CB-4E9F-BB0E-BB7C2358F2CB}" type="sibTrans" cxnId="{E9D85358-B502-4C71-9942-7A5F5D1B7CAD}">
      <dgm:prSet/>
      <dgm:spPr/>
      <dgm:t>
        <a:bodyPr/>
        <a:lstStyle/>
        <a:p>
          <a:endParaRPr lang="nb-NO"/>
        </a:p>
      </dgm:t>
    </dgm:pt>
    <dgm:pt modelId="{D9DFBE85-3FC7-481C-AAF2-5E978FCAF3B9}">
      <dgm:prSet phldrT="[Tekst]"/>
      <dgm:spPr>
        <a:solidFill>
          <a:schemeClr val="accent1"/>
        </a:solidFill>
      </dgm:spPr>
      <dgm:t>
        <a:bodyPr/>
        <a:lstStyle/>
        <a:p>
          <a:r>
            <a:rPr lang="nb-NO"/>
            <a:t>Kontraktene</a:t>
          </a:r>
        </a:p>
      </dgm:t>
    </dgm:pt>
    <dgm:pt modelId="{866F4181-D7CD-4171-AFA1-6B358D096DCF}" type="parTrans" cxnId="{79EACFBA-FF2A-4B7F-B1DB-D342DDF133DC}">
      <dgm:prSet/>
      <dgm:spPr/>
      <dgm:t>
        <a:bodyPr/>
        <a:lstStyle/>
        <a:p>
          <a:endParaRPr lang="nb-NO"/>
        </a:p>
      </dgm:t>
    </dgm:pt>
    <dgm:pt modelId="{849AC077-C15F-4EAA-8CC4-DD17A6411179}" type="sibTrans" cxnId="{79EACFBA-FF2A-4B7F-B1DB-D342DDF133DC}">
      <dgm:prSet/>
      <dgm:spPr/>
      <dgm:t>
        <a:bodyPr/>
        <a:lstStyle/>
        <a:p>
          <a:endParaRPr lang="nb-NO"/>
        </a:p>
      </dgm:t>
    </dgm:pt>
    <dgm:pt modelId="{87462815-DCC2-4BFE-8F2B-8C6F530E0ACD}">
      <dgm:prSet/>
      <dgm:spPr/>
      <dgm:t>
        <a:bodyPr/>
        <a:lstStyle/>
        <a:p>
          <a:r>
            <a:rPr lang="nb-NO"/>
            <a:t>Anskaffelsen</a:t>
          </a:r>
        </a:p>
      </dgm:t>
    </dgm:pt>
    <dgm:pt modelId="{4587C03E-A1BC-46A4-B9BA-8AE712AA20F8}" type="parTrans" cxnId="{FA8B32BF-BEA0-4A1A-9156-52A4AA3E79E8}">
      <dgm:prSet/>
      <dgm:spPr/>
      <dgm:t>
        <a:bodyPr/>
        <a:lstStyle/>
        <a:p>
          <a:endParaRPr lang="nb-NO"/>
        </a:p>
      </dgm:t>
    </dgm:pt>
    <dgm:pt modelId="{1B5220AD-3E75-4C0A-9D14-E4ED018B1C12}" type="sibTrans" cxnId="{FA8B32BF-BEA0-4A1A-9156-52A4AA3E79E8}">
      <dgm:prSet/>
      <dgm:spPr/>
      <dgm:t>
        <a:bodyPr/>
        <a:lstStyle/>
        <a:p>
          <a:endParaRPr lang="nb-NO"/>
        </a:p>
      </dgm:t>
    </dgm:pt>
    <dgm:pt modelId="{EC4FE345-7654-4435-ABF6-CBC5FCCB6344}">
      <dgm:prSet/>
      <dgm:spPr>
        <a:solidFill>
          <a:schemeClr val="accent2"/>
        </a:solidFill>
      </dgm:spPr>
      <dgm:t>
        <a:bodyPr/>
        <a:lstStyle/>
        <a:p>
          <a:r>
            <a:rPr lang="nb-NO"/>
            <a:t>Implementering</a:t>
          </a:r>
        </a:p>
      </dgm:t>
    </dgm:pt>
    <dgm:pt modelId="{7982CD5D-CEF4-48C6-8B95-69CDE1109245}" type="parTrans" cxnId="{1ADDC131-5976-4E92-9946-BF6324676C63}">
      <dgm:prSet/>
      <dgm:spPr/>
      <dgm:t>
        <a:bodyPr/>
        <a:lstStyle/>
        <a:p>
          <a:endParaRPr lang="nb-NO"/>
        </a:p>
      </dgm:t>
    </dgm:pt>
    <dgm:pt modelId="{5A88A660-36F1-484E-A5DD-A629C77EE5A0}" type="sibTrans" cxnId="{1ADDC131-5976-4E92-9946-BF6324676C63}">
      <dgm:prSet/>
      <dgm:spPr/>
      <dgm:t>
        <a:bodyPr/>
        <a:lstStyle/>
        <a:p>
          <a:endParaRPr lang="nb-NO"/>
        </a:p>
      </dgm:t>
    </dgm:pt>
    <dgm:pt modelId="{25A7E2E4-BCEF-4C33-B806-D6115F698407}">
      <dgm:prSet/>
      <dgm:spPr>
        <a:solidFill>
          <a:schemeClr val="accent1"/>
        </a:solidFill>
      </dgm:spPr>
      <dgm:t>
        <a:bodyPr/>
        <a:lstStyle/>
        <a:p>
          <a:r>
            <a:rPr lang="nb-NO"/>
            <a:t>Risikoanalyse</a:t>
          </a:r>
        </a:p>
      </dgm:t>
    </dgm:pt>
    <dgm:pt modelId="{D9E6AB92-C22D-4D81-81DD-6E6D17927437}" type="parTrans" cxnId="{9C0AF845-499E-40EA-A883-289146DB5679}">
      <dgm:prSet/>
      <dgm:spPr/>
      <dgm:t>
        <a:bodyPr/>
        <a:lstStyle/>
        <a:p>
          <a:endParaRPr lang="nb-NO"/>
        </a:p>
      </dgm:t>
    </dgm:pt>
    <dgm:pt modelId="{523CD0CA-BE95-4540-9210-CA8A368D4241}" type="sibTrans" cxnId="{9C0AF845-499E-40EA-A883-289146DB5679}">
      <dgm:prSet/>
      <dgm:spPr/>
      <dgm:t>
        <a:bodyPr/>
        <a:lstStyle/>
        <a:p>
          <a:endParaRPr lang="nb-NO"/>
        </a:p>
      </dgm:t>
    </dgm:pt>
    <dgm:pt modelId="{C5E2C39D-86AC-45F9-AB22-8E1016D146AE}" type="pres">
      <dgm:prSet presAssocID="{8CA06012-0B3A-4048-96ED-A4606058AF06}" presName="Name0" presStyleCnt="0">
        <dgm:presLayoutVars>
          <dgm:dir/>
          <dgm:resizeHandles val="exact"/>
        </dgm:presLayoutVars>
      </dgm:prSet>
      <dgm:spPr/>
    </dgm:pt>
    <dgm:pt modelId="{A0F7A551-B7DC-4034-8CCB-32EBACF465AA}" type="pres">
      <dgm:prSet presAssocID="{A7631D77-543A-4F3E-A9AA-C11FC18F6FF1}" presName="parTxOnly" presStyleLbl="node1" presStyleIdx="0" presStyleCnt="6">
        <dgm:presLayoutVars>
          <dgm:bulletEnabled val="1"/>
        </dgm:presLayoutVars>
      </dgm:prSet>
      <dgm:spPr/>
    </dgm:pt>
    <dgm:pt modelId="{6C4BFEF8-E405-44B4-B6D3-DC92BFD86FBD}" type="pres">
      <dgm:prSet presAssocID="{13FBF93A-FCE7-4290-8F74-F6D04C301796}" presName="parSpace" presStyleCnt="0"/>
      <dgm:spPr/>
    </dgm:pt>
    <dgm:pt modelId="{69143390-212F-4090-8641-E9A3D41DB4CB}" type="pres">
      <dgm:prSet presAssocID="{002B01C1-08F9-4401-8AEF-A5E6F28AA332}" presName="parTxOnly" presStyleLbl="node1" presStyleIdx="1" presStyleCnt="6" custLinFactX="60487" custLinFactNeighborX="100000">
        <dgm:presLayoutVars>
          <dgm:bulletEnabled val="1"/>
        </dgm:presLayoutVars>
      </dgm:prSet>
      <dgm:spPr/>
    </dgm:pt>
    <dgm:pt modelId="{D262D177-02A7-4DF3-BBFD-ACE77A099411}" type="pres">
      <dgm:prSet presAssocID="{A835B3C9-84CB-4E9F-BB0E-BB7C2358F2CB}" presName="parSpace" presStyleCnt="0"/>
      <dgm:spPr/>
    </dgm:pt>
    <dgm:pt modelId="{2E8C87D0-0529-40ED-89EB-8801B890D136}" type="pres">
      <dgm:prSet presAssocID="{25A7E2E4-BCEF-4C33-B806-D6115F698407}" presName="parTxOnly" presStyleLbl="node1" presStyleIdx="2" presStyleCnt="6" custLinFactX="-59936" custLinFactNeighborX="-100000" custLinFactNeighborY="-38">
        <dgm:presLayoutVars>
          <dgm:bulletEnabled val="1"/>
        </dgm:presLayoutVars>
      </dgm:prSet>
      <dgm:spPr/>
    </dgm:pt>
    <dgm:pt modelId="{C1DA379E-95CB-4A9B-A6BB-5E0C54B612E6}" type="pres">
      <dgm:prSet presAssocID="{523CD0CA-BE95-4540-9210-CA8A368D4241}" presName="parSpace" presStyleCnt="0"/>
      <dgm:spPr/>
    </dgm:pt>
    <dgm:pt modelId="{20897918-C7C2-4513-9326-55891115E725}" type="pres">
      <dgm:prSet presAssocID="{D9DFBE85-3FC7-481C-AAF2-5E978FCAF3B9}" presName="parTxOnly" presStyleLbl="node1" presStyleIdx="3" presStyleCnt="6">
        <dgm:presLayoutVars>
          <dgm:bulletEnabled val="1"/>
        </dgm:presLayoutVars>
      </dgm:prSet>
      <dgm:spPr/>
    </dgm:pt>
    <dgm:pt modelId="{A2F0CA34-0607-443B-914E-7879B2E1F5AE}" type="pres">
      <dgm:prSet presAssocID="{849AC077-C15F-4EAA-8CC4-DD17A6411179}" presName="parSpace" presStyleCnt="0"/>
      <dgm:spPr/>
    </dgm:pt>
    <dgm:pt modelId="{6B56A4D0-67C9-454E-ACFB-D8445B0AE2F5}" type="pres">
      <dgm:prSet presAssocID="{87462815-DCC2-4BFE-8F2B-8C6F530E0ACD}" presName="parTxOnly" presStyleLbl="node1" presStyleIdx="4" presStyleCnt="6">
        <dgm:presLayoutVars>
          <dgm:bulletEnabled val="1"/>
        </dgm:presLayoutVars>
      </dgm:prSet>
      <dgm:spPr/>
    </dgm:pt>
    <dgm:pt modelId="{E0DD001A-3A89-4C5B-B24C-C2677E480DE4}" type="pres">
      <dgm:prSet presAssocID="{1B5220AD-3E75-4C0A-9D14-E4ED018B1C12}" presName="parSpace" presStyleCnt="0"/>
      <dgm:spPr/>
    </dgm:pt>
    <dgm:pt modelId="{D3DFB11C-8871-44D3-BB45-ACFFD13614AA}" type="pres">
      <dgm:prSet presAssocID="{EC4FE345-7654-4435-ABF6-CBC5FCCB6344}" presName="parTxOnly" presStyleLbl="node1" presStyleIdx="5" presStyleCnt="6">
        <dgm:presLayoutVars>
          <dgm:bulletEnabled val="1"/>
        </dgm:presLayoutVars>
      </dgm:prSet>
      <dgm:spPr/>
    </dgm:pt>
  </dgm:ptLst>
  <dgm:cxnLst>
    <dgm:cxn modelId="{8366E900-00FD-473A-92EC-5F89D74B5F0D}" type="presOf" srcId="{87462815-DCC2-4BFE-8F2B-8C6F530E0ACD}" destId="{6B56A4D0-67C9-454E-ACFB-D8445B0AE2F5}" srcOrd="0" destOrd="0" presId="urn:microsoft.com/office/officeart/2005/8/layout/hChevron3"/>
    <dgm:cxn modelId="{9DA8B108-1A6D-4B4B-9AC3-37F293BED07C}" type="presOf" srcId="{25A7E2E4-BCEF-4C33-B806-D6115F698407}" destId="{2E8C87D0-0529-40ED-89EB-8801B890D136}" srcOrd="0" destOrd="0" presId="urn:microsoft.com/office/officeart/2005/8/layout/hChevron3"/>
    <dgm:cxn modelId="{1ADDC131-5976-4E92-9946-BF6324676C63}" srcId="{8CA06012-0B3A-4048-96ED-A4606058AF06}" destId="{EC4FE345-7654-4435-ABF6-CBC5FCCB6344}" srcOrd="5" destOrd="0" parTransId="{7982CD5D-CEF4-48C6-8B95-69CDE1109245}" sibTransId="{5A88A660-36F1-484E-A5DD-A629C77EE5A0}"/>
    <dgm:cxn modelId="{924D645E-540B-40D6-A8C4-761F15420DDA}" type="presOf" srcId="{A7631D77-543A-4F3E-A9AA-C11FC18F6FF1}" destId="{A0F7A551-B7DC-4034-8CCB-32EBACF465AA}" srcOrd="0" destOrd="0" presId="urn:microsoft.com/office/officeart/2005/8/layout/hChevron3"/>
    <dgm:cxn modelId="{9C0AF845-499E-40EA-A883-289146DB5679}" srcId="{8CA06012-0B3A-4048-96ED-A4606058AF06}" destId="{25A7E2E4-BCEF-4C33-B806-D6115F698407}" srcOrd="2" destOrd="0" parTransId="{D9E6AB92-C22D-4D81-81DD-6E6D17927437}" sibTransId="{523CD0CA-BE95-4540-9210-CA8A368D4241}"/>
    <dgm:cxn modelId="{E9D85358-B502-4C71-9942-7A5F5D1B7CAD}" srcId="{8CA06012-0B3A-4048-96ED-A4606058AF06}" destId="{002B01C1-08F9-4401-8AEF-A5E6F28AA332}" srcOrd="1" destOrd="0" parTransId="{6914A7D7-0C4B-41D8-91CF-DFBCC81A5715}" sibTransId="{A835B3C9-84CB-4E9F-BB0E-BB7C2358F2CB}"/>
    <dgm:cxn modelId="{B66285A4-BB7F-496D-B561-6464FFA99E5D}" srcId="{8CA06012-0B3A-4048-96ED-A4606058AF06}" destId="{A7631D77-543A-4F3E-A9AA-C11FC18F6FF1}" srcOrd="0" destOrd="0" parTransId="{1E6EF513-FC65-4D97-B9B1-952CFCD7DC1E}" sibTransId="{13FBF93A-FCE7-4290-8F74-F6D04C301796}"/>
    <dgm:cxn modelId="{4B7F17B0-E2D8-4934-8DBF-8D9CB154A2A0}" type="presOf" srcId="{EC4FE345-7654-4435-ABF6-CBC5FCCB6344}" destId="{D3DFB11C-8871-44D3-BB45-ACFFD13614AA}" srcOrd="0" destOrd="0" presId="urn:microsoft.com/office/officeart/2005/8/layout/hChevron3"/>
    <dgm:cxn modelId="{79EACFBA-FF2A-4B7F-B1DB-D342DDF133DC}" srcId="{8CA06012-0B3A-4048-96ED-A4606058AF06}" destId="{D9DFBE85-3FC7-481C-AAF2-5E978FCAF3B9}" srcOrd="3" destOrd="0" parTransId="{866F4181-D7CD-4171-AFA1-6B358D096DCF}" sibTransId="{849AC077-C15F-4EAA-8CC4-DD17A6411179}"/>
    <dgm:cxn modelId="{FA8B32BF-BEA0-4A1A-9156-52A4AA3E79E8}" srcId="{8CA06012-0B3A-4048-96ED-A4606058AF06}" destId="{87462815-DCC2-4BFE-8F2B-8C6F530E0ACD}" srcOrd="4" destOrd="0" parTransId="{4587C03E-A1BC-46A4-B9BA-8AE712AA20F8}" sibTransId="{1B5220AD-3E75-4C0A-9D14-E4ED018B1C12}"/>
    <dgm:cxn modelId="{3B149CC5-DAFC-4016-BB3F-C7A52B17C78D}" type="presOf" srcId="{D9DFBE85-3FC7-481C-AAF2-5E978FCAF3B9}" destId="{20897918-C7C2-4513-9326-55891115E725}" srcOrd="0" destOrd="0" presId="urn:microsoft.com/office/officeart/2005/8/layout/hChevron3"/>
    <dgm:cxn modelId="{4F82A5DE-9D8A-4DB4-8FAD-AAD85215D43C}" type="presOf" srcId="{002B01C1-08F9-4401-8AEF-A5E6F28AA332}" destId="{69143390-212F-4090-8641-E9A3D41DB4CB}" srcOrd="0" destOrd="0" presId="urn:microsoft.com/office/officeart/2005/8/layout/hChevron3"/>
    <dgm:cxn modelId="{231358EB-3575-452A-819F-428CF6FB5CD9}" type="presOf" srcId="{8CA06012-0B3A-4048-96ED-A4606058AF06}" destId="{C5E2C39D-86AC-45F9-AB22-8E1016D146AE}" srcOrd="0" destOrd="0" presId="urn:microsoft.com/office/officeart/2005/8/layout/hChevron3"/>
    <dgm:cxn modelId="{DB59BB90-A64E-4EEF-B252-DF721B54BEAA}" type="presParOf" srcId="{C5E2C39D-86AC-45F9-AB22-8E1016D146AE}" destId="{A0F7A551-B7DC-4034-8CCB-32EBACF465AA}" srcOrd="0" destOrd="0" presId="urn:microsoft.com/office/officeart/2005/8/layout/hChevron3"/>
    <dgm:cxn modelId="{CE9D5326-32F1-4D1A-9971-138A9AF67A31}" type="presParOf" srcId="{C5E2C39D-86AC-45F9-AB22-8E1016D146AE}" destId="{6C4BFEF8-E405-44B4-B6D3-DC92BFD86FBD}" srcOrd="1" destOrd="0" presId="urn:microsoft.com/office/officeart/2005/8/layout/hChevron3"/>
    <dgm:cxn modelId="{084CEE9F-9D13-4F73-B5E2-FF0AF8635641}" type="presParOf" srcId="{C5E2C39D-86AC-45F9-AB22-8E1016D146AE}" destId="{69143390-212F-4090-8641-E9A3D41DB4CB}" srcOrd="2" destOrd="0" presId="urn:microsoft.com/office/officeart/2005/8/layout/hChevron3"/>
    <dgm:cxn modelId="{0E82B405-0D02-4AC1-A1A7-7F8D94689DF8}" type="presParOf" srcId="{C5E2C39D-86AC-45F9-AB22-8E1016D146AE}" destId="{D262D177-02A7-4DF3-BBFD-ACE77A099411}" srcOrd="3" destOrd="0" presId="urn:microsoft.com/office/officeart/2005/8/layout/hChevron3"/>
    <dgm:cxn modelId="{E833B8CD-248B-46E1-A264-1900D971E6D9}" type="presParOf" srcId="{C5E2C39D-86AC-45F9-AB22-8E1016D146AE}" destId="{2E8C87D0-0529-40ED-89EB-8801B890D136}" srcOrd="4" destOrd="0" presId="urn:microsoft.com/office/officeart/2005/8/layout/hChevron3"/>
    <dgm:cxn modelId="{BA8C36C4-8BAC-4501-9F5C-27A8DF5669C3}" type="presParOf" srcId="{C5E2C39D-86AC-45F9-AB22-8E1016D146AE}" destId="{C1DA379E-95CB-4A9B-A6BB-5E0C54B612E6}" srcOrd="5" destOrd="0" presId="urn:microsoft.com/office/officeart/2005/8/layout/hChevron3"/>
    <dgm:cxn modelId="{62C46914-7DC2-4C69-B9B6-9EB622159FA0}" type="presParOf" srcId="{C5E2C39D-86AC-45F9-AB22-8E1016D146AE}" destId="{20897918-C7C2-4513-9326-55891115E725}" srcOrd="6" destOrd="0" presId="urn:microsoft.com/office/officeart/2005/8/layout/hChevron3"/>
    <dgm:cxn modelId="{68FE1882-A761-4FA0-AA9B-706CC1856AE6}" type="presParOf" srcId="{C5E2C39D-86AC-45F9-AB22-8E1016D146AE}" destId="{A2F0CA34-0607-443B-914E-7879B2E1F5AE}" srcOrd="7" destOrd="0" presId="urn:microsoft.com/office/officeart/2005/8/layout/hChevron3"/>
    <dgm:cxn modelId="{B2F3B5DB-CA89-4A1A-A81D-8132864795CD}" type="presParOf" srcId="{C5E2C39D-86AC-45F9-AB22-8E1016D146AE}" destId="{6B56A4D0-67C9-454E-ACFB-D8445B0AE2F5}" srcOrd="8" destOrd="0" presId="urn:microsoft.com/office/officeart/2005/8/layout/hChevron3"/>
    <dgm:cxn modelId="{2D02EBBB-A151-47D0-8567-96E976C29B95}" type="presParOf" srcId="{C5E2C39D-86AC-45F9-AB22-8E1016D146AE}" destId="{E0DD001A-3A89-4C5B-B24C-C2677E480DE4}" srcOrd="9" destOrd="0" presId="urn:microsoft.com/office/officeart/2005/8/layout/hChevron3"/>
    <dgm:cxn modelId="{8807E852-686E-4AD2-B85C-85D9E59595CC}" type="presParOf" srcId="{C5E2C39D-86AC-45F9-AB22-8E1016D146AE}" destId="{D3DFB11C-8871-44D3-BB45-ACFFD13614AA}" srcOrd="10" destOrd="0" presId="urn:microsoft.com/office/officeart/2005/8/layout/hChevron3"/>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F7A551-B7DC-4034-8CCB-32EBACF465AA}">
      <dsp:nvSpPr>
        <dsp:cNvPr id="0" name=""/>
        <dsp:cNvSpPr/>
      </dsp:nvSpPr>
      <dsp:spPr>
        <a:xfrm>
          <a:off x="703" y="101984"/>
          <a:ext cx="1371265" cy="548506"/>
        </a:xfrm>
        <a:prstGeom prst="homePlat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1336" rIns="10668" bIns="21336" numCol="1" spcCol="1270" anchor="ctr" anchorCtr="0">
          <a:noAutofit/>
        </a:bodyPr>
        <a:lstStyle/>
        <a:p>
          <a:pPr marL="0" lvl="0" indent="0" algn="ctr" defTabSz="355600">
            <a:lnSpc>
              <a:spcPct val="90000"/>
            </a:lnSpc>
            <a:spcBef>
              <a:spcPct val="0"/>
            </a:spcBef>
            <a:spcAft>
              <a:spcPct val="35000"/>
            </a:spcAft>
            <a:buNone/>
          </a:pPr>
          <a:r>
            <a:rPr lang="nb-NO" sz="800" kern="1200"/>
            <a:t>Formål og organisering</a:t>
          </a:r>
        </a:p>
      </dsp:txBody>
      <dsp:txXfrm>
        <a:off x="703" y="101984"/>
        <a:ext cx="1234139" cy="548506"/>
      </dsp:txXfrm>
    </dsp:sp>
    <dsp:sp modelId="{69143390-212F-4090-8641-E9A3D41DB4CB}">
      <dsp:nvSpPr>
        <dsp:cNvPr id="0" name=""/>
        <dsp:cNvSpPr/>
      </dsp:nvSpPr>
      <dsp:spPr>
        <a:xfrm>
          <a:off x="2201405" y="101984"/>
          <a:ext cx="1371265" cy="548506"/>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nb-NO" sz="800" kern="1200"/>
            <a:t>Markedsvurdering</a:t>
          </a:r>
        </a:p>
      </dsp:txBody>
      <dsp:txXfrm>
        <a:off x="2475658" y="101984"/>
        <a:ext cx="822759" cy="548506"/>
      </dsp:txXfrm>
    </dsp:sp>
    <dsp:sp modelId="{2E8C87D0-0529-40ED-89EB-8801B890D136}">
      <dsp:nvSpPr>
        <dsp:cNvPr id="0" name=""/>
        <dsp:cNvSpPr/>
      </dsp:nvSpPr>
      <dsp:spPr>
        <a:xfrm>
          <a:off x="1098592" y="101776"/>
          <a:ext cx="1371265" cy="54850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nb-NO" sz="800" kern="1200"/>
            <a:t>Risikoanalyse</a:t>
          </a:r>
        </a:p>
      </dsp:txBody>
      <dsp:txXfrm>
        <a:off x="1372845" y="101776"/>
        <a:ext cx="822759" cy="548506"/>
      </dsp:txXfrm>
    </dsp:sp>
    <dsp:sp modelId="{20897918-C7C2-4513-9326-55891115E725}">
      <dsp:nvSpPr>
        <dsp:cNvPr id="0" name=""/>
        <dsp:cNvSpPr/>
      </dsp:nvSpPr>
      <dsp:spPr>
        <a:xfrm>
          <a:off x="3291739" y="101984"/>
          <a:ext cx="1371265" cy="54850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nb-NO" sz="800" kern="1200"/>
            <a:t>Kontraktene</a:t>
          </a:r>
        </a:p>
      </dsp:txBody>
      <dsp:txXfrm>
        <a:off x="3565992" y="101984"/>
        <a:ext cx="822759" cy="548506"/>
      </dsp:txXfrm>
    </dsp:sp>
    <dsp:sp modelId="{6B56A4D0-67C9-454E-ACFB-D8445B0AE2F5}">
      <dsp:nvSpPr>
        <dsp:cNvPr id="0" name=""/>
        <dsp:cNvSpPr/>
      </dsp:nvSpPr>
      <dsp:spPr>
        <a:xfrm>
          <a:off x="4389454" y="100075"/>
          <a:ext cx="1371265" cy="54850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nb-NO" sz="800" kern="1200"/>
            <a:t>Anskaffelsen</a:t>
          </a:r>
        </a:p>
      </dsp:txBody>
      <dsp:txXfrm>
        <a:off x="4663707" y="100075"/>
        <a:ext cx="822759" cy="5485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F7A551-B7DC-4034-8CCB-32EBACF465AA}">
      <dsp:nvSpPr>
        <dsp:cNvPr id="0" name=""/>
        <dsp:cNvSpPr/>
      </dsp:nvSpPr>
      <dsp:spPr>
        <a:xfrm>
          <a:off x="703" y="145876"/>
          <a:ext cx="1151862" cy="460745"/>
        </a:xfrm>
        <a:prstGeom prst="homePlat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Formål og organisering</a:t>
          </a:r>
        </a:p>
      </dsp:txBody>
      <dsp:txXfrm>
        <a:off x="703" y="145876"/>
        <a:ext cx="1036676" cy="460745"/>
      </dsp:txXfrm>
    </dsp:sp>
    <dsp:sp modelId="{69143390-212F-4090-8641-E9A3D41DB4CB}">
      <dsp:nvSpPr>
        <dsp:cNvPr id="0" name=""/>
        <dsp:cNvSpPr/>
      </dsp:nvSpPr>
      <dsp:spPr>
        <a:xfrm>
          <a:off x="1849293" y="145876"/>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Markedsvurdering</a:t>
          </a:r>
        </a:p>
      </dsp:txBody>
      <dsp:txXfrm>
        <a:off x="2079666" y="145876"/>
        <a:ext cx="691117" cy="460745"/>
      </dsp:txXfrm>
    </dsp:sp>
    <dsp:sp modelId="{2E8C87D0-0529-40ED-89EB-8801B890D136}">
      <dsp:nvSpPr>
        <dsp:cNvPr id="0" name=""/>
        <dsp:cNvSpPr/>
      </dsp:nvSpPr>
      <dsp:spPr>
        <a:xfrm>
          <a:off x="922930" y="145701"/>
          <a:ext cx="1151862" cy="460745"/>
        </a:xfrm>
        <a:prstGeom prst="chevron">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Risikoanalyse</a:t>
          </a:r>
        </a:p>
      </dsp:txBody>
      <dsp:txXfrm>
        <a:off x="1153303" y="145701"/>
        <a:ext cx="691117" cy="460745"/>
      </dsp:txXfrm>
    </dsp:sp>
    <dsp:sp modelId="{20897918-C7C2-4513-9326-55891115E725}">
      <dsp:nvSpPr>
        <dsp:cNvPr id="0" name=""/>
        <dsp:cNvSpPr/>
      </dsp:nvSpPr>
      <dsp:spPr>
        <a:xfrm>
          <a:off x="2765173" y="145876"/>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Kontrakten</a:t>
          </a:r>
        </a:p>
      </dsp:txBody>
      <dsp:txXfrm>
        <a:off x="2995546" y="145876"/>
        <a:ext cx="691117" cy="460745"/>
      </dsp:txXfrm>
    </dsp:sp>
    <dsp:sp modelId="{6B56A4D0-67C9-454E-ACFB-D8445B0AE2F5}">
      <dsp:nvSpPr>
        <dsp:cNvPr id="0" name=""/>
        <dsp:cNvSpPr/>
      </dsp:nvSpPr>
      <dsp:spPr>
        <a:xfrm>
          <a:off x="3686663" y="145876"/>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Anskaffelsen</a:t>
          </a:r>
        </a:p>
      </dsp:txBody>
      <dsp:txXfrm>
        <a:off x="3917036" y="145876"/>
        <a:ext cx="691117" cy="460745"/>
      </dsp:txXfrm>
    </dsp:sp>
    <dsp:sp modelId="{D3DFB11C-8871-44D3-BB45-ACFFD13614AA}">
      <dsp:nvSpPr>
        <dsp:cNvPr id="0" name=""/>
        <dsp:cNvSpPr/>
      </dsp:nvSpPr>
      <dsp:spPr>
        <a:xfrm>
          <a:off x="4608154" y="145876"/>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Implementering</a:t>
          </a:r>
        </a:p>
      </dsp:txBody>
      <dsp:txXfrm>
        <a:off x="4838527" y="145876"/>
        <a:ext cx="691117" cy="4607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F7A551-B7DC-4034-8CCB-32EBACF465AA}">
      <dsp:nvSpPr>
        <dsp:cNvPr id="0" name=""/>
        <dsp:cNvSpPr/>
      </dsp:nvSpPr>
      <dsp:spPr>
        <a:xfrm>
          <a:off x="703" y="145864"/>
          <a:ext cx="1151862" cy="460745"/>
        </a:xfrm>
        <a:prstGeom prst="homePlat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Formål og organisering</a:t>
          </a:r>
        </a:p>
      </dsp:txBody>
      <dsp:txXfrm>
        <a:off x="703" y="145864"/>
        <a:ext cx="1036676" cy="460745"/>
      </dsp:txXfrm>
    </dsp:sp>
    <dsp:sp modelId="{69143390-212F-4090-8641-E9A3D41DB4CB}">
      <dsp:nvSpPr>
        <dsp:cNvPr id="0" name=""/>
        <dsp:cNvSpPr/>
      </dsp:nvSpPr>
      <dsp:spPr>
        <a:xfrm>
          <a:off x="1849293" y="145864"/>
          <a:ext cx="1151862" cy="460745"/>
        </a:xfrm>
        <a:prstGeom prst="chevron">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Markedsvurdering</a:t>
          </a:r>
        </a:p>
      </dsp:txBody>
      <dsp:txXfrm>
        <a:off x="2079666" y="145864"/>
        <a:ext cx="691117" cy="460745"/>
      </dsp:txXfrm>
    </dsp:sp>
    <dsp:sp modelId="{2E8C87D0-0529-40ED-89EB-8801B890D136}">
      <dsp:nvSpPr>
        <dsp:cNvPr id="0" name=""/>
        <dsp:cNvSpPr/>
      </dsp:nvSpPr>
      <dsp:spPr>
        <a:xfrm>
          <a:off x="922930" y="145689"/>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Risikoanalyse</a:t>
          </a:r>
        </a:p>
      </dsp:txBody>
      <dsp:txXfrm>
        <a:off x="1153303" y="145689"/>
        <a:ext cx="691117" cy="460745"/>
      </dsp:txXfrm>
    </dsp:sp>
    <dsp:sp modelId="{20897918-C7C2-4513-9326-55891115E725}">
      <dsp:nvSpPr>
        <dsp:cNvPr id="0" name=""/>
        <dsp:cNvSpPr/>
      </dsp:nvSpPr>
      <dsp:spPr>
        <a:xfrm>
          <a:off x="2765173" y="145864"/>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Kontraktene</a:t>
          </a:r>
        </a:p>
      </dsp:txBody>
      <dsp:txXfrm>
        <a:off x="2995546" y="145864"/>
        <a:ext cx="691117" cy="460745"/>
      </dsp:txXfrm>
    </dsp:sp>
    <dsp:sp modelId="{6B56A4D0-67C9-454E-ACFB-D8445B0AE2F5}">
      <dsp:nvSpPr>
        <dsp:cNvPr id="0" name=""/>
        <dsp:cNvSpPr/>
      </dsp:nvSpPr>
      <dsp:spPr>
        <a:xfrm>
          <a:off x="3686663" y="145864"/>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Anskaffelsen</a:t>
          </a:r>
        </a:p>
      </dsp:txBody>
      <dsp:txXfrm>
        <a:off x="3917036" y="145864"/>
        <a:ext cx="691117" cy="460745"/>
      </dsp:txXfrm>
    </dsp:sp>
    <dsp:sp modelId="{D3DFB11C-8871-44D3-BB45-ACFFD13614AA}">
      <dsp:nvSpPr>
        <dsp:cNvPr id="0" name=""/>
        <dsp:cNvSpPr/>
      </dsp:nvSpPr>
      <dsp:spPr>
        <a:xfrm>
          <a:off x="4608154" y="145864"/>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Implementering</a:t>
          </a:r>
        </a:p>
      </dsp:txBody>
      <dsp:txXfrm>
        <a:off x="4838527" y="145864"/>
        <a:ext cx="691117" cy="46074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F7A551-B7DC-4034-8CCB-32EBACF465AA}">
      <dsp:nvSpPr>
        <dsp:cNvPr id="0" name=""/>
        <dsp:cNvSpPr/>
      </dsp:nvSpPr>
      <dsp:spPr>
        <a:xfrm>
          <a:off x="703" y="145864"/>
          <a:ext cx="1151862" cy="460745"/>
        </a:xfrm>
        <a:prstGeom prst="homePlat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Formål og organisering</a:t>
          </a:r>
        </a:p>
      </dsp:txBody>
      <dsp:txXfrm>
        <a:off x="703" y="145864"/>
        <a:ext cx="1036676" cy="460745"/>
      </dsp:txXfrm>
    </dsp:sp>
    <dsp:sp modelId="{69143390-212F-4090-8641-E9A3D41DB4CB}">
      <dsp:nvSpPr>
        <dsp:cNvPr id="0" name=""/>
        <dsp:cNvSpPr/>
      </dsp:nvSpPr>
      <dsp:spPr>
        <a:xfrm>
          <a:off x="1849293" y="145864"/>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Markedsvurdering</a:t>
          </a:r>
        </a:p>
      </dsp:txBody>
      <dsp:txXfrm>
        <a:off x="2079666" y="145864"/>
        <a:ext cx="691117" cy="460745"/>
      </dsp:txXfrm>
    </dsp:sp>
    <dsp:sp modelId="{2E8C87D0-0529-40ED-89EB-8801B890D136}">
      <dsp:nvSpPr>
        <dsp:cNvPr id="0" name=""/>
        <dsp:cNvSpPr/>
      </dsp:nvSpPr>
      <dsp:spPr>
        <a:xfrm>
          <a:off x="922930" y="145689"/>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Risikoanalyse</a:t>
          </a:r>
        </a:p>
      </dsp:txBody>
      <dsp:txXfrm>
        <a:off x="1153303" y="145689"/>
        <a:ext cx="691117" cy="460745"/>
      </dsp:txXfrm>
    </dsp:sp>
    <dsp:sp modelId="{20897918-C7C2-4513-9326-55891115E725}">
      <dsp:nvSpPr>
        <dsp:cNvPr id="0" name=""/>
        <dsp:cNvSpPr/>
      </dsp:nvSpPr>
      <dsp:spPr>
        <a:xfrm>
          <a:off x="2765173" y="145864"/>
          <a:ext cx="1151862" cy="460745"/>
        </a:xfrm>
        <a:prstGeom prst="chevron">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Kontraktene</a:t>
          </a:r>
        </a:p>
      </dsp:txBody>
      <dsp:txXfrm>
        <a:off x="2995546" y="145864"/>
        <a:ext cx="691117" cy="460745"/>
      </dsp:txXfrm>
    </dsp:sp>
    <dsp:sp modelId="{6B56A4D0-67C9-454E-ACFB-D8445B0AE2F5}">
      <dsp:nvSpPr>
        <dsp:cNvPr id="0" name=""/>
        <dsp:cNvSpPr/>
      </dsp:nvSpPr>
      <dsp:spPr>
        <a:xfrm>
          <a:off x="3686663" y="145864"/>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Anskaffelsen</a:t>
          </a:r>
        </a:p>
      </dsp:txBody>
      <dsp:txXfrm>
        <a:off x="3917036" y="145864"/>
        <a:ext cx="691117" cy="460745"/>
      </dsp:txXfrm>
    </dsp:sp>
    <dsp:sp modelId="{D3DFB11C-8871-44D3-BB45-ACFFD13614AA}">
      <dsp:nvSpPr>
        <dsp:cNvPr id="0" name=""/>
        <dsp:cNvSpPr/>
      </dsp:nvSpPr>
      <dsp:spPr>
        <a:xfrm>
          <a:off x="4608154" y="145864"/>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Implementering</a:t>
          </a:r>
        </a:p>
      </dsp:txBody>
      <dsp:txXfrm>
        <a:off x="4838527" y="145864"/>
        <a:ext cx="691117" cy="46074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F7A551-B7DC-4034-8CCB-32EBACF465AA}">
      <dsp:nvSpPr>
        <dsp:cNvPr id="0" name=""/>
        <dsp:cNvSpPr/>
      </dsp:nvSpPr>
      <dsp:spPr>
        <a:xfrm>
          <a:off x="703" y="145864"/>
          <a:ext cx="1151862" cy="460745"/>
        </a:xfrm>
        <a:prstGeom prst="homePlat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Formål og organisering</a:t>
          </a:r>
        </a:p>
      </dsp:txBody>
      <dsp:txXfrm>
        <a:off x="703" y="145864"/>
        <a:ext cx="1036676" cy="460745"/>
      </dsp:txXfrm>
    </dsp:sp>
    <dsp:sp modelId="{69143390-212F-4090-8641-E9A3D41DB4CB}">
      <dsp:nvSpPr>
        <dsp:cNvPr id="0" name=""/>
        <dsp:cNvSpPr/>
      </dsp:nvSpPr>
      <dsp:spPr>
        <a:xfrm>
          <a:off x="1849293" y="145864"/>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Markedsvurdering</a:t>
          </a:r>
        </a:p>
      </dsp:txBody>
      <dsp:txXfrm>
        <a:off x="2079666" y="145864"/>
        <a:ext cx="691117" cy="460745"/>
      </dsp:txXfrm>
    </dsp:sp>
    <dsp:sp modelId="{2E8C87D0-0529-40ED-89EB-8801B890D136}">
      <dsp:nvSpPr>
        <dsp:cNvPr id="0" name=""/>
        <dsp:cNvSpPr/>
      </dsp:nvSpPr>
      <dsp:spPr>
        <a:xfrm>
          <a:off x="922930" y="145689"/>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Risikoanalyse</a:t>
          </a:r>
        </a:p>
      </dsp:txBody>
      <dsp:txXfrm>
        <a:off x="1153303" y="145689"/>
        <a:ext cx="691117" cy="460745"/>
      </dsp:txXfrm>
    </dsp:sp>
    <dsp:sp modelId="{20897918-C7C2-4513-9326-55891115E725}">
      <dsp:nvSpPr>
        <dsp:cNvPr id="0" name=""/>
        <dsp:cNvSpPr/>
      </dsp:nvSpPr>
      <dsp:spPr>
        <a:xfrm>
          <a:off x="2765173" y="145864"/>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Kontraktene</a:t>
          </a:r>
        </a:p>
      </dsp:txBody>
      <dsp:txXfrm>
        <a:off x="2995546" y="145864"/>
        <a:ext cx="691117" cy="460745"/>
      </dsp:txXfrm>
    </dsp:sp>
    <dsp:sp modelId="{6B56A4D0-67C9-454E-ACFB-D8445B0AE2F5}">
      <dsp:nvSpPr>
        <dsp:cNvPr id="0" name=""/>
        <dsp:cNvSpPr/>
      </dsp:nvSpPr>
      <dsp:spPr>
        <a:xfrm>
          <a:off x="3686663" y="145864"/>
          <a:ext cx="1151862" cy="460745"/>
        </a:xfrm>
        <a:prstGeom prst="chevron">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Anskaffelsen</a:t>
          </a:r>
        </a:p>
      </dsp:txBody>
      <dsp:txXfrm>
        <a:off x="3917036" y="145864"/>
        <a:ext cx="691117" cy="460745"/>
      </dsp:txXfrm>
    </dsp:sp>
    <dsp:sp modelId="{D3DFB11C-8871-44D3-BB45-ACFFD13614AA}">
      <dsp:nvSpPr>
        <dsp:cNvPr id="0" name=""/>
        <dsp:cNvSpPr/>
      </dsp:nvSpPr>
      <dsp:spPr>
        <a:xfrm>
          <a:off x="4608154" y="145864"/>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Implementering</a:t>
          </a:r>
        </a:p>
      </dsp:txBody>
      <dsp:txXfrm>
        <a:off x="4838527" y="145864"/>
        <a:ext cx="691117" cy="46074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F7A551-B7DC-4034-8CCB-32EBACF465AA}">
      <dsp:nvSpPr>
        <dsp:cNvPr id="0" name=""/>
        <dsp:cNvSpPr/>
      </dsp:nvSpPr>
      <dsp:spPr>
        <a:xfrm>
          <a:off x="703" y="145864"/>
          <a:ext cx="1151862" cy="460745"/>
        </a:xfrm>
        <a:prstGeom prst="homePlat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Formål og organisering</a:t>
          </a:r>
        </a:p>
      </dsp:txBody>
      <dsp:txXfrm>
        <a:off x="703" y="145864"/>
        <a:ext cx="1036676" cy="460745"/>
      </dsp:txXfrm>
    </dsp:sp>
    <dsp:sp modelId="{69143390-212F-4090-8641-E9A3D41DB4CB}">
      <dsp:nvSpPr>
        <dsp:cNvPr id="0" name=""/>
        <dsp:cNvSpPr/>
      </dsp:nvSpPr>
      <dsp:spPr>
        <a:xfrm>
          <a:off x="1849293" y="145864"/>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Markedsvurdering</a:t>
          </a:r>
        </a:p>
      </dsp:txBody>
      <dsp:txXfrm>
        <a:off x="2079666" y="145864"/>
        <a:ext cx="691117" cy="460745"/>
      </dsp:txXfrm>
    </dsp:sp>
    <dsp:sp modelId="{2E8C87D0-0529-40ED-89EB-8801B890D136}">
      <dsp:nvSpPr>
        <dsp:cNvPr id="0" name=""/>
        <dsp:cNvSpPr/>
      </dsp:nvSpPr>
      <dsp:spPr>
        <a:xfrm>
          <a:off x="922930" y="145689"/>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Risikoanalyse</a:t>
          </a:r>
        </a:p>
      </dsp:txBody>
      <dsp:txXfrm>
        <a:off x="1153303" y="145689"/>
        <a:ext cx="691117" cy="460745"/>
      </dsp:txXfrm>
    </dsp:sp>
    <dsp:sp modelId="{20897918-C7C2-4513-9326-55891115E725}">
      <dsp:nvSpPr>
        <dsp:cNvPr id="0" name=""/>
        <dsp:cNvSpPr/>
      </dsp:nvSpPr>
      <dsp:spPr>
        <a:xfrm>
          <a:off x="2765173" y="145864"/>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Kontraktene</a:t>
          </a:r>
        </a:p>
      </dsp:txBody>
      <dsp:txXfrm>
        <a:off x="2995546" y="145864"/>
        <a:ext cx="691117" cy="460745"/>
      </dsp:txXfrm>
    </dsp:sp>
    <dsp:sp modelId="{6B56A4D0-67C9-454E-ACFB-D8445B0AE2F5}">
      <dsp:nvSpPr>
        <dsp:cNvPr id="0" name=""/>
        <dsp:cNvSpPr/>
      </dsp:nvSpPr>
      <dsp:spPr>
        <a:xfrm>
          <a:off x="3686663" y="145864"/>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Anskaffelsen</a:t>
          </a:r>
        </a:p>
      </dsp:txBody>
      <dsp:txXfrm>
        <a:off x="3917036" y="145864"/>
        <a:ext cx="691117" cy="460745"/>
      </dsp:txXfrm>
    </dsp:sp>
    <dsp:sp modelId="{D3DFB11C-8871-44D3-BB45-ACFFD13614AA}">
      <dsp:nvSpPr>
        <dsp:cNvPr id="0" name=""/>
        <dsp:cNvSpPr/>
      </dsp:nvSpPr>
      <dsp:spPr>
        <a:xfrm>
          <a:off x="4608154" y="145864"/>
          <a:ext cx="1151862" cy="460745"/>
        </a:xfrm>
        <a:prstGeom prst="chevron">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nb-NO" sz="600" kern="1200"/>
            <a:t>Implementering</a:t>
          </a:r>
        </a:p>
      </dsp:txBody>
      <dsp:txXfrm>
        <a:off x="4838527" y="145864"/>
        <a:ext cx="691117" cy="46074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FC1A8-8B90-4300-9CC2-8E39C741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5770</Words>
  <Characters>30586</Characters>
  <Application>Microsoft Office Word</Application>
  <DocSecurity>0</DocSecurity>
  <Lines>254</Lines>
  <Paragraphs>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2018-11-29T13:59:00Z</dcterms:created>
  <dcterms:modified xsi:type="dcterms:W3CDTF">2018-11-29T13:59:00Z</dcterms:modified>
</cp:coreProperties>
</file>