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9EB" w14:textId="5C39FB4A" w:rsidR="005711F9" w:rsidRDefault="001C2D3E" w:rsidP="0014336D">
      <w:pPr>
        <w:pStyle w:val="Tittelforside"/>
        <w:sectPr w:rsidR="005711F9" w:rsidSect="00B44C73">
          <w:footerReference w:type="default" r:id="rId8"/>
          <w:headerReference w:type="first" r:id="rId9"/>
          <w:footerReference w:type="first" r:id="rId10"/>
          <w:pgSz w:w="11906" w:h="16838" w:code="9"/>
          <w:pgMar w:top="0" w:right="0" w:bottom="0" w:left="0" w:header="0" w:footer="0" w:gutter="0"/>
          <w:pgNumType w:start="1"/>
          <w:cols w:space="708"/>
          <w:titlePg/>
          <w:docGrid w:linePitch="299"/>
        </w:sectPr>
      </w:pPr>
      <w:r>
        <w:rPr>
          <w:noProof/>
        </w:rPr>
        <w:drawing>
          <wp:anchor distT="0" distB="0" distL="114300" distR="114300" simplePos="0" relativeHeight="251693056" behindDoc="0" locked="1" layoutInCell="1" allowOverlap="1" wp14:anchorId="3C0797D6" wp14:editId="2DBFBB78">
            <wp:simplePos x="0" y="0"/>
            <wp:positionH relativeFrom="column">
              <wp:posOffset>288290</wp:posOffset>
            </wp:positionH>
            <wp:positionV relativeFrom="page">
              <wp:posOffset>415290</wp:posOffset>
            </wp:positionV>
            <wp:extent cx="1735200" cy="4788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52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lang w:eastAsia="nb-NO"/>
        </w:rPr>
        <mc:AlternateContent>
          <mc:Choice Requires="wps">
            <w:drawing>
              <wp:anchor distT="0" distB="0" distL="114300" distR="114300" simplePos="0" relativeHeight="251688960" behindDoc="0" locked="1" layoutInCell="1" allowOverlap="1" wp14:anchorId="4BBB07CB" wp14:editId="425E629D">
                <wp:simplePos x="0" y="0"/>
                <wp:positionH relativeFrom="column">
                  <wp:posOffset>4808220</wp:posOffset>
                </wp:positionH>
                <wp:positionV relativeFrom="page">
                  <wp:posOffset>457200</wp:posOffset>
                </wp:positionV>
                <wp:extent cx="2284095" cy="481965"/>
                <wp:effectExtent l="0" t="0" r="1905" b="0"/>
                <wp:wrapNone/>
                <wp:docPr id="1" name="Rektangel 1"/>
                <wp:cNvGraphicFramePr/>
                <a:graphic xmlns:a="http://schemas.openxmlformats.org/drawingml/2006/main">
                  <a:graphicData uri="http://schemas.microsoft.com/office/word/2010/wordprocessingShape">
                    <wps:wsp>
                      <wps:cNvSpPr/>
                      <wps:spPr>
                        <a:xfrm>
                          <a:off x="0" y="0"/>
                          <a:ext cx="228409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89D5F" w14:textId="3B214435" w:rsidR="001C2D3E" w:rsidRPr="00AB7D2B" w:rsidRDefault="001C2D3E" w:rsidP="001C2D3E">
                            <w:pPr>
                              <w:jc w:val="center"/>
                              <w:rPr>
                                <w:rFonts w:ascii="Arial" w:hAnsi="Arial" w:cs="Arial"/>
                                <w:sz w:val="36"/>
                              </w:rPr>
                            </w:pPr>
                            <w:r>
                              <w:rPr>
                                <w:rFonts w:ascii="Arial" w:hAnsi="Arial" w:cs="Arial"/>
                                <w:sz w:val="36"/>
                              </w:rPr>
                              <w:t>SSA-</w:t>
                            </w:r>
                            <w:r w:rsidR="00701009">
                              <w:rPr>
                                <w:rFonts w:ascii="Arial" w:hAnsi="Arial" w:cs="Arial"/>
                                <w:sz w:val="36"/>
                              </w:rPr>
                              <w:t xml:space="preserve">B </w:t>
                            </w:r>
                            <w:proofErr w:type="spellStart"/>
                            <w:r w:rsidR="00CF5DB2">
                              <w:rPr>
                                <w:rFonts w:ascii="Arial" w:hAnsi="Arial" w:cs="Arial"/>
                                <w:sz w:val="36"/>
                              </w:rPr>
                              <w:t>Appendices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07CB" id="Rektangel 1" o:spid="_x0000_s1026" style="position:absolute;margin-left:378.6pt;margin-top:36pt;width:179.85pt;height:3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" fillcolor="#012a4c" stroked="f" strokeweight="1pt">
                <v:textbox>
                  <w:txbxContent>
                    <w:p w14:paraId="53589D5F" w14:textId="3B214435" w:rsidR="001C2D3E" w:rsidRPr="00AB7D2B" w:rsidRDefault="001C2D3E" w:rsidP="001C2D3E">
                      <w:pPr>
                        <w:jc w:val="center"/>
                        <w:rPr>
                          <w:rFonts w:ascii="Arial" w:hAnsi="Arial" w:cs="Arial"/>
                          <w:sz w:val="36"/>
                        </w:rPr>
                      </w:pPr>
                      <w:r>
                        <w:rPr>
                          <w:rFonts w:ascii="Arial" w:hAnsi="Arial" w:cs="Arial"/>
                          <w:sz w:val="36"/>
                        </w:rPr>
                        <w:t>SSA-</w:t>
                      </w:r>
                      <w:r w:rsidR="00701009">
                        <w:rPr>
                          <w:rFonts w:ascii="Arial" w:hAnsi="Arial" w:cs="Arial"/>
                          <w:sz w:val="36"/>
                        </w:rPr>
                        <w:t xml:space="preserve">B </w:t>
                      </w:r>
                      <w:proofErr w:type="spellStart"/>
                      <w:r w:rsidR="00CF5DB2">
                        <w:rPr>
                          <w:rFonts w:ascii="Arial" w:hAnsi="Arial" w:cs="Arial"/>
                          <w:sz w:val="36"/>
                        </w:rPr>
                        <w:t>Appendices</w:t>
                      </w:r>
                      <w:proofErr w:type="spellEnd"/>
                    </w:p>
                  </w:txbxContent>
                </v:textbox>
                <w10:wrap anchory="page"/>
                <w10:anchorlock/>
              </v:rect>
            </w:pict>
          </mc:Fallback>
        </mc:AlternateContent>
      </w:r>
      <w:r>
        <w:rPr>
          <w:noProof/>
          <w:lang w:eastAsia="nb-NO"/>
        </w:rPr>
        <mc:AlternateContent>
          <mc:Choice Requires="wps">
            <w:drawing>
              <wp:anchor distT="45720" distB="45720" distL="114300" distR="114300" simplePos="0" relativeHeight="251689984" behindDoc="0" locked="1" layoutInCell="1" allowOverlap="1" wp14:anchorId="2728B2AB" wp14:editId="4B64361D">
                <wp:simplePos x="0" y="0"/>
                <wp:positionH relativeFrom="page">
                  <wp:posOffset>1943100</wp:posOffset>
                </wp:positionH>
                <wp:positionV relativeFrom="page">
                  <wp:posOffset>2750820</wp:posOffset>
                </wp:positionV>
                <wp:extent cx="5151120" cy="944880"/>
                <wp:effectExtent l="0" t="0" r="0" b="762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6A059" w14:textId="5E7CCFEC" w:rsidR="00576730" w:rsidRPr="0014336D" w:rsidRDefault="00C063B7" w:rsidP="00FE1CFD">
                            <w:pPr>
                              <w:pStyle w:val="Tittelforside"/>
                              <w:rPr>
                                <w:color w:val="012A4C"/>
                                <w:lang w:val="en-US"/>
                              </w:rPr>
                            </w:pPr>
                            <w:r w:rsidRPr="0014336D">
                              <w:rPr>
                                <w:color w:val="012A4C"/>
                                <w:lang w:val="en-US"/>
                              </w:rPr>
                              <w:t xml:space="preserve">Appendices to </w:t>
                            </w:r>
                            <w:r w:rsidR="00AB42D8">
                              <w:rPr>
                                <w:color w:val="012A4C"/>
                                <w:lang w:val="en-US"/>
                              </w:rPr>
                              <w:t xml:space="preserve">SSA-B </w:t>
                            </w:r>
                            <w:r w:rsidR="00AB42D8">
                              <w:rPr>
                                <w:color w:val="012A4C"/>
                                <w:lang w:val="en-US"/>
                              </w:rPr>
                              <w:br/>
                            </w:r>
                            <w:r w:rsidR="00A713C4" w:rsidRPr="0014336D">
                              <w:rPr>
                                <w:color w:val="012A4C"/>
                                <w:lang w:val="en-US"/>
                              </w:rPr>
                              <w:t>Assistance Agreement</w:t>
                            </w:r>
                          </w:p>
                          <w:p w14:paraId="531E0C98" w14:textId="77777777" w:rsidR="0052718F" w:rsidRPr="00AB42D8" w:rsidRDefault="0052718F">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8B2AB" id="_x0000_t202" coordsize="21600,21600" o:spt="202" path="m,l,21600r21600,l21600,xe">
                <v:stroke joinstyle="miter"/>
                <v:path gradientshapeok="t" o:connecttype="rect"/>
              </v:shapetype>
              <v:shape id="Tekstboks 2" o:spid="_x0000_s1027" type="#_x0000_t202" style="position:absolute;margin-left:153pt;margin-top:216.6pt;width:405.6pt;height:74.4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" filled="f" stroked="f">
                <v:textbox>
                  <w:txbxContent>
                    <w:p w14:paraId="76B6A059" w14:textId="5E7CCFEC" w:rsidR="00576730" w:rsidRPr="0014336D" w:rsidRDefault="00C063B7" w:rsidP="00FE1CFD">
                      <w:pPr>
                        <w:pStyle w:val="Tittelforside"/>
                        <w:rPr>
                          <w:color w:val="012A4C"/>
                          <w:lang w:val="en-US"/>
                        </w:rPr>
                      </w:pPr>
                      <w:r w:rsidRPr="0014336D">
                        <w:rPr>
                          <w:color w:val="012A4C"/>
                          <w:lang w:val="en-US"/>
                        </w:rPr>
                        <w:t xml:space="preserve">Appendices to </w:t>
                      </w:r>
                      <w:r w:rsidR="00AB42D8">
                        <w:rPr>
                          <w:color w:val="012A4C"/>
                          <w:lang w:val="en-US"/>
                        </w:rPr>
                        <w:t xml:space="preserve">SSA-B </w:t>
                      </w:r>
                      <w:r w:rsidR="00AB42D8">
                        <w:rPr>
                          <w:color w:val="012A4C"/>
                          <w:lang w:val="en-US"/>
                        </w:rPr>
                        <w:br/>
                      </w:r>
                      <w:r w:rsidR="00A713C4" w:rsidRPr="0014336D">
                        <w:rPr>
                          <w:color w:val="012A4C"/>
                          <w:lang w:val="en-US"/>
                        </w:rPr>
                        <w:t>Assistance Agreement</w:t>
                      </w:r>
                    </w:p>
                    <w:p w14:paraId="531E0C98" w14:textId="77777777" w:rsidR="0052718F" w:rsidRPr="00AB42D8" w:rsidRDefault="0052718F">
                      <w:pPr>
                        <w:rPr>
                          <w:lang w:val="en-US"/>
                        </w:rPr>
                      </w:pPr>
                    </w:p>
                  </w:txbxContent>
                </v:textbox>
                <w10:wrap type="square" anchorx="page" anchory="page"/>
                <w10:anchorlock/>
              </v:shape>
            </w:pict>
          </mc:Fallback>
        </mc:AlternateContent>
      </w:r>
      <w:r w:rsidRPr="001C7278">
        <w:rPr>
          <w:rFonts w:cstheme="minorHAnsi"/>
          <w:noProof/>
          <w:sz w:val="36"/>
          <w:lang w:eastAsia="nb-NO"/>
        </w:rPr>
        <mc:AlternateContent>
          <mc:Choice Requires="wps">
            <w:drawing>
              <wp:anchor distT="0" distB="0" distL="114300" distR="114300" simplePos="0" relativeHeight="251687936" behindDoc="0" locked="1" layoutInCell="1" allowOverlap="1" wp14:anchorId="75EBBE26" wp14:editId="376A1B01">
                <wp:simplePos x="0" y="0"/>
                <wp:positionH relativeFrom="column">
                  <wp:posOffset>2014855</wp:posOffset>
                </wp:positionH>
                <wp:positionV relativeFrom="page">
                  <wp:posOffset>3776345</wp:posOffset>
                </wp:positionV>
                <wp:extent cx="5068800" cy="0"/>
                <wp:effectExtent l="0" t="0" r="0" b="0"/>
                <wp:wrapNone/>
                <wp:docPr id="4" name="Rett linje 4"/>
                <wp:cNvGraphicFramePr/>
                <a:graphic xmlns:a="http://schemas.openxmlformats.org/drawingml/2006/main">
                  <a:graphicData uri="http://schemas.microsoft.com/office/word/2010/wordprocessingShape">
                    <wps:wsp>
                      <wps:cNvCnPr/>
                      <wps:spPr>
                        <a:xfrm>
                          <a:off x="0" y="0"/>
                          <a:ext cx="50688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547C2" id="Rett linje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8.65pt,297.35pt" to="557.7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" strokecolor="#005b91" strokeweight="1.25pt">
                <v:stroke joinstyle="miter"/>
                <w10:wrap anchory="page"/>
                <w10:anchorlock/>
              </v:line>
            </w:pict>
          </mc:Fallback>
        </mc:AlternateContent>
      </w:r>
      <w:r w:rsidR="00A50539" w:rsidRPr="004E7CE3">
        <w:rPr>
          <w:rFonts w:ascii="Arial" w:hAnsi="Arial" w:cs="Arial"/>
          <w:noProof/>
          <w:lang w:eastAsia="nb-NO"/>
        </w:rPr>
        <w:drawing>
          <wp:anchor distT="0" distB="0" distL="114300" distR="114300" simplePos="0" relativeHeight="251661312" behindDoc="0" locked="1" layoutInCell="1" allowOverlap="1" wp14:anchorId="4BDCE212" wp14:editId="7A334180">
            <wp:simplePos x="0" y="0"/>
            <wp:positionH relativeFrom="margin">
              <wp:posOffset>3390900</wp:posOffset>
            </wp:positionH>
            <wp:positionV relativeFrom="page">
              <wp:posOffset>9955530</wp:posOffset>
            </wp:positionV>
            <wp:extent cx="774000" cy="270000"/>
            <wp:effectExtent l="0" t="0" r="7620" b="0"/>
            <wp:wrapNone/>
            <wp:docPr id="8"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00" cy="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EB85A" w14:textId="18A05C83" w:rsidR="00B72DEF" w:rsidRPr="00F56930" w:rsidRDefault="00B72DEF" w:rsidP="00E371DA">
      <w:pPr>
        <w:pStyle w:val="Tittelside2"/>
      </w:pPr>
      <w:proofErr w:type="spellStart"/>
      <w:r w:rsidRPr="00F56930">
        <w:lastRenderedPageBreak/>
        <w:t>Table</w:t>
      </w:r>
      <w:proofErr w:type="spellEnd"/>
      <w:r w:rsidRPr="00F56930">
        <w:t xml:space="preserve"> </w:t>
      </w:r>
      <w:proofErr w:type="spellStart"/>
      <w:r w:rsidRPr="00F56930">
        <w:t>of</w:t>
      </w:r>
      <w:proofErr w:type="spellEnd"/>
      <w:r w:rsidRPr="00F56930">
        <w:t xml:space="preserve"> </w:t>
      </w:r>
      <w:proofErr w:type="spellStart"/>
      <w:r w:rsidRPr="00F56930">
        <w:t>contents</w:t>
      </w:r>
      <w:proofErr w:type="spellEnd"/>
    </w:p>
    <w:p w14:paraId="5B09C376" w14:textId="77777777" w:rsidR="00550040" w:rsidRPr="00F56930" w:rsidRDefault="00550040" w:rsidP="00550040"/>
    <w:p w14:paraId="07020C35" w14:textId="17946122" w:rsidR="002F7757" w:rsidRDefault="00B72DEF">
      <w:pPr>
        <w:pStyle w:val="INNH1"/>
        <w:rPr>
          <w:rFonts w:asciiTheme="minorHAnsi" w:eastAsiaTheme="minorEastAsia" w:hAnsiTheme="minorHAnsi" w:cstheme="minorBidi"/>
          <w:b w:val="0"/>
          <w:bCs w:val="0"/>
          <w:szCs w:val="22"/>
          <w:lang w:val="nb-NO"/>
        </w:rPr>
      </w:pPr>
      <w:r w:rsidRPr="006938C1">
        <w:fldChar w:fldCharType="begin"/>
      </w:r>
      <w:r w:rsidRPr="00B72DEF">
        <w:instrText xml:space="preserve"> TOC \o "1-2" \h \z \u </w:instrText>
      </w:r>
      <w:r w:rsidRPr="006938C1">
        <w:fldChar w:fldCharType="separate"/>
      </w:r>
      <w:hyperlink w:anchor="_Toc102567320" w:history="1">
        <w:r w:rsidR="002F7757" w:rsidRPr="005010FC">
          <w:rPr>
            <w:rStyle w:val="Hyperkobling"/>
            <w:lang w:val="en-US"/>
          </w:rPr>
          <w:t>1.</w:t>
        </w:r>
        <w:r w:rsidR="002F7757">
          <w:rPr>
            <w:rFonts w:asciiTheme="minorHAnsi" w:eastAsiaTheme="minorEastAsia" w:hAnsiTheme="minorHAnsi" w:cstheme="minorBidi"/>
            <w:b w:val="0"/>
            <w:bCs w:val="0"/>
            <w:szCs w:val="22"/>
            <w:lang w:val="nb-NO"/>
          </w:rPr>
          <w:tab/>
        </w:r>
        <w:r w:rsidR="002F7757" w:rsidRPr="005010FC">
          <w:rPr>
            <w:rStyle w:val="Hyperkobling"/>
            <w:lang w:val="en-US"/>
          </w:rPr>
          <w:t>Appendix 1 Description of the Assistance</w:t>
        </w:r>
        <w:r w:rsidR="002F7757">
          <w:rPr>
            <w:webHidden/>
          </w:rPr>
          <w:tab/>
        </w:r>
        <w:r w:rsidR="002F7757">
          <w:rPr>
            <w:webHidden/>
          </w:rPr>
          <w:fldChar w:fldCharType="begin"/>
        </w:r>
        <w:r w:rsidR="002F7757">
          <w:rPr>
            <w:webHidden/>
          </w:rPr>
          <w:instrText xml:space="preserve"> PAGEREF _Toc102567320 \h </w:instrText>
        </w:r>
        <w:r w:rsidR="002F7757">
          <w:rPr>
            <w:webHidden/>
          </w:rPr>
        </w:r>
        <w:r w:rsidR="002F7757">
          <w:rPr>
            <w:webHidden/>
          </w:rPr>
          <w:fldChar w:fldCharType="separate"/>
        </w:r>
        <w:r w:rsidR="002F7757">
          <w:rPr>
            <w:webHidden/>
          </w:rPr>
          <w:t>3</w:t>
        </w:r>
        <w:r w:rsidR="002F7757">
          <w:rPr>
            <w:webHidden/>
          </w:rPr>
          <w:fldChar w:fldCharType="end"/>
        </w:r>
      </w:hyperlink>
    </w:p>
    <w:p w14:paraId="749B072C" w14:textId="3B66BC92" w:rsidR="002F7757" w:rsidRDefault="002F7757">
      <w:pPr>
        <w:pStyle w:val="INNH2"/>
        <w:rPr>
          <w:rFonts w:asciiTheme="minorHAnsi" w:eastAsiaTheme="minorEastAsia" w:hAnsiTheme="minorHAnsi" w:cstheme="minorBidi"/>
          <w:noProof/>
          <w:sz w:val="22"/>
          <w:szCs w:val="22"/>
        </w:rPr>
      </w:pPr>
      <w:hyperlink w:anchor="_Toc102567321" w:history="1">
        <w:r w:rsidRPr="005010FC">
          <w:rPr>
            <w:rStyle w:val="Hyperkobling"/>
            <w:noProof/>
            <w:lang w:val="en-US"/>
          </w:rPr>
          <w:t>1.1</w:t>
        </w:r>
        <w:r>
          <w:rPr>
            <w:rFonts w:asciiTheme="minorHAnsi" w:eastAsiaTheme="minorEastAsia" w:hAnsiTheme="minorHAnsi" w:cstheme="minorBidi"/>
            <w:noProof/>
            <w:sz w:val="22"/>
            <w:szCs w:val="22"/>
          </w:rPr>
          <w:tab/>
        </w:r>
        <w:r w:rsidRPr="005010FC">
          <w:rPr>
            <w:rStyle w:val="Hyperkobling"/>
            <w:noProof/>
            <w:lang w:val="en-US"/>
          </w:rPr>
          <w:t>The Agreement, clause 1.1 Scope of the Agreement</w:t>
        </w:r>
        <w:r>
          <w:rPr>
            <w:noProof/>
            <w:webHidden/>
          </w:rPr>
          <w:tab/>
        </w:r>
        <w:r>
          <w:rPr>
            <w:noProof/>
            <w:webHidden/>
          </w:rPr>
          <w:fldChar w:fldCharType="begin"/>
        </w:r>
        <w:r>
          <w:rPr>
            <w:noProof/>
            <w:webHidden/>
          </w:rPr>
          <w:instrText xml:space="preserve"> PAGEREF _Toc102567321 \h </w:instrText>
        </w:r>
        <w:r>
          <w:rPr>
            <w:noProof/>
            <w:webHidden/>
          </w:rPr>
        </w:r>
        <w:r>
          <w:rPr>
            <w:noProof/>
            <w:webHidden/>
          </w:rPr>
          <w:fldChar w:fldCharType="separate"/>
        </w:r>
        <w:r>
          <w:rPr>
            <w:noProof/>
            <w:webHidden/>
          </w:rPr>
          <w:t>3</w:t>
        </w:r>
        <w:r>
          <w:rPr>
            <w:noProof/>
            <w:webHidden/>
          </w:rPr>
          <w:fldChar w:fldCharType="end"/>
        </w:r>
      </w:hyperlink>
    </w:p>
    <w:p w14:paraId="7A6F0C7B" w14:textId="12E4065D" w:rsidR="002F7757" w:rsidRDefault="002F7757">
      <w:pPr>
        <w:pStyle w:val="INNH2"/>
        <w:rPr>
          <w:rFonts w:asciiTheme="minorHAnsi" w:eastAsiaTheme="minorEastAsia" w:hAnsiTheme="minorHAnsi" w:cstheme="minorBidi"/>
          <w:noProof/>
          <w:sz w:val="22"/>
          <w:szCs w:val="22"/>
        </w:rPr>
      </w:pPr>
      <w:hyperlink w:anchor="_Toc102567322" w:history="1">
        <w:r w:rsidRPr="005010FC">
          <w:rPr>
            <w:rStyle w:val="Hyperkobling"/>
            <w:noProof/>
            <w:lang w:val="en-US"/>
          </w:rPr>
          <w:t>1.2</w:t>
        </w:r>
        <w:r>
          <w:rPr>
            <w:rFonts w:asciiTheme="minorHAnsi" w:eastAsiaTheme="minorEastAsia" w:hAnsiTheme="minorHAnsi" w:cstheme="minorBidi"/>
            <w:noProof/>
            <w:sz w:val="22"/>
            <w:szCs w:val="22"/>
          </w:rPr>
          <w:tab/>
        </w:r>
        <w:r w:rsidRPr="005010FC">
          <w:rPr>
            <w:rStyle w:val="Hyperkobling"/>
            <w:noProof/>
            <w:lang w:val="en-US"/>
          </w:rPr>
          <w:t>The Agreement, clause 3.1 The duties of the Consultant</w:t>
        </w:r>
        <w:r>
          <w:rPr>
            <w:noProof/>
            <w:webHidden/>
          </w:rPr>
          <w:tab/>
        </w:r>
        <w:r>
          <w:rPr>
            <w:noProof/>
            <w:webHidden/>
          </w:rPr>
          <w:fldChar w:fldCharType="begin"/>
        </w:r>
        <w:r>
          <w:rPr>
            <w:noProof/>
            <w:webHidden/>
          </w:rPr>
          <w:instrText xml:space="preserve"> PAGEREF _Toc102567322 \h </w:instrText>
        </w:r>
        <w:r>
          <w:rPr>
            <w:noProof/>
            <w:webHidden/>
          </w:rPr>
        </w:r>
        <w:r>
          <w:rPr>
            <w:noProof/>
            <w:webHidden/>
          </w:rPr>
          <w:fldChar w:fldCharType="separate"/>
        </w:r>
        <w:r>
          <w:rPr>
            <w:noProof/>
            <w:webHidden/>
          </w:rPr>
          <w:t>3</w:t>
        </w:r>
        <w:r>
          <w:rPr>
            <w:noProof/>
            <w:webHidden/>
          </w:rPr>
          <w:fldChar w:fldCharType="end"/>
        </w:r>
      </w:hyperlink>
    </w:p>
    <w:p w14:paraId="113EC14C" w14:textId="36D02B2F" w:rsidR="002F7757" w:rsidRDefault="002F7757">
      <w:pPr>
        <w:pStyle w:val="INNH1"/>
        <w:rPr>
          <w:rFonts w:asciiTheme="minorHAnsi" w:eastAsiaTheme="minorEastAsia" w:hAnsiTheme="minorHAnsi" w:cstheme="minorBidi"/>
          <w:b w:val="0"/>
          <w:bCs w:val="0"/>
          <w:szCs w:val="22"/>
          <w:lang w:val="nb-NO"/>
        </w:rPr>
      </w:pPr>
      <w:hyperlink w:anchor="_Toc102567323" w:history="1">
        <w:r w:rsidRPr="005010FC">
          <w:rPr>
            <w:rStyle w:val="Hyperkobling"/>
            <w:lang w:val="en-US"/>
          </w:rPr>
          <w:t>2.</w:t>
        </w:r>
        <w:r>
          <w:rPr>
            <w:rFonts w:asciiTheme="minorHAnsi" w:eastAsiaTheme="minorEastAsia" w:hAnsiTheme="minorHAnsi" w:cstheme="minorBidi"/>
            <w:b w:val="0"/>
            <w:bCs w:val="0"/>
            <w:szCs w:val="22"/>
            <w:lang w:val="nb-NO"/>
          </w:rPr>
          <w:tab/>
        </w:r>
        <w:r w:rsidRPr="005010FC">
          <w:rPr>
            <w:rStyle w:val="Hyperkobling"/>
            <w:lang w:val="en-US"/>
          </w:rPr>
          <w:t>Appendix 2 Project and progress plan</w:t>
        </w:r>
        <w:r>
          <w:rPr>
            <w:webHidden/>
          </w:rPr>
          <w:tab/>
        </w:r>
        <w:r>
          <w:rPr>
            <w:webHidden/>
          </w:rPr>
          <w:fldChar w:fldCharType="begin"/>
        </w:r>
        <w:r>
          <w:rPr>
            <w:webHidden/>
          </w:rPr>
          <w:instrText xml:space="preserve"> PAGEREF _Toc102567323 \h </w:instrText>
        </w:r>
        <w:r>
          <w:rPr>
            <w:webHidden/>
          </w:rPr>
        </w:r>
        <w:r>
          <w:rPr>
            <w:webHidden/>
          </w:rPr>
          <w:fldChar w:fldCharType="separate"/>
        </w:r>
        <w:r>
          <w:rPr>
            <w:webHidden/>
          </w:rPr>
          <w:t>4</w:t>
        </w:r>
        <w:r>
          <w:rPr>
            <w:webHidden/>
          </w:rPr>
          <w:fldChar w:fldCharType="end"/>
        </w:r>
      </w:hyperlink>
    </w:p>
    <w:p w14:paraId="2F8A48C4" w14:textId="2613763D" w:rsidR="002F7757" w:rsidRDefault="002F7757">
      <w:pPr>
        <w:pStyle w:val="INNH2"/>
        <w:rPr>
          <w:rFonts w:asciiTheme="minorHAnsi" w:eastAsiaTheme="minorEastAsia" w:hAnsiTheme="minorHAnsi" w:cstheme="minorBidi"/>
          <w:noProof/>
          <w:sz w:val="22"/>
          <w:szCs w:val="22"/>
        </w:rPr>
      </w:pPr>
      <w:hyperlink w:anchor="_Toc102567324" w:history="1">
        <w:r w:rsidRPr="005010FC">
          <w:rPr>
            <w:rStyle w:val="Hyperkobling"/>
            <w:noProof/>
          </w:rPr>
          <w:t>2.1</w:t>
        </w:r>
        <w:r>
          <w:rPr>
            <w:rFonts w:asciiTheme="minorHAnsi" w:eastAsiaTheme="minorEastAsia" w:hAnsiTheme="minorHAnsi" w:cstheme="minorBidi"/>
            <w:noProof/>
            <w:sz w:val="22"/>
            <w:szCs w:val="22"/>
          </w:rPr>
          <w:tab/>
        </w:r>
        <w:r w:rsidRPr="005010FC">
          <w:rPr>
            <w:rStyle w:val="Hyperkobling"/>
            <w:noProof/>
          </w:rPr>
          <w:t>Commencement</w:t>
        </w:r>
        <w:r>
          <w:rPr>
            <w:noProof/>
            <w:webHidden/>
          </w:rPr>
          <w:tab/>
        </w:r>
        <w:r>
          <w:rPr>
            <w:noProof/>
            <w:webHidden/>
          </w:rPr>
          <w:fldChar w:fldCharType="begin"/>
        </w:r>
        <w:r>
          <w:rPr>
            <w:noProof/>
            <w:webHidden/>
          </w:rPr>
          <w:instrText xml:space="preserve"> PAGEREF _Toc102567324 \h </w:instrText>
        </w:r>
        <w:r>
          <w:rPr>
            <w:noProof/>
            <w:webHidden/>
          </w:rPr>
        </w:r>
        <w:r>
          <w:rPr>
            <w:noProof/>
            <w:webHidden/>
          </w:rPr>
          <w:fldChar w:fldCharType="separate"/>
        </w:r>
        <w:r>
          <w:rPr>
            <w:noProof/>
            <w:webHidden/>
          </w:rPr>
          <w:t>4</w:t>
        </w:r>
        <w:r>
          <w:rPr>
            <w:noProof/>
            <w:webHidden/>
          </w:rPr>
          <w:fldChar w:fldCharType="end"/>
        </w:r>
      </w:hyperlink>
    </w:p>
    <w:p w14:paraId="67165DF8" w14:textId="1BC7D913" w:rsidR="002F7757" w:rsidRDefault="002F7757">
      <w:pPr>
        <w:pStyle w:val="INNH2"/>
        <w:rPr>
          <w:rFonts w:asciiTheme="minorHAnsi" w:eastAsiaTheme="minorEastAsia" w:hAnsiTheme="minorHAnsi" w:cstheme="minorBidi"/>
          <w:noProof/>
          <w:sz w:val="22"/>
          <w:szCs w:val="22"/>
        </w:rPr>
      </w:pPr>
      <w:hyperlink w:anchor="_Toc102567325" w:history="1">
        <w:r w:rsidRPr="005010FC">
          <w:rPr>
            <w:rStyle w:val="Hyperkobling"/>
            <w:noProof/>
            <w:lang w:val="en-US"/>
          </w:rPr>
          <w:t>2.2</w:t>
        </w:r>
        <w:r>
          <w:rPr>
            <w:rFonts w:asciiTheme="minorHAnsi" w:eastAsiaTheme="minorEastAsia" w:hAnsiTheme="minorHAnsi" w:cstheme="minorBidi"/>
            <w:noProof/>
            <w:sz w:val="22"/>
            <w:szCs w:val="22"/>
          </w:rPr>
          <w:tab/>
        </w:r>
        <w:r w:rsidRPr="005010FC">
          <w:rPr>
            <w:rStyle w:val="Hyperkobling"/>
            <w:noProof/>
            <w:lang w:val="en-US"/>
          </w:rPr>
          <w:t>Time frame for the Assistance</w:t>
        </w:r>
        <w:r>
          <w:rPr>
            <w:noProof/>
            <w:webHidden/>
          </w:rPr>
          <w:tab/>
        </w:r>
        <w:r>
          <w:rPr>
            <w:noProof/>
            <w:webHidden/>
          </w:rPr>
          <w:fldChar w:fldCharType="begin"/>
        </w:r>
        <w:r>
          <w:rPr>
            <w:noProof/>
            <w:webHidden/>
          </w:rPr>
          <w:instrText xml:space="preserve"> PAGEREF _Toc102567325 \h </w:instrText>
        </w:r>
        <w:r>
          <w:rPr>
            <w:noProof/>
            <w:webHidden/>
          </w:rPr>
        </w:r>
        <w:r>
          <w:rPr>
            <w:noProof/>
            <w:webHidden/>
          </w:rPr>
          <w:fldChar w:fldCharType="separate"/>
        </w:r>
        <w:r>
          <w:rPr>
            <w:noProof/>
            <w:webHidden/>
          </w:rPr>
          <w:t>4</w:t>
        </w:r>
        <w:r>
          <w:rPr>
            <w:noProof/>
            <w:webHidden/>
          </w:rPr>
          <w:fldChar w:fldCharType="end"/>
        </w:r>
      </w:hyperlink>
    </w:p>
    <w:p w14:paraId="601FD9F8" w14:textId="7E26C980" w:rsidR="002F7757" w:rsidRDefault="002F7757">
      <w:pPr>
        <w:pStyle w:val="INNH2"/>
        <w:rPr>
          <w:rFonts w:asciiTheme="minorHAnsi" w:eastAsiaTheme="minorEastAsia" w:hAnsiTheme="minorHAnsi" w:cstheme="minorBidi"/>
          <w:noProof/>
          <w:sz w:val="22"/>
          <w:szCs w:val="22"/>
        </w:rPr>
      </w:pPr>
      <w:hyperlink w:anchor="_Toc102567326" w:history="1">
        <w:r w:rsidRPr="005010FC">
          <w:rPr>
            <w:rStyle w:val="Hyperkobling"/>
            <w:noProof/>
            <w:lang w:val="en-US"/>
          </w:rPr>
          <w:t>2.3</w:t>
        </w:r>
        <w:r>
          <w:rPr>
            <w:rFonts w:asciiTheme="minorHAnsi" w:eastAsiaTheme="minorEastAsia" w:hAnsiTheme="minorHAnsi" w:cstheme="minorBidi"/>
            <w:noProof/>
            <w:sz w:val="22"/>
            <w:szCs w:val="22"/>
          </w:rPr>
          <w:tab/>
        </w:r>
        <w:r w:rsidRPr="005010FC">
          <w:rPr>
            <w:rStyle w:val="Hyperkobling"/>
            <w:noProof/>
            <w:lang w:val="en-US"/>
          </w:rPr>
          <w:t>The Consultant's progress plan:</w:t>
        </w:r>
        <w:r>
          <w:rPr>
            <w:noProof/>
            <w:webHidden/>
          </w:rPr>
          <w:tab/>
        </w:r>
        <w:r>
          <w:rPr>
            <w:noProof/>
            <w:webHidden/>
          </w:rPr>
          <w:fldChar w:fldCharType="begin"/>
        </w:r>
        <w:r>
          <w:rPr>
            <w:noProof/>
            <w:webHidden/>
          </w:rPr>
          <w:instrText xml:space="preserve"> PAGEREF _Toc102567326 \h </w:instrText>
        </w:r>
        <w:r>
          <w:rPr>
            <w:noProof/>
            <w:webHidden/>
          </w:rPr>
        </w:r>
        <w:r>
          <w:rPr>
            <w:noProof/>
            <w:webHidden/>
          </w:rPr>
          <w:fldChar w:fldCharType="separate"/>
        </w:r>
        <w:r>
          <w:rPr>
            <w:noProof/>
            <w:webHidden/>
          </w:rPr>
          <w:t>4</w:t>
        </w:r>
        <w:r>
          <w:rPr>
            <w:noProof/>
            <w:webHidden/>
          </w:rPr>
          <w:fldChar w:fldCharType="end"/>
        </w:r>
      </w:hyperlink>
    </w:p>
    <w:p w14:paraId="40F9E7FE" w14:textId="1EAE3F8D" w:rsidR="002F7757" w:rsidRDefault="002F7757">
      <w:pPr>
        <w:pStyle w:val="INNH2"/>
        <w:rPr>
          <w:rFonts w:asciiTheme="minorHAnsi" w:eastAsiaTheme="minorEastAsia" w:hAnsiTheme="minorHAnsi" w:cstheme="minorBidi"/>
          <w:noProof/>
          <w:sz w:val="22"/>
          <w:szCs w:val="22"/>
        </w:rPr>
      </w:pPr>
      <w:hyperlink w:anchor="_Toc102567327" w:history="1">
        <w:r w:rsidRPr="005010FC">
          <w:rPr>
            <w:rStyle w:val="Hyperkobling"/>
            <w:noProof/>
            <w:lang w:val="en-US"/>
          </w:rPr>
          <w:t>2.4</w:t>
        </w:r>
        <w:r>
          <w:rPr>
            <w:rFonts w:asciiTheme="minorHAnsi" w:eastAsiaTheme="minorEastAsia" w:hAnsiTheme="minorHAnsi" w:cstheme="minorBidi"/>
            <w:noProof/>
            <w:sz w:val="22"/>
            <w:szCs w:val="22"/>
          </w:rPr>
          <w:tab/>
        </w:r>
        <w:r w:rsidRPr="005010FC">
          <w:rPr>
            <w:rStyle w:val="Hyperkobling"/>
            <w:noProof/>
            <w:lang w:val="en-US"/>
          </w:rPr>
          <w:t>The Customer's progress plan:</w:t>
        </w:r>
        <w:r>
          <w:rPr>
            <w:noProof/>
            <w:webHidden/>
          </w:rPr>
          <w:tab/>
        </w:r>
        <w:r>
          <w:rPr>
            <w:noProof/>
            <w:webHidden/>
          </w:rPr>
          <w:fldChar w:fldCharType="begin"/>
        </w:r>
        <w:r>
          <w:rPr>
            <w:noProof/>
            <w:webHidden/>
          </w:rPr>
          <w:instrText xml:space="preserve"> PAGEREF _Toc102567327 \h </w:instrText>
        </w:r>
        <w:r>
          <w:rPr>
            <w:noProof/>
            <w:webHidden/>
          </w:rPr>
        </w:r>
        <w:r>
          <w:rPr>
            <w:noProof/>
            <w:webHidden/>
          </w:rPr>
          <w:fldChar w:fldCharType="separate"/>
        </w:r>
        <w:r>
          <w:rPr>
            <w:noProof/>
            <w:webHidden/>
          </w:rPr>
          <w:t>4</w:t>
        </w:r>
        <w:r>
          <w:rPr>
            <w:noProof/>
            <w:webHidden/>
          </w:rPr>
          <w:fldChar w:fldCharType="end"/>
        </w:r>
      </w:hyperlink>
    </w:p>
    <w:p w14:paraId="4E45E080" w14:textId="3159862A" w:rsidR="002F7757" w:rsidRDefault="002F7757">
      <w:pPr>
        <w:pStyle w:val="INNH1"/>
        <w:rPr>
          <w:rFonts w:asciiTheme="minorHAnsi" w:eastAsiaTheme="minorEastAsia" w:hAnsiTheme="minorHAnsi" w:cstheme="minorBidi"/>
          <w:b w:val="0"/>
          <w:bCs w:val="0"/>
          <w:szCs w:val="22"/>
          <w:lang w:val="nb-NO"/>
        </w:rPr>
      </w:pPr>
      <w:hyperlink w:anchor="_Toc102567328" w:history="1">
        <w:r w:rsidRPr="005010FC">
          <w:rPr>
            <w:rStyle w:val="Hyperkobling"/>
            <w:lang w:val="en-US"/>
          </w:rPr>
          <w:t>3.</w:t>
        </w:r>
        <w:r>
          <w:rPr>
            <w:rFonts w:asciiTheme="minorHAnsi" w:eastAsiaTheme="minorEastAsia" w:hAnsiTheme="minorHAnsi" w:cstheme="minorBidi"/>
            <w:b w:val="0"/>
            <w:bCs w:val="0"/>
            <w:szCs w:val="22"/>
            <w:lang w:val="nb-NO"/>
          </w:rPr>
          <w:tab/>
        </w:r>
        <w:r w:rsidRPr="005010FC">
          <w:rPr>
            <w:rStyle w:val="Hyperkobling"/>
            <w:lang w:val="en-US"/>
          </w:rPr>
          <w:t>Appendix 3 Administrative provisions</w:t>
        </w:r>
        <w:r>
          <w:rPr>
            <w:webHidden/>
          </w:rPr>
          <w:tab/>
        </w:r>
        <w:r>
          <w:rPr>
            <w:webHidden/>
          </w:rPr>
          <w:fldChar w:fldCharType="begin"/>
        </w:r>
        <w:r>
          <w:rPr>
            <w:webHidden/>
          </w:rPr>
          <w:instrText xml:space="preserve"> PAGEREF _Toc102567328 \h </w:instrText>
        </w:r>
        <w:r>
          <w:rPr>
            <w:webHidden/>
          </w:rPr>
        </w:r>
        <w:r>
          <w:rPr>
            <w:webHidden/>
          </w:rPr>
          <w:fldChar w:fldCharType="separate"/>
        </w:r>
        <w:r>
          <w:rPr>
            <w:webHidden/>
          </w:rPr>
          <w:t>5</w:t>
        </w:r>
        <w:r>
          <w:rPr>
            <w:webHidden/>
          </w:rPr>
          <w:fldChar w:fldCharType="end"/>
        </w:r>
      </w:hyperlink>
    </w:p>
    <w:p w14:paraId="69C2778C" w14:textId="22ED9BB2" w:rsidR="002F7757" w:rsidRDefault="002F7757">
      <w:pPr>
        <w:pStyle w:val="INNH2"/>
        <w:rPr>
          <w:rFonts w:asciiTheme="minorHAnsi" w:eastAsiaTheme="minorEastAsia" w:hAnsiTheme="minorHAnsi" w:cstheme="minorBidi"/>
          <w:noProof/>
          <w:sz w:val="22"/>
          <w:szCs w:val="22"/>
        </w:rPr>
      </w:pPr>
      <w:hyperlink w:anchor="_Toc102567329" w:history="1">
        <w:r w:rsidRPr="005010FC">
          <w:rPr>
            <w:rStyle w:val="Hyperkobling"/>
            <w:noProof/>
            <w:lang w:val="en-US"/>
          </w:rPr>
          <w:t>3.1</w:t>
        </w:r>
        <w:r>
          <w:rPr>
            <w:rFonts w:asciiTheme="minorHAnsi" w:eastAsiaTheme="minorEastAsia" w:hAnsiTheme="minorHAnsi" w:cstheme="minorBidi"/>
            <w:noProof/>
            <w:sz w:val="22"/>
            <w:szCs w:val="22"/>
          </w:rPr>
          <w:tab/>
        </w:r>
        <w:r w:rsidRPr="005010FC">
          <w:rPr>
            <w:rStyle w:val="Hyperkobling"/>
            <w:noProof/>
            <w:lang w:val="en-US"/>
          </w:rPr>
          <w:t>The Agreement, clause 1.5 The representatives of the parties</w:t>
        </w:r>
        <w:r>
          <w:rPr>
            <w:noProof/>
            <w:webHidden/>
          </w:rPr>
          <w:tab/>
        </w:r>
        <w:r>
          <w:rPr>
            <w:noProof/>
            <w:webHidden/>
          </w:rPr>
          <w:fldChar w:fldCharType="begin"/>
        </w:r>
        <w:r>
          <w:rPr>
            <w:noProof/>
            <w:webHidden/>
          </w:rPr>
          <w:instrText xml:space="preserve"> PAGEREF _Toc102567329 \h </w:instrText>
        </w:r>
        <w:r>
          <w:rPr>
            <w:noProof/>
            <w:webHidden/>
          </w:rPr>
        </w:r>
        <w:r>
          <w:rPr>
            <w:noProof/>
            <w:webHidden/>
          </w:rPr>
          <w:fldChar w:fldCharType="separate"/>
        </w:r>
        <w:r>
          <w:rPr>
            <w:noProof/>
            <w:webHidden/>
          </w:rPr>
          <w:t>5</w:t>
        </w:r>
        <w:r>
          <w:rPr>
            <w:noProof/>
            <w:webHidden/>
          </w:rPr>
          <w:fldChar w:fldCharType="end"/>
        </w:r>
      </w:hyperlink>
    </w:p>
    <w:p w14:paraId="64712906" w14:textId="0D906261" w:rsidR="002F7757" w:rsidRDefault="002F7757">
      <w:pPr>
        <w:pStyle w:val="INNH2"/>
        <w:rPr>
          <w:rFonts w:asciiTheme="minorHAnsi" w:eastAsiaTheme="minorEastAsia" w:hAnsiTheme="minorHAnsi" w:cstheme="minorBidi"/>
          <w:noProof/>
          <w:sz w:val="22"/>
          <w:szCs w:val="22"/>
        </w:rPr>
      </w:pPr>
      <w:hyperlink w:anchor="_Toc102567330" w:history="1">
        <w:r w:rsidRPr="005010FC">
          <w:rPr>
            <w:rStyle w:val="Hyperkobling"/>
            <w:noProof/>
            <w:lang w:val="en-US"/>
          </w:rPr>
          <w:t>3.2</w:t>
        </w:r>
        <w:r>
          <w:rPr>
            <w:rFonts w:asciiTheme="minorHAnsi" w:eastAsiaTheme="minorEastAsia" w:hAnsiTheme="minorHAnsi" w:cstheme="minorBidi"/>
            <w:noProof/>
            <w:sz w:val="22"/>
            <w:szCs w:val="22"/>
          </w:rPr>
          <w:tab/>
        </w:r>
        <w:r w:rsidRPr="005010FC">
          <w:rPr>
            <w:rStyle w:val="Hyperkobling"/>
            <w:noProof/>
            <w:lang w:val="en-US"/>
          </w:rPr>
          <w:t>The Agreement, clause 1.6 Key personnel</w:t>
        </w:r>
        <w:r>
          <w:rPr>
            <w:noProof/>
            <w:webHidden/>
          </w:rPr>
          <w:tab/>
        </w:r>
        <w:r>
          <w:rPr>
            <w:noProof/>
            <w:webHidden/>
          </w:rPr>
          <w:fldChar w:fldCharType="begin"/>
        </w:r>
        <w:r>
          <w:rPr>
            <w:noProof/>
            <w:webHidden/>
          </w:rPr>
          <w:instrText xml:space="preserve"> PAGEREF _Toc102567330 \h </w:instrText>
        </w:r>
        <w:r>
          <w:rPr>
            <w:noProof/>
            <w:webHidden/>
          </w:rPr>
        </w:r>
        <w:r>
          <w:rPr>
            <w:noProof/>
            <w:webHidden/>
          </w:rPr>
          <w:fldChar w:fldCharType="separate"/>
        </w:r>
        <w:r>
          <w:rPr>
            <w:noProof/>
            <w:webHidden/>
          </w:rPr>
          <w:t>5</w:t>
        </w:r>
        <w:r>
          <w:rPr>
            <w:noProof/>
            <w:webHidden/>
          </w:rPr>
          <w:fldChar w:fldCharType="end"/>
        </w:r>
      </w:hyperlink>
    </w:p>
    <w:p w14:paraId="643FABFC" w14:textId="1DD4D9CB" w:rsidR="002F7757" w:rsidRDefault="002F7757">
      <w:pPr>
        <w:pStyle w:val="INNH2"/>
        <w:rPr>
          <w:rFonts w:asciiTheme="minorHAnsi" w:eastAsiaTheme="minorEastAsia" w:hAnsiTheme="minorHAnsi" w:cstheme="minorBidi"/>
          <w:noProof/>
          <w:sz w:val="22"/>
          <w:szCs w:val="22"/>
        </w:rPr>
      </w:pPr>
      <w:hyperlink w:anchor="_Toc102567331" w:history="1">
        <w:r w:rsidRPr="005010FC">
          <w:rPr>
            <w:rStyle w:val="Hyperkobling"/>
            <w:noProof/>
            <w:lang w:val="en-US"/>
          </w:rPr>
          <w:t>3.3</w:t>
        </w:r>
        <w:r>
          <w:rPr>
            <w:rFonts w:asciiTheme="minorHAnsi" w:eastAsiaTheme="minorEastAsia" w:hAnsiTheme="minorHAnsi" w:cstheme="minorBidi"/>
            <w:noProof/>
            <w:sz w:val="22"/>
            <w:szCs w:val="22"/>
          </w:rPr>
          <w:tab/>
        </w:r>
        <w:r w:rsidRPr="005010FC">
          <w:rPr>
            <w:rStyle w:val="Hyperkobling"/>
            <w:noProof/>
            <w:lang w:val="en-US"/>
          </w:rPr>
          <w:t>The Agreement, clause 3.2 Wages and working conditions</w:t>
        </w:r>
        <w:r>
          <w:rPr>
            <w:noProof/>
            <w:webHidden/>
          </w:rPr>
          <w:tab/>
        </w:r>
        <w:r>
          <w:rPr>
            <w:noProof/>
            <w:webHidden/>
          </w:rPr>
          <w:fldChar w:fldCharType="begin"/>
        </w:r>
        <w:r>
          <w:rPr>
            <w:noProof/>
            <w:webHidden/>
          </w:rPr>
          <w:instrText xml:space="preserve"> PAGEREF _Toc102567331 \h </w:instrText>
        </w:r>
        <w:r>
          <w:rPr>
            <w:noProof/>
            <w:webHidden/>
          </w:rPr>
        </w:r>
        <w:r>
          <w:rPr>
            <w:noProof/>
            <w:webHidden/>
          </w:rPr>
          <w:fldChar w:fldCharType="separate"/>
        </w:r>
        <w:r>
          <w:rPr>
            <w:noProof/>
            <w:webHidden/>
          </w:rPr>
          <w:t>5</w:t>
        </w:r>
        <w:r>
          <w:rPr>
            <w:noProof/>
            <w:webHidden/>
          </w:rPr>
          <w:fldChar w:fldCharType="end"/>
        </w:r>
      </w:hyperlink>
    </w:p>
    <w:p w14:paraId="79B5D675" w14:textId="578FDD8C" w:rsidR="002F7757" w:rsidRDefault="002F7757">
      <w:pPr>
        <w:pStyle w:val="INNH2"/>
        <w:rPr>
          <w:rFonts w:asciiTheme="minorHAnsi" w:eastAsiaTheme="minorEastAsia" w:hAnsiTheme="minorHAnsi" w:cstheme="minorBidi"/>
          <w:noProof/>
          <w:sz w:val="22"/>
          <w:szCs w:val="22"/>
        </w:rPr>
      </w:pPr>
      <w:hyperlink w:anchor="_Toc102567332" w:history="1">
        <w:r w:rsidRPr="005010FC">
          <w:rPr>
            <w:rStyle w:val="Hyperkobling"/>
            <w:noProof/>
            <w:lang w:val="en-US"/>
          </w:rPr>
          <w:t>3.4</w:t>
        </w:r>
        <w:r>
          <w:rPr>
            <w:rFonts w:asciiTheme="minorHAnsi" w:eastAsiaTheme="minorEastAsia" w:hAnsiTheme="minorHAnsi" w:cstheme="minorBidi"/>
            <w:noProof/>
            <w:sz w:val="22"/>
            <w:szCs w:val="22"/>
          </w:rPr>
          <w:tab/>
        </w:r>
        <w:r w:rsidRPr="005010FC">
          <w:rPr>
            <w:rStyle w:val="Hyperkobling"/>
            <w:noProof/>
            <w:lang w:val="en-US"/>
          </w:rPr>
          <w:t>The Agreement, clause 3.4 Meetings</w:t>
        </w:r>
        <w:r>
          <w:rPr>
            <w:noProof/>
            <w:webHidden/>
          </w:rPr>
          <w:tab/>
        </w:r>
        <w:r>
          <w:rPr>
            <w:noProof/>
            <w:webHidden/>
          </w:rPr>
          <w:fldChar w:fldCharType="begin"/>
        </w:r>
        <w:r>
          <w:rPr>
            <w:noProof/>
            <w:webHidden/>
          </w:rPr>
          <w:instrText xml:space="preserve"> PAGEREF _Toc102567332 \h </w:instrText>
        </w:r>
        <w:r>
          <w:rPr>
            <w:noProof/>
            <w:webHidden/>
          </w:rPr>
        </w:r>
        <w:r>
          <w:rPr>
            <w:noProof/>
            <w:webHidden/>
          </w:rPr>
          <w:fldChar w:fldCharType="separate"/>
        </w:r>
        <w:r>
          <w:rPr>
            <w:noProof/>
            <w:webHidden/>
          </w:rPr>
          <w:t>5</w:t>
        </w:r>
        <w:r>
          <w:rPr>
            <w:noProof/>
            <w:webHidden/>
          </w:rPr>
          <w:fldChar w:fldCharType="end"/>
        </w:r>
      </w:hyperlink>
    </w:p>
    <w:p w14:paraId="4FF146A1" w14:textId="250AB4B9" w:rsidR="002F7757" w:rsidRDefault="002F7757">
      <w:pPr>
        <w:pStyle w:val="INNH1"/>
        <w:rPr>
          <w:rFonts w:asciiTheme="minorHAnsi" w:eastAsiaTheme="minorEastAsia" w:hAnsiTheme="minorHAnsi" w:cstheme="minorBidi"/>
          <w:b w:val="0"/>
          <w:bCs w:val="0"/>
          <w:szCs w:val="22"/>
          <w:lang w:val="nb-NO"/>
        </w:rPr>
      </w:pPr>
      <w:hyperlink w:anchor="_Toc102567333" w:history="1">
        <w:r w:rsidRPr="005010FC">
          <w:rPr>
            <w:rStyle w:val="Hyperkobling"/>
            <w:lang w:val="en-US"/>
          </w:rPr>
          <w:t>4.</w:t>
        </w:r>
        <w:r>
          <w:rPr>
            <w:rFonts w:asciiTheme="minorHAnsi" w:eastAsiaTheme="minorEastAsia" w:hAnsiTheme="minorHAnsi" w:cstheme="minorBidi"/>
            <w:b w:val="0"/>
            <w:bCs w:val="0"/>
            <w:szCs w:val="22"/>
            <w:lang w:val="nb-NO"/>
          </w:rPr>
          <w:tab/>
        </w:r>
        <w:r w:rsidRPr="005010FC">
          <w:rPr>
            <w:rStyle w:val="Hyperkobling"/>
            <w:lang w:val="en-US"/>
          </w:rPr>
          <w:t>Appendix 4 Prices and price provisions</w:t>
        </w:r>
        <w:r>
          <w:rPr>
            <w:webHidden/>
          </w:rPr>
          <w:tab/>
        </w:r>
        <w:r>
          <w:rPr>
            <w:webHidden/>
          </w:rPr>
          <w:fldChar w:fldCharType="begin"/>
        </w:r>
        <w:r>
          <w:rPr>
            <w:webHidden/>
          </w:rPr>
          <w:instrText xml:space="preserve"> PAGEREF _Toc102567333 \h </w:instrText>
        </w:r>
        <w:r>
          <w:rPr>
            <w:webHidden/>
          </w:rPr>
        </w:r>
        <w:r>
          <w:rPr>
            <w:webHidden/>
          </w:rPr>
          <w:fldChar w:fldCharType="separate"/>
        </w:r>
        <w:r>
          <w:rPr>
            <w:webHidden/>
          </w:rPr>
          <w:t>7</w:t>
        </w:r>
        <w:r>
          <w:rPr>
            <w:webHidden/>
          </w:rPr>
          <w:fldChar w:fldCharType="end"/>
        </w:r>
      </w:hyperlink>
    </w:p>
    <w:p w14:paraId="762F7FB4" w14:textId="07E0446D" w:rsidR="002F7757" w:rsidRDefault="002F7757">
      <w:pPr>
        <w:pStyle w:val="INNH2"/>
        <w:rPr>
          <w:rFonts w:asciiTheme="minorHAnsi" w:eastAsiaTheme="minorEastAsia" w:hAnsiTheme="minorHAnsi" w:cstheme="minorBidi"/>
          <w:noProof/>
          <w:sz w:val="22"/>
          <w:szCs w:val="22"/>
        </w:rPr>
      </w:pPr>
      <w:hyperlink w:anchor="_Toc102567334" w:history="1">
        <w:r w:rsidRPr="005010FC">
          <w:rPr>
            <w:rStyle w:val="Hyperkobling"/>
            <w:noProof/>
          </w:rPr>
          <w:t>4.1</w:t>
        </w:r>
        <w:r>
          <w:rPr>
            <w:rFonts w:asciiTheme="minorHAnsi" w:eastAsiaTheme="minorEastAsia" w:hAnsiTheme="minorHAnsi" w:cstheme="minorBidi"/>
            <w:noProof/>
            <w:sz w:val="22"/>
            <w:szCs w:val="22"/>
          </w:rPr>
          <w:tab/>
        </w:r>
        <w:r w:rsidRPr="005010FC">
          <w:rPr>
            <w:rStyle w:val="Hyperkobling"/>
            <w:noProof/>
          </w:rPr>
          <w:t>The Agreement, clause 4.1 Consideration</w:t>
        </w:r>
        <w:r>
          <w:rPr>
            <w:noProof/>
            <w:webHidden/>
          </w:rPr>
          <w:tab/>
        </w:r>
        <w:r>
          <w:rPr>
            <w:noProof/>
            <w:webHidden/>
          </w:rPr>
          <w:fldChar w:fldCharType="begin"/>
        </w:r>
        <w:r>
          <w:rPr>
            <w:noProof/>
            <w:webHidden/>
          </w:rPr>
          <w:instrText xml:space="preserve"> PAGEREF _Toc102567334 \h </w:instrText>
        </w:r>
        <w:r>
          <w:rPr>
            <w:noProof/>
            <w:webHidden/>
          </w:rPr>
        </w:r>
        <w:r>
          <w:rPr>
            <w:noProof/>
            <w:webHidden/>
          </w:rPr>
          <w:fldChar w:fldCharType="separate"/>
        </w:r>
        <w:r>
          <w:rPr>
            <w:noProof/>
            <w:webHidden/>
          </w:rPr>
          <w:t>7</w:t>
        </w:r>
        <w:r>
          <w:rPr>
            <w:noProof/>
            <w:webHidden/>
          </w:rPr>
          <w:fldChar w:fldCharType="end"/>
        </w:r>
      </w:hyperlink>
    </w:p>
    <w:p w14:paraId="174307D7" w14:textId="23B0C260" w:rsidR="002F7757" w:rsidRDefault="002F7757">
      <w:pPr>
        <w:pStyle w:val="INNH2"/>
        <w:rPr>
          <w:rFonts w:asciiTheme="minorHAnsi" w:eastAsiaTheme="minorEastAsia" w:hAnsiTheme="minorHAnsi" w:cstheme="minorBidi"/>
          <w:noProof/>
          <w:sz w:val="22"/>
          <w:szCs w:val="22"/>
        </w:rPr>
      </w:pPr>
      <w:hyperlink w:anchor="_Toc102567335" w:history="1">
        <w:r w:rsidRPr="005010FC">
          <w:rPr>
            <w:rStyle w:val="Hyperkobling"/>
            <w:noProof/>
            <w:lang w:val="en-US"/>
          </w:rPr>
          <w:t>4.2</w:t>
        </w:r>
        <w:r>
          <w:rPr>
            <w:rFonts w:asciiTheme="minorHAnsi" w:eastAsiaTheme="minorEastAsia" w:hAnsiTheme="minorHAnsi" w:cstheme="minorBidi"/>
            <w:noProof/>
            <w:sz w:val="22"/>
            <w:szCs w:val="22"/>
          </w:rPr>
          <w:tab/>
        </w:r>
        <w:r w:rsidRPr="005010FC">
          <w:rPr>
            <w:rStyle w:val="Hyperkobling"/>
            <w:noProof/>
            <w:lang w:val="en-US"/>
          </w:rPr>
          <w:t>The Agreement, clause 4.2 Invoicing</w:t>
        </w:r>
        <w:r>
          <w:rPr>
            <w:noProof/>
            <w:webHidden/>
          </w:rPr>
          <w:tab/>
        </w:r>
        <w:r>
          <w:rPr>
            <w:noProof/>
            <w:webHidden/>
          </w:rPr>
          <w:fldChar w:fldCharType="begin"/>
        </w:r>
        <w:r>
          <w:rPr>
            <w:noProof/>
            <w:webHidden/>
          </w:rPr>
          <w:instrText xml:space="preserve"> PAGEREF _Toc102567335 \h </w:instrText>
        </w:r>
        <w:r>
          <w:rPr>
            <w:noProof/>
            <w:webHidden/>
          </w:rPr>
        </w:r>
        <w:r>
          <w:rPr>
            <w:noProof/>
            <w:webHidden/>
          </w:rPr>
          <w:fldChar w:fldCharType="separate"/>
        </w:r>
        <w:r>
          <w:rPr>
            <w:noProof/>
            <w:webHidden/>
          </w:rPr>
          <w:t>8</w:t>
        </w:r>
        <w:r>
          <w:rPr>
            <w:noProof/>
            <w:webHidden/>
          </w:rPr>
          <w:fldChar w:fldCharType="end"/>
        </w:r>
      </w:hyperlink>
    </w:p>
    <w:p w14:paraId="019088DE" w14:textId="4B6C358B" w:rsidR="002F7757" w:rsidRDefault="002F7757">
      <w:pPr>
        <w:pStyle w:val="INNH2"/>
        <w:rPr>
          <w:rFonts w:asciiTheme="minorHAnsi" w:eastAsiaTheme="minorEastAsia" w:hAnsiTheme="minorHAnsi" w:cstheme="minorBidi"/>
          <w:noProof/>
          <w:sz w:val="22"/>
          <w:szCs w:val="22"/>
        </w:rPr>
      </w:pPr>
      <w:hyperlink w:anchor="_Toc102567336" w:history="1">
        <w:r w:rsidRPr="005010FC">
          <w:rPr>
            <w:rStyle w:val="Hyperkobling"/>
            <w:noProof/>
            <w:lang w:val="en-US"/>
          </w:rPr>
          <w:t>4.3</w:t>
        </w:r>
        <w:r>
          <w:rPr>
            <w:rFonts w:asciiTheme="minorHAnsi" w:eastAsiaTheme="minorEastAsia" w:hAnsiTheme="minorHAnsi" w:cstheme="minorBidi"/>
            <w:noProof/>
            <w:sz w:val="22"/>
            <w:szCs w:val="22"/>
          </w:rPr>
          <w:tab/>
        </w:r>
        <w:r w:rsidRPr="005010FC">
          <w:rPr>
            <w:rStyle w:val="Hyperkobling"/>
            <w:noProof/>
            <w:lang w:val="en-US"/>
          </w:rPr>
          <w:t>The Agreement, clause 4.5 Price adjustment</w:t>
        </w:r>
        <w:r>
          <w:rPr>
            <w:noProof/>
            <w:webHidden/>
          </w:rPr>
          <w:tab/>
        </w:r>
        <w:r>
          <w:rPr>
            <w:noProof/>
            <w:webHidden/>
          </w:rPr>
          <w:fldChar w:fldCharType="begin"/>
        </w:r>
        <w:r>
          <w:rPr>
            <w:noProof/>
            <w:webHidden/>
          </w:rPr>
          <w:instrText xml:space="preserve"> PAGEREF _Toc102567336 \h </w:instrText>
        </w:r>
        <w:r>
          <w:rPr>
            <w:noProof/>
            <w:webHidden/>
          </w:rPr>
        </w:r>
        <w:r>
          <w:rPr>
            <w:noProof/>
            <w:webHidden/>
          </w:rPr>
          <w:fldChar w:fldCharType="separate"/>
        </w:r>
        <w:r>
          <w:rPr>
            <w:noProof/>
            <w:webHidden/>
          </w:rPr>
          <w:t>9</w:t>
        </w:r>
        <w:r>
          <w:rPr>
            <w:noProof/>
            <w:webHidden/>
          </w:rPr>
          <w:fldChar w:fldCharType="end"/>
        </w:r>
      </w:hyperlink>
    </w:p>
    <w:p w14:paraId="20DF643F" w14:textId="027D0D1A" w:rsidR="002F7757" w:rsidRDefault="002F7757">
      <w:pPr>
        <w:pStyle w:val="INNH1"/>
        <w:rPr>
          <w:rFonts w:asciiTheme="minorHAnsi" w:eastAsiaTheme="minorEastAsia" w:hAnsiTheme="minorHAnsi" w:cstheme="minorBidi"/>
          <w:b w:val="0"/>
          <w:bCs w:val="0"/>
          <w:szCs w:val="22"/>
          <w:lang w:val="nb-NO"/>
        </w:rPr>
      </w:pPr>
      <w:hyperlink w:anchor="_Toc102567337" w:history="1">
        <w:r w:rsidRPr="005010FC">
          <w:rPr>
            <w:rStyle w:val="Hyperkobling"/>
            <w:lang w:val="en-US"/>
          </w:rPr>
          <w:t>5.</w:t>
        </w:r>
        <w:r>
          <w:rPr>
            <w:rFonts w:asciiTheme="minorHAnsi" w:eastAsiaTheme="minorEastAsia" w:hAnsiTheme="minorHAnsi" w:cstheme="minorBidi"/>
            <w:b w:val="0"/>
            <w:bCs w:val="0"/>
            <w:szCs w:val="22"/>
            <w:lang w:val="nb-NO"/>
          </w:rPr>
          <w:tab/>
        </w:r>
        <w:r w:rsidRPr="005010FC">
          <w:rPr>
            <w:rStyle w:val="Hyperkobling"/>
            <w:lang w:val="en-US"/>
          </w:rPr>
          <w:t>Appendix 5 Changes to the general contractual wording</w:t>
        </w:r>
        <w:r>
          <w:rPr>
            <w:webHidden/>
          </w:rPr>
          <w:tab/>
        </w:r>
        <w:r>
          <w:rPr>
            <w:webHidden/>
          </w:rPr>
          <w:fldChar w:fldCharType="begin"/>
        </w:r>
        <w:r>
          <w:rPr>
            <w:webHidden/>
          </w:rPr>
          <w:instrText xml:space="preserve"> PAGEREF _Toc102567337 \h </w:instrText>
        </w:r>
        <w:r>
          <w:rPr>
            <w:webHidden/>
          </w:rPr>
        </w:r>
        <w:r>
          <w:rPr>
            <w:webHidden/>
          </w:rPr>
          <w:fldChar w:fldCharType="separate"/>
        </w:r>
        <w:r>
          <w:rPr>
            <w:webHidden/>
          </w:rPr>
          <w:t>10</w:t>
        </w:r>
        <w:r>
          <w:rPr>
            <w:webHidden/>
          </w:rPr>
          <w:fldChar w:fldCharType="end"/>
        </w:r>
      </w:hyperlink>
    </w:p>
    <w:p w14:paraId="35159630" w14:textId="760CC6D2" w:rsidR="002F7757" w:rsidRDefault="002F7757">
      <w:pPr>
        <w:pStyle w:val="INNH1"/>
        <w:rPr>
          <w:rFonts w:asciiTheme="minorHAnsi" w:eastAsiaTheme="minorEastAsia" w:hAnsiTheme="minorHAnsi" w:cstheme="minorBidi"/>
          <w:b w:val="0"/>
          <w:bCs w:val="0"/>
          <w:szCs w:val="22"/>
          <w:lang w:val="nb-NO"/>
        </w:rPr>
      </w:pPr>
      <w:hyperlink w:anchor="_Toc102567338" w:history="1">
        <w:r w:rsidRPr="005010FC">
          <w:rPr>
            <w:rStyle w:val="Hyperkobling"/>
            <w:lang w:val="en-US"/>
          </w:rPr>
          <w:t>6.</w:t>
        </w:r>
        <w:r>
          <w:rPr>
            <w:rFonts w:asciiTheme="minorHAnsi" w:eastAsiaTheme="minorEastAsia" w:hAnsiTheme="minorHAnsi" w:cstheme="minorBidi"/>
            <w:b w:val="0"/>
            <w:bCs w:val="0"/>
            <w:szCs w:val="22"/>
            <w:lang w:val="nb-NO"/>
          </w:rPr>
          <w:tab/>
        </w:r>
        <w:r w:rsidRPr="005010FC">
          <w:rPr>
            <w:rStyle w:val="Hyperkobling"/>
            <w:lang w:val="en-US"/>
          </w:rPr>
          <w:t>Appendix 6 Changes subsequent to the conclusion of the Agreement</w:t>
        </w:r>
        <w:r>
          <w:rPr>
            <w:webHidden/>
          </w:rPr>
          <w:tab/>
        </w:r>
        <w:r>
          <w:rPr>
            <w:webHidden/>
          </w:rPr>
          <w:fldChar w:fldCharType="begin"/>
        </w:r>
        <w:r>
          <w:rPr>
            <w:webHidden/>
          </w:rPr>
          <w:instrText xml:space="preserve"> PAGEREF _Toc102567338 \h </w:instrText>
        </w:r>
        <w:r>
          <w:rPr>
            <w:webHidden/>
          </w:rPr>
        </w:r>
        <w:r>
          <w:rPr>
            <w:webHidden/>
          </w:rPr>
          <w:fldChar w:fldCharType="separate"/>
        </w:r>
        <w:r>
          <w:rPr>
            <w:webHidden/>
          </w:rPr>
          <w:t>11</w:t>
        </w:r>
        <w:r>
          <w:rPr>
            <w:webHidden/>
          </w:rPr>
          <w:fldChar w:fldCharType="end"/>
        </w:r>
      </w:hyperlink>
    </w:p>
    <w:p w14:paraId="182F717D" w14:textId="2E95F90A" w:rsidR="002F7757" w:rsidRDefault="002F7757">
      <w:pPr>
        <w:pStyle w:val="INNH2"/>
        <w:rPr>
          <w:rFonts w:asciiTheme="minorHAnsi" w:eastAsiaTheme="minorEastAsia" w:hAnsiTheme="minorHAnsi" w:cstheme="minorBidi"/>
          <w:noProof/>
          <w:sz w:val="22"/>
          <w:szCs w:val="22"/>
        </w:rPr>
      </w:pPr>
      <w:hyperlink w:anchor="_Toc102567339" w:history="1">
        <w:r w:rsidRPr="005010FC">
          <w:rPr>
            <w:rStyle w:val="Hyperkobling"/>
            <w:noProof/>
            <w:lang w:val="en-US"/>
          </w:rPr>
          <w:t>6.1</w:t>
        </w:r>
        <w:r>
          <w:rPr>
            <w:rFonts w:asciiTheme="minorHAnsi" w:eastAsiaTheme="minorEastAsia" w:hAnsiTheme="minorHAnsi" w:cstheme="minorBidi"/>
            <w:noProof/>
            <w:sz w:val="22"/>
            <w:szCs w:val="22"/>
          </w:rPr>
          <w:tab/>
        </w:r>
        <w:r w:rsidRPr="005010FC">
          <w:rPr>
            <w:rStyle w:val="Hyperkobling"/>
            <w:noProof/>
            <w:lang w:val="en-US"/>
          </w:rPr>
          <w:t>The Agreement, clause 2.1 Changes to the Agreement</w:t>
        </w:r>
        <w:r>
          <w:rPr>
            <w:noProof/>
            <w:webHidden/>
          </w:rPr>
          <w:tab/>
        </w:r>
        <w:r>
          <w:rPr>
            <w:noProof/>
            <w:webHidden/>
          </w:rPr>
          <w:fldChar w:fldCharType="begin"/>
        </w:r>
        <w:r>
          <w:rPr>
            <w:noProof/>
            <w:webHidden/>
          </w:rPr>
          <w:instrText xml:space="preserve"> PAGEREF _Toc102567339 \h </w:instrText>
        </w:r>
        <w:r>
          <w:rPr>
            <w:noProof/>
            <w:webHidden/>
          </w:rPr>
        </w:r>
        <w:r>
          <w:rPr>
            <w:noProof/>
            <w:webHidden/>
          </w:rPr>
          <w:fldChar w:fldCharType="separate"/>
        </w:r>
        <w:r>
          <w:rPr>
            <w:noProof/>
            <w:webHidden/>
          </w:rPr>
          <w:t>11</w:t>
        </w:r>
        <w:r>
          <w:rPr>
            <w:noProof/>
            <w:webHidden/>
          </w:rPr>
          <w:fldChar w:fldCharType="end"/>
        </w:r>
      </w:hyperlink>
    </w:p>
    <w:p w14:paraId="73B89C32" w14:textId="6F219386" w:rsidR="00B72DEF" w:rsidRPr="00F56930" w:rsidRDefault="00B72DEF" w:rsidP="00530E22">
      <w:pPr>
        <w:tabs>
          <w:tab w:val="right" w:leader="dot" w:pos="9072"/>
        </w:tabs>
      </w:pPr>
      <w:r w:rsidRPr="006938C1">
        <w:rPr>
          <w:lang w:val="en-GB"/>
        </w:rPr>
        <w:fldChar w:fldCharType="end"/>
      </w:r>
    </w:p>
    <w:p w14:paraId="58889C7E" w14:textId="77777777" w:rsidR="00B72DEF" w:rsidRPr="006938C1" w:rsidRDefault="00B72DEF" w:rsidP="00B72DEF">
      <w:pPr>
        <w:rPr>
          <w:rFonts w:cs="Arial"/>
          <w:sz w:val="28"/>
          <w:szCs w:val="28"/>
          <w:lang w:val="en-GB"/>
        </w:rPr>
        <w:sectPr w:rsidR="00B72DEF" w:rsidRPr="006938C1" w:rsidSect="004F27A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p w14:paraId="60415149" w14:textId="77777777" w:rsidR="00013B9B" w:rsidRPr="00013B9B" w:rsidRDefault="00013B9B" w:rsidP="00013B9B">
      <w:pPr>
        <w:pStyle w:val="Overskrift1"/>
        <w:rPr>
          <w:szCs w:val="28"/>
          <w:lang w:val="en-US"/>
        </w:rPr>
      </w:pPr>
      <w:bookmarkStart w:id="15" w:name="_Toc102567320"/>
      <w:r w:rsidRPr="00013B9B">
        <w:rPr>
          <w:lang w:val="en-US"/>
        </w:rPr>
        <w:lastRenderedPageBreak/>
        <w:t>Appendix 1 Description of the Assistance</w:t>
      </w:r>
      <w:bookmarkEnd w:id="15"/>
    </w:p>
    <w:p w14:paraId="44D859AD" w14:textId="77777777" w:rsidR="00013B9B" w:rsidRPr="00013B9B" w:rsidRDefault="00013B9B" w:rsidP="00013B9B">
      <w:pPr>
        <w:rPr>
          <w:rFonts w:ascii="Arial" w:hAnsi="Arial" w:cs="Arial"/>
          <w:i/>
          <w:sz w:val="20"/>
          <w:szCs w:val="20"/>
          <w:lang w:val="en-US"/>
        </w:rPr>
      </w:pPr>
    </w:p>
    <w:p w14:paraId="3AF51ADD"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The Customer's requirements for the Assistance shall be described here</w:t>
      </w:r>
    </w:p>
    <w:p w14:paraId="68146208" w14:textId="77777777" w:rsidR="00013B9B" w:rsidRPr="00013B9B" w:rsidRDefault="00013B9B" w:rsidP="00013B9B">
      <w:pPr>
        <w:rPr>
          <w:rFonts w:ascii="Arial" w:hAnsi="Arial" w:cs="Arial"/>
          <w:lang w:val="en-US"/>
        </w:rPr>
      </w:pPr>
    </w:p>
    <w:p w14:paraId="7101AD43" w14:textId="77777777" w:rsidR="00013B9B" w:rsidRPr="00013B9B" w:rsidRDefault="00013B9B" w:rsidP="00013B9B">
      <w:pPr>
        <w:pStyle w:val="Overskrift2"/>
        <w:rPr>
          <w:lang w:val="en-US"/>
        </w:rPr>
      </w:pPr>
      <w:bookmarkStart w:id="16" w:name="_Toc102567321"/>
      <w:r w:rsidRPr="00013B9B">
        <w:rPr>
          <w:lang w:val="en-US"/>
        </w:rPr>
        <w:t>The Agreement, clause 1.1 Scope of the Agreement</w:t>
      </w:r>
      <w:bookmarkEnd w:id="16"/>
    </w:p>
    <w:p w14:paraId="6860D3CE"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(A description of the Assistance that the Customer wants the Consultant to perform shall be provided here)</w:t>
      </w:r>
    </w:p>
    <w:p w14:paraId="65AA7866" w14:textId="77777777" w:rsidR="00013B9B" w:rsidRPr="00013B9B" w:rsidRDefault="00013B9B" w:rsidP="00013B9B">
      <w:pPr>
        <w:rPr>
          <w:rFonts w:ascii="Arial" w:hAnsi="Arial" w:cs="Arial"/>
          <w:lang w:val="en-US"/>
        </w:rPr>
      </w:pPr>
    </w:p>
    <w:p w14:paraId="57D9D6D7" w14:textId="77777777" w:rsidR="00013B9B" w:rsidRPr="00013B9B" w:rsidRDefault="00013B9B" w:rsidP="00013B9B">
      <w:pPr>
        <w:rPr>
          <w:rFonts w:ascii="Arial" w:hAnsi="Arial" w:cs="Arial"/>
          <w:lang w:val="en-US"/>
        </w:rPr>
      </w:pPr>
      <w:r w:rsidRPr="00013B9B">
        <w:rPr>
          <w:rFonts w:ascii="Arial" w:hAnsi="Arial"/>
          <w:lang w:val="en-US"/>
        </w:rPr>
        <w:t>The Assistance includes the following deliverables:</w:t>
      </w:r>
    </w:p>
    <w:p w14:paraId="5B13E4A0" w14:textId="77777777" w:rsidR="00013B9B" w:rsidRPr="00013B9B" w:rsidRDefault="00013B9B" w:rsidP="00013B9B">
      <w:pPr>
        <w:rPr>
          <w:rFonts w:ascii="Arial" w:hAnsi="Arial" w:cs="Arial"/>
          <w:lang w:val="en-US"/>
        </w:rPr>
      </w:pPr>
    </w:p>
    <w:p w14:paraId="2536A4E5" w14:textId="77777777" w:rsidR="00013B9B" w:rsidRPr="00013B9B" w:rsidRDefault="00013B9B" w:rsidP="00013B9B">
      <w:pPr>
        <w:rPr>
          <w:rFonts w:ascii="Arial" w:hAnsi="Arial" w:cs="Arial"/>
          <w:lang w:val="en-US"/>
        </w:rPr>
      </w:pPr>
    </w:p>
    <w:p w14:paraId="3C60A5B5" w14:textId="77777777" w:rsidR="00013B9B" w:rsidRPr="00013B9B" w:rsidRDefault="00013B9B" w:rsidP="00013B9B">
      <w:pPr>
        <w:rPr>
          <w:rFonts w:ascii="Arial" w:hAnsi="Arial" w:cs="Arial"/>
          <w:lang w:val="en-US"/>
        </w:rPr>
      </w:pPr>
      <w:r w:rsidRPr="00013B9B">
        <w:rPr>
          <w:rFonts w:ascii="Arial" w:hAnsi="Arial"/>
          <w:lang w:val="en-US"/>
        </w:rPr>
        <w:t xml:space="preserve">The following deliverables are </w:t>
      </w:r>
      <w:r w:rsidRPr="00013B9B">
        <w:rPr>
          <w:rFonts w:ascii="Arial" w:hAnsi="Arial"/>
          <w:i/>
          <w:lang w:val="en-US"/>
        </w:rPr>
        <w:t>not</w:t>
      </w:r>
      <w:r w:rsidRPr="00013B9B">
        <w:rPr>
          <w:rFonts w:ascii="Arial" w:hAnsi="Arial"/>
          <w:lang w:val="en-US"/>
        </w:rPr>
        <w:t xml:space="preserve"> included in the Assistance:</w:t>
      </w:r>
    </w:p>
    <w:p w14:paraId="62C1D34A" w14:textId="77777777" w:rsidR="00013B9B" w:rsidRPr="00013B9B" w:rsidRDefault="00013B9B" w:rsidP="00013B9B">
      <w:pPr>
        <w:rPr>
          <w:rFonts w:ascii="Arial" w:hAnsi="Arial" w:cs="Arial"/>
          <w:lang w:val="en-US"/>
        </w:rPr>
      </w:pPr>
    </w:p>
    <w:p w14:paraId="40D3A31C" w14:textId="77777777" w:rsidR="00013B9B" w:rsidRPr="00013B9B" w:rsidRDefault="00013B9B" w:rsidP="00013B9B">
      <w:pPr>
        <w:rPr>
          <w:rFonts w:ascii="Arial" w:hAnsi="Arial" w:cs="Arial"/>
          <w:lang w:val="en-US"/>
        </w:rPr>
      </w:pPr>
    </w:p>
    <w:p w14:paraId="12255239" w14:textId="77777777" w:rsidR="00013B9B" w:rsidRPr="00013B9B" w:rsidRDefault="00013B9B" w:rsidP="00013B9B">
      <w:pPr>
        <w:pStyle w:val="Overskrift2"/>
        <w:rPr>
          <w:lang w:val="en-US"/>
        </w:rPr>
      </w:pPr>
      <w:bookmarkStart w:id="17" w:name="_Toc102567322"/>
      <w:r w:rsidRPr="00013B9B">
        <w:rPr>
          <w:lang w:val="en-US"/>
        </w:rPr>
        <w:t>The Agreement, clause 3.1 The duties of the Consultant</w:t>
      </w:r>
      <w:bookmarkEnd w:id="17"/>
    </w:p>
    <w:p w14:paraId="3CD02182" w14:textId="77777777" w:rsidR="00013B9B" w:rsidRPr="00013B9B" w:rsidRDefault="00013B9B" w:rsidP="00013B9B">
      <w:pPr>
        <w:rPr>
          <w:rFonts w:ascii="Arial" w:hAnsi="Arial" w:cs="Arial"/>
          <w:i/>
          <w:lang w:val="en-US"/>
        </w:rPr>
      </w:pPr>
      <w:r w:rsidRPr="00013B9B">
        <w:rPr>
          <w:rFonts w:ascii="Arial" w:hAnsi="Arial"/>
          <w:i/>
          <w:lang w:val="en-US"/>
        </w:rPr>
        <w:t xml:space="preserve">Description of the standards/methods etc. that the Consultant is to use when rendering the Assistance </w:t>
      </w:r>
    </w:p>
    <w:p w14:paraId="17A25909" w14:textId="77777777" w:rsidR="00013B9B" w:rsidRPr="00013B9B" w:rsidRDefault="00013B9B" w:rsidP="00013B9B">
      <w:pPr>
        <w:rPr>
          <w:rFonts w:ascii="Arial" w:hAnsi="Arial" w:cs="Arial"/>
          <w:lang w:val="en-US"/>
        </w:rPr>
      </w:pPr>
    </w:p>
    <w:p w14:paraId="4A3E7BD2" w14:textId="77777777" w:rsidR="00013B9B" w:rsidRPr="00013B9B" w:rsidRDefault="00013B9B" w:rsidP="00013B9B">
      <w:pPr>
        <w:rPr>
          <w:rFonts w:ascii="Arial" w:hAnsi="Arial" w:cs="Arial"/>
          <w:vanish/>
          <w:lang w:val="en-US"/>
          <w:specVanish/>
        </w:rPr>
      </w:pPr>
      <w:r w:rsidRPr="00013B9B">
        <w:rPr>
          <w:lang w:val="en-US"/>
        </w:rPr>
        <w:br w:type="page"/>
      </w:r>
    </w:p>
    <w:p w14:paraId="5A21010D" w14:textId="77777777" w:rsidR="00013B9B" w:rsidRPr="00013B9B" w:rsidRDefault="00013B9B" w:rsidP="00013B9B">
      <w:pPr>
        <w:rPr>
          <w:rFonts w:ascii="Arial" w:hAnsi="Arial" w:cs="Arial"/>
          <w:lang w:val="en-US"/>
        </w:rPr>
      </w:pPr>
    </w:p>
    <w:p w14:paraId="3F3240CA" w14:textId="77777777" w:rsidR="00013B9B" w:rsidRPr="00013B9B" w:rsidRDefault="00013B9B" w:rsidP="00013B9B">
      <w:pPr>
        <w:pStyle w:val="Overskrift1"/>
        <w:rPr>
          <w:szCs w:val="28"/>
          <w:lang w:val="en-US"/>
        </w:rPr>
      </w:pPr>
      <w:bookmarkStart w:id="18" w:name="_Toc102567323"/>
      <w:r w:rsidRPr="00013B9B">
        <w:rPr>
          <w:lang w:val="en-US"/>
        </w:rPr>
        <w:t>Appendix 2 Project and progress plan</w:t>
      </w:r>
      <w:bookmarkEnd w:id="18"/>
    </w:p>
    <w:p w14:paraId="05EC62E6" w14:textId="77777777" w:rsidR="00013B9B" w:rsidRPr="00013B9B" w:rsidRDefault="00013B9B" w:rsidP="00013B9B">
      <w:pPr>
        <w:rPr>
          <w:rFonts w:ascii="Arial" w:hAnsi="Arial" w:cs="Arial"/>
          <w:i/>
          <w:sz w:val="20"/>
          <w:szCs w:val="20"/>
          <w:lang w:val="en-US"/>
        </w:rPr>
      </w:pPr>
    </w:p>
    <w:p w14:paraId="589AB90A"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The project and progress plan on which the Assistance is based shall be included in this Appendix.</w:t>
      </w:r>
    </w:p>
    <w:p w14:paraId="42B9AA45" w14:textId="77777777" w:rsidR="00013B9B" w:rsidRPr="00013B9B" w:rsidRDefault="00013B9B" w:rsidP="00013B9B">
      <w:pPr>
        <w:rPr>
          <w:rFonts w:ascii="Arial" w:hAnsi="Arial" w:cs="Arial"/>
          <w:lang w:val="en-US"/>
        </w:rPr>
      </w:pPr>
    </w:p>
    <w:p w14:paraId="67C5F9A6" w14:textId="77777777" w:rsidR="00013B9B" w:rsidRPr="00013B9B" w:rsidRDefault="00013B9B" w:rsidP="00013B9B">
      <w:pPr>
        <w:rPr>
          <w:rFonts w:ascii="Arial" w:hAnsi="Arial" w:cs="Arial"/>
          <w:lang w:val="en-US"/>
        </w:rPr>
      </w:pPr>
    </w:p>
    <w:p w14:paraId="31073451" w14:textId="77777777" w:rsidR="00013B9B" w:rsidRPr="00596ACB" w:rsidRDefault="00013B9B" w:rsidP="00013B9B">
      <w:pPr>
        <w:pStyle w:val="Overskrift2"/>
      </w:pPr>
      <w:bookmarkStart w:id="19" w:name="_Toc102567324"/>
      <w:r>
        <w:t>Commencement</w:t>
      </w:r>
      <w:bookmarkEnd w:id="19"/>
    </w:p>
    <w:p w14:paraId="7C6EC730" w14:textId="77777777" w:rsidR="00013B9B" w:rsidRPr="00013B9B" w:rsidRDefault="00013B9B" w:rsidP="00013B9B">
      <w:pPr>
        <w:rPr>
          <w:rFonts w:ascii="Arial" w:hAnsi="Arial" w:cs="Arial"/>
          <w:b/>
          <w:lang w:val="en-US"/>
        </w:rPr>
      </w:pPr>
      <w:r w:rsidRPr="00013B9B">
        <w:rPr>
          <w:rFonts w:ascii="Arial" w:hAnsi="Arial"/>
          <w:i/>
          <w:lang w:val="en-US"/>
        </w:rPr>
        <w:t>(Select the relevant alternative or add own.)</w:t>
      </w:r>
      <w:r w:rsidRPr="00013B9B">
        <w:rPr>
          <w:lang w:val="en-US"/>
        </w:rPr>
        <w:tab/>
      </w:r>
    </w:p>
    <w:p w14:paraId="40DC6C61" w14:textId="77777777" w:rsidR="00013B9B" w:rsidRPr="00013B9B" w:rsidRDefault="00013B9B" w:rsidP="00013B9B">
      <w:pPr>
        <w:rPr>
          <w:rFonts w:ascii="Arial" w:hAnsi="Arial" w:cs="Arial"/>
          <w:b/>
          <w:lang w:val="en-US"/>
        </w:rPr>
      </w:pPr>
    </w:p>
    <w:p w14:paraId="6336AD76" w14:textId="77777777" w:rsidR="00013B9B" w:rsidRPr="00013B9B" w:rsidRDefault="00013B9B" w:rsidP="00013B9B">
      <w:pPr>
        <w:rPr>
          <w:rFonts w:ascii="Arial" w:hAnsi="Arial" w:cs="Arial"/>
          <w:lang w:val="en-US"/>
        </w:rPr>
      </w:pPr>
      <w:r w:rsidRPr="00013B9B">
        <w:rPr>
          <w:rFonts w:ascii="Arial" w:hAnsi="Arial"/>
          <w:lang w:val="en-US"/>
        </w:rPr>
        <w:t>Alt.1)</w:t>
      </w:r>
      <w:r w:rsidRPr="00013B9B">
        <w:rPr>
          <w:lang w:val="en-US"/>
        </w:rPr>
        <w:tab/>
      </w:r>
      <w:r w:rsidRPr="00013B9B">
        <w:rPr>
          <w:rFonts w:ascii="Arial" w:hAnsi="Arial"/>
          <w:lang w:val="en-US"/>
        </w:rPr>
        <w:t xml:space="preserve">The Assistance shall commence on </w:t>
      </w:r>
      <w:r w:rsidRPr="00013B9B">
        <w:rPr>
          <w:rFonts w:ascii="Arial" w:hAnsi="Arial"/>
          <w:i/>
          <w:lang w:val="en-US"/>
        </w:rPr>
        <w:t>(date)</w:t>
      </w:r>
    </w:p>
    <w:p w14:paraId="43A97B1B" w14:textId="77777777" w:rsidR="00013B9B" w:rsidRPr="00013B9B" w:rsidRDefault="00013B9B" w:rsidP="00013B9B">
      <w:pPr>
        <w:rPr>
          <w:rFonts w:ascii="Arial" w:hAnsi="Arial" w:cs="Arial"/>
          <w:lang w:val="en-US"/>
        </w:rPr>
      </w:pPr>
    </w:p>
    <w:p w14:paraId="57E4A295" w14:textId="77777777" w:rsidR="00013B9B" w:rsidRPr="00013B9B" w:rsidRDefault="00013B9B" w:rsidP="00013B9B">
      <w:pPr>
        <w:rPr>
          <w:rFonts w:ascii="Arial" w:hAnsi="Arial" w:cs="Arial"/>
          <w:lang w:val="en-US"/>
        </w:rPr>
      </w:pPr>
      <w:r w:rsidRPr="00013B9B">
        <w:rPr>
          <w:rFonts w:ascii="Arial" w:hAnsi="Arial"/>
          <w:lang w:val="en-US"/>
        </w:rPr>
        <w:t xml:space="preserve">Alt. 2) </w:t>
      </w:r>
      <w:r w:rsidRPr="00013B9B">
        <w:rPr>
          <w:lang w:val="en-US"/>
        </w:rPr>
        <w:tab/>
      </w:r>
      <w:r w:rsidRPr="00013B9B">
        <w:rPr>
          <w:rFonts w:ascii="Arial" w:hAnsi="Arial"/>
          <w:lang w:val="en-US"/>
        </w:rPr>
        <w:t>The Assistance shall commence as soon as possible.</w:t>
      </w:r>
      <w:r w:rsidRPr="00013B9B">
        <w:rPr>
          <w:lang w:val="en-US"/>
        </w:rPr>
        <w:tab/>
      </w:r>
    </w:p>
    <w:p w14:paraId="793E1DEB" w14:textId="77777777" w:rsidR="00013B9B" w:rsidRPr="00013B9B" w:rsidRDefault="00013B9B" w:rsidP="00013B9B">
      <w:pPr>
        <w:rPr>
          <w:rFonts w:ascii="Arial" w:hAnsi="Arial" w:cs="Arial"/>
          <w:lang w:val="en-US"/>
        </w:rPr>
      </w:pPr>
    </w:p>
    <w:p w14:paraId="5F0EC0DF" w14:textId="77777777" w:rsidR="00013B9B" w:rsidRPr="00013B9B" w:rsidRDefault="00013B9B" w:rsidP="00013B9B">
      <w:pPr>
        <w:rPr>
          <w:rFonts w:ascii="Arial" w:hAnsi="Arial" w:cs="Arial"/>
          <w:b/>
          <w:lang w:val="en-US"/>
        </w:rPr>
      </w:pPr>
    </w:p>
    <w:p w14:paraId="540A18A2" w14:textId="77777777" w:rsidR="00013B9B" w:rsidRPr="00013B9B" w:rsidRDefault="00013B9B" w:rsidP="00013B9B">
      <w:pPr>
        <w:pStyle w:val="Overskrift2"/>
        <w:rPr>
          <w:lang w:val="en-US"/>
        </w:rPr>
      </w:pPr>
      <w:bookmarkStart w:id="20" w:name="_Toc102567325"/>
      <w:r w:rsidRPr="00013B9B">
        <w:rPr>
          <w:lang w:val="en-US"/>
        </w:rPr>
        <w:t>Time frame for the Assistance</w:t>
      </w:r>
      <w:bookmarkEnd w:id="20"/>
      <w:r w:rsidRPr="00013B9B">
        <w:rPr>
          <w:lang w:val="en-US"/>
        </w:rPr>
        <w:t xml:space="preserve"> </w:t>
      </w:r>
    </w:p>
    <w:p w14:paraId="225FCEBA" w14:textId="77777777" w:rsidR="00013B9B" w:rsidRPr="00596ACB" w:rsidRDefault="00013B9B" w:rsidP="00013B9B">
      <w:pPr>
        <w:pStyle w:val="Teknisk4"/>
        <w:tabs>
          <w:tab w:val="clear" w:pos="-720"/>
        </w:tabs>
        <w:suppressAutoHyphens w:val="0"/>
        <w:rPr>
          <w:rFonts w:ascii="Arial" w:hAnsi="Arial" w:cs="Arial"/>
        </w:rPr>
      </w:pPr>
      <w:r>
        <w:tab/>
      </w:r>
    </w:p>
    <w:p w14:paraId="508A812C" w14:textId="77777777" w:rsidR="00013B9B" w:rsidRPr="00013B9B" w:rsidRDefault="00013B9B" w:rsidP="00013B9B">
      <w:pPr>
        <w:rPr>
          <w:rFonts w:ascii="Arial" w:hAnsi="Arial" w:cs="Arial"/>
          <w:lang w:val="en-US"/>
        </w:rPr>
      </w:pPr>
      <w:r w:rsidRPr="00013B9B">
        <w:rPr>
          <w:rFonts w:ascii="Arial" w:hAnsi="Arial"/>
          <w:lang w:val="en-US"/>
        </w:rPr>
        <w:t>Alt. 1)</w:t>
      </w:r>
      <w:r w:rsidRPr="00013B9B">
        <w:rPr>
          <w:lang w:val="en-US"/>
        </w:rPr>
        <w:tab/>
      </w:r>
      <w:r w:rsidRPr="00013B9B">
        <w:rPr>
          <w:rFonts w:ascii="Arial" w:hAnsi="Arial"/>
          <w:lang w:val="en-US"/>
        </w:rPr>
        <w:t xml:space="preserve">The Assistance shall continue until </w:t>
      </w:r>
      <w:r w:rsidRPr="00013B9B">
        <w:rPr>
          <w:rFonts w:ascii="Arial" w:hAnsi="Arial"/>
          <w:i/>
          <w:lang w:val="en-US"/>
        </w:rPr>
        <w:t>(date)</w:t>
      </w:r>
    </w:p>
    <w:p w14:paraId="6C8A5963" w14:textId="77777777" w:rsidR="00013B9B" w:rsidRPr="00013B9B" w:rsidRDefault="00013B9B" w:rsidP="00013B9B">
      <w:pPr>
        <w:rPr>
          <w:rFonts w:ascii="Arial" w:hAnsi="Arial" w:cs="Arial"/>
          <w:lang w:val="en-US"/>
        </w:rPr>
      </w:pPr>
    </w:p>
    <w:p w14:paraId="12941418" w14:textId="77777777" w:rsidR="00013B9B" w:rsidRPr="00013B9B" w:rsidRDefault="00013B9B" w:rsidP="00013B9B">
      <w:pPr>
        <w:rPr>
          <w:rFonts w:ascii="Arial" w:hAnsi="Arial" w:cs="Arial"/>
          <w:lang w:val="en-US"/>
        </w:rPr>
      </w:pPr>
      <w:r w:rsidRPr="00013B9B">
        <w:rPr>
          <w:rFonts w:ascii="Arial" w:hAnsi="Arial"/>
          <w:lang w:val="en-US"/>
        </w:rPr>
        <w:t>Alt. 2)</w:t>
      </w:r>
      <w:r w:rsidRPr="00013B9B">
        <w:rPr>
          <w:lang w:val="en-US"/>
        </w:rPr>
        <w:tab/>
      </w:r>
      <w:r w:rsidRPr="00013B9B">
        <w:rPr>
          <w:rFonts w:ascii="Arial" w:hAnsi="Arial"/>
          <w:lang w:val="en-US"/>
        </w:rPr>
        <w:t>The Assistance shall be provided for ____ weeks, counting from the commencement date</w:t>
      </w:r>
    </w:p>
    <w:p w14:paraId="55D38A33" w14:textId="77777777" w:rsidR="00013B9B" w:rsidRPr="00013B9B" w:rsidRDefault="00013B9B" w:rsidP="00013B9B">
      <w:pPr>
        <w:rPr>
          <w:rFonts w:ascii="Arial" w:hAnsi="Arial" w:cs="Arial"/>
          <w:lang w:val="en-US"/>
        </w:rPr>
      </w:pPr>
    </w:p>
    <w:p w14:paraId="2F69AA2F" w14:textId="77777777" w:rsidR="00013B9B" w:rsidRPr="00013B9B" w:rsidRDefault="00013B9B" w:rsidP="00013B9B">
      <w:pPr>
        <w:rPr>
          <w:rFonts w:ascii="Arial" w:hAnsi="Arial" w:cs="Arial"/>
          <w:lang w:val="en-US"/>
        </w:rPr>
      </w:pPr>
      <w:r w:rsidRPr="00013B9B">
        <w:rPr>
          <w:rFonts w:ascii="Arial" w:hAnsi="Arial"/>
          <w:lang w:val="en-US"/>
        </w:rPr>
        <w:t>Alt. 3)</w:t>
      </w:r>
      <w:r w:rsidRPr="00013B9B">
        <w:rPr>
          <w:lang w:val="en-US"/>
        </w:rPr>
        <w:tab/>
      </w:r>
      <w:r w:rsidRPr="00013B9B">
        <w:rPr>
          <w:rFonts w:ascii="Arial" w:hAnsi="Arial"/>
          <w:lang w:val="en-US"/>
        </w:rPr>
        <w:t>The Assistance shall be provided on an ongoing basis until the Customer's project ends</w:t>
      </w:r>
    </w:p>
    <w:p w14:paraId="03B296E2" w14:textId="77777777" w:rsidR="00013B9B" w:rsidRPr="00013B9B" w:rsidRDefault="00013B9B" w:rsidP="00013B9B">
      <w:pPr>
        <w:rPr>
          <w:rFonts w:ascii="Arial" w:hAnsi="Arial" w:cs="Arial"/>
          <w:lang w:val="en-US"/>
        </w:rPr>
      </w:pPr>
    </w:p>
    <w:p w14:paraId="75530C5A" w14:textId="77777777" w:rsidR="00013B9B" w:rsidRPr="00013B9B" w:rsidRDefault="00013B9B" w:rsidP="00013B9B">
      <w:pPr>
        <w:ind w:left="705" w:hanging="705"/>
        <w:rPr>
          <w:rFonts w:ascii="Arial" w:hAnsi="Arial" w:cs="Arial"/>
          <w:lang w:val="en-US"/>
        </w:rPr>
      </w:pPr>
      <w:r w:rsidRPr="00013B9B">
        <w:rPr>
          <w:rFonts w:ascii="Arial" w:hAnsi="Arial"/>
          <w:lang w:val="en-US"/>
        </w:rPr>
        <w:t>Alt. 4)</w:t>
      </w:r>
      <w:r w:rsidRPr="00013B9B">
        <w:rPr>
          <w:lang w:val="en-US"/>
        </w:rPr>
        <w:tab/>
      </w:r>
      <w:r w:rsidRPr="00013B9B">
        <w:rPr>
          <w:rFonts w:ascii="Arial" w:hAnsi="Arial"/>
          <w:lang w:val="en-US"/>
        </w:rPr>
        <w:t>The Assistance shall be provided on an ongoing basis until the upper financial limit for the Agreement or total number of hours has been reached</w:t>
      </w:r>
    </w:p>
    <w:p w14:paraId="0E0DD800" w14:textId="77777777" w:rsidR="00013B9B" w:rsidRPr="00013B9B" w:rsidRDefault="00013B9B" w:rsidP="00013B9B">
      <w:pPr>
        <w:rPr>
          <w:lang w:val="en-US"/>
        </w:rPr>
      </w:pPr>
    </w:p>
    <w:p w14:paraId="442442DA" w14:textId="77777777" w:rsidR="00013B9B" w:rsidRPr="00013B9B" w:rsidRDefault="00013B9B" w:rsidP="00013B9B">
      <w:pPr>
        <w:rPr>
          <w:rFonts w:ascii="Arial" w:hAnsi="Arial" w:cs="Arial"/>
          <w:lang w:val="en-US"/>
        </w:rPr>
      </w:pPr>
    </w:p>
    <w:p w14:paraId="3E2590A5" w14:textId="77777777" w:rsidR="00013B9B" w:rsidRPr="00013B9B" w:rsidRDefault="00013B9B" w:rsidP="00013B9B">
      <w:pPr>
        <w:pStyle w:val="Overskrift2"/>
        <w:rPr>
          <w:lang w:val="en-US"/>
        </w:rPr>
      </w:pPr>
      <w:bookmarkStart w:id="21" w:name="_Toc102567326"/>
      <w:r w:rsidRPr="00013B9B">
        <w:rPr>
          <w:lang w:val="en-US"/>
        </w:rPr>
        <w:t>The Consultant's progress plan:</w:t>
      </w:r>
      <w:bookmarkEnd w:id="21"/>
    </w:p>
    <w:p w14:paraId="422ACF8D"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 xml:space="preserve">(To be included if it is agreed that the Consultant shall prepare a progress plan for its services. Normally it is the Customer who controls the Consultant’s provisions in accordance with this Agreement, but there may be cases in which it is the Consultant who controls the progress of its contributions.) </w:t>
      </w:r>
    </w:p>
    <w:p w14:paraId="7F69243E" w14:textId="77777777" w:rsidR="00013B9B" w:rsidRPr="00013B9B" w:rsidRDefault="00013B9B" w:rsidP="00013B9B">
      <w:pPr>
        <w:rPr>
          <w:lang w:val="en-US"/>
        </w:rPr>
      </w:pPr>
    </w:p>
    <w:p w14:paraId="7FA05E6C" w14:textId="77777777" w:rsidR="00013B9B" w:rsidRPr="00013B9B" w:rsidRDefault="00013B9B" w:rsidP="00013B9B">
      <w:pPr>
        <w:rPr>
          <w:rFonts w:ascii="Arial" w:hAnsi="Arial" w:cs="Arial"/>
          <w:lang w:val="en-US"/>
        </w:rPr>
      </w:pPr>
    </w:p>
    <w:p w14:paraId="465357D6" w14:textId="77777777" w:rsidR="00013B9B" w:rsidRPr="00013B9B" w:rsidRDefault="00013B9B" w:rsidP="00013B9B">
      <w:pPr>
        <w:pStyle w:val="Overskrift2"/>
        <w:rPr>
          <w:lang w:val="en-US"/>
        </w:rPr>
      </w:pPr>
      <w:bookmarkStart w:id="22" w:name="_Toc102567327"/>
      <w:r w:rsidRPr="00013B9B">
        <w:rPr>
          <w:lang w:val="en-US"/>
        </w:rPr>
        <w:t>The Customer's progress plan:</w:t>
      </w:r>
      <w:bookmarkEnd w:id="22"/>
    </w:p>
    <w:p w14:paraId="065D774D" w14:textId="77777777" w:rsidR="00013B9B" w:rsidRPr="00013B9B" w:rsidRDefault="00013B9B" w:rsidP="00013B9B">
      <w:pPr>
        <w:rPr>
          <w:rFonts w:ascii="Arial" w:hAnsi="Arial" w:cs="Arial"/>
          <w:b/>
          <w:i/>
          <w:sz w:val="20"/>
          <w:szCs w:val="20"/>
          <w:lang w:val="en-US"/>
        </w:rPr>
      </w:pPr>
      <w:r w:rsidRPr="00013B9B">
        <w:rPr>
          <w:rFonts w:ascii="Arial" w:hAnsi="Arial"/>
          <w:i/>
          <w:sz w:val="20"/>
          <w:lang w:val="en-US"/>
        </w:rPr>
        <w:t>(Description of the Customer’s progress plan)</w:t>
      </w:r>
      <w:r w:rsidRPr="00013B9B">
        <w:rPr>
          <w:lang w:val="en-US"/>
        </w:rPr>
        <w:br w:type="page"/>
      </w:r>
    </w:p>
    <w:p w14:paraId="4AB66E2F" w14:textId="77777777" w:rsidR="00013B9B" w:rsidRPr="00013B9B" w:rsidRDefault="00013B9B" w:rsidP="00013B9B">
      <w:pPr>
        <w:pStyle w:val="Overskrift1"/>
        <w:rPr>
          <w:szCs w:val="28"/>
          <w:lang w:val="en-US"/>
        </w:rPr>
      </w:pPr>
      <w:bookmarkStart w:id="23" w:name="_Toc102567328"/>
      <w:r w:rsidRPr="00013B9B">
        <w:rPr>
          <w:lang w:val="en-US"/>
        </w:rPr>
        <w:lastRenderedPageBreak/>
        <w:t>Appendix 3 Administrative provisions</w:t>
      </w:r>
      <w:bookmarkEnd w:id="23"/>
    </w:p>
    <w:p w14:paraId="4F245B25"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 xml:space="preserve">This Appendix is used to list </w:t>
      </w:r>
      <w:proofErr w:type="gramStart"/>
      <w:r w:rsidRPr="00013B9B">
        <w:rPr>
          <w:rFonts w:ascii="Arial" w:hAnsi="Arial"/>
          <w:i/>
          <w:sz w:val="20"/>
          <w:lang w:val="en-US"/>
        </w:rPr>
        <w:t>all of</w:t>
      </w:r>
      <w:proofErr w:type="gramEnd"/>
      <w:r w:rsidRPr="00013B9B">
        <w:rPr>
          <w:rFonts w:ascii="Arial" w:hAnsi="Arial"/>
          <w:i/>
          <w:sz w:val="20"/>
          <w:lang w:val="en-US"/>
        </w:rPr>
        <w:t xml:space="preserve"> the routines for the contractual relationship and cooperation between the parties.</w:t>
      </w:r>
    </w:p>
    <w:p w14:paraId="40C98211" w14:textId="77777777" w:rsidR="00013B9B" w:rsidRPr="00013B9B" w:rsidRDefault="00013B9B" w:rsidP="00013B9B">
      <w:pPr>
        <w:rPr>
          <w:rFonts w:ascii="Arial" w:hAnsi="Arial" w:cs="Arial"/>
          <w:lang w:val="en-US"/>
        </w:rPr>
      </w:pPr>
    </w:p>
    <w:p w14:paraId="0D8FA809" w14:textId="77777777" w:rsidR="00013B9B" w:rsidRPr="00013B9B" w:rsidRDefault="00013B9B" w:rsidP="005C30A2">
      <w:pPr>
        <w:pStyle w:val="Overskrift2"/>
        <w:rPr>
          <w:lang w:val="en-US"/>
        </w:rPr>
      </w:pPr>
      <w:bookmarkStart w:id="24" w:name="_Toc102567329"/>
      <w:r w:rsidRPr="00013B9B">
        <w:rPr>
          <w:lang w:val="en-US"/>
        </w:rPr>
        <w:t>The Agreement, clause 1.5 The representatives of the parties</w:t>
      </w:r>
      <w:bookmarkEnd w:id="24"/>
      <w:r w:rsidRPr="00013B9B">
        <w:rPr>
          <w:lang w:val="en-US"/>
        </w:rPr>
        <w:t xml:space="preserve"> </w:t>
      </w:r>
    </w:p>
    <w:p w14:paraId="5B2E1D49" w14:textId="77777777" w:rsidR="00013B9B" w:rsidRPr="00013B9B" w:rsidRDefault="00013B9B" w:rsidP="00013B9B">
      <w:pPr>
        <w:rPr>
          <w:rFonts w:ascii="Arial" w:hAnsi="Arial" w:cs="Arial"/>
          <w:lang w:val="en-US"/>
        </w:rPr>
      </w:pPr>
    </w:p>
    <w:p w14:paraId="13266652" w14:textId="77777777" w:rsidR="00013B9B" w:rsidRDefault="00013B9B" w:rsidP="00013B9B">
      <w:pPr>
        <w:rPr>
          <w:rFonts w:ascii="Arial" w:hAnsi="Arial" w:cs="Arial"/>
        </w:rPr>
      </w:pPr>
      <w:r>
        <w:rPr>
          <w:rFonts w:ascii="Arial" w:hAnsi="Arial"/>
        </w:rPr>
        <w:t xml:space="preserve">The </w:t>
      </w:r>
      <w:proofErr w:type="spellStart"/>
      <w:r>
        <w:rPr>
          <w:rFonts w:ascii="Arial" w:hAnsi="Arial"/>
        </w:rPr>
        <w:t>parties</w:t>
      </w:r>
      <w:proofErr w:type="spellEnd"/>
      <w:r>
        <w:rPr>
          <w:rFonts w:ascii="Arial" w:hAnsi="Arial"/>
        </w:rPr>
        <w:t xml:space="preserve">' </w:t>
      </w:r>
      <w:proofErr w:type="spellStart"/>
      <w:r>
        <w:rPr>
          <w:rFonts w:ascii="Arial" w:hAnsi="Arial"/>
        </w:rPr>
        <w:t>authorised</w:t>
      </w:r>
      <w:proofErr w:type="spellEnd"/>
      <w:r>
        <w:rPr>
          <w:rFonts w:ascii="Arial" w:hAnsi="Arial"/>
        </w:rPr>
        <w:t xml:space="preserve"> representatives:</w:t>
      </w:r>
    </w:p>
    <w:p w14:paraId="43300160" w14:textId="77777777" w:rsidR="00013B9B" w:rsidRDefault="00013B9B" w:rsidP="00013B9B">
      <w:pPr>
        <w:rPr>
          <w:rFonts w:ascii="Arial" w:hAnsi="Arial" w:cs="Arial"/>
        </w:rPr>
      </w:pPr>
    </w:p>
    <w:tbl>
      <w:tblPr>
        <w:tblW w:w="0" w:type="auto"/>
        <w:tblLook w:val="04A0" w:firstRow="1" w:lastRow="0" w:firstColumn="1" w:lastColumn="0" w:noHBand="0" w:noVBand="1"/>
      </w:tblPr>
      <w:tblGrid>
        <w:gridCol w:w="4536"/>
        <w:gridCol w:w="4536"/>
      </w:tblGrid>
      <w:tr w:rsidR="00013B9B" w:rsidRPr="005910A2" w14:paraId="749D3929" w14:textId="77777777" w:rsidTr="00365EF6">
        <w:tc>
          <w:tcPr>
            <w:tcW w:w="4606" w:type="dxa"/>
          </w:tcPr>
          <w:p w14:paraId="23B19273" w14:textId="77777777" w:rsidR="00013B9B" w:rsidRPr="005910A2" w:rsidRDefault="00013B9B" w:rsidP="00365EF6">
            <w:pPr>
              <w:rPr>
                <w:rFonts w:ascii="Arial" w:hAnsi="Arial" w:cs="Arial"/>
                <w:b/>
              </w:rPr>
            </w:pPr>
            <w:r>
              <w:rPr>
                <w:rFonts w:ascii="Arial" w:hAnsi="Arial"/>
                <w:b/>
              </w:rPr>
              <w:t xml:space="preserve">For </w:t>
            </w:r>
            <w:proofErr w:type="spellStart"/>
            <w:r>
              <w:rPr>
                <w:rFonts w:ascii="Arial" w:hAnsi="Arial"/>
                <w:b/>
              </w:rPr>
              <w:t>the</w:t>
            </w:r>
            <w:proofErr w:type="spellEnd"/>
            <w:r>
              <w:rPr>
                <w:rFonts w:ascii="Arial" w:hAnsi="Arial"/>
                <w:b/>
              </w:rPr>
              <w:t xml:space="preserve"> </w:t>
            </w:r>
            <w:proofErr w:type="spellStart"/>
            <w:r>
              <w:rPr>
                <w:rFonts w:ascii="Arial" w:hAnsi="Arial"/>
                <w:b/>
              </w:rPr>
              <w:t>Customer</w:t>
            </w:r>
            <w:proofErr w:type="spellEnd"/>
          </w:p>
        </w:tc>
        <w:tc>
          <w:tcPr>
            <w:tcW w:w="4606" w:type="dxa"/>
          </w:tcPr>
          <w:p w14:paraId="6E4BFFB2" w14:textId="77777777" w:rsidR="00013B9B" w:rsidRPr="005910A2" w:rsidRDefault="00013B9B" w:rsidP="00365EF6">
            <w:pPr>
              <w:rPr>
                <w:rFonts w:ascii="Arial" w:hAnsi="Arial" w:cs="Arial"/>
                <w:b/>
              </w:rPr>
            </w:pPr>
            <w:r>
              <w:rPr>
                <w:rFonts w:ascii="Arial" w:hAnsi="Arial"/>
                <w:b/>
              </w:rPr>
              <w:t xml:space="preserve">For </w:t>
            </w:r>
            <w:proofErr w:type="spellStart"/>
            <w:r>
              <w:rPr>
                <w:rFonts w:ascii="Arial" w:hAnsi="Arial"/>
                <w:b/>
              </w:rPr>
              <w:t>the</w:t>
            </w:r>
            <w:proofErr w:type="spellEnd"/>
            <w:r>
              <w:rPr>
                <w:rFonts w:ascii="Arial" w:hAnsi="Arial"/>
                <w:b/>
              </w:rPr>
              <w:t xml:space="preserve"> </w:t>
            </w:r>
            <w:proofErr w:type="spellStart"/>
            <w:r>
              <w:rPr>
                <w:rFonts w:ascii="Arial" w:hAnsi="Arial"/>
                <w:b/>
              </w:rPr>
              <w:t>Contractor</w:t>
            </w:r>
            <w:proofErr w:type="spellEnd"/>
          </w:p>
        </w:tc>
      </w:tr>
      <w:tr w:rsidR="00013B9B" w:rsidRPr="005910A2" w14:paraId="708C562C" w14:textId="77777777" w:rsidTr="00365EF6">
        <w:tc>
          <w:tcPr>
            <w:tcW w:w="4606" w:type="dxa"/>
          </w:tcPr>
          <w:p w14:paraId="4EA6D081" w14:textId="77777777" w:rsidR="00013B9B" w:rsidRPr="005910A2" w:rsidRDefault="00013B9B" w:rsidP="00365EF6">
            <w:pPr>
              <w:rPr>
                <w:rFonts w:ascii="Arial" w:hAnsi="Arial" w:cs="Arial"/>
              </w:rPr>
            </w:pPr>
            <w:proofErr w:type="spellStart"/>
            <w:r>
              <w:rPr>
                <w:rFonts w:ascii="Arial" w:hAnsi="Arial"/>
              </w:rPr>
              <w:t>Name</w:t>
            </w:r>
            <w:proofErr w:type="spellEnd"/>
            <w:r>
              <w:rPr>
                <w:rFonts w:ascii="Arial" w:hAnsi="Arial"/>
              </w:rPr>
              <w:t>:</w:t>
            </w:r>
          </w:p>
          <w:p w14:paraId="7099D361" w14:textId="77777777" w:rsidR="00013B9B" w:rsidRPr="005910A2" w:rsidRDefault="00013B9B" w:rsidP="00365EF6">
            <w:pPr>
              <w:rPr>
                <w:rFonts w:ascii="Arial" w:hAnsi="Arial" w:cs="Arial"/>
              </w:rPr>
            </w:pPr>
          </w:p>
        </w:tc>
        <w:tc>
          <w:tcPr>
            <w:tcW w:w="4606" w:type="dxa"/>
          </w:tcPr>
          <w:p w14:paraId="584F2D5E" w14:textId="77777777" w:rsidR="00013B9B" w:rsidRPr="005910A2" w:rsidRDefault="00013B9B" w:rsidP="00365EF6">
            <w:pPr>
              <w:rPr>
                <w:rFonts w:ascii="Arial" w:hAnsi="Arial" w:cs="Arial"/>
              </w:rPr>
            </w:pPr>
            <w:proofErr w:type="spellStart"/>
            <w:r>
              <w:rPr>
                <w:rFonts w:ascii="Arial" w:hAnsi="Arial"/>
              </w:rPr>
              <w:t>Name</w:t>
            </w:r>
            <w:proofErr w:type="spellEnd"/>
            <w:r>
              <w:rPr>
                <w:rFonts w:ascii="Arial" w:hAnsi="Arial"/>
              </w:rPr>
              <w:t>:</w:t>
            </w:r>
          </w:p>
        </w:tc>
      </w:tr>
      <w:tr w:rsidR="00013B9B" w:rsidRPr="005910A2" w14:paraId="357A9520" w14:textId="77777777" w:rsidTr="00365EF6">
        <w:tc>
          <w:tcPr>
            <w:tcW w:w="4606" w:type="dxa"/>
          </w:tcPr>
          <w:p w14:paraId="52D2CCD2" w14:textId="77777777" w:rsidR="00013B9B" w:rsidRPr="005910A2" w:rsidRDefault="00013B9B" w:rsidP="00365EF6">
            <w:pPr>
              <w:rPr>
                <w:rFonts w:ascii="Arial" w:hAnsi="Arial" w:cs="Arial"/>
              </w:rPr>
            </w:pPr>
            <w:proofErr w:type="spellStart"/>
            <w:r>
              <w:rPr>
                <w:rFonts w:ascii="Arial" w:hAnsi="Arial"/>
              </w:rPr>
              <w:t>Position</w:t>
            </w:r>
            <w:proofErr w:type="spellEnd"/>
            <w:r>
              <w:rPr>
                <w:rFonts w:ascii="Arial" w:hAnsi="Arial"/>
              </w:rPr>
              <w:t>:</w:t>
            </w:r>
          </w:p>
          <w:p w14:paraId="7C08716C" w14:textId="77777777" w:rsidR="00013B9B" w:rsidRPr="005910A2" w:rsidRDefault="00013B9B" w:rsidP="00365EF6">
            <w:pPr>
              <w:rPr>
                <w:rFonts w:ascii="Arial" w:hAnsi="Arial" w:cs="Arial"/>
              </w:rPr>
            </w:pPr>
          </w:p>
        </w:tc>
        <w:tc>
          <w:tcPr>
            <w:tcW w:w="4606" w:type="dxa"/>
          </w:tcPr>
          <w:p w14:paraId="6AF433F8" w14:textId="77777777" w:rsidR="00013B9B" w:rsidRPr="005910A2" w:rsidRDefault="00013B9B" w:rsidP="00365EF6">
            <w:pPr>
              <w:rPr>
                <w:rFonts w:ascii="Arial" w:hAnsi="Arial" w:cs="Arial"/>
              </w:rPr>
            </w:pPr>
            <w:proofErr w:type="spellStart"/>
            <w:r>
              <w:rPr>
                <w:rFonts w:ascii="Arial" w:hAnsi="Arial"/>
              </w:rPr>
              <w:t>Position</w:t>
            </w:r>
            <w:proofErr w:type="spellEnd"/>
            <w:r>
              <w:rPr>
                <w:rFonts w:ascii="Arial" w:hAnsi="Arial"/>
              </w:rPr>
              <w:t>:</w:t>
            </w:r>
          </w:p>
        </w:tc>
      </w:tr>
      <w:tr w:rsidR="00013B9B" w:rsidRPr="005910A2" w14:paraId="5D649F34" w14:textId="77777777" w:rsidTr="00365EF6">
        <w:tc>
          <w:tcPr>
            <w:tcW w:w="4606" w:type="dxa"/>
          </w:tcPr>
          <w:p w14:paraId="3AB7B2FC" w14:textId="77777777" w:rsidR="00013B9B" w:rsidRPr="005910A2" w:rsidRDefault="00013B9B" w:rsidP="00365EF6">
            <w:pPr>
              <w:rPr>
                <w:rFonts w:ascii="Arial" w:hAnsi="Arial" w:cs="Arial"/>
              </w:rPr>
            </w:pPr>
            <w:r>
              <w:rPr>
                <w:rFonts w:ascii="Arial" w:hAnsi="Arial"/>
              </w:rPr>
              <w:t>Telephone:</w:t>
            </w:r>
          </w:p>
          <w:p w14:paraId="345A3687" w14:textId="77777777" w:rsidR="00013B9B" w:rsidRPr="005910A2" w:rsidRDefault="00013B9B" w:rsidP="00365EF6">
            <w:pPr>
              <w:rPr>
                <w:rFonts w:ascii="Arial" w:hAnsi="Arial" w:cs="Arial"/>
              </w:rPr>
            </w:pPr>
          </w:p>
        </w:tc>
        <w:tc>
          <w:tcPr>
            <w:tcW w:w="4606" w:type="dxa"/>
          </w:tcPr>
          <w:p w14:paraId="03EAAFBD" w14:textId="77777777" w:rsidR="00013B9B" w:rsidRPr="005910A2" w:rsidRDefault="00013B9B" w:rsidP="00365EF6">
            <w:pPr>
              <w:rPr>
                <w:rFonts w:ascii="Arial" w:hAnsi="Arial" w:cs="Arial"/>
              </w:rPr>
            </w:pPr>
            <w:r>
              <w:rPr>
                <w:rFonts w:ascii="Arial" w:hAnsi="Arial"/>
              </w:rPr>
              <w:t>Telephone:</w:t>
            </w:r>
          </w:p>
        </w:tc>
      </w:tr>
      <w:tr w:rsidR="00013B9B" w:rsidRPr="005910A2" w14:paraId="6FDC4DE6" w14:textId="77777777" w:rsidTr="00365EF6">
        <w:tc>
          <w:tcPr>
            <w:tcW w:w="4606" w:type="dxa"/>
          </w:tcPr>
          <w:p w14:paraId="783C7AE8" w14:textId="77777777" w:rsidR="00013B9B" w:rsidRPr="005910A2" w:rsidRDefault="00013B9B" w:rsidP="00365EF6">
            <w:pPr>
              <w:rPr>
                <w:rFonts w:ascii="Arial" w:hAnsi="Arial" w:cs="Arial"/>
              </w:rPr>
            </w:pPr>
            <w:r>
              <w:rPr>
                <w:rFonts w:ascii="Arial" w:hAnsi="Arial"/>
              </w:rPr>
              <w:t>Email:</w:t>
            </w:r>
          </w:p>
          <w:p w14:paraId="43442180" w14:textId="77777777" w:rsidR="00013B9B" w:rsidRPr="005910A2" w:rsidRDefault="00013B9B" w:rsidP="00365EF6">
            <w:pPr>
              <w:rPr>
                <w:rFonts w:ascii="Arial" w:hAnsi="Arial" w:cs="Arial"/>
              </w:rPr>
            </w:pPr>
          </w:p>
        </w:tc>
        <w:tc>
          <w:tcPr>
            <w:tcW w:w="4606" w:type="dxa"/>
          </w:tcPr>
          <w:p w14:paraId="27C5F1DC" w14:textId="77777777" w:rsidR="00013B9B" w:rsidRPr="005910A2" w:rsidRDefault="00013B9B" w:rsidP="00365EF6">
            <w:pPr>
              <w:rPr>
                <w:rFonts w:ascii="Arial" w:hAnsi="Arial" w:cs="Arial"/>
              </w:rPr>
            </w:pPr>
            <w:r>
              <w:rPr>
                <w:rFonts w:ascii="Arial" w:hAnsi="Arial"/>
              </w:rPr>
              <w:t>Email:</w:t>
            </w:r>
          </w:p>
        </w:tc>
      </w:tr>
    </w:tbl>
    <w:p w14:paraId="71A56D9B" w14:textId="77777777" w:rsidR="00013B9B" w:rsidRDefault="00013B9B" w:rsidP="00013B9B">
      <w:pPr>
        <w:rPr>
          <w:rFonts w:ascii="Arial" w:hAnsi="Arial" w:cs="Arial"/>
        </w:rPr>
      </w:pPr>
    </w:p>
    <w:p w14:paraId="726AD9A7" w14:textId="77777777" w:rsidR="00013B9B" w:rsidRPr="00013B9B" w:rsidRDefault="00013B9B" w:rsidP="00013B9B">
      <w:pPr>
        <w:rPr>
          <w:rFonts w:ascii="Arial" w:hAnsi="Arial" w:cs="Arial"/>
          <w:lang w:val="en-US"/>
        </w:rPr>
      </w:pPr>
      <w:r w:rsidRPr="00013B9B">
        <w:rPr>
          <w:rFonts w:ascii="Arial" w:hAnsi="Arial"/>
          <w:lang w:val="en-US"/>
        </w:rPr>
        <w:t xml:space="preserve">Procedures and notice periods for the replacement of </w:t>
      </w:r>
      <w:proofErr w:type="spellStart"/>
      <w:r w:rsidRPr="00013B9B">
        <w:rPr>
          <w:rFonts w:ascii="Arial" w:hAnsi="Arial"/>
          <w:lang w:val="en-US"/>
        </w:rPr>
        <w:t>authorised</w:t>
      </w:r>
      <w:proofErr w:type="spellEnd"/>
      <w:r w:rsidRPr="00013B9B">
        <w:rPr>
          <w:rFonts w:ascii="Arial" w:hAnsi="Arial"/>
          <w:lang w:val="en-US"/>
        </w:rPr>
        <w:t xml:space="preserve"> representatives:</w:t>
      </w:r>
    </w:p>
    <w:p w14:paraId="082CCFBC" w14:textId="77777777" w:rsidR="00013B9B" w:rsidRPr="00013B9B" w:rsidRDefault="00013B9B" w:rsidP="00013B9B">
      <w:pPr>
        <w:rPr>
          <w:rFonts w:ascii="Arial" w:hAnsi="Arial" w:cs="Arial"/>
          <w:lang w:val="en-US"/>
        </w:rPr>
      </w:pPr>
    </w:p>
    <w:p w14:paraId="3A2A20B6" w14:textId="77777777" w:rsidR="00013B9B" w:rsidRPr="00013B9B" w:rsidRDefault="00013B9B" w:rsidP="00013B9B">
      <w:pPr>
        <w:rPr>
          <w:rFonts w:ascii="Arial" w:hAnsi="Arial" w:cs="Arial"/>
          <w:lang w:val="en-US"/>
        </w:rPr>
      </w:pPr>
    </w:p>
    <w:p w14:paraId="7D35AF8B" w14:textId="77777777" w:rsidR="00013B9B" w:rsidRPr="00013B9B" w:rsidRDefault="00013B9B" w:rsidP="005C30A2">
      <w:pPr>
        <w:pStyle w:val="Overskrift2"/>
        <w:rPr>
          <w:lang w:val="en-US"/>
        </w:rPr>
      </w:pPr>
      <w:bookmarkStart w:id="25" w:name="_Toc102567330"/>
      <w:r w:rsidRPr="00013B9B">
        <w:rPr>
          <w:lang w:val="en-US"/>
        </w:rPr>
        <w:t>The Agreement, clause 1.6 Key personnel</w:t>
      </w:r>
      <w:bookmarkEnd w:id="25"/>
      <w:r w:rsidRPr="00013B9B">
        <w:rPr>
          <w:lang w:val="en-US"/>
        </w:rPr>
        <w:t xml:space="preserve"> </w:t>
      </w:r>
    </w:p>
    <w:p w14:paraId="0F9C6800" w14:textId="77777777" w:rsidR="00013B9B" w:rsidRPr="00013B9B" w:rsidRDefault="00013B9B" w:rsidP="00013B9B">
      <w:pPr>
        <w:rPr>
          <w:rFonts w:ascii="Arial" w:hAnsi="Arial" w:cs="Arial"/>
          <w:lang w:val="en-US"/>
        </w:rPr>
      </w:pPr>
      <w:r w:rsidRPr="00013B9B">
        <w:rPr>
          <w:rFonts w:ascii="Arial" w:hAnsi="Arial"/>
          <w:lang w:val="en-US"/>
        </w:rPr>
        <w:t>The key personnel of the Consultant in connection with the rendering of the Assistance:</w:t>
      </w:r>
    </w:p>
    <w:p w14:paraId="7E4E8F41" w14:textId="77777777" w:rsidR="00013B9B" w:rsidRPr="00013B9B" w:rsidRDefault="00013B9B" w:rsidP="00013B9B">
      <w:pPr>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2355"/>
        <w:gridCol w:w="1340"/>
        <w:gridCol w:w="1440"/>
        <w:gridCol w:w="1351"/>
      </w:tblGrid>
      <w:tr w:rsidR="00013B9B" w:rsidRPr="00EC5A2A" w14:paraId="1EDA25AE" w14:textId="77777777" w:rsidTr="00365EF6">
        <w:tc>
          <w:tcPr>
            <w:tcW w:w="1975" w:type="dxa"/>
          </w:tcPr>
          <w:p w14:paraId="26DAA6DA" w14:textId="77777777" w:rsidR="00013B9B" w:rsidRPr="00EC5A2A" w:rsidRDefault="00013B9B" w:rsidP="00365EF6">
            <w:pPr>
              <w:rPr>
                <w:rFonts w:ascii="Arial" w:hAnsi="Arial" w:cs="Arial"/>
              </w:rPr>
            </w:pPr>
            <w:proofErr w:type="spellStart"/>
            <w:r>
              <w:rPr>
                <w:rFonts w:ascii="Arial" w:hAnsi="Arial"/>
              </w:rPr>
              <w:t>Name</w:t>
            </w:r>
            <w:proofErr w:type="spellEnd"/>
          </w:p>
        </w:tc>
        <w:tc>
          <w:tcPr>
            <w:tcW w:w="2355" w:type="dxa"/>
          </w:tcPr>
          <w:p w14:paraId="2D3FC4F3" w14:textId="77777777" w:rsidR="00013B9B" w:rsidRPr="00EC5A2A" w:rsidRDefault="00013B9B" w:rsidP="00365EF6">
            <w:pPr>
              <w:rPr>
                <w:rFonts w:ascii="Arial" w:hAnsi="Arial" w:cs="Arial"/>
              </w:rPr>
            </w:pPr>
            <w:proofErr w:type="spellStart"/>
            <w:r>
              <w:rPr>
                <w:rFonts w:ascii="Arial" w:hAnsi="Arial"/>
              </w:rPr>
              <w:t>Position</w:t>
            </w:r>
            <w:proofErr w:type="spellEnd"/>
          </w:p>
        </w:tc>
        <w:tc>
          <w:tcPr>
            <w:tcW w:w="1340" w:type="dxa"/>
          </w:tcPr>
          <w:p w14:paraId="02736A42" w14:textId="77777777" w:rsidR="00013B9B" w:rsidRPr="00EC5A2A" w:rsidRDefault="00013B9B" w:rsidP="00365EF6">
            <w:pPr>
              <w:rPr>
                <w:rFonts w:ascii="Arial" w:hAnsi="Arial" w:cs="Arial"/>
              </w:rPr>
            </w:pPr>
            <w:r>
              <w:rPr>
                <w:rFonts w:ascii="Arial" w:hAnsi="Arial"/>
              </w:rPr>
              <w:t xml:space="preserve">Area </w:t>
            </w:r>
            <w:proofErr w:type="spellStart"/>
            <w:r>
              <w:rPr>
                <w:rFonts w:ascii="Arial" w:hAnsi="Arial"/>
              </w:rPr>
              <w:t>of</w:t>
            </w:r>
            <w:proofErr w:type="spellEnd"/>
            <w:r>
              <w:rPr>
                <w:rFonts w:ascii="Arial" w:hAnsi="Arial"/>
              </w:rPr>
              <w:t xml:space="preserve"> </w:t>
            </w:r>
            <w:proofErr w:type="spellStart"/>
            <w:r>
              <w:rPr>
                <w:rFonts w:ascii="Arial" w:hAnsi="Arial"/>
              </w:rPr>
              <w:t>expertise</w:t>
            </w:r>
            <w:proofErr w:type="spellEnd"/>
          </w:p>
        </w:tc>
        <w:tc>
          <w:tcPr>
            <w:tcW w:w="1440" w:type="dxa"/>
          </w:tcPr>
          <w:p w14:paraId="20C0207F" w14:textId="77777777" w:rsidR="00013B9B" w:rsidRPr="00EC5A2A" w:rsidRDefault="00013B9B" w:rsidP="00365EF6">
            <w:pPr>
              <w:rPr>
                <w:rFonts w:ascii="Arial" w:hAnsi="Arial" w:cs="Arial"/>
              </w:rPr>
            </w:pPr>
            <w:r>
              <w:rPr>
                <w:rFonts w:ascii="Arial" w:hAnsi="Arial"/>
              </w:rPr>
              <w:t>Email</w:t>
            </w:r>
          </w:p>
        </w:tc>
        <w:tc>
          <w:tcPr>
            <w:tcW w:w="1327" w:type="dxa"/>
          </w:tcPr>
          <w:p w14:paraId="05AB7CA9" w14:textId="77777777" w:rsidR="00013B9B" w:rsidRPr="00EC5A2A" w:rsidRDefault="00013B9B" w:rsidP="00365EF6">
            <w:pPr>
              <w:rPr>
                <w:rFonts w:ascii="Arial" w:hAnsi="Arial" w:cs="Arial"/>
              </w:rPr>
            </w:pPr>
            <w:r>
              <w:rPr>
                <w:rFonts w:ascii="Arial" w:hAnsi="Arial"/>
              </w:rPr>
              <w:t>Telephone</w:t>
            </w:r>
          </w:p>
        </w:tc>
      </w:tr>
      <w:tr w:rsidR="00013B9B" w:rsidRPr="00EC5A2A" w14:paraId="0DA776CC" w14:textId="77777777" w:rsidTr="00365EF6">
        <w:tc>
          <w:tcPr>
            <w:tcW w:w="1975" w:type="dxa"/>
          </w:tcPr>
          <w:p w14:paraId="31E44639" w14:textId="77777777" w:rsidR="00013B9B" w:rsidRPr="00EC5A2A" w:rsidRDefault="00013B9B" w:rsidP="00365EF6">
            <w:pPr>
              <w:rPr>
                <w:rFonts w:ascii="Arial" w:hAnsi="Arial" w:cs="Arial"/>
              </w:rPr>
            </w:pPr>
          </w:p>
        </w:tc>
        <w:tc>
          <w:tcPr>
            <w:tcW w:w="2355" w:type="dxa"/>
          </w:tcPr>
          <w:p w14:paraId="1D66D386" w14:textId="77777777" w:rsidR="00013B9B" w:rsidRPr="00EC5A2A" w:rsidRDefault="00013B9B" w:rsidP="00365EF6">
            <w:pPr>
              <w:rPr>
                <w:rFonts w:ascii="Arial" w:hAnsi="Arial" w:cs="Arial"/>
              </w:rPr>
            </w:pPr>
          </w:p>
        </w:tc>
        <w:tc>
          <w:tcPr>
            <w:tcW w:w="1340" w:type="dxa"/>
          </w:tcPr>
          <w:p w14:paraId="0CCD74DA" w14:textId="77777777" w:rsidR="00013B9B" w:rsidRPr="00EC5A2A" w:rsidRDefault="00013B9B" w:rsidP="00365EF6">
            <w:pPr>
              <w:rPr>
                <w:rFonts w:ascii="Arial" w:hAnsi="Arial" w:cs="Arial"/>
              </w:rPr>
            </w:pPr>
          </w:p>
        </w:tc>
        <w:tc>
          <w:tcPr>
            <w:tcW w:w="1440" w:type="dxa"/>
          </w:tcPr>
          <w:p w14:paraId="41089960" w14:textId="77777777" w:rsidR="00013B9B" w:rsidRPr="00EC5A2A" w:rsidRDefault="00013B9B" w:rsidP="00365EF6">
            <w:pPr>
              <w:rPr>
                <w:rFonts w:ascii="Arial" w:hAnsi="Arial" w:cs="Arial"/>
              </w:rPr>
            </w:pPr>
          </w:p>
        </w:tc>
        <w:tc>
          <w:tcPr>
            <w:tcW w:w="1327" w:type="dxa"/>
          </w:tcPr>
          <w:p w14:paraId="01F0CAF9" w14:textId="77777777" w:rsidR="00013B9B" w:rsidRPr="00EC5A2A" w:rsidRDefault="00013B9B" w:rsidP="00365EF6">
            <w:pPr>
              <w:rPr>
                <w:rFonts w:ascii="Arial" w:hAnsi="Arial" w:cs="Arial"/>
              </w:rPr>
            </w:pPr>
          </w:p>
        </w:tc>
      </w:tr>
      <w:tr w:rsidR="00013B9B" w:rsidRPr="00EC5A2A" w14:paraId="1094A5D3" w14:textId="77777777" w:rsidTr="00365EF6">
        <w:tc>
          <w:tcPr>
            <w:tcW w:w="1975" w:type="dxa"/>
          </w:tcPr>
          <w:p w14:paraId="6C851666" w14:textId="77777777" w:rsidR="00013B9B" w:rsidRPr="00EC5A2A" w:rsidRDefault="00013B9B" w:rsidP="00365EF6">
            <w:pPr>
              <w:rPr>
                <w:rFonts w:ascii="Arial" w:hAnsi="Arial" w:cs="Arial"/>
              </w:rPr>
            </w:pPr>
          </w:p>
        </w:tc>
        <w:tc>
          <w:tcPr>
            <w:tcW w:w="2355" w:type="dxa"/>
          </w:tcPr>
          <w:p w14:paraId="48B930EE" w14:textId="77777777" w:rsidR="00013B9B" w:rsidRPr="00EC5A2A" w:rsidRDefault="00013B9B" w:rsidP="00365EF6">
            <w:pPr>
              <w:rPr>
                <w:rFonts w:ascii="Arial" w:hAnsi="Arial" w:cs="Arial"/>
              </w:rPr>
            </w:pPr>
          </w:p>
        </w:tc>
        <w:tc>
          <w:tcPr>
            <w:tcW w:w="1340" w:type="dxa"/>
          </w:tcPr>
          <w:p w14:paraId="0396E744" w14:textId="77777777" w:rsidR="00013B9B" w:rsidRPr="00EC5A2A" w:rsidRDefault="00013B9B" w:rsidP="00365EF6">
            <w:pPr>
              <w:rPr>
                <w:rFonts w:ascii="Arial" w:hAnsi="Arial" w:cs="Arial"/>
              </w:rPr>
            </w:pPr>
          </w:p>
        </w:tc>
        <w:tc>
          <w:tcPr>
            <w:tcW w:w="1440" w:type="dxa"/>
          </w:tcPr>
          <w:p w14:paraId="4F32D626" w14:textId="77777777" w:rsidR="00013B9B" w:rsidRPr="00EC5A2A" w:rsidRDefault="00013B9B" w:rsidP="00365EF6">
            <w:pPr>
              <w:rPr>
                <w:rFonts w:ascii="Arial" w:hAnsi="Arial" w:cs="Arial"/>
              </w:rPr>
            </w:pPr>
          </w:p>
        </w:tc>
        <w:tc>
          <w:tcPr>
            <w:tcW w:w="1327" w:type="dxa"/>
          </w:tcPr>
          <w:p w14:paraId="6C4E3D5A" w14:textId="77777777" w:rsidR="00013B9B" w:rsidRPr="00EC5A2A" w:rsidRDefault="00013B9B" w:rsidP="00365EF6">
            <w:pPr>
              <w:rPr>
                <w:rFonts w:ascii="Arial" w:hAnsi="Arial" w:cs="Arial"/>
              </w:rPr>
            </w:pPr>
          </w:p>
        </w:tc>
      </w:tr>
    </w:tbl>
    <w:p w14:paraId="31AA5A82" w14:textId="667B53C5" w:rsidR="00013B9B" w:rsidRDefault="00013B9B" w:rsidP="00013B9B">
      <w:pPr>
        <w:rPr>
          <w:rFonts w:ascii="Arial" w:hAnsi="Arial" w:cs="Arial"/>
        </w:rPr>
      </w:pPr>
    </w:p>
    <w:p w14:paraId="6F5EF24F" w14:textId="77777777" w:rsidR="00013B9B" w:rsidRDefault="00013B9B" w:rsidP="00013B9B">
      <w:pPr>
        <w:rPr>
          <w:rFonts w:ascii="Arial" w:hAnsi="Arial" w:cs="Arial"/>
          <w:b/>
        </w:rPr>
      </w:pPr>
    </w:p>
    <w:p w14:paraId="2882ACAC" w14:textId="77777777" w:rsidR="00013B9B" w:rsidRPr="00013B9B" w:rsidRDefault="00013B9B" w:rsidP="005C30A2">
      <w:pPr>
        <w:pStyle w:val="Overskrift2"/>
        <w:rPr>
          <w:lang w:val="en-US"/>
        </w:rPr>
      </w:pPr>
      <w:bookmarkStart w:id="26" w:name="_Toc102567331"/>
      <w:r w:rsidRPr="00013B9B">
        <w:rPr>
          <w:lang w:val="en-US"/>
        </w:rPr>
        <w:t>The Agreement, clause 3.2 Wages and working conditions</w:t>
      </w:r>
      <w:bookmarkEnd w:id="26"/>
    </w:p>
    <w:p w14:paraId="38271295" w14:textId="77777777" w:rsidR="00013B9B" w:rsidRPr="00013B9B" w:rsidRDefault="00013B9B" w:rsidP="00013B9B">
      <w:pPr>
        <w:rPr>
          <w:lang w:val="en-US"/>
        </w:rPr>
      </w:pPr>
    </w:p>
    <w:p w14:paraId="4E00BEA3" w14:textId="77777777" w:rsidR="00013B9B" w:rsidRPr="00013B9B" w:rsidRDefault="00013B9B" w:rsidP="00013B9B">
      <w:pPr>
        <w:rPr>
          <w:lang w:val="en-US"/>
        </w:rPr>
      </w:pPr>
      <w:r w:rsidRPr="00013B9B">
        <w:rPr>
          <w:lang w:val="en-US"/>
        </w:rPr>
        <w:t xml:space="preserve">Relevant collective wage agreement(s) and declaration of conformity: </w:t>
      </w:r>
    </w:p>
    <w:p w14:paraId="0D9E4B42" w14:textId="77777777" w:rsidR="00013B9B" w:rsidRPr="00013B9B" w:rsidRDefault="00013B9B" w:rsidP="00013B9B">
      <w:pPr>
        <w:rPr>
          <w:lang w:val="en-US"/>
        </w:rPr>
      </w:pPr>
      <w:r w:rsidRPr="00013B9B">
        <w:rPr>
          <w:i/>
          <w:lang w:val="en-US"/>
        </w:rPr>
        <w:t xml:space="preserve">(Identify applicable </w:t>
      </w:r>
      <w:proofErr w:type="spellStart"/>
      <w:r w:rsidRPr="00013B9B">
        <w:rPr>
          <w:i/>
          <w:lang w:val="en-US"/>
        </w:rPr>
        <w:t>generalised</w:t>
      </w:r>
      <w:proofErr w:type="spellEnd"/>
      <w:r w:rsidRPr="00013B9B">
        <w:rPr>
          <w:i/>
          <w:lang w:val="en-US"/>
        </w:rPr>
        <w:t xml:space="preserve"> collective wage agreement or relevant nationwide collective wage agreement, plus Contractor's own declaration/a third party declaration showing conformity between relevant collective wage agreement and actual wages and working conditions.)</w:t>
      </w:r>
    </w:p>
    <w:p w14:paraId="0CB9E6DD" w14:textId="77777777" w:rsidR="00013B9B" w:rsidRPr="00013B9B" w:rsidRDefault="00013B9B" w:rsidP="00013B9B">
      <w:pPr>
        <w:rPr>
          <w:rFonts w:ascii="Arial" w:hAnsi="Arial" w:cs="Arial"/>
          <w:lang w:val="en-US"/>
        </w:rPr>
      </w:pPr>
    </w:p>
    <w:p w14:paraId="52DA757D" w14:textId="77777777" w:rsidR="00013B9B" w:rsidRPr="00013B9B" w:rsidRDefault="00013B9B" w:rsidP="00013B9B">
      <w:pPr>
        <w:rPr>
          <w:rFonts w:ascii="Arial" w:hAnsi="Arial" w:cs="Arial"/>
          <w:b/>
          <w:lang w:val="en-US"/>
        </w:rPr>
      </w:pPr>
    </w:p>
    <w:p w14:paraId="21DA2802" w14:textId="77777777" w:rsidR="00013B9B" w:rsidRPr="00013B9B" w:rsidRDefault="00013B9B" w:rsidP="005C30A2">
      <w:pPr>
        <w:pStyle w:val="Overskrift2"/>
        <w:rPr>
          <w:lang w:val="en-US"/>
        </w:rPr>
      </w:pPr>
      <w:bookmarkStart w:id="27" w:name="_Toc102567332"/>
      <w:r w:rsidRPr="00013B9B">
        <w:rPr>
          <w:lang w:val="en-US"/>
        </w:rPr>
        <w:t>The Agreement, clause 3.4 Meetings</w:t>
      </w:r>
      <w:bookmarkEnd w:id="27"/>
    </w:p>
    <w:p w14:paraId="493DA845" w14:textId="77777777" w:rsidR="00013B9B" w:rsidRPr="00013B9B" w:rsidRDefault="00013B9B" w:rsidP="00013B9B">
      <w:pPr>
        <w:rPr>
          <w:rFonts w:ascii="Arial" w:hAnsi="Arial" w:cs="Arial"/>
          <w:lang w:val="en-US"/>
        </w:rPr>
      </w:pPr>
    </w:p>
    <w:p w14:paraId="5D6D4D36" w14:textId="77777777" w:rsidR="00013B9B" w:rsidRPr="00013B9B" w:rsidRDefault="00013B9B" w:rsidP="00013B9B">
      <w:pPr>
        <w:rPr>
          <w:rFonts w:ascii="Arial" w:hAnsi="Arial" w:cs="Arial"/>
          <w:lang w:val="en-US"/>
        </w:rPr>
      </w:pPr>
      <w:r w:rsidRPr="00013B9B">
        <w:rPr>
          <w:rFonts w:ascii="Arial" w:hAnsi="Arial"/>
          <w:lang w:val="en-US"/>
        </w:rPr>
        <w:t>Notice required for convening meetings:</w:t>
      </w:r>
    </w:p>
    <w:p w14:paraId="4537EAE8" w14:textId="77777777" w:rsidR="00013B9B" w:rsidRPr="00013B9B" w:rsidRDefault="00013B9B" w:rsidP="00013B9B">
      <w:pPr>
        <w:rPr>
          <w:rFonts w:ascii="Arial" w:hAnsi="Arial" w:cs="Arial"/>
          <w:lang w:val="en-US"/>
        </w:rPr>
      </w:pPr>
      <w:r w:rsidRPr="00013B9B">
        <w:rPr>
          <w:rFonts w:ascii="Arial" w:hAnsi="Arial"/>
          <w:i/>
          <w:lang w:val="en-US"/>
        </w:rPr>
        <w:lastRenderedPageBreak/>
        <w:t>(Must be completed if the parties agree on a notice period other than that stipulated in the Agreement.)</w:t>
      </w:r>
    </w:p>
    <w:p w14:paraId="0D3B9B67" w14:textId="77777777" w:rsidR="00013B9B" w:rsidRPr="00013B9B" w:rsidRDefault="00013B9B" w:rsidP="00013B9B">
      <w:pPr>
        <w:rPr>
          <w:rFonts w:ascii="Arial" w:hAnsi="Arial" w:cs="Arial"/>
          <w:lang w:val="en-US"/>
        </w:rPr>
      </w:pPr>
    </w:p>
    <w:p w14:paraId="42C57F15" w14:textId="77777777" w:rsidR="00013B9B" w:rsidRPr="00013B9B" w:rsidRDefault="00013B9B" w:rsidP="00013B9B">
      <w:pPr>
        <w:rPr>
          <w:rFonts w:ascii="Arial" w:hAnsi="Arial" w:cs="Arial"/>
          <w:lang w:val="en-US"/>
        </w:rPr>
      </w:pPr>
    </w:p>
    <w:p w14:paraId="2DA9191A" w14:textId="77777777" w:rsidR="00013B9B" w:rsidRPr="00013B9B" w:rsidRDefault="00013B9B" w:rsidP="00013B9B">
      <w:pPr>
        <w:rPr>
          <w:rFonts w:ascii="Arial" w:hAnsi="Arial" w:cs="Arial"/>
          <w:lang w:val="en-US"/>
        </w:rPr>
      </w:pPr>
      <w:r w:rsidRPr="00013B9B">
        <w:rPr>
          <w:rFonts w:ascii="Arial" w:hAnsi="Arial"/>
          <w:lang w:val="en-US"/>
        </w:rPr>
        <w:t>Routines for holding meetings:</w:t>
      </w:r>
    </w:p>
    <w:p w14:paraId="4B34D76E" w14:textId="77777777" w:rsidR="00013B9B" w:rsidRPr="00013B9B" w:rsidRDefault="00013B9B" w:rsidP="00013B9B">
      <w:pPr>
        <w:rPr>
          <w:rFonts w:ascii="Arial" w:hAnsi="Arial" w:cs="Arial"/>
          <w:i/>
          <w:lang w:val="en-US"/>
        </w:rPr>
      </w:pPr>
      <w:r w:rsidRPr="00013B9B">
        <w:rPr>
          <w:rFonts w:ascii="Arial" w:hAnsi="Arial"/>
          <w:i/>
          <w:lang w:val="en-US"/>
        </w:rPr>
        <w:t>(These routines can, for example, specify who shall attend meetings, where the meetings are to be held, requirements concerning the minutes, frequency, etc.)</w:t>
      </w:r>
    </w:p>
    <w:p w14:paraId="453980C2" w14:textId="1D091D74" w:rsidR="00013B9B" w:rsidRPr="00013B9B" w:rsidRDefault="00013B9B" w:rsidP="00013B9B">
      <w:pPr>
        <w:rPr>
          <w:rFonts w:ascii="Arial" w:hAnsi="Arial" w:cs="Arial"/>
          <w:lang w:val="en-US"/>
        </w:rPr>
      </w:pPr>
      <w:r w:rsidRPr="00013B9B">
        <w:rPr>
          <w:lang w:val="en-US"/>
        </w:rPr>
        <w:br w:type="page"/>
      </w:r>
    </w:p>
    <w:p w14:paraId="4A0D7E99" w14:textId="77777777" w:rsidR="00013B9B" w:rsidRPr="00013B9B" w:rsidRDefault="00013B9B" w:rsidP="00E24B6E">
      <w:pPr>
        <w:pStyle w:val="Overskrift1"/>
        <w:rPr>
          <w:szCs w:val="28"/>
          <w:lang w:val="en-US"/>
        </w:rPr>
      </w:pPr>
      <w:bookmarkStart w:id="28" w:name="_Toc102567333"/>
      <w:r w:rsidRPr="00013B9B">
        <w:rPr>
          <w:lang w:val="en-US"/>
        </w:rPr>
        <w:lastRenderedPageBreak/>
        <w:t>Appendix 4 Prices and price provisions</w:t>
      </w:r>
      <w:bookmarkEnd w:id="28"/>
    </w:p>
    <w:p w14:paraId="63E252CB"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 xml:space="preserve">All prices and the detailed terms governing the consideration to be paid by the Customer for the deliverables provided by the Consultant shall be set out in Appendix 4. </w:t>
      </w:r>
      <w:proofErr w:type="gramStart"/>
      <w:r w:rsidRPr="00013B9B">
        <w:rPr>
          <w:rFonts w:ascii="Arial" w:hAnsi="Arial"/>
          <w:i/>
          <w:sz w:val="20"/>
          <w:lang w:val="en-US"/>
        </w:rPr>
        <w:t>All of</w:t>
      </w:r>
      <w:proofErr w:type="gramEnd"/>
      <w:r w:rsidRPr="00013B9B">
        <w:rPr>
          <w:rFonts w:ascii="Arial" w:hAnsi="Arial"/>
          <w:i/>
          <w:sz w:val="20"/>
          <w:lang w:val="en-US"/>
        </w:rPr>
        <w:t xml:space="preserve"> the prices and the combined final consideration shall be stated here. Any special payment schemes, discounts, advances, payments on account or deviant payment dates shall also be stated as part of the basis for the total price. </w:t>
      </w:r>
    </w:p>
    <w:p w14:paraId="7C8F12A8" w14:textId="77777777" w:rsidR="00013B9B" w:rsidRPr="00013B9B" w:rsidRDefault="00013B9B" w:rsidP="00013B9B">
      <w:pPr>
        <w:rPr>
          <w:rFonts w:ascii="Arial" w:hAnsi="Arial" w:cs="Arial"/>
          <w:i/>
          <w:sz w:val="20"/>
          <w:szCs w:val="20"/>
          <w:lang w:val="en-US"/>
        </w:rPr>
      </w:pPr>
    </w:p>
    <w:p w14:paraId="17CBB0DE"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If the parties agree on anything that is not stipulated in the Agreement concerning consideration, then this shall be specified in this Appendix.</w:t>
      </w:r>
    </w:p>
    <w:p w14:paraId="7C4CF59C" w14:textId="77777777" w:rsidR="00013B9B" w:rsidRPr="00013B9B" w:rsidRDefault="00013B9B" w:rsidP="00013B9B">
      <w:pPr>
        <w:rPr>
          <w:rFonts w:ascii="Arial" w:hAnsi="Arial" w:cs="Arial"/>
          <w:lang w:val="en-US"/>
        </w:rPr>
      </w:pPr>
    </w:p>
    <w:p w14:paraId="2F774E05" w14:textId="77777777" w:rsidR="00013B9B" w:rsidRDefault="00013B9B" w:rsidP="00013B9B">
      <w:pPr>
        <w:pStyle w:val="Teknisk4"/>
        <w:tabs>
          <w:tab w:val="clear" w:pos="-720"/>
        </w:tabs>
        <w:suppressAutoHyphens w:val="0"/>
        <w:rPr>
          <w:rFonts w:ascii="Arial" w:hAnsi="Arial" w:cs="Arial"/>
          <w:sz w:val="22"/>
          <w:szCs w:val="22"/>
        </w:rPr>
      </w:pPr>
    </w:p>
    <w:p w14:paraId="0EF8E279" w14:textId="77777777" w:rsidR="00013B9B" w:rsidRDefault="00013B9B" w:rsidP="00E24B6E">
      <w:pPr>
        <w:pStyle w:val="Overskrift2"/>
      </w:pPr>
      <w:bookmarkStart w:id="29" w:name="_Toc102567334"/>
      <w:r>
        <w:t xml:space="preserve">The Agreement, </w:t>
      </w:r>
      <w:proofErr w:type="spellStart"/>
      <w:r>
        <w:t>clause</w:t>
      </w:r>
      <w:proofErr w:type="spellEnd"/>
      <w:r>
        <w:t xml:space="preserve"> 4.1 </w:t>
      </w:r>
      <w:proofErr w:type="spellStart"/>
      <w:r>
        <w:t>Consideration</w:t>
      </w:r>
      <w:bookmarkEnd w:id="29"/>
      <w:proofErr w:type="spellEnd"/>
    </w:p>
    <w:p w14:paraId="7D14E876" w14:textId="77777777" w:rsidR="00013B9B" w:rsidRPr="00F11849" w:rsidRDefault="00013B9B" w:rsidP="00013B9B">
      <w:pPr>
        <w:pStyle w:val="Teknisk4"/>
        <w:tabs>
          <w:tab w:val="clear" w:pos="-720"/>
        </w:tabs>
        <w:suppressAutoHyphens w:val="0"/>
        <w:rPr>
          <w:rFonts w:ascii="Arial" w:hAnsi="Arial" w:cs="Arial"/>
          <w:b w:val="0"/>
          <w:i/>
          <w:sz w:val="22"/>
          <w:szCs w:val="22"/>
        </w:rPr>
      </w:pPr>
      <w:r>
        <w:rPr>
          <w:rFonts w:ascii="Arial" w:hAnsi="Arial"/>
          <w:b w:val="0"/>
          <w:i/>
          <w:sz w:val="22"/>
        </w:rPr>
        <w:t>Choose the relevant alternative below or set up a separate table. Strike out the alternatives that shall not be used.</w:t>
      </w:r>
    </w:p>
    <w:p w14:paraId="2626F306" w14:textId="77777777" w:rsidR="00013B9B" w:rsidRPr="00F11849" w:rsidRDefault="00013B9B" w:rsidP="00013B9B">
      <w:pPr>
        <w:pStyle w:val="Teknisk4"/>
        <w:tabs>
          <w:tab w:val="clear" w:pos="-720"/>
        </w:tabs>
        <w:suppressAutoHyphens w:val="0"/>
        <w:rPr>
          <w:rFonts w:ascii="Arial" w:hAnsi="Arial" w:cs="Arial"/>
          <w:b w:val="0"/>
          <w:i/>
          <w:sz w:val="22"/>
          <w:szCs w:val="22"/>
        </w:rPr>
      </w:pPr>
    </w:p>
    <w:p w14:paraId="3F460645" w14:textId="77777777" w:rsidR="00013B9B" w:rsidRPr="00F11849" w:rsidRDefault="00013B9B" w:rsidP="00013B9B">
      <w:pPr>
        <w:pStyle w:val="Teknisk4"/>
        <w:tabs>
          <w:tab w:val="clear" w:pos="-720"/>
        </w:tabs>
        <w:suppressAutoHyphens w:val="0"/>
        <w:rPr>
          <w:rFonts w:ascii="Arial" w:hAnsi="Arial" w:cs="Arial"/>
          <w:b w:val="0"/>
          <w:i/>
          <w:sz w:val="22"/>
          <w:szCs w:val="22"/>
        </w:rPr>
      </w:pPr>
      <w:r>
        <w:rPr>
          <w:rFonts w:ascii="Arial" w:hAnsi="Arial"/>
          <w:b w:val="0"/>
          <w:i/>
          <w:sz w:val="22"/>
        </w:rPr>
        <w:t xml:space="preserve">If the principle that the amounts are to be listed in Norwegian krone (NOK) and the prices are to be listed exclusive of Value Added Tax is departed from, then this shall be specified here. </w:t>
      </w:r>
    </w:p>
    <w:p w14:paraId="7C6B5DC7" w14:textId="77777777" w:rsidR="00013B9B" w:rsidRPr="00996193" w:rsidRDefault="00013B9B" w:rsidP="00013B9B">
      <w:pPr>
        <w:pStyle w:val="Teknisk4"/>
        <w:tabs>
          <w:tab w:val="clear" w:pos="-720"/>
        </w:tabs>
        <w:suppressAutoHyphens w:val="0"/>
        <w:rPr>
          <w:rFonts w:ascii="Arial" w:hAnsi="Arial" w:cs="Arial"/>
          <w:b w:val="0"/>
          <w:sz w:val="22"/>
          <w:szCs w:val="22"/>
        </w:rPr>
      </w:pPr>
    </w:p>
    <w:p w14:paraId="3DF99DE5" w14:textId="77777777" w:rsidR="00013B9B" w:rsidRPr="00013B9B" w:rsidRDefault="00013B9B" w:rsidP="00013B9B">
      <w:pPr>
        <w:rPr>
          <w:rFonts w:ascii="Arial" w:hAnsi="Arial" w:cs="Arial"/>
          <w:lang w:val="en-US"/>
        </w:rPr>
      </w:pPr>
      <w:r w:rsidRPr="00013B9B">
        <w:rPr>
          <w:rFonts w:ascii="Arial" w:hAnsi="Arial"/>
          <w:lang w:val="en-US"/>
        </w:rPr>
        <w:t xml:space="preserve">The consideration for the Assistance is agreed as follows: </w:t>
      </w:r>
    </w:p>
    <w:p w14:paraId="2C2B24BF" w14:textId="77777777" w:rsidR="00013B9B" w:rsidRPr="00013B9B" w:rsidRDefault="00013B9B" w:rsidP="00013B9B">
      <w:pPr>
        <w:rPr>
          <w:rFonts w:ascii="Arial" w:hAnsi="Arial" w:cs="Arial"/>
          <w:lang w:val="en-US"/>
        </w:rPr>
      </w:pPr>
      <w:r w:rsidRPr="00013B9B">
        <w:rPr>
          <w:lang w:val="en-US"/>
        </w:rPr>
        <w:tab/>
      </w:r>
    </w:p>
    <w:p w14:paraId="0E2D82F7" w14:textId="77777777" w:rsidR="00013B9B" w:rsidRDefault="00013B9B" w:rsidP="00013B9B">
      <w:pPr>
        <w:rPr>
          <w:rFonts w:ascii="Arial" w:hAnsi="Arial" w:cs="Arial"/>
        </w:rPr>
      </w:pPr>
      <w:r>
        <w:rPr>
          <w:rFonts w:ascii="Arial" w:hAnsi="Arial"/>
        </w:rPr>
        <w:t>Alt. 1)</w:t>
      </w:r>
      <w:r>
        <w:tab/>
      </w:r>
      <w:proofErr w:type="spellStart"/>
      <w:r>
        <w:rPr>
          <w:rFonts w:ascii="Arial" w:hAnsi="Arial"/>
        </w:rPr>
        <w:t>Fixed</w:t>
      </w:r>
      <w:proofErr w:type="spellEnd"/>
      <w:r>
        <w:rPr>
          <w:rFonts w:ascii="Arial" w:hAnsi="Arial"/>
        </w:rPr>
        <w:t xml:space="preserve"> </w:t>
      </w:r>
      <w:proofErr w:type="spellStart"/>
      <w:r>
        <w:rPr>
          <w:rFonts w:ascii="Arial" w:hAnsi="Arial"/>
        </w:rPr>
        <w:t>price</w:t>
      </w:r>
      <w:proofErr w:type="spellEnd"/>
      <w:r>
        <w:rPr>
          <w:rFonts w:ascii="Arial" w:hAnsi="Arial"/>
        </w:rPr>
        <w:t xml:space="preserve"> </w:t>
      </w:r>
    </w:p>
    <w:p w14:paraId="0305ED77" w14:textId="77777777" w:rsidR="00013B9B" w:rsidRDefault="00013B9B" w:rsidP="00013B9B">
      <w:pPr>
        <w:ind w:firstLine="709"/>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190"/>
        <w:gridCol w:w="2409"/>
        <w:gridCol w:w="1276"/>
      </w:tblGrid>
      <w:tr w:rsidR="00013B9B" w14:paraId="087D1A30" w14:textId="77777777" w:rsidTr="00365EF6">
        <w:tc>
          <w:tcPr>
            <w:tcW w:w="2376" w:type="dxa"/>
          </w:tcPr>
          <w:p w14:paraId="15739665" w14:textId="77777777" w:rsidR="00013B9B" w:rsidRPr="0060338A" w:rsidRDefault="00013B9B" w:rsidP="00365EF6">
            <w:pPr>
              <w:rPr>
                <w:rFonts w:ascii="Arial" w:hAnsi="Arial" w:cs="Arial"/>
              </w:rPr>
            </w:pPr>
          </w:p>
        </w:tc>
        <w:tc>
          <w:tcPr>
            <w:tcW w:w="993" w:type="dxa"/>
          </w:tcPr>
          <w:p w14:paraId="0E5D61F6" w14:textId="77777777" w:rsidR="00013B9B" w:rsidRPr="0060338A" w:rsidRDefault="00013B9B" w:rsidP="00365EF6">
            <w:pPr>
              <w:rPr>
                <w:rFonts w:ascii="Arial" w:hAnsi="Arial" w:cs="Arial"/>
              </w:rPr>
            </w:pPr>
            <w:proofErr w:type="spellStart"/>
            <w:r>
              <w:rPr>
                <w:rFonts w:ascii="Arial" w:hAnsi="Arial"/>
              </w:rPr>
              <w:t>Currency</w:t>
            </w:r>
            <w:proofErr w:type="spellEnd"/>
          </w:p>
        </w:tc>
        <w:tc>
          <w:tcPr>
            <w:tcW w:w="2409" w:type="dxa"/>
          </w:tcPr>
          <w:p w14:paraId="2F83C680" w14:textId="77777777" w:rsidR="00013B9B" w:rsidRPr="0060338A" w:rsidRDefault="00013B9B" w:rsidP="00365EF6">
            <w:pPr>
              <w:rPr>
                <w:rFonts w:ascii="Arial" w:hAnsi="Arial" w:cs="Arial"/>
              </w:rPr>
            </w:pPr>
            <w:proofErr w:type="spellStart"/>
            <w:r>
              <w:rPr>
                <w:rFonts w:ascii="Arial" w:hAnsi="Arial"/>
              </w:rPr>
              <w:t>Amount</w:t>
            </w:r>
            <w:proofErr w:type="spellEnd"/>
          </w:p>
        </w:tc>
        <w:tc>
          <w:tcPr>
            <w:tcW w:w="1276" w:type="dxa"/>
          </w:tcPr>
          <w:p w14:paraId="6D62F5D0" w14:textId="77777777" w:rsidR="00013B9B" w:rsidRPr="0060338A" w:rsidRDefault="00013B9B" w:rsidP="00365EF6">
            <w:pPr>
              <w:rPr>
                <w:rFonts w:ascii="Arial" w:hAnsi="Arial" w:cs="Arial"/>
              </w:rPr>
            </w:pPr>
          </w:p>
        </w:tc>
      </w:tr>
      <w:tr w:rsidR="00013B9B" w14:paraId="3AE65D08" w14:textId="77777777" w:rsidTr="00365EF6">
        <w:tc>
          <w:tcPr>
            <w:tcW w:w="2376" w:type="dxa"/>
          </w:tcPr>
          <w:p w14:paraId="42624D06" w14:textId="77777777" w:rsidR="00013B9B" w:rsidRPr="0060338A" w:rsidRDefault="00013B9B" w:rsidP="00365EF6">
            <w:pPr>
              <w:rPr>
                <w:rFonts w:ascii="Arial" w:hAnsi="Arial" w:cs="Arial"/>
              </w:rPr>
            </w:pPr>
            <w:r>
              <w:rPr>
                <w:rFonts w:ascii="Arial" w:hAnsi="Arial"/>
              </w:rPr>
              <w:t xml:space="preserve">Price for </w:t>
            </w:r>
            <w:proofErr w:type="spellStart"/>
            <w:r>
              <w:rPr>
                <w:rFonts w:ascii="Arial" w:hAnsi="Arial"/>
              </w:rPr>
              <w:t>the</w:t>
            </w:r>
            <w:proofErr w:type="spellEnd"/>
            <w:r>
              <w:rPr>
                <w:rFonts w:ascii="Arial" w:hAnsi="Arial"/>
              </w:rPr>
              <w:t xml:space="preserve"> </w:t>
            </w:r>
            <w:proofErr w:type="spellStart"/>
            <w:r>
              <w:rPr>
                <w:rFonts w:ascii="Arial" w:hAnsi="Arial"/>
              </w:rPr>
              <w:t>Assistance</w:t>
            </w:r>
            <w:proofErr w:type="spellEnd"/>
          </w:p>
        </w:tc>
        <w:tc>
          <w:tcPr>
            <w:tcW w:w="993" w:type="dxa"/>
          </w:tcPr>
          <w:p w14:paraId="5031B1C0" w14:textId="77777777" w:rsidR="00013B9B" w:rsidRPr="0060338A" w:rsidRDefault="00013B9B" w:rsidP="00365EF6">
            <w:pPr>
              <w:rPr>
                <w:rFonts w:ascii="Arial" w:hAnsi="Arial" w:cs="Arial"/>
              </w:rPr>
            </w:pPr>
          </w:p>
        </w:tc>
        <w:tc>
          <w:tcPr>
            <w:tcW w:w="2409" w:type="dxa"/>
          </w:tcPr>
          <w:p w14:paraId="1D7CF309" w14:textId="77777777" w:rsidR="00013B9B" w:rsidRPr="0060338A" w:rsidRDefault="00013B9B" w:rsidP="00365EF6">
            <w:pPr>
              <w:rPr>
                <w:rFonts w:ascii="Arial" w:hAnsi="Arial" w:cs="Arial"/>
              </w:rPr>
            </w:pPr>
          </w:p>
        </w:tc>
        <w:tc>
          <w:tcPr>
            <w:tcW w:w="1276" w:type="dxa"/>
          </w:tcPr>
          <w:p w14:paraId="5D846367" w14:textId="77777777" w:rsidR="00013B9B" w:rsidRPr="0060338A" w:rsidRDefault="00013B9B" w:rsidP="00365EF6">
            <w:pPr>
              <w:rPr>
                <w:rFonts w:ascii="Arial" w:hAnsi="Arial" w:cs="Arial"/>
              </w:rPr>
            </w:pPr>
            <w:proofErr w:type="spellStart"/>
            <w:r>
              <w:rPr>
                <w:rFonts w:ascii="Arial" w:hAnsi="Arial"/>
              </w:rPr>
              <w:t>excl</w:t>
            </w:r>
            <w:proofErr w:type="spellEnd"/>
            <w:r>
              <w:rPr>
                <w:rFonts w:ascii="Arial" w:hAnsi="Arial"/>
              </w:rPr>
              <w:t>. VAT</w:t>
            </w:r>
          </w:p>
        </w:tc>
      </w:tr>
      <w:tr w:rsidR="00013B9B" w14:paraId="03F6462F" w14:textId="77777777" w:rsidTr="00365EF6">
        <w:tc>
          <w:tcPr>
            <w:tcW w:w="2376" w:type="dxa"/>
          </w:tcPr>
          <w:p w14:paraId="328BC3FD" w14:textId="77777777" w:rsidR="00013B9B" w:rsidRPr="0060338A" w:rsidRDefault="00013B9B" w:rsidP="00365EF6">
            <w:pPr>
              <w:rPr>
                <w:rFonts w:ascii="Arial" w:hAnsi="Arial" w:cs="Arial"/>
              </w:rPr>
            </w:pPr>
            <w:r>
              <w:rPr>
                <w:rFonts w:ascii="Arial" w:hAnsi="Arial"/>
              </w:rPr>
              <w:t xml:space="preserve">VAT </w:t>
            </w:r>
            <w:proofErr w:type="gramStart"/>
            <w:r>
              <w:rPr>
                <w:rFonts w:ascii="Arial" w:hAnsi="Arial"/>
              </w:rPr>
              <w:t>……%</w:t>
            </w:r>
            <w:proofErr w:type="gramEnd"/>
          </w:p>
        </w:tc>
        <w:tc>
          <w:tcPr>
            <w:tcW w:w="993" w:type="dxa"/>
          </w:tcPr>
          <w:p w14:paraId="36EA90B6" w14:textId="77777777" w:rsidR="00013B9B" w:rsidRPr="0060338A" w:rsidRDefault="00013B9B" w:rsidP="00365EF6">
            <w:pPr>
              <w:rPr>
                <w:rFonts w:ascii="Arial" w:hAnsi="Arial" w:cs="Arial"/>
              </w:rPr>
            </w:pPr>
          </w:p>
        </w:tc>
        <w:tc>
          <w:tcPr>
            <w:tcW w:w="2409" w:type="dxa"/>
          </w:tcPr>
          <w:p w14:paraId="5FBE5AC0" w14:textId="77777777" w:rsidR="00013B9B" w:rsidRPr="0060338A" w:rsidRDefault="00013B9B" w:rsidP="00365EF6">
            <w:pPr>
              <w:rPr>
                <w:rFonts w:ascii="Arial" w:hAnsi="Arial" w:cs="Arial"/>
              </w:rPr>
            </w:pPr>
          </w:p>
        </w:tc>
        <w:tc>
          <w:tcPr>
            <w:tcW w:w="1276" w:type="dxa"/>
          </w:tcPr>
          <w:p w14:paraId="24AC6047" w14:textId="77777777" w:rsidR="00013B9B" w:rsidRPr="0060338A" w:rsidRDefault="00013B9B" w:rsidP="00365EF6">
            <w:pPr>
              <w:rPr>
                <w:rFonts w:ascii="Arial" w:hAnsi="Arial" w:cs="Arial"/>
              </w:rPr>
            </w:pPr>
          </w:p>
        </w:tc>
      </w:tr>
      <w:tr w:rsidR="00013B9B" w14:paraId="3647CE44" w14:textId="77777777" w:rsidTr="00365EF6">
        <w:tc>
          <w:tcPr>
            <w:tcW w:w="2376" w:type="dxa"/>
          </w:tcPr>
          <w:p w14:paraId="19EF2A01" w14:textId="77777777" w:rsidR="00013B9B" w:rsidRPr="0060338A" w:rsidRDefault="00013B9B" w:rsidP="00365EF6">
            <w:pPr>
              <w:rPr>
                <w:rFonts w:ascii="Arial" w:hAnsi="Arial" w:cs="Arial"/>
              </w:rPr>
            </w:pPr>
            <w:proofErr w:type="spellStart"/>
            <w:r>
              <w:rPr>
                <w:rFonts w:ascii="Arial" w:hAnsi="Arial"/>
              </w:rPr>
              <w:t>Contract</w:t>
            </w:r>
            <w:proofErr w:type="spellEnd"/>
            <w:r>
              <w:rPr>
                <w:rFonts w:ascii="Arial" w:hAnsi="Arial"/>
              </w:rPr>
              <w:t xml:space="preserve"> </w:t>
            </w:r>
            <w:proofErr w:type="spellStart"/>
            <w:r>
              <w:rPr>
                <w:rFonts w:ascii="Arial" w:hAnsi="Arial"/>
              </w:rPr>
              <w:t>price</w:t>
            </w:r>
            <w:proofErr w:type="spellEnd"/>
          </w:p>
        </w:tc>
        <w:tc>
          <w:tcPr>
            <w:tcW w:w="993" w:type="dxa"/>
          </w:tcPr>
          <w:p w14:paraId="072B334C" w14:textId="77777777" w:rsidR="00013B9B" w:rsidRPr="0060338A" w:rsidRDefault="00013B9B" w:rsidP="00365EF6">
            <w:pPr>
              <w:rPr>
                <w:rFonts w:ascii="Arial" w:hAnsi="Arial" w:cs="Arial"/>
              </w:rPr>
            </w:pPr>
          </w:p>
        </w:tc>
        <w:tc>
          <w:tcPr>
            <w:tcW w:w="2409" w:type="dxa"/>
          </w:tcPr>
          <w:p w14:paraId="1F5B904D" w14:textId="77777777" w:rsidR="00013B9B" w:rsidRPr="0060338A" w:rsidRDefault="00013B9B" w:rsidP="00365EF6">
            <w:pPr>
              <w:rPr>
                <w:rFonts w:ascii="Arial" w:hAnsi="Arial" w:cs="Arial"/>
              </w:rPr>
            </w:pPr>
          </w:p>
        </w:tc>
        <w:tc>
          <w:tcPr>
            <w:tcW w:w="1276" w:type="dxa"/>
          </w:tcPr>
          <w:p w14:paraId="16BB9B76" w14:textId="77777777" w:rsidR="00013B9B" w:rsidRPr="0060338A" w:rsidRDefault="00013B9B" w:rsidP="00365EF6">
            <w:pPr>
              <w:rPr>
                <w:rFonts w:ascii="Arial" w:hAnsi="Arial" w:cs="Arial"/>
              </w:rPr>
            </w:pPr>
            <w:proofErr w:type="spellStart"/>
            <w:r>
              <w:rPr>
                <w:rFonts w:ascii="Arial" w:hAnsi="Arial"/>
              </w:rPr>
              <w:t>incl</w:t>
            </w:r>
            <w:proofErr w:type="spellEnd"/>
            <w:r>
              <w:rPr>
                <w:rFonts w:ascii="Arial" w:hAnsi="Arial"/>
              </w:rPr>
              <w:t>. VAT</w:t>
            </w:r>
          </w:p>
        </w:tc>
      </w:tr>
    </w:tbl>
    <w:p w14:paraId="7BC0DCB8" w14:textId="77777777" w:rsidR="00013B9B" w:rsidRDefault="00013B9B" w:rsidP="00013B9B">
      <w:pPr>
        <w:ind w:firstLine="709"/>
        <w:rPr>
          <w:rFonts w:ascii="Arial" w:hAnsi="Arial" w:cs="Arial"/>
        </w:rPr>
      </w:pPr>
    </w:p>
    <w:p w14:paraId="30E06CC4" w14:textId="77777777" w:rsidR="00013B9B" w:rsidRPr="0025785C" w:rsidRDefault="00013B9B" w:rsidP="00013B9B">
      <w:pPr>
        <w:rPr>
          <w:rFonts w:ascii="Arial" w:hAnsi="Arial" w:cs="Arial"/>
        </w:rPr>
      </w:pPr>
    </w:p>
    <w:p w14:paraId="2CB960AA" w14:textId="77777777" w:rsidR="00013B9B" w:rsidRPr="0025785C" w:rsidRDefault="00013B9B" w:rsidP="00013B9B">
      <w:pPr>
        <w:rPr>
          <w:rFonts w:ascii="Arial" w:hAnsi="Arial" w:cs="Arial"/>
        </w:rPr>
      </w:pPr>
      <w:r>
        <w:rPr>
          <w:rFonts w:ascii="Arial" w:hAnsi="Arial"/>
        </w:rPr>
        <w:t>Alt. 2)</w:t>
      </w:r>
      <w:r>
        <w:tab/>
      </w:r>
      <w:proofErr w:type="spellStart"/>
      <w:r>
        <w:rPr>
          <w:rFonts w:ascii="Arial" w:hAnsi="Arial"/>
        </w:rPr>
        <w:t>Hourly</w:t>
      </w:r>
      <w:proofErr w:type="spellEnd"/>
      <w:r>
        <w:rPr>
          <w:rFonts w:ascii="Arial" w:hAnsi="Arial"/>
        </w:rPr>
        <w:t xml:space="preserve"> rate</w:t>
      </w:r>
      <w:r>
        <w:tab/>
      </w:r>
      <w:r>
        <w:tab/>
      </w:r>
      <w:r>
        <w:tab/>
      </w:r>
      <w:r>
        <w:tab/>
      </w:r>
      <w:r>
        <w:tab/>
      </w:r>
    </w:p>
    <w:p w14:paraId="5EBE1BD8" w14:textId="77777777" w:rsidR="00013B9B" w:rsidRDefault="00013B9B" w:rsidP="00013B9B">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190"/>
        <w:gridCol w:w="2409"/>
        <w:gridCol w:w="1276"/>
      </w:tblGrid>
      <w:tr w:rsidR="00013B9B" w14:paraId="05B33C50" w14:textId="77777777" w:rsidTr="00365EF6">
        <w:tc>
          <w:tcPr>
            <w:tcW w:w="2376" w:type="dxa"/>
          </w:tcPr>
          <w:p w14:paraId="3E3F0F40" w14:textId="77777777" w:rsidR="00013B9B" w:rsidRPr="0060338A" w:rsidRDefault="00013B9B" w:rsidP="00365EF6">
            <w:pPr>
              <w:rPr>
                <w:rFonts w:ascii="Arial" w:hAnsi="Arial" w:cs="Arial"/>
              </w:rPr>
            </w:pPr>
          </w:p>
        </w:tc>
        <w:tc>
          <w:tcPr>
            <w:tcW w:w="993" w:type="dxa"/>
          </w:tcPr>
          <w:p w14:paraId="1438E5AA" w14:textId="77777777" w:rsidR="00013B9B" w:rsidRPr="0060338A" w:rsidRDefault="00013B9B" w:rsidP="00365EF6">
            <w:pPr>
              <w:rPr>
                <w:rFonts w:ascii="Arial" w:hAnsi="Arial" w:cs="Arial"/>
              </w:rPr>
            </w:pPr>
            <w:proofErr w:type="spellStart"/>
            <w:r>
              <w:rPr>
                <w:rFonts w:ascii="Arial" w:hAnsi="Arial"/>
              </w:rPr>
              <w:t>Currency</w:t>
            </w:r>
            <w:proofErr w:type="spellEnd"/>
          </w:p>
        </w:tc>
        <w:tc>
          <w:tcPr>
            <w:tcW w:w="2409" w:type="dxa"/>
          </w:tcPr>
          <w:p w14:paraId="65CF754F" w14:textId="77777777" w:rsidR="00013B9B" w:rsidRPr="0060338A" w:rsidRDefault="00013B9B" w:rsidP="00365EF6">
            <w:pPr>
              <w:rPr>
                <w:rFonts w:ascii="Arial" w:hAnsi="Arial" w:cs="Arial"/>
              </w:rPr>
            </w:pPr>
            <w:proofErr w:type="spellStart"/>
            <w:r>
              <w:rPr>
                <w:rFonts w:ascii="Arial" w:hAnsi="Arial"/>
              </w:rPr>
              <w:t>Amount</w:t>
            </w:r>
            <w:proofErr w:type="spellEnd"/>
          </w:p>
        </w:tc>
        <w:tc>
          <w:tcPr>
            <w:tcW w:w="1276" w:type="dxa"/>
          </w:tcPr>
          <w:p w14:paraId="62D44DA2" w14:textId="77777777" w:rsidR="00013B9B" w:rsidRPr="0060338A" w:rsidRDefault="00013B9B" w:rsidP="00365EF6">
            <w:pPr>
              <w:rPr>
                <w:rFonts w:ascii="Arial" w:hAnsi="Arial" w:cs="Arial"/>
              </w:rPr>
            </w:pPr>
          </w:p>
        </w:tc>
      </w:tr>
      <w:tr w:rsidR="00013B9B" w14:paraId="3AE378A5" w14:textId="77777777" w:rsidTr="00365EF6">
        <w:tc>
          <w:tcPr>
            <w:tcW w:w="2376" w:type="dxa"/>
          </w:tcPr>
          <w:p w14:paraId="481D7139" w14:textId="77777777" w:rsidR="00013B9B" w:rsidRPr="0060338A" w:rsidRDefault="00013B9B" w:rsidP="00365EF6">
            <w:pPr>
              <w:rPr>
                <w:rFonts w:ascii="Arial" w:hAnsi="Arial" w:cs="Arial"/>
              </w:rPr>
            </w:pPr>
            <w:r>
              <w:rPr>
                <w:rFonts w:ascii="Arial" w:hAnsi="Arial"/>
              </w:rPr>
              <w:t xml:space="preserve">Price per </w:t>
            </w:r>
            <w:proofErr w:type="spellStart"/>
            <w:r>
              <w:rPr>
                <w:rFonts w:ascii="Arial" w:hAnsi="Arial"/>
              </w:rPr>
              <w:t>hour</w:t>
            </w:r>
            <w:proofErr w:type="spellEnd"/>
          </w:p>
        </w:tc>
        <w:tc>
          <w:tcPr>
            <w:tcW w:w="993" w:type="dxa"/>
          </w:tcPr>
          <w:p w14:paraId="2C8D7F56" w14:textId="77777777" w:rsidR="00013B9B" w:rsidRPr="0060338A" w:rsidRDefault="00013B9B" w:rsidP="00365EF6">
            <w:pPr>
              <w:rPr>
                <w:rFonts w:ascii="Arial" w:hAnsi="Arial" w:cs="Arial"/>
              </w:rPr>
            </w:pPr>
          </w:p>
        </w:tc>
        <w:tc>
          <w:tcPr>
            <w:tcW w:w="2409" w:type="dxa"/>
          </w:tcPr>
          <w:p w14:paraId="4B5AC1BC" w14:textId="77777777" w:rsidR="00013B9B" w:rsidRPr="0060338A" w:rsidRDefault="00013B9B" w:rsidP="00365EF6">
            <w:pPr>
              <w:rPr>
                <w:rFonts w:ascii="Arial" w:hAnsi="Arial" w:cs="Arial"/>
              </w:rPr>
            </w:pPr>
          </w:p>
        </w:tc>
        <w:tc>
          <w:tcPr>
            <w:tcW w:w="1276" w:type="dxa"/>
          </w:tcPr>
          <w:p w14:paraId="73C72BAD" w14:textId="77777777" w:rsidR="00013B9B" w:rsidRPr="0060338A" w:rsidRDefault="00013B9B" w:rsidP="00365EF6">
            <w:pPr>
              <w:rPr>
                <w:rFonts w:ascii="Arial" w:hAnsi="Arial" w:cs="Arial"/>
              </w:rPr>
            </w:pPr>
            <w:proofErr w:type="spellStart"/>
            <w:r>
              <w:rPr>
                <w:rFonts w:ascii="Arial" w:hAnsi="Arial"/>
              </w:rPr>
              <w:t>excl</w:t>
            </w:r>
            <w:proofErr w:type="spellEnd"/>
            <w:r>
              <w:rPr>
                <w:rFonts w:ascii="Arial" w:hAnsi="Arial"/>
              </w:rPr>
              <w:t>. VAT</w:t>
            </w:r>
          </w:p>
        </w:tc>
      </w:tr>
      <w:tr w:rsidR="00013B9B" w14:paraId="3B3E7846" w14:textId="77777777" w:rsidTr="00365EF6">
        <w:tc>
          <w:tcPr>
            <w:tcW w:w="2376" w:type="dxa"/>
          </w:tcPr>
          <w:p w14:paraId="439821E4" w14:textId="77777777" w:rsidR="00013B9B" w:rsidRPr="0060338A" w:rsidRDefault="00013B9B" w:rsidP="00365EF6">
            <w:pPr>
              <w:rPr>
                <w:rFonts w:ascii="Arial" w:hAnsi="Arial" w:cs="Arial"/>
              </w:rPr>
            </w:pPr>
            <w:r>
              <w:rPr>
                <w:rFonts w:ascii="Arial" w:hAnsi="Arial"/>
              </w:rPr>
              <w:t xml:space="preserve">VAT </w:t>
            </w:r>
            <w:proofErr w:type="gramStart"/>
            <w:r>
              <w:rPr>
                <w:rFonts w:ascii="Arial" w:hAnsi="Arial"/>
              </w:rPr>
              <w:t>……%</w:t>
            </w:r>
            <w:proofErr w:type="gramEnd"/>
          </w:p>
        </w:tc>
        <w:tc>
          <w:tcPr>
            <w:tcW w:w="993" w:type="dxa"/>
          </w:tcPr>
          <w:p w14:paraId="3E58FA66" w14:textId="77777777" w:rsidR="00013B9B" w:rsidRPr="0060338A" w:rsidRDefault="00013B9B" w:rsidP="00365EF6">
            <w:pPr>
              <w:rPr>
                <w:rFonts w:ascii="Arial" w:hAnsi="Arial" w:cs="Arial"/>
              </w:rPr>
            </w:pPr>
          </w:p>
        </w:tc>
        <w:tc>
          <w:tcPr>
            <w:tcW w:w="2409" w:type="dxa"/>
          </w:tcPr>
          <w:p w14:paraId="768AFB56" w14:textId="77777777" w:rsidR="00013B9B" w:rsidRPr="0060338A" w:rsidRDefault="00013B9B" w:rsidP="00365EF6">
            <w:pPr>
              <w:rPr>
                <w:rFonts w:ascii="Arial" w:hAnsi="Arial" w:cs="Arial"/>
              </w:rPr>
            </w:pPr>
          </w:p>
        </w:tc>
        <w:tc>
          <w:tcPr>
            <w:tcW w:w="1276" w:type="dxa"/>
          </w:tcPr>
          <w:p w14:paraId="4CD8FBBE" w14:textId="77777777" w:rsidR="00013B9B" w:rsidRPr="0060338A" w:rsidRDefault="00013B9B" w:rsidP="00365EF6">
            <w:pPr>
              <w:rPr>
                <w:rFonts w:ascii="Arial" w:hAnsi="Arial" w:cs="Arial"/>
              </w:rPr>
            </w:pPr>
            <w:r>
              <w:rPr>
                <w:rFonts w:ascii="Arial" w:hAnsi="Arial"/>
              </w:rPr>
              <w:t>VAT</w:t>
            </w:r>
          </w:p>
        </w:tc>
      </w:tr>
      <w:tr w:rsidR="00013B9B" w14:paraId="4BAD0694" w14:textId="77777777" w:rsidTr="00365EF6">
        <w:tc>
          <w:tcPr>
            <w:tcW w:w="2376" w:type="dxa"/>
          </w:tcPr>
          <w:p w14:paraId="6698DD82" w14:textId="77777777" w:rsidR="00013B9B" w:rsidRPr="0060338A" w:rsidRDefault="00013B9B" w:rsidP="00365EF6">
            <w:pPr>
              <w:rPr>
                <w:rFonts w:ascii="Arial" w:hAnsi="Arial" w:cs="Arial"/>
              </w:rPr>
            </w:pPr>
            <w:r>
              <w:rPr>
                <w:rFonts w:ascii="Arial" w:hAnsi="Arial"/>
              </w:rPr>
              <w:t xml:space="preserve">Price per </w:t>
            </w:r>
            <w:proofErr w:type="spellStart"/>
            <w:r>
              <w:rPr>
                <w:rFonts w:ascii="Arial" w:hAnsi="Arial"/>
              </w:rPr>
              <w:t>hour</w:t>
            </w:r>
            <w:proofErr w:type="spellEnd"/>
          </w:p>
        </w:tc>
        <w:tc>
          <w:tcPr>
            <w:tcW w:w="993" w:type="dxa"/>
          </w:tcPr>
          <w:p w14:paraId="1176BA64" w14:textId="77777777" w:rsidR="00013B9B" w:rsidRPr="0060338A" w:rsidRDefault="00013B9B" w:rsidP="00365EF6">
            <w:pPr>
              <w:rPr>
                <w:rFonts w:ascii="Arial" w:hAnsi="Arial" w:cs="Arial"/>
              </w:rPr>
            </w:pPr>
          </w:p>
        </w:tc>
        <w:tc>
          <w:tcPr>
            <w:tcW w:w="2409" w:type="dxa"/>
          </w:tcPr>
          <w:p w14:paraId="12D952F7" w14:textId="77777777" w:rsidR="00013B9B" w:rsidRPr="0060338A" w:rsidRDefault="00013B9B" w:rsidP="00365EF6">
            <w:pPr>
              <w:rPr>
                <w:rFonts w:ascii="Arial" w:hAnsi="Arial" w:cs="Arial"/>
              </w:rPr>
            </w:pPr>
          </w:p>
        </w:tc>
        <w:tc>
          <w:tcPr>
            <w:tcW w:w="1276" w:type="dxa"/>
          </w:tcPr>
          <w:p w14:paraId="36508FE5" w14:textId="77777777" w:rsidR="00013B9B" w:rsidRPr="0060338A" w:rsidRDefault="00013B9B" w:rsidP="00365EF6">
            <w:pPr>
              <w:rPr>
                <w:rFonts w:ascii="Arial" w:hAnsi="Arial" w:cs="Arial"/>
              </w:rPr>
            </w:pPr>
            <w:proofErr w:type="spellStart"/>
            <w:r>
              <w:rPr>
                <w:rFonts w:ascii="Arial" w:hAnsi="Arial"/>
              </w:rPr>
              <w:t>incl</w:t>
            </w:r>
            <w:proofErr w:type="spellEnd"/>
            <w:r>
              <w:rPr>
                <w:rFonts w:ascii="Arial" w:hAnsi="Arial"/>
              </w:rPr>
              <w:t>. VAT</w:t>
            </w:r>
          </w:p>
        </w:tc>
      </w:tr>
    </w:tbl>
    <w:p w14:paraId="47E2330F" w14:textId="77777777" w:rsidR="00013B9B" w:rsidRDefault="00013B9B" w:rsidP="00013B9B">
      <w:pPr>
        <w:rPr>
          <w:rFonts w:ascii="Arial" w:hAnsi="Arial" w:cs="Arial"/>
        </w:rPr>
      </w:pPr>
    </w:p>
    <w:p w14:paraId="4BCD9161" w14:textId="77777777" w:rsidR="00013B9B" w:rsidRDefault="00013B9B" w:rsidP="00013B9B">
      <w:pPr>
        <w:rPr>
          <w:rFonts w:ascii="Arial" w:hAnsi="Arial" w:cs="Arial"/>
        </w:rPr>
      </w:pPr>
    </w:p>
    <w:p w14:paraId="284F024B" w14:textId="77777777" w:rsidR="00013B9B" w:rsidRPr="00013B9B" w:rsidRDefault="00013B9B" w:rsidP="00013B9B">
      <w:pPr>
        <w:rPr>
          <w:rFonts w:ascii="Arial" w:hAnsi="Arial" w:cs="Arial"/>
          <w:lang w:val="en-US"/>
        </w:rPr>
      </w:pPr>
      <w:r w:rsidRPr="00013B9B">
        <w:rPr>
          <w:rFonts w:ascii="Arial" w:hAnsi="Arial"/>
          <w:lang w:val="en-US"/>
        </w:rPr>
        <w:t>Alt. 2.1) Total limit for the Assistance</w:t>
      </w:r>
    </w:p>
    <w:p w14:paraId="7A17B8BB" w14:textId="77777777" w:rsidR="00013B9B" w:rsidRPr="00013B9B" w:rsidRDefault="00013B9B" w:rsidP="00013B9B">
      <w:pPr>
        <w:rPr>
          <w:rFonts w:ascii="Arial" w:hAnsi="Arial" w:cs="Arial"/>
          <w:i/>
          <w:lang w:val="en-US"/>
        </w:rPr>
      </w:pPr>
      <w:r w:rsidRPr="00013B9B">
        <w:rPr>
          <w:rFonts w:ascii="Arial" w:hAnsi="Arial"/>
          <w:i/>
          <w:lang w:val="en-US"/>
        </w:rPr>
        <w:t>(Select the relevant alternative)</w:t>
      </w:r>
    </w:p>
    <w:p w14:paraId="7B16D4B1" w14:textId="77777777" w:rsidR="00013B9B" w:rsidRPr="00013B9B" w:rsidRDefault="00013B9B" w:rsidP="00013B9B">
      <w:pPr>
        <w:rPr>
          <w:rFonts w:ascii="Arial" w:hAnsi="Arial" w:cs="Arial"/>
          <w:lang w:val="en-US"/>
        </w:rPr>
      </w:pPr>
    </w:p>
    <w:p w14:paraId="35EA86C2" w14:textId="77777777" w:rsidR="00013B9B" w:rsidRPr="00013B9B" w:rsidRDefault="00013B9B" w:rsidP="00013B9B">
      <w:pPr>
        <w:rPr>
          <w:rFonts w:ascii="Arial" w:hAnsi="Arial" w:cs="Arial"/>
          <w:lang w:val="en-US"/>
        </w:rPr>
      </w:pPr>
      <w:r w:rsidRPr="00013B9B">
        <w:rPr>
          <w:rFonts w:ascii="Arial" w:hAnsi="Arial"/>
          <w:lang w:val="en-US"/>
        </w:rPr>
        <w:t>The following maximum budget has been agreed for the Assignment:</w:t>
      </w:r>
    </w:p>
    <w:p w14:paraId="01408F15" w14:textId="77777777" w:rsidR="00013B9B" w:rsidRPr="00013B9B" w:rsidRDefault="00013B9B" w:rsidP="00013B9B">
      <w:pPr>
        <w:rPr>
          <w:rFonts w:ascii="Arial" w:hAnsi="Arial" w:cs="Arial"/>
          <w:lang w:val="en-US"/>
        </w:rPr>
      </w:pPr>
    </w:p>
    <w:p w14:paraId="24BDBA80" w14:textId="77777777" w:rsidR="00013B9B" w:rsidRPr="0025785C" w:rsidRDefault="00013B9B" w:rsidP="00013B9B">
      <w:pPr>
        <w:rPr>
          <w:rFonts w:ascii="Arial" w:hAnsi="Arial" w:cs="Arial"/>
        </w:rPr>
      </w:pPr>
      <w:r>
        <w:rPr>
          <w:rFonts w:ascii="Arial" w:hAnsi="Arial"/>
        </w:rPr>
        <w:t>Alt. 2.11)</w:t>
      </w:r>
      <w:r>
        <w:tab/>
      </w:r>
      <w:r>
        <w:rPr>
          <w:rFonts w:ascii="Arial" w:hAnsi="Arial"/>
        </w:rPr>
        <w:t xml:space="preserve">Total </w:t>
      </w:r>
      <w:proofErr w:type="spellStart"/>
      <w:r>
        <w:rPr>
          <w:rFonts w:ascii="Arial" w:hAnsi="Arial"/>
        </w:rPr>
        <w:t>price</w:t>
      </w:r>
      <w:proofErr w:type="spellEnd"/>
      <w:r>
        <w:tab/>
      </w:r>
      <w:r>
        <w:tab/>
      </w:r>
      <w:r>
        <w:tab/>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190"/>
        <w:gridCol w:w="2409"/>
        <w:gridCol w:w="1276"/>
      </w:tblGrid>
      <w:tr w:rsidR="00013B9B" w14:paraId="1CB3DA0D" w14:textId="77777777" w:rsidTr="00365EF6">
        <w:tc>
          <w:tcPr>
            <w:tcW w:w="2376" w:type="dxa"/>
          </w:tcPr>
          <w:p w14:paraId="1DA877E0" w14:textId="77777777" w:rsidR="00013B9B" w:rsidRPr="0060338A" w:rsidRDefault="00013B9B" w:rsidP="00365EF6">
            <w:pPr>
              <w:rPr>
                <w:rFonts w:ascii="Arial" w:hAnsi="Arial" w:cs="Arial"/>
              </w:rPr>
            </w:pPr>
          </w:p>
        </w:tc>
        <w:tc>
          <w:tcPr>
            <w:tcW w:w="993" w:type="dxa"/>
          </w:tcPr>
          <w:p w14:paraId="630B9444" w14:textId="77777777" w:rsidR="00013B9B" w:rsidRPr="0060338A" w:rsidRDefault="00013B9B" w:rsidP="00365EF6">
            <w:pPr>
              <w:rPr>
                <w:rFonts w:ascii="Arial" w:hAnsi="Arial" w:cs="Arial"/>
              </w:rPr>
            </w:pPr>
            <w:proofErr w:type="spellStart"/>
            <w:r>
              <w:rPr>
                <w:rFonts w:ascii="Arial" w:hAnsi="Arial"/>
              </w:rPr>
              <w:t>Currency</w:t>
            </w:r>
            <w:proofErr w:type="spellEnd"/>
          </w:p>
        </w:tc>
        <w:tc>
          <w:tcPr>
            <w:tcW w:w="2409" w:type="dxa"/>
          </w:tcPr>
          <w:p w14:paraId="4E43ECA0" w14:textId="77777777" w:rsidR="00013B9B" w:rsidRPr="0060338A" w:rsidRDefault="00013B9B" w:rsidP="00365EF6">
            <w:pPr>
              <w:rPr>
                <w:rFonts w:ascii="Arial" w:hAnsi="Arial" w:cs="Arial"/>
              </w:rPr>
            </w:pPr>
            <w:proofErr w:type="spellStart"/>
            <w:r>
              <w:rPr>
                <w:rFonts w:ascii="Arial" w:hAnsi="Arial"/>
              </w:rPr>
              <w:t>Amount</w:t>
            </w:r>
            <w:proofErr w:type="spellEnd"/>
          </w:p>
        </w:tc>
        <w:tc>
          <w:tcPr>
            <w:tcW w:w="1276" w:type="dxa"/>
          </w:tcPr>
          <w:p w14:paraId="1ED99849" w14:textId="77777777" w:rsidR="00013B9B" w:rsidRPr="0060338A" w:rsidRDefault="00013B9B" w:rsidP="00365EF6">
            <w:pPr>
              <w:rPr>
                <w:rFonts w:ascii="Arial" w:hAnsi="Arial" w:cs="Arial"/>
              </w:rPr>
            </w:pPr>
          </w:p>
        </w:tc>
      </w:tr>
      <w:tr w:rsidR="00013B9B" w14:paraId="715D1882" w14:textId="77777777" w:rsidTr="00365EF6">
        <w:tc>
          <w:tcPr>
            <w:tcW w:w="2376" w:type="dxa"/>
          </w:tcPr>
          <w:p w14:paraId="3AC0DAAC" w14:textId="77777777" w:rsidR="00013B9B" w:rsidRPr="0060338A" w:rsidRDefault="00013B9B" w:rsidP="00365EF6">
            <w:pPr>
              <w:rPr>
                <w:rFonts w:ascii="Arial" w:hAnsi="Arial" w:cs="Arial"/>
              </w:rPr>
            </w:pPr>
            <w:r>
              <w:rPr>
                <w:rFonts w:ascii="Arial" w:hAnsi="Arial"/>
              </w:rPr>
              <w:t xml:space="preserve">Total </w:t>
            </w:r>
            <w:proofErr w:type="spellStart"/>
            <w:r>
              <w:rPr>
                <w:rFonts w:ascii="Arial" w:hAnsi="Arial"/>
              </w:rPr>
              <w:t>price</w:t>
            </w:r>
            <w:proofErr w:type="spellEnd"/>
            <w:r>
              <w:rPr>
                <w:rFonts w:ascii="Arial" w:hAnsi="Arial"/>
              </w:rPr>
              <w:t xml:space="preserve"> </w:t>
            </w:r>
          </w:p>
        </w:tc>
        <w:tc>
          <w:tcPr>
            <w:tcW w:w="993" w:type="dxa"/>
          </w:tcPr>
          <w:p w14:paraId="1391C9EF" w14:textId="77777777" w:rsidR="00013B9B" w:rsidRPr="0060338A" w:rsidRDefault="00013B9B" w:rsidP="00365EF6">
            <w:pPr>
              <w:rPr>
                <w:rFonts w:ascii="Arial" w:hAnsi="Arial" w:cs="Arial"/>
              </w:rPr>
            </w:pPr>
          </w:p>
        </w:tc>
        <w:tc>
          <w:tcPr>
            <w:tcW w:w="2409" w:type="dxa"/>
          </w:tcPr>
          <w:p w14:paraId="5AFC9A4F" w14:textId="77777777" w:rsidR="00013B9B" w:rsidRPr="0060338A" w:rsidRDefault="00013B9B" w:rsidP="00365EF6">
            <w:pPr>
              <w:rPr>
                <w:rFonts w:ascii="Arial" w:hAnsi="Arial" w:cs="Arial"/>
              </w:rPr>
            </w:pPr>
          </w:p>
        </w:tc>
        <w:tc>
          <w:tcPr>
            <w:tcW w:w="1276" w:type="dxa"/>
          </w:tcPr>
          <w:p w14:paraId="27B8A34A" w14:textId="77777777" w:rsidR="00013B9B" w:rsidRPr="0060338A" w:rsidRDefault="00013B9B" w:rsidP="00365EF6">
            <w:pPr>
              <w:rPr>
                <w:rFonts w:ascii="Arial" w:hAnsi="Arial" w:cs="Arial"/>
              </w:rPr>
            </w:pPr>
            <w:proofErr w:type="spellStart"/>
            <w:r>
              <w:rPr>
                <w:rFonts w:ascii="Arial" w:hAnsi="Arial"/>
              </w:rPr>
              <w:t>excl</w:t>
            </w:r>
            <w:proofErr w:type="spellEnd"/>
            <w:r>
              <w:rPr>
                <w:rFonts w:ascii="Arial" w:hAnsi="Arial"/>
              </w:rPr>
              <w:t>. VAT</w:t>
            </w:r>
          </w:p>
        </w:tc>
      </w:tr>
      <w:tr w:rsidR="00013B9B" w14:paraId="4CBE9936" w14:textId="77777777" w:rsidTr="00365EF6">
        <w:tc>
          <w:tcPr>
            <w:tcW w:w="2376" w:type="dxa"/>
          </w:tcPr>
          <w:p w14:paraId="1B823022" w14:textId="77777777" w:rsidR="00013B9B" w:rsidRPr="0060338A" w:rsidRDefault="00013B9B" w:rsidP="00365EF6">
            <w:pPr>
              <w:rPr>
                <w:rFonts w:ascii="Arial" w:hAnsi="Arial" w:cs="Arial"/>
              </w:rPr>
            </w:pPr>
            <w:r>
              <w:rPr>
                <w:rFonts w:ascii="Arial" w:hAnsi="Arial"/>
              </w:rPr>
              <w:t xml:space="preserve">Total </w:t>
            </w:r>
            <w:proofErr w:type="spellStart"/>
            <w:r>
              <w:rPr>
                <w:rFonts w:ascii="Arial" w:hAnsi="Arial"/>
              </w:rPr>
              <w:t>price</w:t>
            </w:r>
            <w:proofErr w:type="spellEnd"/>
          </w:p>
        </w:tc>
        <w:tc>
          <w:tcPr>
            <w:tcW w:w="993" w:type="dxa"/>
          </w:tcPr>
          <w:p w14:paraId="6C7D5A65" w14:textId="77777777" w:rsidR="00013B9B" w:rsidRPr="0060338A" w:rsidRDefault="00013B9B" w:rsidP="00365EF6">
            <w:pPr>
              <w:rPr>
                <w:rFonts w:ascii="Arial" w:hAnsi="Arial" w:cs="Arial"/>
              </w:rPr>
            </w:pPr>
          </w:p>
        </w:tc>
        <w:tc>
          <w:tcPr>
            <w:tcW w:w="2409" w:type="dxa"/>
          </w:tcPr>
          <w:p w14:paraId="2001D0ED" w14:textId="77777777" w:rsidR="00013B9B" w:rsidRPr="0060338A" w:rsidRDefault="00013B9B" w:rsidP="00365EF6">
            <w:pPr>
              <w:rPr>
                <w:rFonts w:ascii="Arial" w:hAnsi="Arial" w:cs="Arial"/>
              </w:rPr>
            </w:pPr>
          </w:p>
        </w:tc>
        <w:tc>
          <w:tcPr>
            <w:tcW w:w="1276" w:type="dxa"/>
          </w:tcPr>
          <w:p w14:paraId="00B8CDDF" w14:textId="77777777" w:rsidR="00013B9B" w:rsidRPr="0060338A" w:rsidRDefault="00013B9B" w:rsidP="00365EF6">
            <w:pPr>
              <w:rPr>
                <w:rFonts w:ascii="Arial" w:hAnsi="Arial" w:cs="Arial"/>
              </w:rPr>
            </w:pPr>
            <w:proofErr w:type="spellStart"/>
            <w:r>
              <w:rPr>
                <w:rFonts w:ascii="Arial" w:hAnsi="Arial"/>
              </w:rPr>
              <w:t>incl</w:t>
            </w:r>
            <w:proofErr w:type="spellEnd"/>
            <w:r>
              <w:rPr>
                <w:rFonts w:ascii="Arial" w:hAnsi="Arial"/>
              </w:rPr>
              <w:t>. VAT</w:t>
            </w:r>
          </w:p>
        </w:tc>
      </w:tr>
      <w:tr w:rsidR="00013B9B" w14:paraId="0ECFF19A" w14:textId="77777777" w:rsidTr="00365EF6">
        <w:tc>
          <w:tcPr>
            <w:tcW w:w="2376" w:type="dxa"/>
          </w:tcPr>
          <w:p w14:paraId="4708851C" w14:textId="77777777" w:rsidR="00013B9B" w:rsidRPr="0060338A" w:rsidRDefault="00013B9B" w:rsidP="00365EF6">
            <w:pPr>
              <w:rPr>
                <w:rFonts w:ascii="Arial" w:hAnsi="Arial" w:cs="Arial"/>
              </w:rPr>
            </w:pPr>
          </w:p>
        </w:tc>
        <w:tc>
          <w:tcPr>
            <w:tcW w:w="993" w:type="dxa"/>
          </w:tcPr>
          <w:p w14:paraId="2CE755F8" w14:textId="77777777" w:rsidR="00013B9B" w:rsidRPr="0060338A" w:rsidRDefault="00013B9B" w:rsidP="00365EF6">
            <w:pPr>
              <w:rPr>
                <w:rFonts w:ascii="Arial" w:hAnsi="Arial" w:cs="Arial"/>
              </w:rPr>
            </w:pPr>
          </w:p>
        </w:tc>
        <w:tc>
          <w:tcPr>
            <w:tcW w:w="2409" w:type="dxa"/>
          </w:tcPr>
          <w:p w14:paraId="41D9D9EB" w14:textId="77777777" w:rsidR="00013B9B" w:rsidRPr="0060338A" w:rsidRDefault="00013B9B" w:rsidP="00365EF6">
            <w:pPr>
              <w:rPr>
                <w:rFonts w:ascii="Arial" w:hAnsi="Arial" w:cs="Arial"/>
              </w:rPr>
            </w:pPr>
          </w:p>
        </w:tc>
        <w:tc>
          <w:tcPr>
            <w:tcW w:w="1276" w:type="dxa"/>
          </w:tcPr>
          <w:p w14:paraId="5D89E981" w14:textId="77777777" w:rsidR="00013B9B" w:rsidRPr="0060338A" w:rsidRDefault="00013B9B" w:rsidP="00365EF6">
            <w:pPr>
              <w:rPr>
                <w:rFonts w:ascii="Arial" w:hAnsi="Arial" w:cs="Arial"/>
              </w:rPr>
            </w:pPr>
          </w:p>
        </w:tc>
      </w:tr>
    </w:tbl>
    <w:p w14:paraId="5A745E76" w14:textId="77777777" w:rsidR="00013B9B" w:rsidRDefault="00013B9B" w:rsidP="00013B9B">
      <w:pPr>
        <w:rPr>
          <w:rFonts w:ascii="Arial" w:hAnsi="Arial" w:cs="Arial"/>
          <w:i/>
        </w:rPr>
      </w:pPr>
    </w:p>
    <w:p w14:paraId="3D58B394" w14:textId="77777777" w:rsidR="00013B9B" w:rsidRDefault="00013B9B" w:rsidP="00013B9B">
      <w:pPr>
        <w:rPr>
          <w:rFonts w:ascii="Arial" w:hAnsi="Arial" w:cs="Arial"/>
          <w:i/>
        </w:rPr>
      </w:pPr>
      <w:r>
        <w:rPr>
          <w:rFonts w:ascii="Arial" w:hAnsi="Arial"/>
          <w:i/>
        </w:rPr>
        <w:t>or</w:t>
      </w:r>
    </w:p>
    <w:p w14:paraId="0EEDFF06" w14:textId="77777777" w:rsidR="00013B9B" w:rsidRPr="00025902" w:rsidRDefault="00013B9B" w:rsidP="00013B9B">
      <w:pPr>
        <w:rPr>
          <w:rFonts w:ascii="Arial" w:hAnsi="Arial" w:cs="Arial"/>
          <w:i/>
        </w:rPr>
      </w:pPr>
    </w:p>
    <w:p w14:paraId="22F56A51" w14:textId="0A5E88F0" w:rsidR="00013B9B" w:rsidRPr="00013B9B" w:rsidRDefault="00013B9B" w:rsidP="00013B9B">
      <w:pPr>
        <w:rPr>
          <w:rFonts w:ascii="Arial" w:hAnsi="Arial" w:cs="Arial"/>
          <w:lang w:val="en-US"/>
        </w:rPr>
      </w:pPr>
      <w:r w:rsidRPr="00013B9B">
        <w:rPr>
          <w:rFonts w:ascii="Arial" w:hAnsi="Arial"/>
          <w:lang w:val="en-US"/>
        </w:rPr>
        <w:t xml:space="preserve">Alt. 2.12) </w:t>
      </w:r>
      <w:r w:rsidRPr="00013B9B">
        <w:rPr>
          <w:lang w:val="en-US"/>
        </w:rPr>
        <w:tab/>
      </w:r>
      <w:r w:rsidRPr="00013B9B">
        <w:rPr>
          <w:rFonts w:ascii="Arial" w:hAnsi="Arial"/>
          <w:lang w:val="en-US"/>
        </w:rPr>
        <w:t>Number of hours total</w:t>
      </w:r>
      <w:r w:rsidRPr="00013B9B">
        <w:rPr>
          <w:lang w:val="en-US"/>
        </w:rPr>
        <w:tab/>
      </w:r>
      <w:r w:rsidRPr="00013B9B">
        <w:rPr>
          <w:lang w:val="en-US"/>
        </w:rPr>
        <w:tab/>
      </w:r>
      <w:r w:rsidRPr="00013B9B">
        <w:rPr>
          <w:rFonts w:ascii="Arial" w:hAnsi="Arial"/>
          <w:lang w:val="en-US"/>
        </w:rPr>
        <w:t>___________ hours</w:t>
      </w:r>
    </w:p>
    <w:p w14:paraId="3BFC7274" w14:textId="77777777" w:rsidR="00013B9B" w:rsidRDefault="00013B9B" w:rsidP="00013B9B">
      <w:pPr>
        <w:pStyle w:val="Teknisk4"/>
        <w:tabs>
          <w:tab w:val="clear" w:pos="-720"/>
        </w:tabs>
        <w:suppressAutoHyphens w:val="0"/>
        <w:rPr>
          <w:rFonts w:ascii="Arial" w:hAnsi="Arial" w:cs="Arial"/>
          <w:sz w:val="22"/>
          <w:szCs w:val="22"/>
        </w:rPr>
      </w:pPr>
    </w:p>
    <w:p w14:paraId="5EBF9B7D" w14:textId="77777777" w:rsidR="00013B9B" w:rsidRPr="00013B9B" w:rsidRDefault="00013B9B" w:rsidP="00013B9B">
      <w:pPr>
        <w:rPr>
          <w:rFonts w:ascii="Arial" w:hAnsi="Arial" w:cs="Arial"/>
          <w:lang w:val="en-US"/>
        </w:rPr>
      </w:pPr>
    </w:p>
    <w:p w14:paraId="77BCF1F5" w14:textId="77777777" w:rsidR="00013B9B" w:rsidRPr="00013B9B" w:rsidRDefault="00013B9B" w:rsidP="00013B9B">
      <w:pPr>
        <w:rPr>
          <w:rFonts w:ascii="Arial" w:hAnsi="Arial" w:cs="Arial"/>
          <w:lang w:val="en-US"/>
        </w:rPr>
      </w:pPr>
      <w:r w:rsidRPr="00013B9B">
        <w:rPr>
          <w:rFonts w:ascii="Arial" w:hAnsi="Arial"/>
          <w:lang w:val="en-US"/>
        </w:rPr>
        <w:t>In addition to the agreed consideration, the Customer shall refund the Consultant’s documented disbursements for:</w:t>
      </w:r>
    </w:p>
    <w:p w14:paraId="269B4542" w14:textId="77777777" w:rsidR="00013B9B" w:rsidRPr="00013B9B" w:rsidRDefault="00013B9B" w:rsidP="00013B9B">
      <w:pPr>
        <w:rPr>
          <w:rFonts w:ascii="Arial" w:hAnsi="Arial" w:cs="Arial"/>
          <w:i/>
          <w:lang w:val="en-US"/>
        </w:rPr>
      </w:pPr>
      <w:r w:rsidRPr="00013B9B">
        <w:rPr>
          <w:rFonts w:ascii="Arial" w:hAnsi="Arial"/>
          <w:i/>
          <w:lang w:val="en-US"/>
        </w:rPr>
        <w:t>(Must be completed if the parties agree that disbursements shall be covered. What disbursements are covered shall be specified here.)</w:t>
      </w:r>
    </w:p>
    <w:p w14:paraId="2DBCB531" w14:textId="77777777" w:rsidR="00013B9B" w:rsidRPr="00013B9B" w:rsidRDefault="00013B9B" w:rsidP="00013B9B">
      <w:pPr>
        <w:rPr>
          <w:rFonts w:ascii="Arial" w:hAnsi="Arial" w:cs="Arial"/>
          <w:lang w:val="en-US"/>
        </w:rPr>
      </w:pPr>
    </w:p>
    <w:p w14:paraId="3B7FE5D4" w14:textId="77777777" w:rsidR="00013B9B" w:rsidRPr="00013B9B" w:rsidRDefault="00013B9B" w:rsidP="00013B9B">
      <w:pPr>
        <w:rPr>
          <w:rFonts w:ascii="Arial" w:hAnsi="Arial" w:cs="Arial"/>
          <w:lang w:val="en-US"/>
        </w:rPr>
      </w:pPr>
    </w:p>
    <w:p w14:paraId="34A0C55E" w14:textId="77777777" w:rsidR="00013B9B" w:rsidRPr="00013B9B" w:rsidRDefault="00013B9B" w:rsidP="00013B9B">
      <w:pPr>
        <w:rPr>
          <w:rFonts w:ascii="Arial" w:hAnsi="Arial" w:cs="Arial"/>
          <w:lang w:val="en-US"/>
        </w:rPr>
      </w:pPr>
      <w:r w:rsidRPr="00013B9B">
        <w:rPr>
          <w:rFonts w:ascii="Arial" w:hAnsi="Arial"/>
          <w:lang w:val="en-US"/>
        </w:rPr>
        <w:t>Travel and subsistence costs shall be paid in accordance with the following rates:</w:t>
      </w:r>
    </w:p>
    <w:p w14:paraId="16C06857" w14:textId="77777777" w:rsidR="00013B9B" w:rsidRPr="00013B9B" w:rsidRDefault="00013B9B" w:rsidP="00013B9B">
      <w:pPr>
        <w:rPr>
          <w:rFonts w:ascii="Arial" w:hAnsi="Arial" w:cs="Arial"/>
          <w:i/>
          <w:lang w:val="en-US"/>
        </w:rPr>
      </w:pPr>
      <w:r w:rsidRPr="00013B9B">
        <w:rPr>
          <w:rFonts w:ascii="Arial" w:hAnsi="Arial"/>
          <w:i/>
          <w:lang w:val="en-US"/>
        </w:rPr>
        <w:t>(Must be completed if the parties agree that the Government Travel Allowance Scale shall not be used.)</w:t>
      </w:r>
    </w:p>
    <w:p w14:paraId="6E6F8621" w14:textId="77777777" w:rsidR="00013B9B" w:rsidRPr="00013B9B" w:rsidRDefault="00013B9B" w:rsidP="00013B9B">
      <w:pPr>
        <w:rPr>
          <w:rFonts w:ascii="Arial" w:hAnsi="Arial" w:cs="Arial"/>
          <w:i/>
          <w:lang w:val="en-US"/>
        </w:rPr>
      </w:pPr>
    </w:p>
    <w:p w14:paraId="4779867D" w14:textId="77777777" w:rsidR="00013B9B" w:rsidRPr="00013B9B" w:rsidRDefault="00013B9B" w:rsidP="00013B9B">
      <w:pPr>
        <w:rPr>
          <w:rFonts w:ascii="Arial" w:hAnsi="Arial" w:cs="Arial"/>
          <w:i/>
          <w:lang w:val="en-US"/>
        </w:rPr>
      </w:pPr>
    </w:p>
    <w:p w14:paraId="1C2955D5" w14:textId="77777777" w:rsidR="00013B9B" w:rsidRPr="00013B9B" w:rsidRDefault="00013B9B" w:rsidP="00013B9B">
      <w:pPr>
        <w:rPr>
          <w:rFonts w:ascii="Arial" w:hAnsi="Arial" w:cs="Arial"/>
          <w:lang w:val="en-US"/>
        </w:rPr>
      </w:pPr>
      <w:r w:rsidRPr="00013B9B">
        <w:rPr>
          <w:rFonts w:ascii="Arial" w:hAnsi="Arial"/>
          <w:lang w:val="en-US"/>
        </w:rPr>
        <w:t>In addition to the agreed consideration, the Consultant may invoice for elapsed travel time:</w:t>
      </w:r>
    </w:p>
    <w:p w14:paraId="78CE9FD9" w14:textId="77777777" w:rsidR="00013B9B" w:rsidRPr="00013B9B" w:rsidRDefault="00013B9B" w:rsidP="00013B9B">
      <w:pPr>
        <w:rPr>
          <w:rFonts w:ascii="Arial" w:hAnsi="Arial" w:cs="Arial"/>
          <w:i/>
          <w:lang w:val="en-US"/>
        </w:rPr>
      </w:pPr>
      <w:r w:rsidRPr="00013B9B">
        <w:rPr>
          <w:rFonts w:ascii="Arial" w:hAnsi="Arial"/>
          <w:i/>
          <w:lang w:val="en-US"/>
        </w:rPr>
        <w:t>(The basic rule is that travel time is not to be invoiced. Travel time may therefore only be invoiced if this is agreed. (Must be completed if travel time will be paid for.)</w:t>
      </w:r>
    </w:p>
    <w:p w14:paraId="29D72F03" w14:textId="77777777" w:rsidR="00013B9B" w:rsidRPr="00013B9B" w:rsidRDefault="00013B9B" w:rsidP="00013B9B">
      <w:pPr>
        <w:rPr>
          <w:rFonts w:ascii="Arial" w:hAnsi="Arial" w:cs="Arial"/>
          <w:lang w:val="en-US"/>
        </w:rPr>
      </w:pPr>
    </w:p>
    <w:p w14:paraId="3F333E36" w14:textId="77777777" w:rsidR="00013B9B" w:rsidRPr="00013B9B" w:rsidRDefault="00013B9B" w:rsidP="00013B9B">
      <w:pPr>
        <w:rPr>
          <w:rFonts w:ascii="Arial" w:hAnsi="Arial" w:cs="Arial"/>
          <w:lang w:val="en-US"/>
        </w:rPr>
      </w:pPr>
      <w:r w:rsidRPr="00013B9B">
        <w:rPr>
          <w:rFonts w:ascii="Arial" w:hAnsi="Arial"/>
          <w:lang w:val="en-US"/>
        </w:rPr>
        <w:t>___ For travel to and from the Consultant’s offices to the Customer in connection with the Assistance</w:t>
      </w:r>
    </w:p>
    <w:p w14:paraId="2BE67955" w14:textId="77777777" w:rsidR="00013B9B" w:rsidRPr="00013B9B" w:rsidRDefault="00013B9B" w:rsidP="00013B9B">
      <w:pPr>
        <w:rPr>
          <w:rFonts w:ascii="Arial" w:hAnsi="Arial" w:cs="Arial"/>
          <w:lang w:val="en-US"/>
        </w:rPr>
      </w:pPr>
      <w:r w:rsidRPr="00013B9B">
        <w:rPr>
          <w:rFonts w:ascii="Arial" w:hAnsi="Arial"/>
          <w:lang w:val="en-US"/>
        </w:rPr>
        <w:t>___ For travel to and from meetings on behalf of the Customer</w:t>
      </w:r>
    </w:p>
    <w:p w14:paraId="43C971F1" w14:textId="77777777" w:rsidR="00013B9B" w:rsidRPr="00013B9B" w:rsidRDefault="00013B9B" w:rsidP="00013B9B">
      <w:pPr>
        <w:rPr>
          <w:rFonts w:ascii="Arial" w:hAnsi="Arial" w:cs="Arial"/>
          <w:lang w:val="en-US"/>
        </w:rPr>
      </w:pPr>
      <w:r w:rsidRPr="00013B9B">
        <w:rPr>
          <w:rFonts w:ascii="Arial" w:hAnsi="Arial"/>
          <w:lang w:val="en-US"/>
        </w:rPr>
        <w:t>___ Other (shall be specified)</w:t>
      </w:r>
    </w:p>
    <w:p w14:paraId="22251001" w14:textId="77777777" w:rsidR="00013B9B" w:rsidRPr="00013B9B" w:rsidRDefault="00013B9B" w:rsidP="00013B9B">
      <w:pPr>
        <w:rPr>
          <w:rFonts w:ascii="Arial" w:hAnsi="Arial" w:cs="Arial"/>
          <w:lang w:val="en-US"/>
        </w:rPr>
      </w:pPr>
    </w:p>
    <w:p w14:paraId="02E3CDF5" w14:textId="77777777" w:rsidR="00013B9B" w:rsidRPr="00013B9B" w:rsidRDefault="00013B9B" w:rsidP="00013B9B">
      <w:pPr>
        <w:rPr>
          <w:rFonts w:ascii="Arial" w:hAnsi="Arial" w:cs="Arial"/>
          <w:i/>
          <w:lang w:val="en-US"/>
        </w:rPr>
      </w:pPr>
      <w:r w:rsidRPr="00013B9B">
        <w:rPr>
          <w:rFonts w:ascii="Arial" w:hAnsi="Arial"/>
          <w:i/>
          <w:lang w:val="en-US"/>
        </w:rPr>
        <w:t>(Minimum and maximum travel time may also be specified.)</w:t>
      </w:r>
    </w:p>
    <w:p w14:paraId="7860F070" w14:textId="77777777" w:rsidR="00013B9B" w:rsidRPr="00013B9B" w:rsidRDefault="00013B9B" w:rsidP="00013B9B">
      <w:pPr>
        <w:rPr>
          <w:rFonts w:ascii="Arial" w:hAnsi="Arial" w:cs="Arial"/>
          <w:lang w:val="en-US"/>
        </w:rPr>
      </w:pPr>
    </w:p>
    <w:p w14:paraId="39F500FC" w14:textId="77777777" w:rsidR="00013B9B" w:rsidRPr="00013B9B" w:rsidRDefault="00013B9B" w:rsidP="00013B9B">
      <w:pPr>
        <w:rPr>
          <w:rFonts w:ascii="Arial" w:hAnsi="Arial" w:cs="Arial"/>
          <w:lang w:val="en-US"/>
        </w:rPr>
      </w:pPr>
    </w:p>
    <w:p w14:paraId="07339D8A" w14:textId="77777777" w:rsidR="00013B9B" w:rsidRPr="00013B9B" w:rsidRDefault="00013B9B" w:rsidP="00CD1932">
      <w:pPr>
        <w:pStyle w:val="Overskrift2"/>
        <w:rPr>
          <w:lang w:val="en-US"/>
        </w:rPr>
      </w:pPr>
      <w:bookmarkStart w:id="30" w:name="_Toc102567335"/>
      <w:r w:rsidRPr="00013B9B">
        <w:rPr>
          <w:lang w:val="en-US"/>
        </w:rPr>
        <w:t>The Agreement, clause 4.2 Invoicing</w:t>
      </w:r>
      <w:bookmarkEnd w:id="30"/>
    </w:p>
    <w:p w14:paraId="622F7060"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(Must be completed if the parties have agreed on invoicing other than monthly in arrears.)</w:t>
      </w:r>
    </w:p>
    <w:p w14:paraId="50F70A63" w14:textId="77777777" w:rsidR="00013B9B" w:rsidRPr="00013B9B" w:rsidRDefault="00013B9B" w:rsidP="00013B9B">
      <w:pPr>
        <w:rPr>
          <w:rFonts w:ascii="Arial" w:hAnsi="Arial" w:cs="Arial"/>
          <w:i/>
          <w:lang w:val="en-US"/>
        </w:rPr>
      </w:pPr>
    </w:p>
    <w:p w14:paraId="305646F1" w14:textId="77777777" w:rsidR="00013B9B" w:rsidRPr="00013B9B" w:rsidRDefault="00013B9B" w:rsidP="00013B9B">
      <w:pPr>
        <w:rPr>
          <w:rFonts w:ascii="Arial" w:hAnsi="Arial" w:cs="Arial"/>
          <w:lang w:val="en-US"/>
        </w:rPr>
      </w:pPr>
      <w:r w:rsidRPr="00013B9B">
        <w:rPr>
          <w:rFonts w:ascii="Arial" w:hAnsi="Arial"/>
          <w:lang w:val="en-US"/>
        </w:rPr>
        <w:t xml:space="preserve">Payment based on time spent: </w:t>
      </w:r>
    </w:p>
    <w:p w14:paraId="78EC5042" w14:textId="77777777" w:rsidR="00013B9B" w:rsidRPr="00013B9B" w:rsidRDefault="00013B9B" w:rsidP="00013B9B">
      <w:pPr>
        <w:rPr>
          <w:rFonts w:ascii="Arial" w:hAnsi="Arial" w:cs="Arial"/>
          <w:i/>
          <w:u w:val="single"/>
          <w:lang w:val="en-US"/>
        </w:rPr>
      </w:pPr>
      <w:r w:rsidRPr="00013B9B">
        <w:rPr>
          <w:rFonts w:ascii="Arial" w:hAnsi="Arial"/>
          <w:i/>
          <w:lang w:val="en-US"/>
        </w:rPr>
        <w:t xml:space="preserve">(Must be completed if payment for cost-plus work shall </w:t>
      </w:r>
      <w:r w:rsidRPr="00013B9B">
        <w:rPr>
          <w:rFonts w:ascii="Arial" w:hAnsi="Arial"/>
          <w:i/>
          <w:u w:val="single"/>
          <w:lang w:val="en-US"/>
        </w:rPr>
        <w:t>not</w:t>
      </w:r>
      <w:r w:rsidRPr="00013B9B">
        <w:rPr>
          <w:rFonts w:ascii="Arial" w:hAnsi="Arial"/>
          <w:i/>
          <w:lang w:val="en-US"/>
        </w:rPr>
        <w:t xml:space="preserve"> be made on an ongoing basis for work performed during </w:t>
      </w:r>
      <w:r w:rsidRPr="00013B9B">
        <w:rPr>
          <w:rFonts w:ascii="Arial" w:hAnsi="Arial"/>
          <w:i/>
          <w:u w:val="single"/>
          <w:lang w:val="en-US"/>
        </w:rPr>
        <w:t>one calendar month</w:t>
      </w:r>
      <w:r w:rsidRPr="00013B9B">
        <w:rPr>
          <w:rFonts w:ascii="Arial" w:hAnsi="Arial"/>
          <w:i/>
          <w:lang w:val="en-US"/>
        </w:rPr>
        <w:t>).</w:t>
      </w:r>
    </w:p>
    <w:p w14:paraId="1CCFE379" w14:textId="77777777" w:rsidR="00013B9B" w:rsidRPr="00013B9B" w:rsidRDefault="00013B9B" w:rsidP="00013B9B">
      <w:pPr>
        <w:rPr>
          <w:rFonts w:ascii="Arial" w:hAnsi="Arial" w:cs="Arial"/>
          <w:i/>
          <w:lang w:val="en-US"/>
        </w:rPr>
      </w:pPr>
    </w:p>
    <w:p w14:paraId="6E565738" w14:textId="77777777" w:rsidR="00013B9B" w:rsidRPr="00F11849" w:rsidRDefault="00013B9B" w:rsidP="00013B9B">
      <w:pPr>
        <w:pStyle w:val="AvsntilhQy1"/>
        <w:tabs>
          <w:tab w:val="clear" w:pos="-720"/>
          <w:tab w:val="clear" w:pos="0"/>
          <w:tab w:val="clear" w:pos="720"/>
        </w:tabs>
        <w:suppressAutoHyphens w:val="0"/>
        <w:ind w:left="0"/>
        <w:rPr>
          <w:rFonts w:ascii="Arial" w:hAnsi="Arial" w:cs="Arial"/>
          <w:i/>
          <w:sz w:val="22"/>
          <w:szCs w:val="22"/>
        </w:rPr>
      </w:pPr>
      <w:r>
        <w:rPr>
          <w:rFonts w:ascii="Arial" w:hAnsi="Arial"/>
          <w:sz w:val="22"/>
        </w:rPr>
        <w:t>Invoice date</w:t>
      </w:r>
      <w:r>
        <w:tab/>
      </w:r>
      <w:r>
        <w:rPr>
          <w:rFonts w:ascii="Arial" w:hAnsi="Arial"/>
          <w:i/>
          <w:sz w:val="22"/>
        </w:rPr>
        <w:t>(date)</w:t>
      </w:r>
    </w:p>
    <w:p w14:paraId="015CFD61" w14:textId="77777777" w:rsidR="00013B9B" w:rsidRPr="00F11849" w:rsidRDefault="00013B9B" w:rsidP="00013B9B">
      <w:pPr>
        <w:pStyle w:val="AvsntilhQy1"/>
        <w:tabs>
          <w:tab w:val="clear" w:pos="-720"/>
          <w:tab w:val="clear" w:pos="0"/>
          <w:tab w:val="clear" w:pos="720"/>
        </w:tabs>
        <w:suppressAutoHyphens w:val="0"/>
        <w:ind w:left="0"/>
        <w:rPr>
          <w:rFonts w:ascii="Arial" w:hAnsi="Arial" w:cs="Arial"/>
          <w:i/>
          <w:sz w:val="22"/>
          <w:szCs w:val="22"/>
        </w:rPr>
      </w:pPr>
      <w:r>
        <w:rPr>
          <w:rFonts w:ascii="Arial" w:hAnsi="Arial"/>
          <w:sz w:val="22"/>
        </w:rPr>
        <w:t>Invoice date</w:t>
      </w:r>
      <w:r>
        <w:tab/>
      </w:r>
      <w:r>
        <w:rPr>
          <w:rFonts w:ascii="Arial" w:hAnsi="Arial"/>
          <w:i/>
          <w:sz w:val="22"/>
        </w:rPr>
        <w:t>(date)</w:t>
      </w:r>
    </w:p>
    <w:p w14:paraId="6771136E" w14:textId="77777777" w:rsidR="00013B9B" w:rsidRDefault="00013B9B" w:rsidP="00013B9B">
      <w:pPr>
        <w:pStyle w:val="AvsntilhQy1"/>
        <w:tabs>
          <w:tab w:val="clear" w:pos="-720"/>
          <w:tab w:val="clear" w:pos="0"/>
          <w:tab w:val="clear" w:pos="720"/>
        </w:tabs>
        <w:suppressAutoHyphens w:val="0"/>
        <w:ind w:left="0"/>
        <w:rPr>
          <w:rFonts w:ascii="Arial" w:hAnsi="Arial" w:cs="Arial"/>
          <w:sz w:val="22"/>
          <w:szCs w:val="22"/>
        </w:rPr>
      </w:pPr>
    </w:p>
    <w:p w14:paraId="78034EB5" w14:textId="77777777" w:rsidR="00013B9B" w:rsidRDefault="00013B9B" w:rsidP="00013B9B">
      <w:pPr>
        <w:pStyle w:val="Teknisk4"/>
        <w:tabs>
          <w:tab w:val="clear" w:pos="-720"/>
        </w:tabs>
        <w:suppressAutoHyphens w:val="0"/>
        <w:rPr>
          <w:rFonts w:ascii="Arial" w:hAnsi="Arial" w:cs="Arial"/>
          <w:sz w:val="22"/>
          <w:szCs w:val="22"/>
        </w:rPr>
      </w:pPr>
    </w:p>
    <w:p w14:paraId="31EF62B3" w14:textId="77777777" w:rsidR="00013B9B" w:rsidRPr="00007A98" w:rsidRDefault="00013B9B" w:rsidP="00013B9B">
      <w:pPr>
        <w:pStyle w:val="Teknisk4"/>
        <w:tabs>
          <w:tab w:val="clear" w:pos="-720"/>
        </w:tabs>
        <w:suppressAutoHyphens w:val="0"/>
        <w:rPr>
          <w:rFonts w:ascii="Arial" w:hAnsi="Arial" w:cs="Arial"/>
          <w:b w:val="0"/>
          <w:sz w:val="22"/>
          <w:szCs w:val="22"/>
        </w:rPr>
      </w:pPr>
      <w:r>
        <w:rPr>
          <w:rFonts w:ascii="Arial" w:hAnsi="Arial"/>
          <w:b w:val="0"/>
          <w:sz w:val="22"/>
        </w:rPr>
        <w:t xml:space="preserve">Fixed price: </w:t>
      </w:r>
    </w:p>
    <w:p w14:paraId="47AA4B10" w14:textId="77777777" w:rsidR="00013B9B" w:rsidRPr="00013B9B" w:rsidRDefault="00013B9B" w:rsidP="00013B9B">
      <w:pPr>
        <w:rPr>
          <w:rFonts w:ascii="Arial" w:hAnsi="Arial" w:cs="Arial"/>
          <w:i/>
          <w:lang w:val="en-US"/>
        </w:rPr>
      </w:pPr>
      <w:r w:rsidRPr="00013B9B">
        <w:rPr>
          <w:rFonts w:ascii="Arial" w:hAnsi="Arial"/>
          <w:i/>
          <w:lang w:val="en-US"/>
        </w:rPr>
        <w:t xml:space="preserve">(Must be completed if the fees </w:t>
      </w:r>
      <w:r w:rsidRPr="00013B9B">
        <w:rPr>
          <w:rFonts w:ascii="Arial" w:hAnsi="Arial"/>
          <w:i/>
          <w:u w:val="single"/>
          <w:lang w:val="en-US"/>
        </w:rPr>
        <w:t>will</w:t>
      </w:r>
      <w:r w:rsidRPr="00013B9B">
        <w:rPr>
          <w:rFonts w:ascii="Arial" w:hAnsi="Arial"/>
          <w:i/>
          <w:lang w:val="en-US"/>
        </w:rPr>
        <w:t xml:space="preserve"> be paid in instalments. Select the relevant alternative). </w:t>
      </w:r>
    </w:p>
    <w:p w14:paraId="6B0E7D13" w14:textId="77777777" w:rsidR="00013B9B" w:rsidRPr="00013B9B" w:rsidRDefault="00013B9B" w:rsidP="006E4F81">
      <w:pPr>
        <w:rPr>
          <w:rFonts w:ascii="Arial" w:hAnsi="Arial" w:cs="Arial"/>
          <w:lang w:val="en-US"/>
        </w:rPr>
      </w:pPr>
    </w:p>
    <w:p w14:paraId="25E1410F" w14:textId="77777777" w:rsidR="00013B9B" w:rsidRPr="00013B9B" w:rsidRDefault="00013B9B" w:rsidP="00013B9B">
      <w:pPr>
        <w:rPr>
          <w:rFonts w:ascii="Arial" w:hAnsi="Arial" w:cs="Arial"/>
          <w:lang w:val="en-US"/>
        </w:rPr>
      </w:pPr>
      <w:r w:rsidRPr="00013B9B">
        <w:rPr>
          <w:rFonts w:ascii="Arial" w:hAnsi="Arial"/>
          <w:lang w:val="en-US"/>
        </w:rPr>
        <w:t>Alt. 1)</w:t>
      </w:r>
      <w:r w:rsidRPr="00013B9B">
        <w:rPr>
          <w:lang w:val="en-US"/>
        </w:rPr>
        <w:tab/>
      </w:r>
      <w:r w:rsidRPr="00013B9B">
        <w:rPr>
          <w:rFonts w:ascii="Arial" w:hAnsi="Arial"/>
          <w:lang w:val="en-US"/>
        </w:rPr>
        <w:t>Fees will be paid according to the following payment plan based on the work performed during one calendar month:</w:t>
      </w:r>
    </w:p>
    <w:p w14:paraId="4D89995E" w14:textId="77777777" w:rsidR="00013B9B" w:rsidRPr="00013B9B" w:rsidRDefault="00013B9B" w:rsidP="00013B9B">
      <w:pPr>
        <w:rPr>
          <w:rFonts w:ascii="Arial" w:hAnsi="Arial" w:cs="Arial"/>
          <w:lang w:val="en-US"/>
        </w:rPr>
      </w:pPr>
    </w:p>
    <w:p w14:paraId="32CD787A" w14:textId="77777777" w:rsidR="00013B9B" w:rsidRPr="00013B9B" w:rsidRDefault="00013B9B" w:rsidP="00013B9B">
      <w:pPr>
        <w:rPr>
          <w:rFonts w:ascii="Arial" w:hAnsi="Arial" w:cs="Arial"/>
          <w:lang w:val="en-US"/>
        </w:rPr>
      </w:pPr>
      <w:r w:rsidRPr="00013B9B">
        <w:rPr>
          <w:rFonts w:ascii="Arial" w:hAnsi="Arial"/>
          <w:lang w:val="en-US"/>
        </w:rPr>
        <w:t>Invoice date __________ every month</w:t>
      </w:r>
    </w:p>
    <w:p w14:paraId="0F93A52F" w14:textId="77777777" w:rsidR="00013B9B" w:rsidRPr="00013B9B" w:rsidRDefault="00013B9B" w:rsidP="00013B9B">
      <w:pPr>
        <w:rPr>
          <w:rFonts w:ascii="Arial" w:hAnsi="Arial" w:cs="Arial"/>
          <w:lang w:val="en-US"/>
        </w:rPr>
      </w:pPr>
    </w:p>
    <w:p w14:paraId="2E34ACC7" w14:textId="77777777" w:rsidR="00013B9B" w:rsidRPr="00013B9B" w:rsidRDefault="00013B9B" w:rsidP="00013B9B">
      <w:pPr>
        <w:rPr>
          <w:rFonts w:ascii="Arial" w:hAnsi="Arial" w:cs="Arial"/>
          <w:lang w:val="en-US"/>
        </w:rPr>
      </w:pPr>
      <w:r w:rsidRPr="00013B9B">
        <w:rPr>
          <w:rFonts w:ascii="Arial" w:hAnsi="Arial"/>
          <w:lang w:val="en-US"/>
        </w:rPr>
        <w:t>Alt. 2)</w:t>
      </w:r>
      <w:r w:rsidRPr="00013B9B">
        <w:rPr>
          <w:lang w:val="en-US"/>
        </w:rPr>
        <w:tab/>
      </w:r>
      <w:r w:rsidRPr="00013B9B">
        <w:rPr>
          <w:rFonts w:ascii="Arial" w:hAnsi="Arial"/>
          <w:lang w:val="en-US"/>
        </w:rPr>
        <w:t xml:space="preserve">Fees will be paid in instalments according to the following payment plan </w:t>
      </w:r>
    </w:p>
    <w:p w14:paraId="35D52AAE" w14:textId="77777777" w:rsidR="00013B9B" w:rsidRPr="00013B9B" w:rsidRDefault="00013B9B" w:rsidP="00013B9B">
      <w:pPr>
        <w:rPr>
          <w:rFonts w:ascii="Arial" w:hAnsi="Arial" w:cs="Arial"/>
          <w:lang w:val="en-US"/>
        </w:rPr>
      </w:pPr>
      <w:r w:rsidRPr="00013B9B">
        <w:rPr>
          <w:rFonts w:ascii="Arial" w:hAnsi="Arial"/>
          <w:lang w:val="en-US"/>
        </w:rPr>
        <w:t xml:space="preserve">based on the work performed </w:t>
      </w:r>
      <w:proofErr w:type="gramStart"/>
      <w:r w:rsidRPr="00013B9B">
        <w:rPr>
          <w:rFonts w:ascii="Arial" w:hAnsi="Arial"/>
          <w:lang w:val="en-US"/>
        </w:rPr>
        <w:t>in the course of</w:t>
      </w:r>
      <w:proofErr w:type="gramEnd"/>
      <w:r w:rsidRPr="00013B9B">
        <w:rPr>
          <w:rFonts w:ascii="Arial" w:hAnsi="Arial"/>
          <w:lang w:val="en-US"/>
        </w:rPr>
        <w:t xml:space="preserve"> _____________ (</w:t>
      </w:r>
      <w:r w:rsidRPr="00013B9B">
        <w:rPr>
          <w:rFonts w:ascii="Arial" w:hAnsi="Arial"/>
          <w:i/>
          <w:lang w:val="en-US"/>
        </w:rPr>
        <w:t>period</w:t>
      </w:r>
      <w:r w:rsidRPr="00013B9B">
        <w:rPr>
          <w:rFonts w:ascii="Arial" w:hAnsi="Arial"/>
          <w:lang w:val="en-US"/>
        </w:rPr>
        <w:t>)</w:t>
      </w:r>
    </w:p>
    <w:p w14:paraId="4DD32DA0" w14:textId="77777777" w:rsidR="00013B9B" w:rsidRPr="00013B9B" w:rsidRDefault="00013B9B" w:rsidP="00013B9B">
      <w:pPr>
        <w:ind w:left="1440" w:firstLine="720"/>
        <w:rPr>
          <w:rFonts w:ascii="Arial" w:hAnsi="Arial" w:cs="Arial"/>
          <w:lang w:val="en-US"/>
        </w:rPr>
      </w:pPr>
    </w:p>
    <w:p w14:paraId="398A39DA" w14:textId="77777777" w:rsidR="00013B9B" w:rsidRPr="00F11849" w:rsidRDefault="00013B9B" w:rsidP="00013B9B">
      <w:pPr>
        <w:pStyle w:val="AvsntilhQy1"/>
        <w:tabs>
          <w:tab w:val="clear" w:pos="-720"/>
          <w:tab w:val="clear" w:pos="0"/>
          <w:tab w:val="clear" w:pos="720"/>
        </w:tabs>
        <w:suppressAutoHyphens w:val="0"/>
        <w:ind w:left="0"/>
        <w:rPr>
          <w:rFonts w:ascii="Arial" w:hAnsi="Arial" w:cs="Arial"/>
          <w:i/>
          <w:sz w:val="22"/>
          <w:szCs w:val="22"/>
        </w:rPr>
      </w:pPr>
      <w:r>
        <w:rPr>
          <w:rFonts w:ascii="Arial" w:hAnsi="Arial"/>
          <w:sz w:val="22"/>
        </w:rPr>
        <w:t>Invoice date</w:t>
      </w:r>
      <w:r>
        <w:tab/>
      </w:r>
      <w:r>
        <w:rPr>
          <w:rFonts w:ascii="Arial" w:hAnsi="Arial"/>
          <w:i/>
          <w:sz w:val="22"/>
        </w:rPr>
        <w:t>(date)</w:t>
      </w:r>
    </w:p>
    <w:p w14:paraId="06DA3B29" w14:textId="77777777" w:rsidR="00013B9B" w:rsidRDefault="00013B9B" w:rsidP="00013B9B">
      <w:pPr>
        <w:pStyle w:val="AvsntilhQy1"/>
        <w:tabs>
          <w:tab w:val="clear" w:pos="-720"/>
          <w:tab w:val="clear" w:pos="0"/>
          <w:tab w:val="clear" w:pos="720"/>
        </w:tabs>
        <w:suppressAutoHyphens w:val="0"/>
        <w:ind w:left="0"/>
        <w:rPr>
          <w:rFonts w:ascii="Arial" w:hAnsi="Arial" w:cs="Arial"/>
          <w:sz w:val="22"/>
          <w:szCs w:val="22"/>
        </w:rPr>
      </w:pPr>
    </w:p>
    <w:p w14:paraId="7D1C5B00" w14:textId="77777777" w:rsidR="00013B9B" w:rsidRDefault="00013B9B" w:rsidP="00013B9B">
      <w:pPr>
        <w:pStyle w:val="AvsntilhQy1"/>
        <w:tabs>
          <w:tab w:val="clear" w:pos="-720"/>
          <w:tab w:val="clear" w:pos="0"/>
          <w:tab w:val="clear" w:pos="720"/>
        </w:tabs>
        <w:suppressAutoHyphens w:val="0"/>
        <w:ind w:left="0"/>
        <w:rPr>
          <w:rFonts w:ascii="Arial" w:hAnsi="Arial" w:cs="Arial"/>
          <w:sz w:val="22"/>
          <w:szCs w:val="22"/>
        </w:rPr>
      </w:pPr>
    </w:p>
    <w:p w14:paraId="43DBF74D" w14:textId="77777777" w:rsidR="00013B9B" w:rsidRPr="00007A98" w:rsidRDefault="00013B9B" w:rsidP="00013B9B">
      <w:pPr>
        <w:pStyle w:val="AvsntilhQy1"/>
        <w:tabs>
          <w:tab w:val="clear" w:pos="-720"/>
          <w:tab w:val="clear" w:pos="0"/>
          <w:tab w:val="clear" w:pos="720"/>
        </w:tabs>
        <w:suppressAutoHyphens w:val="0"/>
        <w:ind w:left="0"/>
        <w:rPr>
          <w:rFonts w:ascii="Arial" w:hAnsi="Arial" w:cs="Arial"/>
          <w:sz w:val="22"/>
          <w:szCs w:val="22"/>
        </w:rPr>
      </w:pPr>
      <w:r>
        <w:rPr>
          <w:rFonts w:ascii="Arial" w:hAnsi="Arial"/>
          <w:sz w:val="22"/>
        </w:rPr>
        <w:t>Invoice address:</w:t>
      </w:r>
    </w:p>
    <w:p w14:paraId="68AB18D1" w14:textId="77777777" w:rsidR="00013B9B" w:rsidRPr="00013B9B" w:rsidRDefault="00013B9B" w:rsidP="00013B9B">
      <w:pPr>
        <w:rPr>
          <w:rFonts w:ascii="Arial" w:hAnsi="Arial" w:cs="Arial"/>
          <w:lang w:val="en-US"/>
        </w:rPr>
      </w:pPr>
    </w:p>
    <w:p w14:paraId="06E3ED96" w14:textId="77777777" w:rsidR="00013B9B" w:rsidRPr="00013B9B" w:rsidRDefault="00013B9B" w:rsidP="00013B9B">
      <w:pPr>
        <w:rPr>
          <w:rFonts w:ascii="Arial" w:hAnsi="Arial" w:cs="Arial"/>
          <w:lang w:val="en-US"/>
        </w:rPr>
      </w:pPr>
    </w:p>
    <w:p w14:paraId="711E36EE" w14:textId="77777777" w:rsidR="00013B9B" w:rsidRPr="00013B9B" w:rsidRDefault="00013B9B" w:rsidP="00013B9B">
      <w:pPr>
        <w:rPr>
          <w:rFonts w:ascii="Arial" w:hAnsi="Arial" w:cs="Arial"/>
          <w:lang w:val="en-US"/>
        </w:rPr>
      </w:pPr>
      <w:r w:rsidRPr="00013B9B">
        <w:rPr>
          <w:rFonts w:ascii="Arial" w:hAnsi="Arial"/>
          <w:lang w:val="en-US"/>
        </w:rPr>
        <w:t>Invoices shall be marked:</w:t>
      </w:r>
    </w:p>
    <w:p w14:paraId="2F2E4571" w14:textId="77777777" w:rsidR="00013B9B" w:rsidRPr="00013B9B" w:rsidRDefault="00013B9B" w:rsidP="00013B9B">
      <w:pPr>
        <w:rPr>
          <w:rFonts w:ascii="Arial" w:hAnsi="Arial" w:cs="Arial"/>
          <w:lang w:val="en-US"/>
        </w:rPr>
      </w:pPr>
      <w:r w:rsidRPr="00013B9B">
        <w:rPr>
          <w:rFonts w:ascii="Arial" w:hAnsi="Arial"/>
          <w:lang w:val="en-US"/>
        </w:rPr>
        <w:t>Reference number ………………………</w:t>
      </w:r>
    </w:p>
    <w:p w14:paraId="1D2AD8FE" w14:textId="77777777" w:rsidR="00013B9B" w:rsidRPr="00013B9B" w:rsidRDefault="00013B9B" w:rsidP="00013B9B">
      <w:pPr>
        <w:rPr>
          <w:rFonts w:ascii="Arial" w:hAnsi="Arial" w:cs="Arial"/>
          <w:lang w:val="en-US"/>
        </w:rPr>
      </w:pPr>
      <w:r w:rsidRPr="00013B9B">
        <w:rPr>
          <w:rFonts w:ascii="Arial" w:hAnsi="Arial"/>
          <w:lang w:val="en-US"/>
        </w:rPr>
        <w:t>Name ………………………………………</w:t>
      </w:r>
    </w:p>
    <w:p w14:paraId="0FD3530E" w14:textId="77777777" w:rsidR="00013B9B" w:rsidRPr="00013B9B" w:rsidRDefault="00013B9B" w:rsidP="00013B9B">
      <w:pPr>
        <w:rPr>
          <w:rFonts w:ascii="Arial" w:hAnsi="Arial" w:cs="Arial"/>
          <w:lang w:val="en-US"/>
        </w:rPr>
      </w:pPr>
    </w:p>
    <w:p w14:paraId="3925FE34" w14:textId="267C4EA6" w:rsidR="00013B9B" w:rsidRPr="00B34C85" w:rsidRDefault="00013B9B" w:rsidP="00013B9B">
      <w:pPr>
        <w:pStyle w:val="AvsntilhQy1"/>
        <w:tabs>
          <w:tab w:val="clear" w:pos="-720"/>
          <w:tab w:val="clear" w:pos="0"/>
          <w:tab w:val="clear" w:pos="720"/>
        </w:tabs>
        <w:suppressAutoHyphens w:val="0"/>
        <w:ind w:left="0"/>
        <w:rPr>
          <w:rFonts w:ascii="Arial" w:hAnsi="Arial" w:cs="Arial"/>
          <w:sz w:val="22"/>
          <w:szCs w:val="22"/>
        </w:rPr>
      </w:pPr>
    </w:p>
    <w:p w14:paraId="0195DAA0" w14:textId="77777777" w:rsidR="00013B9B" w:rsidRPr="00A1044A" w:rsidRDefault="00013B9B" w:rsidP="00013B9B">
      <w:pPr>
        <w:pStyle w:val="AvsntilhQy1"/>
        <w:ind w:left="0"/>
        <w:rPr>
          <w:rFonts w:ascii="Arial" w:hAnsi="Arial" w:cs="Arial"/>
          <w:sz w:val="22"/>
          <w:szCs w:val="22"/>
        </w:rPr>
      </w:pPr>
      <w:r>
        <w:rPr>
          <w:rFonts w:ascii="Arial" w:hAnsi="Arial"/>
          <w:sz w:val="22"/>
        </w:rPr>
        <w:t xml:space="preserve">Other payment terms: </w:t>
      </w:r>
    </w:p>
    <w:p w14:paraId="6CF0D568" w14:textId="77777777" w:rsidR="00013B9B" w:rsidRPr="00A1044A" w:rsidRDefault="00013B9B" w:rsidP="00013B9B">
      <w:pPr>
        <w:pStyle w:val="AvsntilhQy1"/>
        <w:rPr>
          <w:rFonts w:ascii="Arial" w:hAnsi="Arial" w:cs="Arial"/>
          <w:sz w:val="22"/>
          <w:szCs w:val="22"/>
        </w:rPr>
      </w:pPr>
    </w:p>
    <w:p w14:paraId="6E37FA34" w14:textId="77777777" w:rsidR="00013B9B" w:rsidRPr="00A1044A" w:rsidRDefault="00013B9B" w:rsidP="00013B9B">
      <w:pPr>
        <w:pStyle w:val="AvsntilhQy1"/>
        <w:ind w:left="0"/>
        <w:rPr>
          <w:rFonts w:ascii="Arial" w:hAnsi="Arial" w:cs="Arial"/>
          <w:sz w:val="22"/>
          <w:szCs w:val="22"/>
        </w:rPr>
      </w:pPr>
      <w:r>
        <w:rPr>
          <w:rFonts w:ascii="Arial" w:hAnsi="Arial"/>
          <w:sz w:val="22"/>
        </w:rPr>
        <w:t>Terms for implementation of Electronic Trading Format (EHF):</w:t>
      </w:r>
    </w:p>
    <w:p w14:paraId="74869932" w14:textId="77777777" w:rsidR="00013B9B" w:rsidRPr="00B34C85" w:rsidRDefault="00013B9B" w:rsidP="00013B9B">
      <w:pPr>
        <w:pStyle w:val="AvsntilhQy1"/>
        <w:tabs>
          <w:tab w:val="clear" w:pos="-720"/>
          <w:tab w:val="clear" w:pos="0"/>
          <w:tab w:val="clear" w:pos="720"/>
        </w:tabs>
        <w:suppressAutoHyphens w:val="0"/>
        <w:ind w:left="0"/>
        <w:rPr>
          <w:rFonts w:ascii="Arial" w:hAnsi="Arial" w:cs="Arial"/>
          <w:sz w:val="22"/>
          <w:szCs w:val="22"/>
        </w:rPr>
      </w:pPr>
      <w:r>
        <w:rPr>
          <w:rFonts w:ascii="Arial" w:hAnsi="Arial"/>
          <w:sz w:val="22"/>
        </w:rPr>
        <w:t>Electronic invoices must be submitted using the communication method stipulated by the Norwegian Government Agency for Financial Management (DFØ) at the time. The Contractor shall be notified six (6) months prior to any necessary change in the method of communication.</w:t>
      </w:r>
    </w:p>
    <w:p w14:paraId="6AAFFA30" w14:textId="77777777" w:rsidR="00013B9B" w:rsidRPr="00013B9B" w:rsidRDefault="00013B9B" w:rsidP="00013B9B">
      <w:pPr>
        <w:rPr>
          <w:rFonts w:ascii="Arial" w:hAnsi="Arial" w:cs="Arial"/>
          <w:b/>
          <w:lang w:val="en-US"/>
        </w:rPr>
      </w:pPr>
    </w:p>
    <w:p w14:paraId="7C1DFA58" w14:textId="77777777" w:rsidR="00013B9B" w:rsidRPr="00013B9B" w:rsidRDefault="00013B9B" w:rsidP="00013B9B">
      <w:pPr>
        <w:rPr>
          <w:rFonts w:ascii="Arial" w:hAnsi="Arial" w:cs="Arial"/>
          <w:b/>
          <w:lang w:val="en-US"/>
        </w:rPr>
      </w:pPr>
    </w:p>
    <w:p w14:paraId="251A0C4A" w14:textId="77777777" w:rsidR="00013B9B" w:rsidRPr="00013B9B" w:rsidRDefault="00013B9B" w:rsidP="00CD1932">
      <w:pPr>
        <w:pStyle w:val="Overskrift2"/>
        <w:rPr>
          <w:lang w:val="en-US"/>
        </w:rPr>
      </w:pPr>
      <w:bookmarkStart w:id="31" w:name="_Toc102567336"/>
      <w:r w:rsidRPr="00013B9B">
        <w:rPr>
          <w:lang w:val="en-US"/>
        </w:rPr>
        <w:t>The Agreement, clause 4.5 Price adjustment</w:t>
      </w:r>
      <w:bookmarkEnd w:id="31"/>
    </w:p>
    <w:p w14:paraId="73563258" w14:textId="77777777" w:rsidR="00013B9B" w:rsidRPr="00013B9B" w:rsidRDefault="00013B9B" w:rsidP="00013B9B">
      <w:pPr>
        <w:rPr>
          <w:rFonts w:ascii="Arial" w:hAnsi="Arial" w:cs="Arial"/>
          <w:lang w:val="en-US"/>
        </w:rPr>
      </w:pPr>
    </w:p>
    <w:p w14:paraId="4CD65467" w14:textId="77777777" w:rsidR="00013B9B" w:rsidRPr="00013B9B" w:rsidRDefault="00013B9B" w:rsidP="00013B9B">
      <w:pPr>
        <w:rPr>
          <w:rFonts w:ascii="Arial" w:hAnsi="Arial" w:cs="Arial"/>
          <w:lang w:val="en-US"/>
        </w:rPr>
      </w:pPr>
      <w:r w:rsidRPr="00013B9B">
        <w:rPr>
          <w:rFonts w:ascii="Arial" w:hAnsi="Arial"/>
          <w:lang w:val="en-US"/>
        </w:rPr>
        <w:t>Agreed price adjustment:</w:t>
      </w:r>
    </w:p>
    <w:p w14:paraId="5570C5C3" w14:textId="77777777" w:rsidR="00013B9B" w:rsidRPr="00013B9B" w:rsidRDefault="00013B9B" w:rsidP="00013B9B">
      <w:pPr>
        <w:rPr>
          <w:rFonts w:ascii="Arial" w:hAnsi="Arial" w:cs="Arial"/>
          <w:lang w:val="en-US"/>
        </w:rPr>
      </w:pPr>
    </w:p>
    <w:p w14:paraId="625FBB94" w14:textId="77777777" w:rsidR="00013B9B" w:rsidRPr="00013B9B" w:rsidRDefault="00013B9B" w:rsidP="00013B9B">
      <w:pPr>
        <w:rPr>
          <w:rFonts w:ascii="Arial" w:hAnsi="Arial" w:cs="Arial"/>
          <w:lang w:val="en-US"/>
        </w:rPr>
      </w:pPr>
      <w:r w:rsidRPr="00013B9B">
        <w:rPr>
          <w:rFonts w:ascii="Arial" w:hAnsi="Arial"/>
          <w:lang w:val="en-US"/>
        </w:rPr>
        <w:t>The hourly rate can be adjusted in accordance with the following index:</w:t>
      </w:r>
    </w:p>
    <w:p w14:paraId="0DAC12A2" w14:textId="77777777" w:rsidR="00013B9B" w:rsidRPr="00013B9B" w:rsidRDefault="00013B9B" w:rsidP="00013B9B">
      <w:pPr>
        <w:rPr>
          <w:rFonts w:ascii="Arial" w:hAnsi="Arial" w:cs="Arial"/>
          <w:i/>
          <w:lang w:val="en-US"/>
        </w:rPr>
      </w:pPr>
      <w:r w:rsidRPr="00013B9B">
        <w:rPr>
          <w:rFonts w:ascii="Arial" w:hAnsi="Arial"/>
          <w:i/>
          <w:lang w:val="en-US"/>
        </w:rPr>
        <w:t>(Must be completed if the parties agree adjustment based on an index other than Statistics Norway’s main index, for example, an industry wage index.)</w:t>
      </w:r>
    </w:p>
    <w:p w14:paraId="1D53799D" w14:textId="77777777" w:rsidR="00013B9B" w:rsidRPr="00013B9B" w:rsidRDefault="00013B9B" w:rsidP="00013B9B">
      <w:pPr>
        <w:rPr>
          <w:rFonts w:ascii="Arial" w:hAnsi="Arial" w:cs="Arial"/>
          <w:lang w:val="en-US"/>
        </w:rPr>
      </w:pPr>
    </w:p>
    <w:p w14:paraId="266D4EAF" w14:textId="77777777" w:rsidR="00013B9B" w:rsidRPr="00013B9B" w:rsidRDefault="00013B9B" w:rsidP="00013B9B">
      <w:pPr>
        <w:rPr>
          <w:rFonts w:ascii="Arial" w:hAnsi="Arial" w:cs="Arial"/>
          <w:lang w:val="en-US"/>
        </w:rPr>
      </w:pPr>
    </w:p>
    <w:p w14:paraId="4A705076" w14:textId="77777777" w:rsidR="00013B9B" w:rsidRPr="00013B9B" w:rsidRDefault="00013B9B" w:rsidP="00013B9B">
      <w:pPr>
        <w:rPr>
          <w:rFonts w:ascii="Arial" w:hAnsi="Arial" w:cs="Arial"/>
          <w:b/>
          <w:i/>
          <w:lang w:val="en-US"/>
        </w:rPr>
      </w:pPr>
      <w:r w:rsidRPr="00013B9B">
        <w:rPr>
          <w:lang w:val="en-US"/>
        </w:rPr>
        <w:br w:type="page"/>
      </w:r>
    </w:p>
    <w:p w14:paraId="51CBA43F" w14:textId="77777777" w:rsidR="00013B9B" w:rsidRPr="00013B9B" w:rsidRDefault="00013B9B" w:rsidP="00D41F4E">
      <w:pPr>
        <w:pStyle w:val="Overskrift1"/>
        <w:rPr>
          <w:szCs w:val="28"/>
          <w:lang w:val="en-US"/>
        </w:rPr>
      </w:pPr>
      <w:bookmarkStart w:id="32" w:name="_Toc102567337"/>
      <w:r w:rsidRPr="00013B9B">
        <w:rPr>
          <w:lang w:val="en-US"/>
        </w:rPr>
        <w:lastRenderedPageBreak/>
        <w:t>Appendix 5 Changes to the general contractual wording</w:t>
      </w:r>
      <w:bookmarkEnd w:id="32"/>
    </w:p>
    <w:p w14:paraId="0C68D583" w14:textId="77777777" w:rsidR="00013B9B" w:rsidRPr="004B3F0C" w:rsidRDefault="00013B9B" w:rsidP="004B3F0C">
      <w:pPr>
        <w:pStyle w:val="Normalmedluftover"/>
        <w:rPr>
          <w:lang w:val="en-US"/>
        </w:rPr>
      </w:pPr>
    </w:p>
    <w:p w14:paraId="2CD3C727"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 xml:space="preserve">Changes to the general contractual wording shall be set out in Appendix </w:t>
      </w:r>
      <w:proofErr w:type="gramStart"/>
      <w:r w:rsidRPr="00013B9B">
        <w:rPr>
          <w:rFonts w:ascii="Arial" w:hAnsi="Arial"/>
          <w:i/>
          <w:sz w:val="20"/>
          <w:lang w:val="en-US"/>
        </w:rPr>
        <w:t>5, unless</w:t>
      </w:r>
      <w:proofErr w:type="gramEnd"/>
      <w:r w:rsidRPr="00013B9B">
        <w:rPr>
          <w:rFonts w:ascii="Arial" w:hAnsi="Arial"/>
          <w:i/>
          <w:sz w:val="20"/>
          <w:lang w:val="en-US"/>
        </w:rPr>
        <w:t xml:space="preserve"> the general contractual wording refers such changes to a different Appendix. </w:t>
      </w:r>
    </w:p>
    <w:p w14:paraId="37B1B120" w14:textId="77777777" w:rsidR="004B3F0C" w:rsidRPr="00013B9B" w:rsidRDefault="004B3F0C" w:rsidP="00013B9B">
      <w:pPr>
        <w:rPr>
          <w:rFonts w:ascii="Arial" w:hAnsi="Arial" w:cs="Arial"/>
          <w:i/>
          <w:sz w:val="20"/>
          <w:szCs w:val="20"/>
          <w:lang w:val="en-US"/>
        </w:rPr>
      </w:pPr>
    </w:p>
    <w:p w14:paraId="37DE5C4B"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Changes can be made to all the clauses in the Agreement, even where there is no clear reference to the fact that changes can be agreed. Changes to the contractual wording shall be specified here so that the wording of the general contractual wording remains unchanged. It must be stated clearly and unequivocally which clause or clauses in the Agreement have been changed.</w:t>
      </w:r>
    </w:p>
    <w:p w14:paraId="13D8E632" w14:textId="77777777" w:rsidR="004B3F0C" w:rsidRPr="00013B9B" w:rsidRDefault="004B3F0C" w:rsidP="00013B9B">
      <w:pPr>
        <w:rPr>
          <w:rFonts w:ascii="Arial" w:hAnsi="Arial" w:cs="Arial"/>
          <w:i/>
          <w:sz w:val="20"/>
          <w:szCs w:val="20"/>
          <w:lang w:val="en-US"/>
        </w:rPr>
      </w:pPr>
    </w:p>
    <w:p w14:paraId="314C99B5" w14:textId="77777777" w:rsidR="00013B9B" w:rsidRPr="00013B9B" w:rsidRDefault="00013B9B" w:rsidP="00013B9B">
      <w:pPr>
        <w:rPr>
          <w:rFonts w:ascii="Arial" w:hAnsi="Arial" w:cs="Arial"/>
          <w:lang w:val="en-US"/>
        </w:rPr>
      </w:pPr>
      <w:r w:rsidRPr="00013B9B">
        <w:rPr>
          <w:rFonts w:ascii="Arial" w:hAnsi="Arial"/>
          <w:i/>
          <w:sz w:val="20"/>
          <w:lang w:val="en-US"/>
        </w:rPr>
        <w:t xml:space="preserve">The Contractor should, however, </w:t>
      </w:r>
      <w:proofErr w:type="gramStart"/>
      <w:r w:rsidRPr="00013B9B">
        <w:rPr>
          <w:rFonts w:ascii="Arial" w:hAnsi="Arial"/>
          <w:i/>
          <w:sz w:val="20"/>
          <w:lang w:val="en-US"/>
        </w:rPr>
        <w:t>be aware of the fact that</w:t>
      </w:r>
      <w:proofErr w:type="gramEnd"/>
      <w:r w:rsidRPr="00013B9B">
        <w:rPr>
          <w:rFonts w:ascii="Arial" w:hAnsi="Arial"/>
          <w:i/>
          <w:sz w:val="20"/>
          <w:lang w:val="en-US"/>
        </w:rPr>
        <w:t xml:space="preserve"> reservations or changes to the Agreement in connection with the submission of a tender may result in rejection of the tender by the Customer.</w:t>
      </w:r>
      <w:r w:rsidRPr="00013B9B">
        <w:rPr>
          <w:rFonts w:ascii="Arial" w:hAnsi="Arial"/>
          <w:lang w:val="en-US"/>
        </w:rPr>
        <w:t xml:space="preserve"> </w:t>
      </w:r>
    </w:p>
    <w:p w14:paraId="62B19569" w14:textId="77777777" w:rsidR="00013B9B" w:rsidRPr="00013B9B" w:rsidRDefault="00013B9B" w:rsidP="00013B9B">
      <w:pPr>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8080"/>
      </w:tblGrid>
      <w:tr w:rsidR="00013B9B" w:rsidRPr="00007A98" w14:paraId="4E744705" w14:textId="77777777" w:rsidTr="00365EF6">
        <w:tc>
          <w:tcPr>
            <w:tcW w:w="959" w:type="dxa"/>
          </w:tcPr>
          <w:p w14:paraId="51BDC31F" w14:textId="77777777" w:rsidR="00013B9B" w:rsidRPr="00007A98" w:rsidRDefault="00013B9B" w:rsidP="00365EF6">
            <w:pPr>
              <w:rPr>
                <w:rFonts w:ascii="Arial" w:hAnsi="Arial" w:cs="Arial"/>
              </w:rPr>
            </w:pPr>
            <w:proofErr w:type="spellStart"/>
            <w:r>
              <w:rPr>
                <w:rFonts w:ascii="Arial" w:hAnsi="Arial"/>
              </w:rPr>
              <w:t>Clause</w:t>
            </w:r>
            <w:proofErr w:type="spellEnd"/>
          </w:p>
        </w:tc>
        <w:tc>
          <w:tcPr>
            <w:tcW w:w="8080" w:type="dxa"/>
          </w:tcPr>
          <w:p w14:paraId="77F35E44" w14:textId="77777777" w:rsidR="00013B9B" w:rsidRPr="00007A98" w:rsidRDefault="00013B9B" w:rsidP="00365EF6">
            <w:pPr>
              <w:rPr>
                <w:rFonts w:ascii="Arial" w:hAnsi="Arial" w:cs="Arial"/>
              </w:rPr>
            </w:pPr>
            <w:proofErr w:type="spellStart"/>
            <w:r>
              <w:rPr>
                <w:rFonts w:ascii="Arial" w:hAnsi="Arial"/>
              </w:rPr>
              <w:t>Shall</w:t>
            </w:r>
            <w:proofErr w:type="spellEnd"/>
            <w:r>
              <w:rPr>
                <w:rFonts w:ascii="Arial" w:hAnsi="Arial"/>
              </w:rPr>
              <w:t xml:space="preserve"> be </w:t>
            </w:r>
            <w:proofErr w:type="spellStart"/>
            <w:r>
              <w:rPr>
                <w:rFonts w:ascii="Arial" w:hAnsi="Arial"/>
              </w:rPr>
              <w:t>replaced</w:t>
            </w:r>
            <w:proofErr w:type="spellEnd"/>
            <w:r>
              <w:rPr>
                <w:rFonts w:ascii="Arial" w:hAnsi="Arial"/>
              </w:rPr>
              <w:t xml:space="preserve"> by</w:t>
            </w:r>
          </w:p>
        </w:tc>
      </w:tr>
      <w:tr w:rsidR="00013B9B" w:rsidRPr="00007A98" w14:paraId="76A42D08" w14:textId="77777777" w:rsidTr="00365EF6">
        <w:tc>
          <w:tcPr>
            <w:tcW w:w="959" w:type="dxa"/>
          </w:tcPr>
          <w:p w14:paraId="5DD56F72" w14:textId="77777777" w:rsidR="00013B9B" w:rsidRPr="00007A98" w:rsidRDefault="00013B9B" w:rsidP="00365EF6">
            <w:pPr>
              <w:rPr>
                <w:rFonts w:ascii="Arial" w:hAnsi="Arial" w:cs="Arial"/>
              </w:rPr>
            </w:pPr>
          </w:p>
        </w:tc>
        <w:tc>
          <w:tcPr>
            <w:tcW w:w="8080" w:type="dxa"/>
          </w:tcPr>
          <w:p w14:paraId="60214014" w14:textId="77777777" w:rsidR="00013B9B" w:rsidRPr="00007A98" w:rsidRDefault="00013B9B" w:rsidP="00365EF6">
            <w:pPr>
              <w:rPr>
                <w:rFonts w:ascii="Arial" w:hAnsi="Arial" w:cs="Arial"/>
              </w:rPr>
            </w:pPr>
          </w:p>
        </w:tc>
      </w:tr>
      <w:tr w:rsidR="00013B9B" w:rsidRPr="00007A98" w14:paraId="3D8B2710" w14:textId="77777777" w:rsidTr="00365EF6">
        <w:tc>
          <w:tcPr>
            <w:tcW w:w="959" w:type="dxa"/>
          </w:tcPr>
          <w:p w14:paraId="13609015" w14:textId="77777777" w:rsidR="00013B9B" w:rsidRPr="00007A98" w:rsidRDefault="00013B9B" w:rsidP="00365EF6">
            <w:pPr>
              <w:rPr>
                <w:rFonts w:ascii="Arial" w:hAnsi="Arial" w:cs="Arial"/>
              </w:rPr>
            </w:pPr>
          </w:p>
        </w:tc>
        <w:tc>
          <w:tcPr>
            <w:tcW w:w="8080" w:type="dxa"/>
          </w:tcPr>
          <w:p w14:paraId="7A8438FC" w14:textId="77777777" w:rsidR="00013B9B" w:rsidRPr="00007A98" w:rsidRDefault="00013B9B" w:rsidP="00365EF6">
            <w:pPr>
              <w:rPr>
                <w:rFonts w:ascii="Arial" w:hAnsi="Arial" w:cs="Arial"/>
              </w:rPr>
            </w:pPr>
          </w:p>
        </w:tc>
      </w:tr>
    </w:tbl>
    <w:p w14:paraId="1E66730C" w14:textId="77777777" w:rsidR="00013B9B" w:rsidRPr="00007A98" w:rsidRDefault="00013B9B" w:rsidP="00013B9B">
      <w:pPr>
        <w:rPr>
          <w:rFonts w:ascii="Arial" w:hAnsi="Arial" w:cs="Arial"/>
        </w:rPr>
      </w:pPr>
    </w:p>
    <w:p w14:paraId="5B584BDB" w14:textId="77777777" w:rsidR="00013B9B" w:rsidRPr="008E48AC" w:rsidRDefault="00013B9B" w:rsidP="00013B9B">
      <w:pPr>
        <w:rPr>
          <w:rFonts w:ascii="Arial" w:hAnsi="Arial" w:cs="Arial"/>
          <w:i/>
        </w:rPr>
      </w:pPr>
      <w:r>
        <w:br w:type="page"/>
      </w:r>
    </w:p>
    <w:p w14:paraId="6562E8BF" w14:textId="77777777" w:rsidR="00013B9B" w:rsidRPr="00013B9B" w:rsidRDefault="00013B9B" w:rsidP="00CD1932">
      <w:pPr>
        <w:pStyle w:val="Overskrift1"/>
        <w:rPr>
          <w:szCs w:val="28"/>
          <w:lang w:val="en-US"/>
        </w:rPr>
      </w:pPr>
      <w:bookmarkStart w:id="33" w:name="_Toc102567338"/>
      <w:r w:rsidRPr="00013B9B">
        <w:rPr>
          <w:lang w:val="en-US"/>
        </w:rPr>
        <w:lastRenderedPageBreak/>
        <w:t>Appendix 6 Changes subsequent to the conclusion of the Agreement</w:t>
      </w:r>
      <w:bookmarkEnd w:id="33"/>
    </w:p>
    <w:p w14:paraId="49BE9B22" w14:textId="77777777" w:rsidR="00013B9B" w:rsidRPr="00013B9B" w:rsidRDefault="00013B9B" w:rsidP="00D41F4E">
      <w:pPr>
        <w:pStyle w:val="Overskrift2"/>
        <w:rPr>
          <w:lang w:val="en-US"/>
        </w:rPr>
      </w:pPr>
      <w:bookmarkStart w:id="34" w:name="_Toc102567339"/>
      <w:r w:rsidRPr="00013B9B">
        <w:rPr>
          <w:lang w:val="en-US"/>
        </w:rPr>
        <w:t>The Agreement, clause 2.1 Changes to the Agreement</w:t>
      </w:r>
      <w:bookmarkEnd w:id="34"/>
    </w:p>
    <w:p w14:paraId="305233DB" w14:textId="77777777" w:rsidR="00013B9B" w:rsidRPr="00013B9B" w:rsidRDefault="00013B9B" w:rsidP="00013B9B">
      <w:pPr>
        <w:rPr>
          <w:rFonts w:ascii="Arial" w:hAnsi="Arial" w:cs="Arial"/>
          <w:i/>
          <w:sz w:val="20"/>
          <w:szCs w:val="20"/>
          <w:lang w:val="en-US"/>
        </w:rPr>
      </w:pPr>
      <w:r w:rsidRPr="00013B9B">
        <w:rPr>
          <w:rFonts w:ascii="Arial" w:hAnsi="Arial"/>
          <w:i/>
          <w:sz w:val="20"/>
          <w:lang w:val="en-US"/>
        </w:rPr>
        <w:t xml:space="preserve">Changes to the deliverables </w:t>
      </w:r>
      <w:proofErr w:type="gramStart"/>
      <w:r w:rsidRPr="00013B9B">
        <w:rPr>
          <w:rFonts w:ascii="Arial" w:hAnsi="Arial"/>
          <w:i/>
          <w:sz w:val="20"/>
          <w:lang w:val="en-US"/>
        </w:rPr>
        <w:t>subsequent to</w:t>
      </w:r>
      <w:proofErr w:type="gramEnd"/>
      <w:r w:rsidRPr="00013B9B">
        <w:rPr>
          <w:rFonts w:ascii="Arial" w:hAnsi="Arial"/>
          <w:i/>
          <w:sz w:val="20"/>
          <w:lang w:val="en-US"/>
        </w:rPr>
        <w:t xml:space="preserve"> the conclusion of the Agreement shall be agreed in writing. The Consultant shall maintain a continuously updated directory of the changes that make up this Appendix.</w:t>
      </w:r>
    </w:p>
    <w:p w14:paraId="5C9C1D7E" w14:textId="77777777" w:rsidR="00013B9B" w:rsidRPr="00013B9B" w:rsidRDefault="00013B9B" w:rsidP="00013B9B">
      <w:pPr>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0"/>
        <w:gridCol w:w="5670"/>
        <w:gridCol w:w="1307"/>
      </w:tblGrid>
      <w:tr w:rsidR="00013B9B" w:rsidRPr="00EC5A2A" w14:paraId="6B676E51" w14:textId="77777777" w:rsidTr="00365EF6">
        <w:tc>
          <w:tcPr>
            <w:tcW w:w="534" w:type="dxa"/>
          </w:tcPr>
          <w:p w14:paraId="6C2448CE" w14:textId="77777777" w:rsidR="00013B9B" w:rsidRPr="00EC5A2A" w:rsidRDefault="00013B9B" w:rsidP="00365EF6">
            <w:pPr>
              <w:rPr>
                <w:rFonts w:ascii="Arial" w:hAnsi="Arial" w:cs="Arial"/>
              </w:rPr>
            </w:pPr>
            <w:r>
              <w:rPr>
                <w:rFonts w:ascii="Arial" w:hAnsi="Arial"/>
              </w:rPr>
              <w:t>No.</w:t>
            </w:r>
          </w:p>
        </w:tc>
        <w:tc>
          <w:tcPr>
            <w:tcW w:w="850" w:type="dxa"/>
          </w:tcPr>
          <w:p w14:paraId="470A0577" w14:textId="77777777" w:rsidR="00013B9B" w:rsidRPr="00EC5A2A" w:rsidRDefault="00013B9B" w:rsidP="00365EF6">
            <w:pPr>
              <w:rPr>
                <w:rFonts w:ascii="Arial" w:hAnsi="Arial" w:cs="Arial"/>
              </w:rPr>
            </w:pPr>
            <w:r>
              <w:rPr>
                <w:rFonts w:ascii="Arial" w:hAnsi="Arial"/>
              </w:rPr>
              <w:t>Date</w:t>
            </w:r>
          </w:p>
        </w:tc>
        <w:tc>
          <w:tcPr>
            <w:tcW w:w="5670" w:type="dxa"/>
          </w:tcPr>
          <w:p w14:paraId="66807F2B" w14:textId="77777777" w:rsidR="00013B9B" w:rsidRPr="00EC5A2A" w:rsidRDefault="00013B9B" w:rsidP="00365EF6">
            <w:pPr>
              <w:rPr>
                <w:rFonts w:ascii="Arial" w:hAnsi="Arial" w:cs="Arial"/>
              </w:rPr>
            </w:pPr>
            <w:r>
              <w:rPr>
                <w:rFonts w:ascii="Arial" w:hAnsi="Arial"/>
              </w:rPr>
              <w:t xml:space="preserve">The </w:t>
            </w:r>
            <w:proofErr w:type="spellStart"/>
            <w:r>
              <w:rPr>
                <w:rFonts w:ascii="Arial" w:hAnsi="Arial"/>
              </w:rPr>
              <w:t>change</w:t>
            </w:r>
            <w:proofErr w:type="spellEnd"/>
            <w:r>
              <w:rPr>
                <w:rFonts w:ascii="Arial" w:hAnsi="Arial"/>
              </w:rPr>
              <w:t xml:space="preserve"> </w:t>
            </w:r>
            <w:proofErr w:type="spellStart"/>
            <w:r>
              <w:rPr>
                <w:rFonts w:ascii="Arial" w:hAnsi="Arial"/>
              </w:rPr>
              <w:t>concerns</w:t>
            </w:r>
            <w:proofErr w:type="spellEnd"/>
          </w:p>
        </w:tc>
        <w:tc>
          <w:tcPr>
            <w:tcW w:w="1307" w:type="dxa"/>
          </w:tcPr>
          <w:p w14:paraId="6A9B85C3" w14:textId="77777777" w:rsidR="00013B9B" w:rsidRPr="00EC5A2A" w:rsidRDefault="00013B9B" w:rsidP="00365EF6">
            <w:pPr>
              <w:rPr>
                <w:rFonts w:ascii="Arial" w:hAnsi="Arial" w:cs="Arial"/>
              </w:rPr>
            </w:pPr>
          </w:p>
        </w:tc>
      </w:tr>
      <w:tr w:rsidR="00013B9B" w:rsidRPr="00EC5A2A" w14:paraId="3E8D6B91" w14:textId="77777777" w:rsidTr="00365EF6">
        <w:tc>
          <w:tcPr>
            <w:tcW w:w="534" w:type="dxa"/>
          </w:tcPr>
          <w:p w14:paraId="7A000984" w14:textId="77777777" w:rsidR="00013B9B" w:rsidRPr="00EC5A2A" w:rsidRDefault="00013B9B" w:rsidP="00365EF6">
            <w:pPr>
              <w:rPr>
                <w:rFonts w:ascii="Arial" w:hAnsi="Arial" w:cs="Arial"/>
              </w:rPr>
            </w:pPr>
          </w:p>
        </w:tc>
        <w:tc>
          <w:tcPr>
            <w:tcW w:w="850" w:type="dxa"/>
          </w:tcPr>
          <w:p w14:paraId="6E7A02F6" w14:textId="77777777" w:rsidR="00013B9B" w:rsidRPr="00EC5A2A" w:rsidRDefault="00013B9B" w:rsidP="00365EF6">
            <w:pPr>
              <w:rPr>
                <w:rFonts w:ascii="Arial" w:hAnsi="Arial" w:cs="Arial"/>
              </w:rPr>
            </w:pPr>
          </w:p>
        </w:tc>
        <w:tc>
          <w:tcPr>
            <w:tcW w:w="5670" w:type="dxa"/>
          </w:tcPr>
          <w:p w14:paraId="59D09ADD" w14:textId="77777777" w:rsidR="00013B9B" w:rsidRPr="00EC5A2A" w:rsidRDefault="00013B9B" w:rsidP="00365EF6">
            <w:pPr>
              <w:rPr>
                <w:rFonts w:ascii="Arial" w:hAnsi="Arial" w:cs="Arial"/>
              </w:rPr>
            </w:pPr>
          </w:p>
        </w:tc>
        <w:tc>
          <w:tcPr>
            <w:tcW w:w="1307" w:type="dxa"/>
          </w:tcPr>
          <w:p w14:paraId="32D20819" w14:textId="77777777" w:rsidR="00013B9B" w:rsidRPr="00EC5A2A" w:rsidRDefault="00013B9B" w:rsidP="00365EF6">
            <w:pPr>
              <w:rPr>
                <w:rFonts w:ascii="Arial" w:hAnsi="Arial" w:cs="Arial"/>
              </w:rPr>
            </w:pPr>
          </w:p>
        </w:tc>
      </w:tr>
      <w:tr w:rsidR="00013B9B" w:rsidRPr="00EC5A2A" w14:paraId="239C0307" w14:textId="77777777" w:rsidTr="00365EF6">
        <w:tc>
          <w:tcPr>
            <w:tcW w:w="534" w:type="dxa"/>
          </w:tcPr>
          <w:p w14:paraId="52647443" w14:textId="77777777" w:rsidR="00013B9B" w:rsidRPr="00EC5A2A" w:rsidRDefault="00013B9B" w:rsidP="00365EF6">
            <w:pPr>
              <w:rPr>
                <w:rFonts w:ascii="Arial" w:hAnsi="Arial" w:cs="Arial"/>
              </w:rPr>
            </w:pPr>
          </w:p>
        </w:tc>
        <w:tc>
          <w:tcPr>
            <w:tcW w:w="850" w:type="dxa"/>
          </w:tcPr>
          <w:p w14:paraId="72CD1F54" w14:textId="77777777" w:rsidR="00013B9B" w:rsidRPr="00EC5A2A" w:rsidRDefault="00013B9B" w:rsidP="00365EF6">
            <w:pPr>
              <w:rPr>
                <w:rFonts w:ascii="Arial" w:hAnsi="Arial" w:cs="Arial"/>
              </w:rPr>
            </w:pPr>
          </w:p>
        </w:tc>
        <w:tc>
          <w:tcPr>
            <w:tcW w:w="5670" w:type="dxa"/>
          </w:tcPr>
          <w:p w14:paraId="4237D66C" w14:textId="77777777" w:rsidR="00013B9B" w:rsidRPr="00EC5A2A" w:rsidRDefault="00013B9B" w:rsidP="00365EF6">
            <w:pPr>
              <w:rPr>
                <w:rFonts w:ascii="Arial" w:hAnsi="Arial" w:cs="Arial"/>
              </w:rPr>
            </w:pPr>
          </w:p>
        </w:tc>
        <w:tc>
          <w:tcPr>
            <w:tcW w:w="1307" w:type="dxa"/>
          </w:tcPr>
          <w:p w14:paraId="7329BF47" w14:textId="77777777" w:rsidR="00013B9B" w:rsidRPr="00EC5A2A" w:rsidRDefault="00013B9B" w:rsidP="00365EF6">
            <w:pPr>
              <w:rPr>
                <w:rFonts w:ascii="Arial" w:hAnsi="Arial" w:cs="Arial"/>
              </w:rPr>
            </w:pPr>
          </w:p>
        </w:tc>
      </w:tr>
      <w:tr w:rsidR="00013B9B" w:rsidRPr="00EC5A2A" w14:paraId="7A5987C6" w14:textId="77777777" w:rsidTr="00365EF6">
        <w:tc>
          <w:tcPr>
            <w:tcW w:w="534" w:type="dxa"/>
          </w:tcPr>
          <w:p w14:paraId="332CDD50" w14:textId="77777777" w:rsidR="00013B9B" w:rsidRPr="00EC5A2A" w:rsidRDefault="00013B9B" w:rsidP="00365EF6">
            <w:pPr>
              <w:rPr>
                <w:rFonts w:ascii="Arial" w:hAnsi="Arial" w:cs="Arial"/>
              </w:rPr>
            </w:pPr>
          </w:p>
        </w:tc>
        <w:tc>
          <w:tcPr>
            <w:tcW w:w="850" w:type="dxa"/>
          </w:tcPr>
          <w:p w14:paraId="5B3321A0" w14:textId="77777777" w:rsidR="00013B9B" w:rsidRPr="00EC5A2A" w:rsidRDefault="00013B9B" w:rsidP="00365EF6">
            <w:pPr>
              <w:rPr>
                <w:rFonts w:ascii="Arial" w:hAnsi="Arial" w:cs="Arial"/>
              </w:rPr>
            </w:pPr>
          </w:p>
        </w:tc>
        <w:tc>
          <w:tcPr>
            <w:tcW w:w="5670" w:type="dxa"/>
          </w:tcPr>
          <w:p w14:paraId="539DCF9D" w14:textId="77777777" w:rsidR="00013B9B" w:rsidRPr="00EC5A2A" w:rsidRDefault="00013B9B" w:rsidP="00365EF6">
            <w:pPr>
              <w:rPr>
                <w:rFonts w:ascii="Arial" w:hAnsi="Arial" w:cs="Arial"/>
              </w:rPr>
            </w:pPr>
          </w:p>
        </w:tc>
        <w:tc>
          <w:tcPr>
            <w:tcW w:w="1307" w:type="dxa"/>
          </w:tcPr>
          <w:p w14:paraId="6832A7BA" w14:textId="77777777" w:rsidR="00013B9B" w:rsidRPr="00EC5A2A" w:rsidRDefault="00013B9B" w:rsidP="00365EF6">
            <w:pPr>
              <w:rPr>
                <w:rFonts w:ascii="Arial" w:hAnsi="Arial" w:cs="Arial"/>
              </w:rPr>
            </w:pPr>
          </w:p>
        </w:tc>
      </w:tr>
    </w:tbl>
    <w:p w14:paraId="57C2E56A" w14:textId="77777777" w:rsidR="00E959CE" w:rsidRPr="00B72DEF" w:rsidRDefault="00E959CE" w:rsidP="005D24CA">
      <w:pPr>
        <w:pStyle w:val="Overskrift1"/>
        <w:numPr>
          <w:ilvl w:val="0"/>
          <w:numId w:val="0"/>
        </w:numPr>
        <w:rPr>
          <w:color w:val="000000" w:themeColor="text1"/>
          <w:sz w:val="20"/>
          <w:szCs w:val="20"/>
          <w:lang w:val="en-GB"/>
        </w:rPr>
      </w:pPr>
    </w:p>
    <w:sectPr w:rsidR="00E959CE" w:rsidRPr="00B72DEF" w:rsidSect="004F27A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5D64" w14:textId="77777777" w:rsidR="007A363A" w:rsidRDefault="007A363A">
      <w:r>
        <w:separator/>
      </w:r>
    </w:p>
    <w:p w14:paraId="14687A75" w14:textId="77777777" w:rsidR="007A363A" w:rsidRDefault="007A363A"/>
  </w:endnote>
  <w:endnote w:type="continuationSeparator" w:id="0">
    <w:p w14:paraId="1ECA9637" w14:textId="77777777" w:rsidR="007A363A" w:rsidRDefault="007A363A">
      <w:r>
        <w:continuationSeparator/>
      </w:r>
    </w:p>
    <w:p w14:paraId="5CF16C15" w14:textId="77777777" w:rsidR="007A363A" w:rsidRDefault="007A363A"/>
  </w:endnote>
  <w:endnote w:type="continuationNotice" w:id="1">
    <w:p w14:paraId="1D98D3A9" w14:textId="77777777" w:rsidR="007A363A" w:rsidRDefault="007A363A"/>
    <w:p w14:paraId="0AFCB7C4" w14:textId="77777777" w:rsidR="007A363A" w:rsidRDefault="007A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D946" w14:textId="77777777" w:rsidR="00320810" w:rsidRDefault="00320810" w:rsidP="0078684D">
    <w:pPr>
      <w:pStyle w:val="Topptekst"/>
      <w:rPr>
        <w:rFonts w:ascii="Calibri" w:hAnsi="Calibri"/>
      </w:rPr>
    </w:pPr>
  </w:p>
  <w:p w14:paraId="60984AC3" w14:textId="22B861DF" w:rsidR="00320810" w:rsidRPr="003666D3" w:rsidRDefault="00320810" w:rsidP="009F15F8">
    <w:pPr>
      <w:pStyle w:val="Bunntekst"/>
      <w:tabs>
        <w:tab w:val="clear" w:pos="9072"/>
        <w:tab w:val="right" w:pos="8220"/>
      </w:tabs>
      <w:rPr>
        <w:rFonts w:ascii="Calibri" w:hAnsi="Calibri"/>
        <w:smallCaps/>
      </w:rPr>
    </w:pPr>
    <w:r w:rsidRPr="00583F8F">
      <w:rPr>
        <w:rFonts w:ascii="Calibri" w:hAnsi="Calibri"/>
      </w:rPr>
      <w:tab/>
    </w:r>
    <w:r w:rsidRPr="00583F8F">
      <w:rPr>
        <w:rFonts w:ascii="Calibri" w:hAnsi="Calibri"/>
      </w:rPr>
      <w:tab/>
    </w:r>
    <w:r w:rsidRPr="003666D3">
      <w:rPr>
        <w:rFonts w:ascii="Calibri" w:hAnsi="Calibri"/>
      </w:rPr>
      <w:t xml:space="preserve">Side </w:t>
    </w:r>
    <w:r w:rsidRPr="003666D3">
      <w:rPr>
        <w:rFonts w:ascii="Calibri" w:hAnsi="Calibri"/>
        <w:smallCaps/>
      </w:rPr>
      <w:fldChar w:fldCharType="begin"/>
    </w:r>
    <w:r w:rsidRPr="003666D3">
      <w:rPr>
        <w:rFonts w:ascii="Calibri" w:hAnsi="Calibri"/>
      </w:rPr>
      <w:instrText xml:space="preserve"> PAGE </w:instrText>
    </w:r>
    <w:r w:rsidRPr="003666D3">
      <w:rPr>
        <w:rFonts w:ascii="Calibri" w:hAnsi="Calibri"/>
        <w:smallCaps/>
      </w:rPr>
      <w:fldChar w:fldCharType="separate"/>
    </w:r>
    <w:r>
      <w:rPr>
        <w:rFonts w:ascii="Calibri" w:hAnsi="Calibri"/>
        <w:noProof/>
      </w:rPr>
      <w:t>1</w:t>
    </w:r>
    <w:r w:rsidRPr="003666D3">
      <w:rPr>
        <w:rFonts w:ascii="Calibri" w:hAnsi="Calibri"/>
        <w:smallCaps/>
      </w:rPr>
      <w:fldChar w:fldCharType="end"/>
    </w:r>
    <w:r w:rsidRPr="003666D3">
      <w:rPr>
        <w:rFonts w:ascii="Calibri" w:hAnsi="Calibri"/>
      </w:rPr>
      <w:t xml:space="preserve"> av </w:t>
    </w:r>
    <w:r w:rsidRPr="003666D3">
      <w:rPr>
        <w:rFonts w:ascii="Calibri" w:hAnsi="Calibri"/>
        <w:smallCaps/>
      </w:rPr>
      <w:fldChar w:fldCharType="begin"/>
    </w:r>
    <w:r w:rsidRPr="003666D3">
      <w:rPr>
        <w:rFonts w:ascii="Calibri" w:hAnsi="Calibri"/>
      </w:rPr>
      <w:instrText xml:space="preserve"> NUMPAGES </w:instrText>
    </w:r>
    <w:r w:rsidRPr="003666D3">
      <w:rPr>
        <w:rFonts w:ascii="Calibri" w:hAnsi="Calibri"/>
        <w:smallCaps/>
      </w:rPr>
      <w:fldChar w:fldCharType="separate"/>
    </w:r>
    <w:r>
      <w:rPr>
        <w:rFonts w:ascii="Calibri" w:hAnsi="Calibri"/>
        <w:noProof/>
      </w:rPr>
      <w:t>24</w:t>
    </w:r>
    <w:r w:rsidRPr="003666D3">
      <w:rPr>
        <w:rFonts w:ascii="Calibri" w:hAnsi="Calibri"/>
        <w:small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36AB" w14:textId="77777777" w:rsidR="00320810" w:rsidRPr="00363B7D" w:rsidRDefault="0032081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2243" w14:textId="77777777" w:rsidR="00B72DEF" w:rsidRDefault="00B72DEF">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01BA" w14:textId="6F324774" w:rsidR="00FB3853" w:rsidRPr="00BF1C8F" w:rsidRDefault="00BF1C8F" w:rsidP="00BF1C8F">
    <w:pPr>
      <w:pStyle w:val="Bunntekst"/>
      <w:tabs>
        <w:tab w:val="left" w:pos="0"/>
      </w:tabs>
      <w:rPr>
        <w:rStyle w:val="Sidetall"/>
        <w:rFonts w:asciiTheme="minorHAnsi" w:hAnsiTheme="minorHAnsi" w:cs="Arial"/>
        <w:lang w:val="en-US"/>
      </w:rPr>
    </w:pPr>
    <w:r>
      <w:rPr>
        <w:rFonts w:ascii="Calibri" w:hAnsi="Calibri"/>
        <w:sz w:val="18"/>
        <w:lang w:val="en-US"/>
      </w:rPr>
      <w:t>A</w:t>
    </w:r>
    <w:r w:rsidR="00FB3853" w:rsidRPr="0047482A">
      <w:rPr>
        <w:rFonts w:ascii="Calibri" w:hAnsi="Calibri"/>
        <w:sz w:val="18"/>
        <w:lang w:val="en-US"/>
      </w:rPr>
      <w:t>ppendix Instructions for SSA-B</w:t>
    </w:r>
    <w:r>
      <w:rPr>
        <w:lang w:val="en-US"/>
      </w:rPr>
      <w:tab/>
    </w:r>
    <w:r>
      <w:rPr>
        <w:lang w:val="en-US"/>
      </w:rPr>
      <w:tab/>
    </w:r>
    <w:r w:rsidR="00B72DEF" w:rsidRPr="0047482A">
      <w:rPr>
        <w:lang w:val="en-US"/>
      </w:rPr>
      <w:t xml:space="preserve">Page </w:t>
    </w:r>
    <w:r w:rsidR="00B72DEF" w:rsidRPr="002D6B0C">
      <w:fldChar w:fldCharType="begin"/>
    </w:r>
    <w:r w:rsidR="00B72DEF" w:rsidRPr="0047482A">
      <w:rPr>
        <w:lang w:val="en-US"/>
      </w:rPr>
      <w:instrText xml:space="preserve"> PAGE </w:instrText>
    </w:r>
    <w:r w:rsidR="00B72DEF" w:rsidRPr="002D6B0C">
      <w:fldChar w:fldCharType="separate"/>
    </w:r>
    <w:r w:rsidR="00B72DEF" w:rsidRPr="0047482A">
      <w:rPr>
        <w:noProof/>
        <w:lang w:val="en-US"/>
      </w:rPr>
      <w:t>2</w:t>
    </w:r>
    <w:r w:rsidR="00B72DEF" w:rsidRPr="002D6B0C">
      <w:fldChar w:fldCharType="end"/>
    </w:r>
    <w:r w:rsidR="00B72DEF" w:rsidRPr="0047482A">
      <w:rPr>
        <w:lang w:val="en-US"/>
      </w:rPr>
      <w:t xml:space="preserve"> of </w:t>
    </w:r>
    <w:r w:rsidR="00B72DEF" w:rsidRPr="002D6B0C">
      <w:rPr>
        <w:rStyle w:val="Sidetall"/>
      </w:rPr>
      <w:fldChar w:fldCharType="begin"/>
    </w:r>
    <w:r w:rsidR="00B72DEF" w:rsidRPr="0047482A">
      <w:rPr>
        <w:rStyle w:val="Sidetall"/>
        <w:lang w:val="en-US"/>
      </w:rPr>
      <w:instrText xml:space="preserve"> NUMPAGES </w:instrText>
    </w:r>
    <w:r w:rsidR="00B72DEF" w:rsidRPr="002D6B0C">
      <w:rPr>
        <w:rStyle w:val="Sidetall"/>
      </w:rPr>
      <w:fldChar w:fldCharType="separate"/>
    </w:r>
    <w:r w:rsidR="00B72DEF" w:rsidRPr="0047482A">
      <w:rPr>
        <w:rStyle w:val="Sidetall"/>
        <w:noProof/>
        <w:lang w:val="en-US"/>
      </w:rPr>
      <w:t>33</w:t>
    </w:r>
    <w:r w:rsidR="00B72DEF" w:rsidRPr="002D6B0C">
      <w:rPr>
        <w:rStyle w:val="Sidetal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48AD" w14:textId="77777777" w:rsidR="00B72DEF" w:rsidRDefault="00B72DEF">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5C9" w14:textId="28152DBD" w:rsidR="00876C8B" w:rsidRPr="00F22E6C" w:rsidRDefault="00F22E6C" w:rsidP="00F22E6C">
    <w:pPr>
      <w:pStyle w:val="Topptekst"/>
      <w:rPr>
        <w:lang w:val="en-US"/>
      </w:rPr>
    </w:pPr>
    <w:r w:rsidRPr="00496098">
      <w:rPr>
        <w:rFonts w:ascii="Calibri" w:hAnsi="Calibri"/>
        <w:lang w:val="en-US"/>
      </w:rPr>
      <w:t>Appendices to SSA-Cloud 2021</w:t>
    </w:r>
    <w:r>
      <w:rPr>
        <w:rFonts w:ascii="Calibri" w:hAnsi="Calibri"/>
        <w:lang w:val="en-US"/>
      </w:rPr>
      <w:tab/>
    </w:r>
    <w:r>
      <w:rPr>
        <w:rFonts w:ascii="Calibri" w:hAnsi="Calibri"/>
        <w:lang w:val="en-US"/>
      </w:rPr>
      <w:tab/>
    </w:r>
    <w:r w:rsidR="001E0DEB" w:rsidRPr="00D807C6">
      <w:rPr>
        <w:rFonts w:cstheme="minorHAnsi"/>
        <w:lang w:val="en-US"/>
      </w:rPr>
      <w:t xml:space="preserve">Page </w:t>
    </w:r>
    <w:r w:rsidR="001E0DEB" w:rsidRPr="00D807C6">
      <w:rPr>
        <w:rFonts w:cstheme="minorHAnsi"/>
        <w:lang w:val="en-US"/>
      </w:rPr>
      <w:fldChar w:fldCharType="begin"/>
    </w:r>
    <w:r w:rsidR="001E0DEB" w:rsidRPr="00D807C6">
      <w:rPr>
        <w:rFonts w:cstheme="minorHAnsi"/>
        <w:lang w:val="en-US"/>
      </w:rPr>
      <w:instrText xml:space="preserve"> PAGE </w:instrText>
    </w:r>
    <w:r w:rsidR="001E0DEB" w:rsidRPr="00D807C6">
      <w:rPr>
        <w:rFonts w:cstheme="minorHAnsi"/>
        <w:lang w:val="en-US"/>
      </w:rPr>
      <w:fldChar w:fldCharType="separate"/>
    </w:r>
    <w:r w:rsidR="001E0DEB" w:rsidRPr="00D807C6">
      <w:rPr>
        <w:rFonts w:cstheme="minorHAnsi"/>
        <w:noProof/>
        <w:lang w:val="en-US"/>
      </w:rPr>
      <w:t>21</w:t>
    </w:r>
    <w:r w:rsidR="001E0DEB" w:rsidRPr="00D807C6">
      <w:rPr>
        <w:rFonts w:cstheme="minorHAnsi"/>
        <w:lang w:val="en-US"/>
      </w:rPr>
      <w:fldChar w:fldCharType="end"/>
    </w:r>
    <w:r w:rsidR="001E0DEB" w:rsidRPr="00D807C6">
      <w:rPr>
        <w:rFonts w:cstheme="minorHAnsi"/>
        <w:lang w:val="en-US"/>
      </w:rPr>
      <w:t xml:space="preserve"> of </w:t>
    </w:r>
    <w:r w:rsidR="001E0DEB" w:rsidRPr="00D807C6">
      <w:rPr>
        <w:rStyle w:val="Sidetall"/>
        <w:rFonts w:asciiTheme="minorHAnsi" w:hAnsiTheme="minorHAnsi" w:cstheme="minorHAnsi"/>
        <w:lang w:val="en-US"/>
      </w:rPr>
      <w:fldChar w:fldCharType="begin"/>
    </w:r>
    <w:r w:rsidR="001E0DEB" w:rsidRPr="00D807C6">
      <w:rPr>
        <w:rStyle w:val="Sidetall"/>
        <w:rFonts w:asciiTheme="minorHAnsi" w:hAnsiTheme="minorHAnsi" w:cstheme="minorHAnsi"/>
        <w:lang w:val="en-US"/>
      </w:rPr>
      <w:instrText xml:space="preserve"> NUMPAGES </w:instrText>
    </w:r>
    <w:r w:rsidR="001E0DEB" w:rsidRPr="00D807C6">
      <w:rPr>
        <w:rStyle w:val="Sidetall"/>
        <w:rFonts w:asciiTheme="minorHAnsi" w:hAnsiTheme="minorHAnsi" w:cstheme="minorHAnsi"/>
        <w:lang w:val="en-US"/>
      </w:rPr>
      <w:fldChar w:fldCharType="separate"/>
    </w:r>
    <w:r w:rsidR="001E0DEB" w:rsidRPr="00D807C6">
      <w:rPr>
        <w:rStyle w:val="Sidetall"/>
        <w:rFonts w:asciiTheme="minorHAnsi" w:hAnsiTheme="minorHAnsi" w:cstheme="minorHAnsi"/>
        <w:noProof/>
        <w:lang w:val="en-US"/>
      </w:rPr>
      <w:t>33</w:t>
    </w:r>
    <w:r w:rsidR="001E0DEB" w:rsidRPr="00D807C6">
      <w:rPr>
        <w:rStyle w:val="Sidetall"/>
        <w:rFonts w:asciiTheme="minorHAnsi" w:hAnsiTheme="minorHAnsi"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1B2F" w14:textId="77777777" w:rsidR="007A363A" w:rsidRDefault="007A363A">
      <w:r>
        <w:separator/>
      </w:r>
    </w:p>
    <w:p w14:paraId="21F48888" w14:textId="77777777" w:rsidR="007A363A" w:rsidRDefault="007A363A"/>
  </w:footnote>
  <w:footnote w:type="continuationSeparator" w:id="0">
    <w:p w14:paraId="0C1E12E9" w14:textId="77777777" w:rsidR="007A363A" w:rsidRDefault="007A363A">
      <w:r>
        <w:continuationSeparator/>
      </w:r>
    </w:p>
    <w:p w14:paraId="78C829C4" w14:textId="77777777" w:rsidR="007A363A" w:rsidRDefault="007A363A"/>
  </w:footnote>
  <w:footnote w:type="continuationNotice" w:id="1">
    <w:p w14:paraId="74C909CE" w14:textId="77777777" w:rsidR="007A363A" w:rsidRDefault="007A363A"/>
    <w:p w14:paraId="5F8A20AA" w14:textId="77777777" w:rsidR="007A363A" w:rsidRDefault="007A3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94B" w14:textId="1B3B69E3" w:rsidR="00320810" w:rsidRDefault="0032081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770" w14:textId="77777777" w:rsidR="00B72DEF" w:rsidRDefault="00B72D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F61F" w14:textId="77777777" w:rsidR="00B72DEF" w:rsidRDefault="00B72DEF">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49E" w14:textId="470319AA" w:rsidR="00B72DEF" w:rsidRDefault="00B72DEF">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F91A" w14:textId="4E382668" w:rsidR="00876C8B" w:rsidRPr="00F22E6C" w:rsidRDefault="007A363A" w:rsidP="00F22E6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FE25FE"/>
    <w:lvl w:ilvl="0">
      <w:start w:val="1"/>
      <w:numFmt w:val="decimal"/>
      <w:pStyle w:val="Overskrift1"/>
      <w:lvlText w:val="%1."/>
      <w:legacy w:legacy="1" w:legacySpace="0" w:legacyIndent="0"/>
      <w:lvlJc w:val="left"/>
      <w:rPr>
        <w:rFonts w:ascii="Times New Roman" w:hAnsi="Times New Roman" w:cs="Times New Roman"/>
        <w:color w:val="auto"/>
      </w:rPr>
    </w:lvl>
    <w:lvl w:ilvl="1">
      <w:start w:val="1"/>
      <w:numFmt w:val="decimal"/>
      <w:pStyle w:val="Overskrift2"/>
      <w:lvlText w:val="%1.%2"/>
      <w:legacy w:legacy="1" w:legacySpace="0" w:legacyIndent="0"/>
      <w:lvlJc w:val="left"/>
      <w:rPr>
        <w:rFonts w:ascii="Times New Roman" w:hAnsi="Times New Roman" w:cs="Times New Roman"/>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84721A7"/>
    <w:multiLevelType w:val="hybridMultilevel"/>
    <w:tmpl w:val="174AD9D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2B0942D4"/>
    <w:multiLevelType w:val="hybridMultilevel"/>
    <w:tmpl w:val="1DE2D14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7"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8"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40A00562"/>
    <w:multiLevelType w:val="hybridMultilevel"/>
    <w:tmpl w:val="80C697E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548132C9"/>
    <w:multiLevelType w:val="hybridMultilevel"/>
    <w:tmpl w:val="27B21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0"/>
  </w:num>
  <w:num w:numId="2">
    <w:abstractNumId w:val="6"/>
  </w:num>
  <w:num w:numId="3">
    <w:abstractNumId w:val="5"/>
  </w:num>
  <w:num w:numId="4">
    <w:abstractNumId w:val="12"/>
  </w:num>
  <w:num w:numId="5">
    <w:abstractNumId w:val="7"/>
  </w:num>
  <w:num w:numId="6">
    <w:abstractNumId w:val="13"/>
  </w:num>
  <w:num w:numId="7">
    <w:abstractNumId w:val="10"/>
  </w:num>
  <w:num w:numId="8">
    <w:abstractNumId w:val="8"/>
  </w:num>
  <w:num w:numId="9">
    <w:abstractNumId w:val="1"/>
  </w:num>
  <w:num w:numId="10">
    <w:abstractNumId w:val="3"/>
  </w:num>
  <w:num w:numId="11">
    <w:abstractNumId w:val="14"/>
  </w:num>
  <w:num w:numId="12">
    <w:abstractNumId w:val="11"/>
  </w:num>
  <w:num w:numId="13">
    <w:abstractNumId w:val="9"/>
  </w:num>
  <w:num w:numId="14">
    <w:abstractNumId w:val="2"/>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036"/>
    <w:rsid w:val="00001FB7"/>
    <w:rsid w:val="00002278"/>
    <w:rsid w:val="000022AE"/>
    <w:rsid w:val="0000238C"/>
    <w:rsid w:val="00002510"/>
    <w:rsid w:val="00002B21"/>
    <w:rsid w:val="00002BB3"/>
    <w:rsid w:val="00002BE9"/>
    <w:rsid w:val="00002C80"/>
    <w:rsid w:val="00002F28"/>
    <w:rsid w:val="0000305C"/>
    <w:rsid w:val="00003699"/>
    <w:rsid w:val="000036FF"/>
    <w:rsid w:val="0000392D"/>
    <w:rsid w:val="00003F6D"/>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BCF"/>
    <w:rsid w:val="00013492"/>
    <w:rsid w:val="00013550"/>
    <w:rsid w:val="00013B9B"/>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47EC7"/>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29"/>
    <w:rsid w:val="00060BA9"/>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62F0"/>
    <w:rsid w:val="00086424"/>
    <w:rsid w:val="000867F5"/>
    <w:rsid w:val="00086E5C"/>
    <w:rsid w:val="000873B2"/>
    <w:rsid w:val="00087C3B"/>
    <w:rsid w:val="00090135"/>
    <w:rsid w:val="000901F9"/>
    <w:rsid w:val="00090B45"/>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244"/>
    <w:rsid w:val="000B1F32"/>
    <w:rsid w:val="000B204F"/>
    <w:rsid w:val="000B3131"/>
    <w:rsid w:val="000B33D8"/>
    <w:rsid w:val="000B3BB8"/>
    <w:rsid w:val="000B3FE0"/>
    <w:rsid w:val="000B4244"/>
    <w:rsid w:val="000B42D9"/>
    <w:rsid w:val="000B4466"/>
    <w:rsid w:val="000B4499"/>
    <w:rsid w:val="000B510E"/>
    <w:rsid w:val="000B5A5E"/>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4EE"/>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361"/>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36D"/>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CED"/>
    <w:rsid w:val="001D5F99"/>
    <w:rsid w:val="001D641B"/>
    <w:rsid w:val="001D64A3"/>
    <w:rsid w:val="001D6800"/>
    <w:rsid w:val="001D7358"/>
    <w:rsid w:val="001D76CD"/>
    <w:rsid w:val="001D77CC"/>
    <w:rsid w:val="001D797F"/>
    <w:rsid w:val="001D7FE9"/>
    <w:rsid w:val="001E0133"/>
    <w:rsid w:val="001E0638"/>
    <w:rsid w:val="001E076E"/>
    <w:rsid w:val="001E0A44"/>
    <w:rsid w:val="001E0DEB"/>
    <w:rsid w:val="001E1341"/>
    <w:rsid w:val="001E1370"/>
    <w:rsid w:val="001E1A44"/>
    <w:rsid w:val="001E24DB"/>
    <w:rsid w:val="001E296F"/>
    <w:rsid w:val="001E2A7B"/>
    <w:rsid w:val="001E2BB6"/>
    <w:rsid w:val="001E2FA9"/>
    <w:rsid w:val="001E32F8"/>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AAC"/>
    <w:rsid w:val="00211E22"/>
    <w:rsid w:val="00211FA1"/>
    <w:rsid w:val="002120CA"/>
    <w:rsid w:val="0021371A"/>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18E4"/>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5320"/>
    <w:rsid w:val="002F5754"/>
    <w:rsid w:val="002F5A88"/>
    <w:rsid w:val="002F5C55"/>
    <w:rsid w:val="002F5C85"/>
    <w:rsid w:val="002F5D62"/>
    <w:rsid w:val="002F5DAD"/>
    <w:rsid w:val="002F6416"/>
    <w:rsid w:val="002F7041"/>
    <w:rsid w:val="002F70C4"/>
    <w:rsid w:val="002F7420"/>
    <w:rsid w:val="002F7757"/>
    <w:rsid w:val="002F7FA6"/>
    <w:rsid w:val="003001EC"/>
    <w:rsid w:val="00300ADB"/>
    <w:rsid w:val="003012D3"/>
    <w:rsid w:val="00301A46"/>
    <w:rsid w:val="00302716"/>
    <w:rsid w:val="00302741"/>
    <w:rsid w:val="0030277E"/>
    <w:rsid w:val="00302A5A"/>
    <w:rsid w:val="00302DE5"/>
    <w:rsid w:val="003032FE"/>
    <w:rsid w:val="00303AB0"/>
    <w:rsid w:val="00303DFC"/>
    <w:rsid w:val="0030426F"/>
    <w:rsid w:val="0030440E"/>
    <w:rsid w:val="00304466"/>
    <w:rsid w:val="00304636"/>
    <w:rsid w:val="003046C8"/>
    <w:rsid w:val="00304813"/>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581"/>
    <w:rsid w:val="00325590"/>
    <w:rsid w:val="00325788"/>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A57"/>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5F5"/>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34C"/>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B4D"/>
    <w:rsid w:val="00455D40"/>
    <w:rsid w:val="00456439"/>
    <w:rsid w:val="00456B06"/>
    <w:rsid w:val="00457562"/>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82A"/>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C5"/>
    <w:rsid w:val="00480CE9"/>
    <w:rsid w:val="00481134"/>
    <w:rsid w:val="0048152D"/>
    <w:rsid w:val="004817AE"/>
    <w:rsid w:val="00481F75"/>
    <w:rsid w:val="004823B0"/>
    <w:rsid w:val="0048265D"/>
    <w:rsid w:val="00482C07"/>
    <w:rsid w:val="004833C3"/>
    <w:rsid w:val="00483C99"/>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B97"/>
    <w:rsid w:val="004B3D21"/>
    <w:rsid w:val="004B3F0C"/>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5475"/>
    <w:rsid w:val="004C58D3"/>
    <w:rsid w:val="004C5BB5"/>
    <w:rsid w:val="004C5F67"/>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926"/>
    <w:rsid w:val="00510C53"/>
    <w:rsid w:val="00510EB8"/>
    <w:rsid w:val="005116B7"/>
    <w:rsid w:val="0051191F"/>
    <w:rsid w:val="00511E5A"/>
    <w:rsid w:val="00511FBA"/>
    <w:rsid w:val="00513960"/>
    <w:rsid w:val="005139BF"/>
    <w:rsid w:val="00513BE1"/>
    <w:rsid w:val="00513CCB"/>
    <w:rsid w:val="0051437A"/>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18F"/>
    <w:rsid w:val="00527493"/>
    <w:rsid w:val="005277AF"/>
    <w:rsid w:val="0053048B"/>
    <w:rsid w:val="00530E22"/>
    <w:rsid w:val="00530EDA"/>
    <w:rsid w:val="005311C1"/>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040"/>
    <w:rsid w:val="00550DA9"/>
    <w:rsid w:val="00550E37"/>
    <w:rsid w:val="00551001"/>
    <w:rsid w:val="00551D0D"/>
    <w:rsid w:val="00552059"/>
    <w:rsid w:val="0055233F"/>
    <w:rsid w:val="005526C4"/>
    <w:rsid w:val="0055338B"/>
    <w:rsid w:val="005537C2"/>
    <w:rsid w:val="0055393F"/>
    <w:rsid w:val="00553BEF"/>
    <w:rsid w:val="0055469C"/>
    <w:rsid w:val="00554D93"/>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3A4"/>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730"/>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189"/>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0A2"/>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4CA"/>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DDC"/>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5E8"/>
    <w:rsid w:val="005F7154"/>
    <w:rsid w:val="005F73C4"/>
    <w:rsid w:val="005F7B94"/>
    <w:rsid w:val="00601054"/>
    <w:rsid w:val="00601075"/>
    <w:rsid w:val="00601682"/>
    <w:rsid w:val="00601C78"/>
    <w:rsid w:val="00601D3E"/>
    <w:rsid w:val="00601D98"/>
    <w:rsid w:val="00601FCE"/>
    <w:rsid w:val="006020C1"/>
    <w:rsid w:val="0060266B"/>
    <w:rsid w:val="00602837"/>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6AFD"/>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D1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5D1"/>
    <w:rsid w:val="006A4C24"/>
    <w:rsid w:val="006A4F05"/>
    <w:rsid w:val="006A4F1B"/>
    <w:rsid w:val="006A4F3E"/>
    <w:rsid w:val="006A500D"/>
    <w:rsid w:val="006A52CD"/>
    <w:rsid w:val="006A5A00"/>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0FD5"/>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4F81"/>
    <w:rsid w:val="006E5C5A"/>
    <w:rsid w:val="006E5C68"/>
    <w:rsid w:val="006E60DE"/>
    <w:rsid w:val="006E69C8"/>
    <w:rsid w:val="006E7576"/>
    <w:rsid w:val="006E7771"/>
    <w:rsid w:val="006E79A2"/>
    <w:rsid w:val="006F021D"/>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009"/>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116"/>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C52"/>
    <w:rsid w:val="0075561E"/>
    <w:rsid w:val="007560C1"/>
    <w:rsid w:val="0075611A"/>
    <w:rsid w:val="00756207"/>
    <w:rsid w:val="0075640B"/>
    <w:rsid w:val="00756758"/>
    <w:rsid w:val="00756CC7"/>
    <w:rsid w:val="00756D85"/>
    <w:rsid w:val="00756F0B"/>
    <w:rsid w:val="0075729F"/>
    <w:rsid w:val="0075731D"/>
    <w:rsid w:val="007577D3"/>
    <w:rsid w:val="00757BC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4C"/>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56F"/>
    <w:rsid w:val="0078684D"/>
    <w:rsid w:val="00786B5D"/>
    <w:rsid w:val="00787267"/>
    <w:rsid w:val="0078755C"/>
    <w:rsid w:val="00787E7E"/>
    <w:rsid w:val="007905EA"/>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63A"/>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0C4"/>
    <w:rsid w:val="007D651E"/>
    <w:rsid w:val="007D721A"/>
    <w:rsid w:val="007D7360"/>
    <w:rsid w:val="007D7F97"/>
    <w:rsid w:val="007E0319"/>
    <w:rsid w:val="007E037E"/>
    <w:rsid w:val="007E0C63"/>
    <w:rsid w:val="007E101E"/>
    <w:rsid w:val="007E114B"/>
    <w:rsid w:val="007E13D0"/>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A64"/>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3414"/>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20D6"/>
    <w:rsid w:val="008D2ABC"/>
    <w:rsid w:val="008D2FCF"/>
    <w:rsid w:val="008D3391"/>
    <w:rsid w:val="008D3491"/>
    <w:rsid w:val="008D35A1"/>
    <w:rsid w:val="008D3B85"/>
    <w:rsid w:val="008D4377"/>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B10"/>
    <w:rsid w:val="008F5EF0"/>
    <w:rsid w:val="008F6944"/>
    <w:rsid w:val="008F6A01"/>
    <w:rsid w:val="008F740B"/>
    <w:rsid w:val="008F773A"/>
    <w:rsid w:val="009005BD"/>
    <w:rsid w:val="00900B14"/>
    <w:rsid w:val="00900BAA"/>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6B5"/>
    <w:rsid w:val="00915887"/>
    <w:rsid w:val="00915B7F"/>
    <w:rsid w:val="00916295"/>
    <w:rsid w:val="00916DCD"/>
    <w:rsid w:val="009174C5"/>
    <w:rsid w:val="009176D1"/>
    <w:rsid w:val="00917EEB"/>
    <w:rsid w:val="009200FE"/>
    <w:rsid w:val="009205FA"/>
    <w:rsid w:val="00920C29"/>
    <w:rsid w:val="009210DC"/>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0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8C7"/>
    <w:rsid w:val="009B6F48"/>
    <w:rsid w:val="009C1463"/>
    <w:rsid w:val="009C18D5"/>
    <w:rsid w:val="009C237A"/>
    <w:rsid w:val="009C2B0B"/>
    <w:rsid w:val="009C2D70"/>
    <w:rsid w:val="009C370A"/>
    <w:rsid w:val="009C423B"/>
    <w:rsid w:val="009C4716"/>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549"/>
    <w:rsid w:val="009D1974"/>
    <w:rsid w:val="009D265E"/>
    <w:rsid w:val="009D308A"/>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AE0"/>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3C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2D8"/>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42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2D"/>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2DEF"/>
    <w:rsid w:val="00B7382B"/>
    <w:rsid w:val="00B73867"/>
    <w:rsid w:val="00B73EBD"/>
    <w:rsid w:val="00B7449C"/>
    <w:rsid w:val="00B759E4"/>
    <w:rsid w:val="00B75EE0"/>
    <w:rsid w:val="00B765C4"/>
    <w:rsid w:val="00B76663"/>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84"/>
    <w:rsid w:val="00B92125"/>
    <w:rsid w:val="00B922D3"/>
    <w:rsid w:val="00B9287D"/>
    <w:rsid w:val="00B930DC"/>
    <w:rsid w:val="00B930DF"/>
    <w:rsid w:val="00B931A7"/>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271D"/>
    <w:rsid w:val="00BE306B"/>
    <w:rsid w:val="00BE31E2"/>
    <w:rsid w:val="00BE396C"/>
    <w:rsid w:val="00BE3C74"/>
    <w:rsid w:val="00BE3D55"/>
    <w:rsid w:val="00BE4D18"/>
    <w:rsid w:val="00BE5B95"/>
    <w:rsid w:val="00BE6406"/>
    <w:rsid w:val="00BE6A3E"/>
    <w:rsid w:val="00BE6D27"/>
    <w:rsid w:val="00BE6EF0"/>
    <w:rsid w:val="00BE701D"/>
    <w:rsid w:val="00BE7073"/>
    <w:rsid w:val="00BE75CF"/>
    <w:rsid w:val="00BE771A"/>
    <w:rsid w:val="00BF029F"/>
    <w:rsid w:val="00BF0613"/>
    <w:rsid w:val="00BF0A96"/>
    <w:rsid w:val="00BF1C8F"/>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3CCA"/>
    <w:rsid w:val="00C043E7"/>
    <w:rsid w:val="00C04446"/>
    <w:rsid w:val="00C0457B"/>
    <w:rsid w:val="00C0595F"/>
    <w:rsid w:val="00C059D0"/>
    <w:rsid w:val="00C05B3C"/>
    <w:rsid w:val="00C05D7D"/>
    <w:rsid w:val="00C063B7"/>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9DE"/>
    <w:rsid w:val="00C13D42"/>
    <w:rsid w:val="00C1420D"/>
    <w:rsid w:val="00C1422A"/>
    <w:rsid w:val="00C1427B"/>
    <w:rsid w:val="00C14E37"/>
    <w:rsid w:val="00C155AE"/>
    <w:rsid w:val="00C15BB8"/>
    <w:rsid w:val="00C15D44"/>
    <w:rsid w:val="00C16EDF"/>
    <w:rsid w:val="00C1772F"/>
    <w:rsid w:val="00C17B92"/>
    <w:rsid w:val="00C17D70"/>
    <w:rsid w:val="00C17EB6"/>
    <w:rsid w:val="00C201A1"/>
    <w:rsid w:val="00C20255"/>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246"/>
    <w:rsid w:val="00C5233D"/>
    <w:rsid w:val="00C52D1B"/>
    <w:rsid w:val="00C53CB6"/>
    <w:rsid w:val="00C544B5"/>
    <w:rsid w:val="00C54964"/>
    <w:rsid w:val="00C54C5F"/>
    <w:rsid w:val="00C55081"/>
    <w:rsid w:val="00C554A3"/>
    <w:rsid w:val="00C55600"/>
    <w:rsid w:val="00C5617E"/>
    <w:rsid w:val="00C571B9"/>
    <w:rsid w:val="00C57380"/>
    <w:rsid w:val="00C57DFE"/>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4DD"/>
    <w:rsid w:val="00C72B00"/>
    <w:rsid w:val="00C72C09"/>
    <w:rsid w:val="00C72C58"/>
    <w:rsid w:val="00C74EF0"/>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2E"/>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32"/>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705"/>
    <w:rsid w:val="00CF2A5A"/>
    <w:rsid w:val="00CF2B5F"/>
    <w:rsid w:val="00CF2C92"/>
    <w:rsid w:val="00CF2DAE"/>
    <w:rsid w:val="00CF2E2A"/>
    <w:rsid w:val="00CF3C5E"/>
    <w:rsid w:val="00CF3F13"/>
    <w:rsid w:val="00CF4606"/>
    <w:rsid w:val="00CF59FF"/>
    <w:rsid w:val="00CF5C8F"/>
    <w:rsid w:val="00CF5DB2"/>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6A6"/>
    <w:rsid w:val="00D26847"/>
    <w:rsid w:val="00D26C03"/>
    <w:rsid w:val="00D271C1"/>
    <w:rsid w:val="00D27B19"/>
    <w:rsid w:val="00D27D79"/>
    <w:rsid w:val="00D308A6"/>
    <w:rsid w:val="00D30A9A"/>
    <w:rsid w:val="00D30D42"/>
    <w:rsid w:val="00D30ECD"/>
    <w:rsid w:val="00D31B8C"/>
    <w:rsid w:val="00D322A6"/>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F4E"/>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602D3"/>
    <w:rsid w:val="00D603C7"/>
    <w:rsid w:val="00D604E6"/>
    <w:rsid w:val="00D61351"/>
    <w:rsid w:val="00D6148B"/>
    <w:rsid w:val="00D6211D"/>
    <w:rsid w:val="00D621C7"/>
    <w:rsid w:val="00D62559"/>
    <w:rsid w:val="00D62C1A"/>
    <w:rsid w:val="00D63065"/>
    <w:rsid w:val="00D63761"/>
    <w:rsid w:val="00D63C64"/>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EA1"/>
    <w:rsid w:val="00DA0404"/>
    <w:rsid w:val="00DA047E"/>
    <w:rsid w:val="00DA07A5"/>
    <w:rsid w:val="00DA093D"/>
    <w:rsid w:val="00DA0F4A"/>
    <w:rsid w:val="00DA1158"/>
    <w:rsid w:val="00DA1791"/>
    <w:rsid w:val="00DA2148"/>
    <w:rsid w:val="00DA2806"/>
    <w:rsid w:val="00DA2F89"/>
    <w:rsid w:val="00DA3009"/>
    <w:rsid w:val="00DA322F"/>
    <w:rsid w:val="00DA343A"/>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661"/>
    <w:rsid w:val="00DA770F"/>
    <w:rsid w:val="00DA78D6"/>
    <w:rsid w:val="00DA792D"/>
    <w:rsid w:val="00DB0143"/>
    <w:rsid w:val="00DB0365"/>
    <w:rsid w:val="00DB044C"/>
    <w:rsid w:val="00DB04E9"/>
    <w:rsid w:val="00DB08B2"/>
    <w:rsid w:val="00DB0AC4"/>
    <w:rsid w:val="00DB11CA"/>
    <w:rsid w:val="00DB1949"/>
    <w:rsid w:val="00DB1EF7"/>
    <w:rsid w:val="00DB1FAC"/>
    <w:rsid w:val="00DB23C3"/>
    <w:rsid w:val="00DB24A1"/>
    <w:rsid w:val="00DB25EE"/>
    <w:rsid w:val="00DB318A"/>
    <w:rsid w:val="00DB3611"/>
    <w:rsid w:val="00DB3819"/>
    <w:rsid w:val="00DB390B"/>
    <w:rsid w:val="00DB3BCF"/>
    <w:rsid w:val="00DB3C2A"/>
    <w:rsid w:val="00DB5025"/>
    <w:rsid w:val="00DB50F7"/>
    <w:rsid w:val="00DB54C2"/>
    <w:rsid w:val="00DB5766"/>
    <w:rsid w:val="00DB5A6D"/>
    <w:rsid w:val="00DB5DEC"/>
    <w:rsid w:val="00DB611C"/>
    <w:rsid w:val="00DB6170"/>
    <w:rsid w:val="00DB61C0"/>
    <w:rsid w:val="00DB65F1"/>
    <w:rsid w:val="00DB66BF"/>
    <w:rsid w:val="00DB69BF"/>
    <w:rsid w:val="00DB6F12"/>
    <w:rsid w:val="00DB7334"/>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4B6E"/>
    <w:rsid w:val="00E25874"/>
    <w:rsid w:val="00E25C90"/>
    <w:rsid w:val="00E25E34"/>
    <w:rsid w:val="00E260D2"/>
    <w:rsid w:val="00E26A1E"/>
    <w:rsid w:val="00E27089"/>
    <w:rsid w:val="00E2745A"/>
    <w:rsid w:val="00E27543"/>
    <w:rsid w:val="00E2786B"/>
    <w:rsid w:val="00E278B4"/>
    <w:rsid w:val="00E3015A"/>
    <w:rsid w:val="00E3062F"/>
    <w:rsid w:val="00E307E0"/>
    <w:rsid w:val="00E30D2A"/>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1DA"/>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2DF7"/>
    <w:rsid w:val="00E9361E"/>
    <w:rsid w:val="00E93B9E"/>
    <w:rsid w:val="00E93D8E"/>
    <w:rsid w:val="00E93E81"/>
    <w:rsid w:val="00E940B4"/>
    <w:rsid w:val="00E94222"/>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C34"/>
    <w:rsid w:val="00EA250E"/>
    <w:rsid w:val="00EA26DF"/>
    <w:rsid w:val="00EA35DD"/>
    <w:rsid w:val="00EA3A3A"/>
    <w:rsid w:val="00EA3AF4"/>
    <w:rsid w:val="00EA3FF3"/>
    <w:rsid w:val="00EA4A55"/>
    <w:rsid w:val="00EA4E4E"/>
    <w:rsid w:val="00EA4EA0"/>
    <w:rsid w:val="00EA4EB0"/>
    <w:rsid w:val="00EA4EFA"/>
    <w:rsid w:val="00EA539E"/>
    <w:rsid w:val="00EA57B8"/>
    <w:rsid w:val="00EA5866"/>
    <w:rsid w:val="00EA5C1D"/>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044"/>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2E6C"/>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930"/>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F0F"/>
    <w:rsid w:val="00F90F69"/>
    <w:rsid w:val="00F9144D"/>
    <w:rsid w:val="00F91805"/>
    <w:rsid w:val="00F9272F"/>
    <w:rsid w:val="00F92905"/>
    <w:rsid w:val="00F92949"/>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853"/>
    <w:rsid w:val="00FB3ADA"/>
    <w:rsid w:val="00FB4200"/>
    <w:rsid w:val="00FB4252"/>
    <w:rsid w:val="00FB47FF"/>
    <w:rsid w:val="00FB4823"/>
    <w:rsid w:val="00FB4F86"/>
    <w:rsid w:val="00FB5073"/>
    <w:rsid w:val="00FB5527"/>
    <w:rsid w:val="00FB5EB6"/>
    <w:rsid w:val="00FB61C2"/>
    <w:rsid w:val="00FB6228"/>
    <w:rsid w:val="00FB67BC"/>
    <w:rsid w:val="00FB6B48"/>
    <w:rsid w:val="00FB705D"/>
    <w:rsid w:val="00FB70E7"/>
    <w:rsid w:val="00FB7459"/>
    <w:rsid w:val="00FB7B71"/>
    <w:rsid w:val="00FB7CED"/>
    <w:rsid w:val="00FB7E4C"/>
    <w:rsid w:val="00FC0215"/>
    <w:rsid w:val="00FC0766"/>
    <w:rsid w:val="00FC0A3A"/>
    <w:rsid w:val="00FC0CD0"/>
    <w:rsid w:val="00FC1A96"/>
    <w:rsid w:val="00FC22A5"/>
    <w:rsid w:val="00FC2339"/>
    <w:rsid w:val="00FC2655"/>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CF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8F7"/>
    <w:rsid w:val="00FF05F7"/>
    <w:rsid w:val="00FF09D9"/>
    <w:rsid w:val="00FF0C4E"/>
    <w:rsid w:val="00FF1023"/>
    <w:rsid w:val="00FF17C3"/>
    <w:rsid w:val="00FF1DDD"/>
    <w:rsid w:val="00FF22B8"/>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7E0C63"/>
    <w:pPr>
      <w:keepNext/>
      <w:keepLines/>
      <w:numPr>
        <w:ilvl w:val="1"/>
        <w:numId w:val="1"/>
      </w:numPr>
      <w:spacing w:before="120" w:after="240"/>
      <w:ind w:hanging="851"/>
      <w:outlineLvl w:val="1"/>
    </w:pPr>
    <w:rPr>
      <w:rFonts w:ascii="Arial" w:eastAsia="Times New Roman" w:hAnsi="Arial" w:cs="Arial"/>
      <w:b/>
      <w:bCs/>
      <w:szCs w:val="22"/>
      <w:lang w:eastAsia="nb-NO"/>
    </w:rPr>
  </w:style>
  <w:style w:type="paragraph" w:styleId="Overskrift3">
    <w:name w:val="heading 3"/>
    <w:basedOn w:val="Normal"/>
    <w:next w:val="Normal"/>
    <w:link w:val="Overskrift3Tegn"/>
    <w:uiPriority w:val="9"/>
    <w:qFormat/>
    <w:rsid w:val="00BD2BE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7E0C63"/>
    <w:rPr>
      <w:rFonts w:ascii="Arial" w:eastAsia="Times New Roman" w:hAnsi="Arial" w:cs="Arial"/>
      <w:b/>
      <w:bCs/>
      <w:szCs w:val="22"/>
      <w:lang w:eastAsia="nb-NO"/>
    </w:rPr>
  </w:style>
  <w:style w:type="character" w:customStyle="1" w:styleId="Overskrift3Tegn">
    <w:name w:val="Overskrift 3 Tegn"/>
    <w:basedOn w:val="Standardskriftforavsnitt"/>
    <w:link w:val="Overskrift3"/>
    <w:uiPriority w:val="9"/>
    <w:rsid w:val="00BD2BE3"/>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uiPriority w:val="9"/>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7E0C63"/>
    <w:pPr>
      <w:keepLines/>
      <w:widowControl w:val="0"/>
      <w:tabs>
        <w:tab w:val="center" w:pos="4536"/>
        <w:tab w:val="right" w:pos="9072"/>
      </w:tabs>
    </w:pPr>
    <w:rPr>
      <w:rFonts w:eastAsia="Times New Roman" w:cs="Arial"/>
      <w:sz w:val="20"/>
      <w:szCs w:val="20"/>
      <w:lang w:eastAsia="nb-NO"/>
    </w:rPr>
  </w:style>
  <w:style w:type="character" w:customStyle="1" w:styleId="BunntekstTegn">
    <w:name w:val="Bunntekst Tegn"/>
    <w:basedOn w:val="Standardskriftforavsnitt"/>
    <w:link w:val="Bunntekst"/>
    <w:uiPriority w:val="99"/>
    <w:rsid w:val="007E0C63"/>
    <w:rPr>
      <w:rFonts w:eastAsia="Times New Roman" w:cs="Arial"/>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6C0FD5"/>
    <w:pPr>
      <w:keepLines/>
      <w:widowControl w:val="0"/>
      <w:tabs>
        <w:tab w:val="left" w:pos="440"/>
        <w:tab w:val="right" w:leader="dot" w:pos="8220"/>
      </w:tabs>
      <w:spacing w:before="120" w:after="120"/>
    </w:pPr>
    <w:rPr>
      <w:rFonts w:ascii="Calibri" w:eastAsia="Times New Roman" w:hAnsi="Calibri" w:cs="Arial"/>
      <w:b/>
      <w:bCs/>
      <w:noProof/>
      <w:sz w:val="22"/>
      <w:szCs w:val="20"/>
      <w:lang w:val="en-GB" w:eastAsia="nb-NO"/>
    </w:rPr>
  </w:style>
  <w:style w:type="paragraph" w:styleId="INNH2">
    <w:name w:val="toc 2"/>
    <w:basedOn w:val="Normal"/>
    <w:next w:val="Normal"/>
    <w:autoRedefine/>
    <w:uiPriority w:val="39"/>
    <w:qFormat/>
    <w:rsid w:val="006C0FD5"/>
    <w:pPr>
      <w:keepLines/>
      <w:widowControl w:val="0"/>
      <w:tabs>
        <w:tab w:val="left" w:pos="880"/>
        <w:tab w:val="right" w:leader="dot" w:pos="8220"/>
      </w:tabs>
      <w:ind w:left="220"/>
    </w:pPr>
    <w:rPr>
      <w:rFonts w:ascii="Calibri" w:eastAsia="Times New Roman" w:hAnsi="Calibri" w:cs="Arial"/>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uiPriority w:val="10"/>
    <w:qFormat/>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uiPriority w:val="10"/>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D020A2"/>
    <w:pPr>
      <w:ind w:left="720"/>
      <w:contextualSpacing/>
    </w:p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Blundertittel">
    <w:name w:val="Blå undertittel"/>
    <w:basedOn w:val="Normal"/>
    <w:link w:val="BlundertittelTegn"/>
    <w:qFormat/>
    <w:rsid w:val="00D63C64"/>
    <w:pPr>
      <w:spacing w:line="276" w:lineRule="auto"/>
    </w:pPr>
    <w:rPr>
      <w:color w:val="005B91"/>
      <w:sz w:val="36"/>
      <w:szCs w:val="36"/>
      <w:lang w:val="en-US"/>
    </w:rPr>
  </w:style>
  <w:style w:type="character" w:customStyle="1" w:styleId="BlundertittelTegn">
    <w:name w:val="Blå undertittel Tegn"/>
    <w:basedOn w:val="Standardskriftforavsnitt"/>
    <w:link w:val="Blundertittel"/>
    <w:rsid w:val="00D63C64"/>
    <w:rPr>
      <w:color w:val="005B91"/>
      <w:sz w:val="36"/>
      <w:szCs w:val="36"/>
      <w:lang w:val="en-US"/>
    </w:rPr>
  </w:style>
  <w:style w:type="paragraph" w:styleId="Ingenmellomrom">
    <w:name w:val="No Spacing"/>
    <w:uiPriority w:val="1"/>
    <w:qFormat/>
    <w:rsid w:val="00B72DEF"/>
    <w:rPr>
      <w:rFonts w:ascii="Arial" w:eastAsia="Times New Roman" w:hAnsi="Arial" w:cs="Times New Roman"/>
      <w:b/>
      <w:lang w:eastAsia="nb-NO"/>
    </w:rPr>
  </w:style>
  <w:style w:type="paragraph" w:customStyle="1" w:styleId="Teknisk4">
    <w:name w:val="Teknisk 4"/>
    <w:rsid w:val="00013B9B"/>
    <w:pPr>
      <w:tabs>
        <w:tab w:val="left" w:pos="-720"/>
      </w:tabs>
      <w:suppressAutoHyphens/>
    </w:pPr>
    <w:rPr>
      <w:rFonts w:ascii="Courier New" w:eastAsia="Times New Roman" w:hAnsi="Courier New" w:cs="Times New Roman"/>
      <w:b/>
      <w:szCs w:val="20"/>
      <w:lang w:val="en-GB" w:eastAsia="en-GB" w:bidi="en-GB"/>
    </w:rPr>
  </w:style>
  <w:style w:type="paragraph" w:customStyle="1" w:styleId="AvsntilhQy1">
    <w:name w:val="Avsn til hÀQÀy 1"/>
    <w:rsid w:val="00013B9B"/>
    <w:pPr>
      <w:tabs>
        <w:tab w:val="left" w:pos="-720"/>
        <w:tab w:val="left" w:pos="0"/>
        <w:tab w:val="decimal" w:pos="720"/>
      </w:tabs>
      <w:suppressAutoHyphens/>
      <w:ind w:left="720"/>
    </w:pPr>
    <w:rPr>
      <w:rFonts w:ascii="Courier New" w:eastAsia="Times New Roman" w:hAnsi="Courier New" w:cs="Times New Roman"/>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B1B1-9D5A-41F3-A142-E0BCB86F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1693</Words>
  <Characters>8974</Characters>
  <Application>Microsoft Office Word</Application>
  <DocSecurity>0</DocSecurity>
  <Lines>74</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2022-05-04T11:35:00Z</dcterms:created>
  <dcterms:modified xsi:type="dcterms:W3CDTF">2022-05-04T12:35:00Z</dcterms:modified>
</cp:coreProperties>
</file>