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C8B8" w14:textId="4229F9CC" w:rsidR="002A7A1A" w:rsidRPr="002F1C68" w:rsidRDefault="00C66F62" w:rsidP="000329AF">
      <w:pPr>
        <w:sectPr w:rsidR="002A7A1A" w:rsidRPr="002F1C68" w:rsidSect="00C042D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2268" w:header="709" w:footer="709" w:gutter="0"/>
          <w:paperSrc w:first="15" w:other="15"/>
          <w:pgNumType w:start="1"/>
          <w:cols w:space="708"/>
          <w:titlePg/>
          <w:docGrid w:linePitch="299"/>
        </w:sectPr>
      </w:pPr>
      <w:r>
        <w:rPr>
          <w:noProof/>
          <w:lang w:eastAsia="nb-NO"/>
        </w:rPr>
        <mc:AlternateContent>
          <mc:Choice Requires="wps">
            <w:drawing>
              <wp:anchor distT="45720" distB="45720" distL="114300" distR="114300" simplePos="0" relativeHeight="251663360" behindDoc="0" locked="1" layoutInCell="1" allowOverlap="1" wp14:anchorId="5F60E1D9" wp14:editId="357099A5">
                <wp:simplePos x="0" y="0"/>
                <wp:positionH relativeFrom="column">
                  <wp:posOffset>441960</wp:posOffset>
                </wp:positionH>
                <wp:positionV relativeFrom="page">
                  <wp:posOffset>4564380</wp:posOffset>
                </wp:positionV>
                <wp:extent cx="5014595" cy="838200"/>
                <wp:effectExtent l="0" t="0" r="0" b="0"/>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1748" w14:textId="77777777" w:rsidR="0040236F" w:rsidRPr="0040236F" w:rsidRDefault="0040236F" w:rsidP="0040236F">
                            <w:pPr>
                              <w:rPr>
                                <w:rFonts w:ascii="Calibri" w:eastAsia="Calibri" w:hAnsi="Calibri" w:cs="Times New Roman"/>
                                <w:color w:val="005B91"/>
                                <w:sz w:val="32"/>
                                <w:szCs w:val="32"/>
                                <w:lang w:val="en-US" w:eastAsia="en-US" w:bidi="ar-SA"/>
                              </w:rPr>
                            </w:pPr>
                            <w:r w:rsidRPr="0040236F">
                              <w:rPr>
                                <w:rFonts w:ascii="Calibri" w:eastAsia="Calibri" w:hAnsi="Calibri" w:cs="Times New Roman"/>
                                <w:color w:val="005B91"/>
                                <w:sz w:val="32"/>
                                <w:szCs w:val="32"/>
                                <w:lang w:val="en-US" w:eastAsia="en-US" w:bidi="ar-SA"/>
                              </w:rPr>
                              <w:t xml:space="preserve">The Norwegian Government's Standard Terms and Conditions for Consultancy Assistance </w:t>
                            </w:r>
                          </w:p>
                          <w:p w14:paraId="61B353AD" w14:textId="48540238" w:rsidR="00C66F62" w:rsidRPr="002319D6" w:rsidRDefault="0040236F" w:rsidP="0040236F">
                            <w:pPr>
                              <w:rPr>
                                <w:color w:val="005B91"/>
                                <w:sz w:val="32"/>
                                <w:szCs w:val="32"/>
                              </w:rPr>
                            </w:pPr>
                            <w:r w:rsidRPr="0040236F">
                              <w:rPr>
                                <w:rFonts w:ascii="Calibri" w:eastAsia="Calibri" w:hAnsi="Calibri" w:cs="Times New Roman"/>
                                <w:color w:val="005B91"/>
                                <w:sz w:val="32"/>
                                <w:szCs w:val="32"/>
                                <w:lang w:val="nn-NO" w:eastAsia="en-US" w:bidi="ar-SA"/>
                              </w:rPr>
                              <w:t>SSA-B simplified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60E1D9" id="_x0000_t202" coordsize="21600,21600" o:spt="202" path="m,l,21600r21600,l21600,xe">
                <v:stroke joinstyle="miter"/>
                <v:path gradientshapeok="t" o:connecttype="rect"/>
              </v:shapetype>
              <v:shape id="Tekstboks 3" o:spid="_x0000_s1026" type="#_x0000_t202" style="position:absolute;margin-left:34.8pt;margin-top:359.4pt;width:394.85pt;height: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" filled="f" stroked="f">
                <v:textbox>
                  <w:txbxContent>
                    <w:p w14:paraId="60521748" w14:textId="77777777" w:rsidR="0040236F" w:rsidRPr="0040236F" w:rsidRDefault="0040236F" w:rsidP="0040236F">
                      <w:pPr>
                        <w:rPr>
                          <w:rFonts w:ascii="Calibri" w:eastAsia="Calibri" w:hAnsi="Calibri" w:cs="Times New Roman"/>
                          <w:color w:val="005B91"/>
                          <w:sz w:val="32"/>
                          <w:szCs w:val="32"/>
                          <w:lang w:val="en-US" w:eastAsia="en-US" w:bidi="ar-SA"/>
                        </w:rPr>
                      </w:pPr>
                      <w:r w:rsidRPr="0040236F">
                        <w:rPr>
                          <w:rFonts w:ascii="Calibri" w:eastAsia="Calibri" w:hAnsi="Calibri" w:cs="Times New Roman"/>
                          <w:color w:val="005B91"/>
                          <w:sz w:val="32"/>
                          <w:szCs w:val="32"/>
                          <w:lang w:val="en-US" w:eastAsia="en-US" w:bidi="ar-SA"/>
                        </w:rPr>
                        <w:t xml:space="preserve">The Norwegian Government's Standard Terms and Conditions for Consultancy Assistance </w:t>
                      </w:r>
                    </w:p>
                    <w:p w14:paraId="61B353AD" w14:textId="48540238" w:rsidR="00C66F62" w:rsidRPr="002319D6" w:rsidRDefault="0040236F" w:rsidP="0040236F">
                      <w:pPr>
                        <w:rPr>
                          <w:color w:val="005B91"/>
                          <w:sz w:val="32"/>
                          <w:szCs w:val="32"/>
                        </w:rPr>
                      </w:pPr>
                      <w:r w:rsidRPr="0040236F">
                        <w:rPr>
                          <w:rFonts w:ascii="Calibri" w:eastAsia="Calibri" w:hAnsi="Calibri" w:cs="Times New Roman"/>
                          <w:color w:val="005B91"/>
                          <w:sz w:val="32"/>
                          <w:szCs w:val="32"/>
                          <w:lang w:val="nn-NO" w:eastAsia="en-US" w:bidi="ar-SA"/>
                        </w:rPr>
                        <w:t>SSA-B simplified</w:t>
                      </w:r>
                    </w:p>
                  </w:txbxContent>
                </v:textbox>
                <w10:wrap type="square" anchory="page"/>
                <w10:anchorlock/>
              </v:shape>
            </w:pict>
          </mc:Fallback>
        </mc:AlternateContent>
      </w:r>
      <w:r w:rsidRPr="001C7278">
        <w:rPr>
          <w:rFonts w:cstheme="minorHAnsi"/>
          <w:noProof/>
          <w:sz w:val="36"/>
          <w:lang w:eastAsia="nb-NO"/>
        </w:rPr>
        <mc:AlternateContent>
          <mc:Choice Requires="wps">
            <w:drawing>
              <wp:anchor distT="0" distB="0" distL="114300" distR="114300" simplePos="0" relativeHeight="251661312" behindDoc="0" locked="1" layoutInCell="1" allowOverlap="1" wp14:anchorId="6F4286CC" wp14:editId="5A4E1762">
                <wp:simplePos x="0" y="0"/>
                <wp:positionH relativeFrom="column">
                  <wp:posOffset>541020</wp:posOffset>
                </wp:positionH>
                <wp:positionV relativeFrom="page">
                  <wp:posOffset>4421505</wp:posOffset>
                </wp:positionV>
                <wp:extent cx="5068570"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6857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856C1" id="Rett linje 4"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6pt,348.15pt" to="441.7pt,3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" strokecolor="#005b91" strokeweight="1.25pt">
                <v:stroke joinstyle="miter"/>
                <w10:wrap anchory="page"/>
                <w10:anchorlock/>
              </v:line>
            </w:pict>
          </mc:Fallback>
        </mc:AlternateContent>
      </w:r>
      <w:r>
        <w:rPr>
          <w:noProof/>
          <w:lang w:eastAsia="nb-NO"/>
        </w:rPr>
        <mc:AlternateContent>
          <mc:Choice Requires="wps">
            <w:drawing>
              <wp:anchor distT="45720" distB="45720" distL="114300" distR="114300" simplePos="0" relativeHeight="251659264" behindDoc="0" locked="1" layoutInCell="1" allowOverlap="1" wp14:anchorId="541BA82A" wp14:editId="100E9C83">
                <wp:simplePos x="0" y="0"/>
                <wp:positionH relativeFrom="page">
                  <wp:posOffset>1882140</wp:posOffset>
                </wp:positionH>
                <wp:positionV relativeFrom="page">
                  <wp:posOffset>3139440</wp:posOffset>
                </wp:positionV>
                <wp:extent cx="5114290" cy="1280160"/>
                <wp:effectExtent l="0" t="0" r="0" b="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507C0" w14:textId="77777777" w:rsidR="0040236F" w:rsidRPr="0040236F" w:rsidRDefault="0040236F" w:rsidP="00C66F62">
                            <w:pPr>
                              <w:keepLines w:val="0"/>
                              <w:widowControl/>
                              <w:rPr>
                                <w:rFonts w:ascii="Source Sans Pro SemiBold" w:eastAsia="Calibri" w:hAnsi="Source Sans Pro SemiBold" w:cs="Times New Roman"/>
                                <w:color w:val="012A4C"/>
                                <w:sz w:val="48"/>
                                <w:szCs w:val="48"/>
                                <w:lang w:val="en-US" w:eastAsia="en-US" w:bidi="ar-SA"/>
                              </w:rPr>
                            </w:pPr>
                            <w:r w:rsidRPr="0040236F">
                              <w:rPr>
                                <w:rFonts w:ascii="Source Sans Pro SemiBold" w:eastAsia="Calibri" w:hAnsi="Source Sans Pro SemiBold" w:cs="Times New Roman"/>
                                <w:color w:val="012A4C"/>
                                <w:sz w:val="48"/>
                                <w:szCs w:val="48"/>
                                <w:lang w:val="en-US" w:eastAsia="en-US" w:bidi="ar-SA"/>
                              </w:rPr>
                              <w:t>Assistance Agreement, simplified</w:t>
                            </w:r>
                            <w:r w:rsidRPr="0040236F">
                              <w:rPr>
                                <w:rFonts w:ascii="Source Sans Pro SemiBold" w:eastAsia="Calibri" w:hAnsi="Source Sans Pro SemiBold" w:cs="Times New Roman"/>
                                <w:color w:val="012A4C"/>
                                <w:sz w:val="48"/>
                                <w:szCs w:val="48"/>
                                <w:lang w:val="en-US" w:eastAsia="en-US" w:bidi="ar-SA"/>
                              </w:rPr>
                              <w:t xml:space="preserve"> </w:t>
                            </w:r>
                          </w:p>
                          <w:p w14:paraId="2F3D1004" w14:textId="51B02D05" w:rsidR="00C66F62" w:rsidRPr="0040236F" w:rsidRDefault="0040236F" w:rsidP="0040236F">
                            <w:pPr>
                              <w:keepLines w:val="0"/>
                              <w:widowControl/>
                              <w:rPr>
                                <w:lang w:val="en-US"/>
                              </w:rPr>
                            </w:pPr>
                            <w:r w:rsidRPr="0040236F">
                              <w:rPr>
                                <w:rFonts w:ascii="Calibri" w:eastAsia="Calibri" w:hAnsi="Calibri" w:cs="Times New Roman"/>
                                <w:color w:val="012A4C"/>
                                <w:sz w:val="32"/>
                                <w:szCs w:val="32"/>
                                <w:lang w:val="en-US" w:eastAsia="en-US" w:bidi="ar-SA"/>
                              </w:rPr>
                              <w:t>Agreement governing assistance to be provided by a Consultant with specification integrated into the contractual wording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BA82A" id="Tekstboks 2" o:spid="_x0000_s1027" type="#_x0000_t202" style="position:absolute;margin-left:148.2pt;margin-top:247.2pt;width:402.7pt;height:100.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" filled="f" stroked="f">
                <v:textbox>
                  <w:txbxContent>
                    <w:p w14:paraId="4C8507C0" w14:textId="77777777" w:rsidR="0040236F" w:rsidRPr="0040236F" w:rsidRDefault="0040236F" w:rsidP="00C66F62">
                      <w:pPr>
                        <w:keepLines w:val="0"/>
                        <w:widowControl/>
                        <w:rPr>
                          <w:rFonts w:ascii="Source Sans Pro SemiBold" w:eastAsia="Calibri" w:hAnsi="Source Sans Pro SemiBold" w:cs="Times New Roman"/>
                          <w:color w:val="012A4C"/>
                          <w:sz w:val="48"/>
                          <w:szCs w:val="48"/>
                          <w:lang w:val="en-US" w:eastAsia="en-US" w:bidi="ar-SA"/>
                        </w:rPr>
                      </w:pPr>
                      <w:r w:rsidRPr="0040236F">
                        <w:rPr>
                          <w:rFonts w:ascii="Source Sans Pro SemiBold" w:eastAsia="Calibri" w:hAnsi="Source Sans Pro SemiBold" w:cs="Times New Roman"/>
                          <w:color w:val="012A4C"/>
                          <w:sz w:val="48"/>
                          <w:szCs w:val="48"/>
                          <w:lang w:val="en-US" w:eastAsia="en-US" w:bidi="ar-SA"/>
                        </w:rPr>
                        <w:t>Assistance Agreement, simplified</w:t>
                      </w:r>
                      <w:r w:rsidRPr="0040236F">
                        <w:rPr>
                          <w:rFonts w:ascii="Source Sans Pro SemiBold" w:eastAsia="Calibri" w:hAnsi="Source Sans Pro SemiBold" w:cs="Times New Roman"/>
                          <w:color w:val="012A4C"/>
                          <w:sz w:val="48"/>
                          <w:szCs w:val="48"/>
                          <w:lang w:val="en-US" w:eastAsia="en-US" w:bidi="ar-SA"/>
                        </w:rPr>
                        <w:t xml:space="preserve"> </w:t>
                      </w:r>
                    </w:p>
                    <w:p w14:paraId="2F3D1004" w14:textId="51B02D05" w:rsidR="00C66F62" w:rsidRPr="0040236F" w:rsidRDefault="0040236F" w:rsidP="0040236F">
                      <w:pPr>
                        <w:keepLines w:val="0"/>
                        <w:widowControl/>
                        <w:rPr>
                          <w:lang w:val="en-US"/>
                        </w:rPr>
                      </w:pPr>
                      <w:r w:rsidRPr="0040236F">
                        <w:rPr>
                          <w:rFonts w:ascii="Calibri" w:eastAsia="Calibri" w:hAnsi="Calibri" w:cs="Times New Roman"/>
                          <w:color w:val="012A4C"/>
                          <w:sz w:val="32"/>
                          <w:szCs w:val="32"/>
                          <w:lang w:val="en-US" w:eastAsia="en-US" w:bidi="ar-SA"/>
                        </w:rPr>
                        <w:t>Agreement governing assistance to be provided by a Consultant with specification integrated into the contractual wording</w:t>
                      </w:r>
                    </w:p>
                  </w:txbxContent>
                </v:textbox>
                <w10:wrap type="square" anchorx="page" anchory="page"/>
                <w10:anchorlock/>
              </v:shape>
            </w:pict>
          </mc:Fallback>
        </mc:AlternateContent>
      </w:r>
    </w:p>
    <w:p w14:paraId="2B5BC8B9" w14:textId="77777777" w:rsidR="002A7A1A" w:rsidRPr="002F1C68" w:rsidRDefault="002A7A1A" w:rsidP="00CE165A">
      <w:pPr>
        <w:pStyle w:val="Tittelside2"/>
        <w:rPr>
          <w:rStyle w:val="Overskrift1Tegn"/>
          <w:b/>
          <w:bCs/>
          <w:caps w:val="0"/>
          <w:sz w:val="26"/>
        </w:rPr>
      </w:pPr>
      <w:bookmarkStart w:id="15" w:name="_Toc201664515"/>
      <w:r>
        <w:lastRenderedPageBreak/>
        <w:t>Consultancy Assistance Agreement</w:t>
      </w:r>
      <w:bookmarkEnd w:id="15"/>
    </w:p>
    <w:p w14:paraId="2B5BC8BA" w14:textId="77777777" w:rsidR="002A7A1A" w:rsidRPr="002F1C68" w:rsidRDefault="002A7A1A" w:rsidP="000329AF"/>
    <w:p w14:paraId="2B5BC8BB" w14:textId="77777777" w:rsidR="002A7A1A" w:rsidRPr="002F1C68" w:rsidRDefault="002A7A1A" w:rsidP="000329AF"/>
    <w:p w14:paraId="2B5BC8BC" w14:textId="77777777" w:rsidR="00722B5F" w:rsidRPr="000329AF" w:rsidRDefault="00722B5F" w:rsidP="000329AF">
      <w:pPr>
        <w:pStyle w:val="Kommentaremne"/>
        <w:rPr>
          <w:rStyle w:val="Sterk"/>
          <w:b/>
        </w:rPr>
      </w:pPr>
      <w:r>
        <w:rPr>
          <w:rStyle w:val="Sterk"/>
          <w:b/>
        </w:rPr>
        <w:t>An agreement governing</w:t>
      </w:r>
    </w:p>
    <w:p w14:paraId="2B5BC8BD" w14:textId="77777777" w:rsidR="00722B5F" w:rsidRPr="0081683E" w:rsidRDefault="00577B8E" w:rsidP="000329AF">
      <w:r>
        <w:fldChar w:fldCharType="begin">
          <w:ffData>
            <w:name w:val=""/>
            <w:enabled/>
            <w:calcOnExit w:val="0"/>
            <w:textInput>
              <w:default w:val="[brief description of the assistance]"/>
            </w:textInput>
          </w:ffData>
        </w:fldChar>
      </w:r>
      <w:r>
        <w:instrText xml:space="preserve"> FORMTEXT </w:instrText>
      </w:r>
      <w:r>
        <w:fldChar w:fldCharType="separate"/>
      </w:r>
      <w:r>
        <w:rPr>
          <w:noProof/>
        </w:rPr>
        <w:t>[brief description of the assistance]</w:t>
      </w:r>
      <w:r>
        <w:fldChar w:fldCharType="end"/>
      </w:r>
    </w:p>
    <w:p w14:paraId="2B5BC8BE" w14:textId="77777777" w:rsidR="00722B5F" w:rsidRPr="0081683E" w:rsidRDefault="00722B5F" w:rsidP="000329AF">
      <w:pPr>
        <w:pStyle w:val="Merknadstekst"/>
      </w:pPr>
    </w:p>
    <w:p w14:paraId="2B5BC8BF" w14:textId="77777777" w:rsidR="00722B5F" w:rsidRPr="0066102E" w:rsidRDefault="00722B5F" w:rsidP="000329AF">
      <w:pPr>
        <w:pStyle w:val="CommentSubject1"/>
      </w:pPr>
      <w:r>
        <w:t>has been concluded between:</w:t>
      </w:r>
    </w:p>
    <w:p w14:paraId="2B5BC8C0" w14:textId="77777777" w:rsidR="000329AF" w:rsidRPr="00D96ABE" w:rsidRDefault="00D96ABE" w:rsidP="000329AF">
      <w:pPr>
        <w:pStyle w:val="Normalmedluftover"/>
      </w:pPr>
      <w:r>
        <w:fldChar w:fldCharType="begin">
          <w:ffData>
            <w:name w:val=""/>
            <w:enabled/>
            <w:calcOnExit w:val="0"/>
            <w:textInput>
              <w:default w:val="[Write here]"/>
            </w:textInput>
          </w:ffData>
        </w:fldChar>
      </w:r>
      <w:r>
        <w:instrText xml:space="preserve"> FORMTEXT </w:instrText>
      </w:r>
      <w:r>
        <w:fldChar w:fldCharType="separate"/>
      </w:r>
      <w:r>
        <w:t>[Write here]</w:t>
      </w:r>
      <w:r>
        <w:fldChar w:fldCharType="end"/>
      </w:r>
    </w:p>
    <w:p w14:paraId="2B5BC8C1" w14:textId="77777777" w:rsidR="00E045CF" w:rsidRDefault="00E045CF" w:rsidP="000329AF">
      <w:r>
        <w:t>_____________________________________________________</w:t>
      </w:r>
    </w:p>
    <w:p w14:paraId="2B5BC8C2" w14:textId="77777777" w:rsidR="00722B5F" w:rsidRPr="0081683E" w:rsidRDefault="00722B5F" w:rsidP="000329AF">
      <w:r>
        <w:t>(hereafter referred to as the Consultant)</w:t>
      </w:r>
    </w:p>
    <w:p w14:paraId="2B5BC8C3" w14:textId="77777777" w:rsidR="00E045CF" w:rsidRDefault="00E045CF" w:rsidP="000329AF"/>
    <w:p w14:paraId="2B5BC8C4" w14:textId="77777777" w:rsidR="00722B5F" w:rsidRPr="000329AF" w:rsidRDefault="00722B5F" w:rsidP="000329AF">
      <w:pPr>
        <w:rPr>
          <w:b/>
        </w:rPr>
      </w:pPr>
      <w:r>
        <w:rPr>
          <w:b/>
        </w:rPr>
        <w:t>and</w:t>
      </w:r>
    </w:p>
    <w:p w14:paraId="2B5BC8C5" w14:textId="77777777" w:rsidR="000329AF" w:rsidRPr="00D96ABE" w:rsidRDefault="00D96ABE" w:rsidP="000329AF">
      <w:pPr>
        <w:pStyle w:val="Normalmedluftover"/>
      </w:pPr>
      <w:r>
        <w:fldChar w:fldCharType="begin">
          <w:ffData>
            <w:name w:val=""/>
            <w:enabled/>
            <w:calcOnExit w:val="0"/>
            <w:textInput>
              <w:default w:val="[Write here]"/>
            </w:textInput>
          </w:ffData>
        </w:fldChar>
      </w:r>
      <w:r>
        <w:instrText xml:space="preserve"> FORMTEXT </w:instrText>
      </w:r>
      <w:r>
        <w:fldChar w:fldCharType="separate"/>
      </w:r>
      <w:r>
        <w:t>[Write here]</w:t>
      </w:r>
      <w:r>
        <w:fldChar w:fldCharType="end"/>
      </w:r>
    </w:p>
    <w:p w14:paraId="2B5BC8C6" w14:textId="77777777" w:rsidR="00E045CF" w:rsidRDefault="00E045CF" w:rsidP="000329AF">
      <w:r>
        <w:t>_____________________________________________________</w:t>
      </w:r>
    </w:p>
    <w:p w14:paraId="2B5BC8C7" w14:textId="77777777" w:rsidR="00722B5F" w:rsidRPr="0081683E" w:rsidRDefault="00722B5F" w:rsidP="000329AF">
      <w:r>
        <w:t>(hereafter referred to as the Customer)</w:t>
      </w:r>
    </w:p>
    <w:p w14:paraId="2B5BC8C8" w14:textId="77777777" w:rsidR="00722B5F" w:rsidRPr="0081683E" w:rsidRDefault="00722B5F" w:rsidP="000329AF"/>
    <w:p w14:paraId="2B5BC8C9" w14:textId="77777777" w:rsidR="000329AF" w:rsidRPr="000329AF" w:rsidRDefault="00722B5F" w:rsidP="000329AF">
      <w:pPr>
        <w:pStyle w:val="Normalmedluftover"/>
        <w:rPr>
          <w:b/>
        </w:rPr>
      </w:pPr>
      <w:r>
        <w:rPr>
          <w:b/>
        </w:rPr>
        <w:t xml:space="preserve">Place and date: </w:t>
      </w:r>
    </w:p>
    <w:p w14:paraId="2B5BC8CA" w14:textId="77777777" w:rsidR="00722B5F" w:rsidRPr="00D96ABE" w:rsidRDefault="00D96ABE" w:rsidP="000329AF">
      <w:pPr>
        <w:pStyle w:val="Normalmedluftover"/>
      </w:pPr>
      <w:r>
        <w:fldChar w:fldCharType="begin">
          <w:ffData>
            <w:name w:val=""/>
            <w:enabled/>
            <w:calcOnExit w:val="0"/>
            <w:textInput>
              <w:default w:val="[Write place and date here]"/>
            </w:textInput>
          </w:ffData>
        </w:fldChar>
      </w:r>
      <w:r>
        <w:instrText xml:space="preserve"> FORMTEXT </w:instrText>
      </w:r>
      <w:r>
        <w:fldChar w:fldCharType="separate"/>
      </w:r>
      <w:r>
        <w:t>[Write place and date here]</w:t>
      </w:r>
      <w:r>
        <w:fldChar w:fldCharType="end"/>
      </w:r>
    </w:p>
    <w:p w14:paraId="2B5BC8CB" w14:textId="77777777" w:rsidR="00E045CF" w:rsidRDefault="000329AF" w:rsidP="000329AF">
      <w:r>
        <w:t>_____________________________________________________</w:t>
      </w:r>
    </w:p>
    <w:p w14:paraId="2B5BC8CC" w14:textId="77777777" w:rsidR="002A7A1A" w:rsidRPr="002F1C68" w:rsidRDefault="002A7A1A" w:rsidP="000329AF"/>
    <w:p w14:paraId="2B5BC8CD" w14:textId="77777777" w:rsidR="002A7A1A" w:rsidRPr="002F1C68" w:rsidRDefault="002A7A1A" w:rsidP="000329A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53542E" w14:paraId="2B5BC8D0" w14:textId="77777777" w:rsidTr="0029483F">
        <w:tc>
          <w:tcPr>
            <w:tcW w:w="4109" w:type="dxa"/>
          </w:tcPr>
          <w:p w14:paraId="2B5BC8CE" w14:textId="77777777" w:rsidR="0053542E" w:rsidRDefault="000329AF" w:rsidP="000329AF">
            <w:pPr>
              <w:pStyle w:val="TableContents"/>
            </w:pPr>
            <w:r>
              <w:fldChar w:fldCharType="begin">
                <w:ffData>
                  <w:name w:val="Tekst75"/>
                  <w:enabled/>
                  <w:calcOnExit w:val="0"/>
                  <w:textInput>
                    <w:default w:val="[The Customer&amp;amp;apos;s name]"/>
                  </w:textInput>
                </w:ffData>
              </w:fldChar>
            </w:r>
            <w:r>
              <w:instrText xml:space="preserve"> FORMTEXT </w:instrText>
            </w:r>
            <w:r>
              <w:fldChar w:fldCharType="separate"/>
            </w:r>
            <w:bookmarkStart w:id="16" w:name="Tekst75"/>
            <w:r>
              <w:t>[The Customer's name]</w:t>
            </w:r>
            <w:r>
              <w:fldChar w:fldCharType="end"/>
            </w:r>
            <w:bookmarkEnd w:id="16"/>
          </w:p>
        </w:tc>
        <w:tc>
          <w:tcPr>
            <w:tcW w:w="4110" w:type="dxa"/>
          </w:tcPr>
          <w:p w14:paraId="2B5BC8CF" w14:textId="77777777" w:rsidR="0053542E" w:rsidRDefault="000329AF" w:rsidP="000329AF">
            <w:pPr>
              <w:pStyle w:val="TableContents"/>
            </w:pPr>
            <w:r>
              <w:fldChar w:fldCharType="begin">
                <w:ffData>
                  <w:name w:val="Tekst76"/>
                  <w:enabled/>
                  <w:calcOnExit w:val="0"/>
                  <w:textInput>
                    <w:default w:val="[The Consultant&amp;amp;apos;s name]"/>
                  </w:textInput>
                </w:ffData>
              </w:fldChar>
            </w:r>
            <w:r>
              <w:instrText xml:space="preserve"> FORMTEXT </w:instrText>
            </w:r>
            <w:r>
              <w:fldChar w:fldCharType="separate"/>
            </w:r>
            <w:bookmarkStart w:id="17" w:name="Tekst76"/>
            <w:r>
              <w:t>[The Consultant's name]</w:t>
            </w:r>
            <w:r>
              <w:fldChar w:fldCharType="end"/>
            </w:r>
            <w:bookmarkEnd w:id="17"/>
          </w:p>
        </w:tc>
      </w:tr>
      <w:tr w:rsidR="0053542E" w14:paraId="2B5BC8D9" w14:textId="77777777" w:rsidTr="0029483F">
        <w:tc>
          <w:tcPr>
            <w:tcW w:w="4109" w:type="dxa"/>
          </w:tcPr>
          <w:p w14:paraId="2B5BC8D1" w14:textId="77777777" w:rsidR="0053542E" w:rsidRDefault="0053542E" w:rsidP="000329AF">
            <w:pPr>
              <w:pStyle w:val="TableContents"/>
            </w:pPr>
          </w:p>
          <w:p w14:paraId="2B5BC8D2" w14:textId="77777777" w:rsidR="0053542E" w:rsidRDefault="0053542E" w:rsidP="000329AF">
            <w:pPr>
              <w:pStyle w:val="TableContents"/>
            </w:pPr>
          </w:p>
          <w:p w14:paraId="2B5BC8D3" w14:textId="77777777" w:rsidR="0053542E" w:rsidRDefault="0053542E" w:rsidP="000329AF">
            <w:pPr>
              <w:pStyle w:val="TableContents"/>
            </w:pPr>
            <w:r>
              <w:t>____________________________</w:t>
            </w:r>
          </w:p>
          <w:p w14:paraId="2B5BC8D4" w14:textId="77777777" w:rsidR="0053542E" w:rsidRDefault="0053542E" w:rsidP="000329AF">
            <w:pPr>
              <w:pStyle w:val="TableContents"/>
            </w:pPr>
            <w:r>
              <w:t>Signature of the Customer</w:t>
            </w:r>
          </w:p>
        </w:tc>
        <w:tc>
          <w:tcPr>
            <w:tcW w:w="4110" w:type="dxa"/>
          </w:tcPr>
          <w:p w14:paraId="2B5BC8D5" w14:textId="77777777" w:rsidR="0053542E" w:rsidRDefault="0053542E" w:rsidP="000329AF">
            <w:pPr>
              <w:pStyle w:val="TableContents"/>
            </w:pPr>
          </w:p>
          <w:p w14:paraId="2B5BC8D6" w14:textId="77777777" w:rsidR="0053542E" w:rsidRDefault="0053542E" w:rsidP="000329AF">
            <w:pPr>
              <w:pStyle w:val="TableContents"/>
            </w:pPr>
          </w:p>
          <w:p w14:paraId="2B5BC8D7" w14:textId="77777777" w:rsidR="0053542E" w:rsidRDefault="0053542E" w:rsidP="000329AF">
            <w:pPr>
              <w:pStyle w:val="TableContents"/>
            </w:pPr>
            <w:r>
              <w:t>______________________________</w:t>
            </w:r>
          </w:p>
          <w:p w14:paraId="2B5BC8D8" w14:textId="77777777" w:rsidR="0053542E" w:rsidRDefault="0053542E" w:rsidP="000329AF">
            <w:pPr>
              <w:pStyle w:val="TableContents"/>
            </w:pPr>
            <w:r>
              <w:t>Signature of the Consultant</w:t>
            </w:r>
          </w:p>
        </w:tc>
      </w:tr>
    </w:tbl>
    <w:p w14:paraId="2B5BC8DA" w14:textId="77777777" w:rsidR="002A7A1A" w:rsidRPr="002F1C68" w:rsidRDefault="002A7A1A" w:rsidP="000329AF"/>
    <w:p w14:paraId="2B5BC8DB" w14:textId="77777777" w:rsidR="002A7A1A" w:rsidRPr="002F1C68" w:rsidRDefault="002A7A1A" w:rsidP="000329AF">
      <w:pPr>
        <w:pStyle w:val="Merknadstekst"/>
      </w:pPr>
    </w:p>
    <w:p w14:paraId="2B5BC8DC" w14:textId="77777777" w:rsidR="002A7A1A" w:rsidRPr="002F1C68" w:rsidRDefault="002A7A1A" w:rsidP="000329AF">
      <w:r>
        <w:t>The Agreement is signed in two copies; one for each party.</w:t>
      </w:r>
    </w:p>
    <w:p w14:paraId="2B5BC8DD" w14:textId="77777777" w:rsidR="002A7A1A" w:rsidRPr="002F1C68" w:rsidRDefault="002A7A1A" w:rsidP="000329AF"/>
    <w:p w14:paraId="2B5BC8DE" w14:textId="77777777" w:rsidR="002A7A1A" w:rsidRPr="002F1C68" w:rsidRDefault="002A7A1A" w:rsidP="000329AF"/>
    <w:p w14:paraId="2B5BC8DF" w14:textId="77777777" w:rsidR="002A7A1A" w:rsidRPr="002F1C68" w:rsidRDefault="002A7A1A" w:rsidP="000329AF"/>
    <w:p w14:paraId="2B5BC8E0" w14:textId="77777777" w:rsidR="002A7A1A" w:rsidRPr="002F1C68" w:rsidRDefault="002A7A1A" w:rsidP="000329AF"/>
    <w:p w14:paraId="2B5BC8E1" w14:textId="77777777" w:rsidR="002A7A1A" w:rsidRPr="002F1C68" w:rsidRDefault="002A7A1A" w:rsidP="000329AF">
      <w:pPr>
        <w:pStyle w:val="Kommentaremne"/>
      </w:pPr>
      <w:r>
        <w:t>Communications</w:t>
      </w:r>
    </w:p>
    <w:p w14:paraId="2B5BC8E2" w14:textId="77777777" w:rsidR="002A7A1A" w:rsidRPr="002F1C68" w:rsidRDefault="002A7A1A" w:rsidP="000329AF"/>
    <w:p w14:paraId="2B5BC8E3" w14:textId="77777777" w:rsidR="002A7A1A" w:rsidRPr="002F1C68" w:rsidRDefault="002A7A1A" w:rsidP="000329AF">
      <w:r>
        <w:t>All communications concerning this Agreement shall be directed to:</w:t>
      </w:r>
    </w:p>
    <w:p w14:paraId="2B5BC8E4" w14:textId="77777777" w:rsidR="002A7A1A" w:rsidRPr="002F1C68" w:rsidRDefault="002A7A1A" w:rsidP="000329A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53542E" w14:paraId="2B5BC8E7" w14:textId="77777777" w:rsidTr="0029483F">
        <w:tc>
          <w:tcPr>
            <w:tcW w:w="4109" w:type="dxa"/>
          </w:tcPr>
          <w:p w14:paraId="2B5BC8E5" w14:textId="77777777" w:rsidR="0053542E" w:rsidRDefault="0053542E" w:rsidP="000329AF">
            <w:pPr>
              <w:pStyle w:val="TableContents"/>
            </w:pPr>
            <w:r>
              <w:t>On behalf of the Customer:</w:t>
            </w:r>
          </w:p>
        </w:tc>
        <w:tc>
          <w:tcPr>
            <w:tcW w:w="4110" w:type="dxa"/>
          </w:tcPr>
          <w:p w14:paraId="2B5BC8E6" w14:textId="77777777" w:rsidR="0053542E" w:rsidRDefault="0053542E" w:rsidP="000329AF">
            <w:pPr>
              <w:pStyle w:val="TableContents"/>
            </w:pPr>
            <w:r>
              <w:t>On behalf of the Consultant:</w:t>
            </w:r>
          </w:p>
        </w:tc>
      </w:tr>
      <w:tr w:rsidR="0053542E" w14:paraId="2B5BC8EA" w14:textId="77777777" w:rsidTr="0029483F">
        <w:tc>
          <w:tcPr>
            <w:tcW w:w="4109" w:type="dxa"/>
          </w:tcPr>
          <w:p w14:paraId="2B5BC8E8" w14:textId="77777777" w:rsidR="0053542E" w:rsidRDefault="0053542E" w:rsidP="000329AF">
            <w:pPr>
              <w:pStyle w:val="TableContents"/>
            </w:pPr>
            <w:r>
              <w:t xml:space="preserve">Name: </w:t>
            </w:r>
            <w:r>
              <w:fldChar w:fldCharType="begin">
                <w:ffData>
                  <w:name w:val="Tekst65"/>
                  <w:enabled/>
                  <w:calcOnExit w:val="0"/>
                  <w:textInput/>
                </w:ffData>
              </w:fldChar>
            </w:r>
            <w:r w:rsidR="005F4F8E">
              <w:instrText xml:space="preserve"> FORMTEXT </w:instrText>
            </w:r>
            <w:r>
              <w:fldChar w:fldCharType="separate"/>
            </w:r>
            <w:bookmarkStart w:id="18" w:name="Tekst65"/>
            <w:r>
              <w:t>     </w:t>
            </w:r>
            <w:r>
              <w:fldChar w:fldCharType="end"/>
            </w:r>
            <w:bookmarkEnd w:id="18"/>
          </w:p>
        </w:tc>
        <w:tc>
          <w:tcPr>
            <w:tcW w:w="4110" w:type="dxa"/>
          </w:tcPr>
          <w:p w14:paraId="2B5BC8E9" w14:textId="77777777" w:rsidR="0053542E" w:rsidRDefault="0053542E" w:rsidP="000329AF">
            <w:pPr>
              <w:pStyle w:val="TableContents"/>
            </w:pPr>
            <w:r>
              <w:t xml:space="preserve">Name: </w:t>
            </w:r>
            <w:r>
              <w:fldChar w:fldCharType="begin">
                <w:ffData>
                  <w:name w:val="Tekst69"/>
                  <w:enabled/>
                  <w:calcOnExit w:val="0"/>
                  <w:textInput/>
                </w:ffData>
              </w:fldChar>
            </w:r>
            <w:r w:rsidR="005F4F8E">
              <w:instrText xml:space="preserve"> FORMTEXT </w:instrText>
            </w:r>
            <w:r>
              <w:fldChar w:fldCharType="separate"/>
            </w:r>
            <w:bookmarkStart w:id="19" w:name="Tekst69"/>
            <w:r>
              <w:t>     </w:t>
            </w:r>
            <w:r>
              <w:fldChar w:fldCharType="end"/>
            </w:r>
            <w:bookmarkEnd w:id="19"/>
          </w:p>
        </w:tc>
      </w:tr>
      <w:tr w:rsidR="0053542E" w14:paraId="2B5BC8ED" w14:textId="77777777" w:rsidTr="0029483F">
        <w:tc>
          <w:tcPr>
            <w:tcW w:w="4109" w:type="dxa"/>
          </w:tcPr>
          <w:p w14:paraId="2B5BC8EB" w14:textId="77777777" w:rsidR="0053542E" w:rsidRDefault="0053542E" w:rsidP="000329AF">
            <w:pPr>
              <w:pStyle w:val="TableContents"/>
            </w:pPr>
            <w:r>
              <w:t xml:space="preserve">Position: </w:t>
            </w:r>
            <w:r>
              <w:fldChar w:fldCharType="begin">
                <w:ffData>
                  <w:name w:val="Tekst66"/>
                  <w:enabled/>
                  <w:calcOnExit w:val="0"/>
                  <w:textInput/>
                </w:ffData>
              </w:fldChar>
            </w:r>
            <w:r w:rsidR="005F4F8E">
              <w:instrText xml:space="preserve"> FORMTEXT </w:instrText>
            </w:r>
            <w:r>
              <w:fldChar w:fldCharType="separate"/>
            </w:r>
            <w:bookmarkStart w:id="20" w:name="Tekst66"/>
            <w:r>
              <w:t>     </w:t>
            </w:r>
            <w:r>
              <w:fldChar w:fldCharType="end"/>
            </w:r>
            <w:bookmarkEnd w:id="20"/>
          </w:p>
        </w:tc>
        <w:tc>
          <w:tcPr>
            <w:tcW w:w="4110" w:type="dxa"/>
          </w:tcPr>
          <w:p w14:paraId="2B5BC8EC" w14:textId="77777777" w:rsidR="0053542E" w:rsidRDefault="0053542E" w:rsidP="000329AF">
            <w:pPr>
              <w:pStyle w:val="TableContents"/>
            </w:pPr>
            <w:r>
              <w:t xml:space="preserve">Position: </w:t>
            </w:r>
            <w:r>
              <w:fldChar w:fldCharType="begin">
                <w:ffData>
                  <w:name w:val="Tekst70"/>
                  <w:enabled/>
                  <w:calcOnExit w:val="0"/>
                  <w:textInput/>
                </w:ffData>
              </w:fldChar>
            </w:r>
            <w:r w:rsidR="005F4F8E">
              <w:instrText xml:space="preserve"> FORMTEXT </w:instrText>
            </w:r>
            <w:r>
              <w:fldChar w:fldCharType="separate"/>
            </w:r>
            <w:bookmarkStart w:id="21" w:name="Tekst70"/>
            <w:r>
              <w:t>     </w:t>
            </w:r>
            <w:r>
              <w:fldChar w:fldCharType="end"/>
            </w:r>
            <w:bookmarkEnd w:id="21"/>
          </w:p>
        </w:tc>
      </w:tr>
      <w:tr w:rsidR="0053542E" w14:paraId="2B5BC8F0" w14:textId="77777777" w:rsidTr="0029483F">
        <w:tc>
          <w:tcPr>
            <w:tcW w:w="4109" w:type="dxa"/>
          </w:tcPr>
          <w:p w14:paraId="2B5BC8EE" w14:textId="77777777" w:rsidR="0053542E" w:rsidRDefault="0053542E" w:rsidP="000329AF">
            <w:pPr>
              <w:pStyle w:val="TableContents"/>
            </w:pPr>
            <w:r>
              <w:t xml:space="preserve">Telephone: </w:t>
            </w:r>
            <w:r>
              <w:fldChar w:fldCharType="begin">
                <w:ffData>
                  <w:name w:val="Tekst67"/>
                  <w:enabled/>
                  <w:calcOnExit w:val="0"/>
                  <w:textInput/>
                </w:ffData>
              </w:fldChar>
            </w:r>
            <w:r w:rsidR="005F4F8E">
              <w:instrText xml:space="preserve"> FORMTEXT </w:instrText>
            </w:r>
            <w:r>
              <w:fldChar w:fldCharType="separate"/>
            </w:r>
            <w:bookmarkStart w:id="22" w:name="Tekst67"/>
            <w:r>
              <w:t>     </w:t>
            </w:r>
            <w:r>
              <w:fldChar w:fldCharType="end"/>
            </w:r>
            <w:bookmarkEnd w:id="22"/>
          </w:p>
        </w:tc>
        <w:tc>
          <w:tcPr>
            <w:tcW w:w="4110" w:type="dxa"/>
          </w:tcPr>
          <w:p w14:paraId="2B5BC8EF" w14:textId="77777777" w:rsidR="0053542E" w:rsidRDefault="0053542E" w:rsidP="000329AF">
            <w:pPr>
              <w:pStyle w:val="TableContents"/>
            </w:pPr>
            <w:r>
              <w:t xml:space="preserve">Telephone: </w:t>
            </w:r>
            <w:r>
              <w:fldChar w:fldCharType="begin">
                <w:ffData>
                  <w:name w:val="Tekst71"/>
                  <w:enabled/>
                  <w:calcOnExit w:val="0"/>
                  <w:textInput/>
                </w:ffData>
              </w:fldChar>
            </w:r>
            <w:r w:rsidR="005F4F8E">
              <w:instrText xml:space="preserve"> FORMTEXT </w:instrText>
            </w:r>
            <w:r>
              <w:fldChar w:fldCharType="separate"/>
            </w:r>
            <w:bookmarkStart w:id="23" w:name="Tekst71"/>
            <w:r>
              <w:t>     </w:t>
            </w:r>
            <w:r>
              <w:fldChar w:fldCharType="end"/>
            </w:r>
            <w:bookmarkEnd w:id="23"/>
          </w:p>
        </w:tc>
      </w:tr>
      <w:tr w:rsidR="0053542E" w14:paraId="2B5BC8F3" w14:textId="77777777" w:rsidTr="0029483F">
        <w:tc>
          <w:tcPr>
            <w:tcW w:w="4109" w:type="dxa"/>
          </w:tcPr>
          <w:p w14:paraId="2B5BC8F1" w14:textId="77777777" w:rsidR="0053542E" w:rsidRDefault="0053542E" w:rsidP="000329AF">
            <w:pPr>
              <w:pStyle w:val="TableContents"/>
            </w:pPr>
            <w:r>
              <w:t xml:space="preserve">Email: </w:t>
            </w:r>
            <w:r>
              <w:fldChar w:fldCharType="begin">
                <w:ffData>
                  <w:name w:val="Tekst68"/>
                  <w:enabled/>
                  <w:calcOnExit w:val="0"/>
                  <w:textInput/>
                </w:ffData>
              </w:fldChar>
            </w:r>
            <w:r w:rsidR="005F4F8E">
              <w:instrText xml:space="preserve"> FORMTEXT </w:instrText>
            </w:r>
            <w:r>
              <w:fldChar w:fldCharType="separate"/>
            </w:r>
            <w:bookmarkStart w:id="24" w:name="Tekst68"/>
            <w:r>
              <w:t>     </w:t>
            </w:r>
            <w:r>
              <w:fldChar w:fldCharType="end"/>
            </w:r>
            <w:bookmarkEnd w:id="24"/>
          </w:p>
        </w:tc>
        <w:tc>
          <w:tcPr>
            <w:tcW w:w="4110" w:type="dxa"/>
          </w:tcPr>
          <w:p w14:paraId="2B5BC8F2" w14:textId="77777777" w:rsidR="0053542E" w:rsidRDefault="0053542E" w:rsidP="000329AF">
            <w:pPr>
              <w:pStyle w:val="TableContents"/>
            </w:pPr>
            <w:r>
              <w:t xml:space="preserve">Email: </w:t>
            </w:r>
            <w:r>
              <w:fldChar w:fldCharType="begin">
                <w:ffData>
                  <w:name w:val="Tekst72"/>
                  <w:enabled/>
                  <w:calcOnExit w:val="0"/>
                  <w:textInput/>
                </w:ffData>
              </w:fldChar>
            </w:r>
            <w:r w:rsidR="005F4F8E">
              <w:instrText xml:space="preserve"> FORMTEXT </w:instrText>
            </w:r>
            <w:r>
              <w:fldChar w:fldCharType="separate"/>
            </w:r>
            <w:bookmarkStart w:id="25" w:name="Tekst72"/>
            <w:r>
              <w:t>     </w:t>
            </w:r>
            <w:r>
              <w:fldChar w:fldCharType="end"/>
            </w:r>
            <w:bookmarkEnd w:id="25"/>
          </w:p>
        </w:tc>
      </w:tr>
    </w:tbl>
    <w:p w14:paraId="2B5BC8F4" w14:textId="77777777" w:rsidR="002A7A1A" w:rsidRPr="002F1C68" w:rsidRDefault="002A7A1A" w:rsidP="000329AF"/>
    <w:p w14:paraId="2B5BC8F5" w14:textId="77777777" w:rsidR="002A7A1A" w:rsidRPr="002F1C68" w:rsidRDefault="002A7A1A" w:rsidP="000329AF">
      <w:pPr>
        <w:sectPr w:rsidR="002A7A1A" w:rsidRPr="002F1C68" w:rsidSect="00C042DD">
          <w:headerReference w:type="first" r:id="rId14"/>
          <w:footerReference w:type="first" r:id="rId15"/>
          <w:pgSz w:w="11907" w:h="16840" w:code="9"/>
          <w:pgMar w:top="1418" w:right="1418" w:bottom="1418" w:left="2268" w:header="709" w:footer="709" w:gutter="0"/>
          <w:paperSrc w:first="7" w:other="7"/>
          <w:pgNumType w:start="2"/>
          <w:cols w:space="708"/>
          <w:titlePg/>
        </w:sectPr>
      </w:pPr>
    </w:p>
    <w:p w14:paraId="498FDBEF" w14:textId="77777777" w:rsidR="0040236F" w:rsidRDefault="002A7A1A" w:rsidP="00CE165A">
      <w:pPr>
        <w:pStyle w:val="Tittelside2"/>
        <w:rPr>
          <w:noProof/>
        </w:rPr>
      </w:pPr>
      <w:r>
        <w:lastRenderedPageBreak/>
        <w:t>Contents</w:t>
      </w:r>
      <w:r w:rsidRPr="002F1C68">
        <w:fldChar w:fldCharType="begin"/>
      </w:r>
      <w:r w:rsidRPr="002F1C68">
        <w:instrText xml:space="preserve"> TOC \o "1-3" \h \z \u </w:instrText>
      </w:r>
      <w:r w:rsidRPr="002F1C68">
        <w:fldChar w:fldCharType="separate"/>
      </w:r>
    </w:p>
    <w:p w14:paraId="2EF52DAD" w14:textId="10E07EEA" w:rsidR="0040236F" w:rsidRDefault="0040236F">
      <w:pPr>
        <w:pStyle w:val="INNH1"/>
        <w:rPr>
          <w:rFonts w:asciiTheme="minorHAnsi" w:eastAsiaTheme="minorEastAsia" w:hAnsiTheme="minorHAnsi" w:cstheme="minorBidi"/>
          <w:b w:val="0"/>
          <w:bCs w:val="0"/>
          <w:caps w:val="0"/>
          <w:sz w:val="22"/>
          <w:szCs w:val="22"/>
          <w:lang w:val="nb-NO" w:eastAsia="nb-NO" w:bidi="ar-SA"/>
        </w:rPr>
      </w:pPr>
      <w:hyperlink w:anchor="_Toc102630511" w:history="1">
        <w:r w:rsidRPr="00EF7509">
          <w:rPr>
            <w:rStyle w:val="Hyperkobling"/>
          </w:rPr>
          <w:t>1.</w:t>
        </w:r>
        <w:r>
          <w:rPr>
            <w:rFonts w:asciiTheme="minorHAnsi" w:eastAsiaTheme="minorEastAsia" w:hAnsiTheme="minorHAnsi" w:cstheme="minorBidi"/>
            <w:b w:val="0"/>
            <w:bCs w:val="0"/>
            <w:caps w:val="0"/>
            <w:sz w:val="22"/>
            <w:szCs w:val="22"/>
            <w:lang w:val="nb-NO" w:eastAsia="nb-NO" w:bidi="ar-SA"/>
          </w:rPr>
          <w:tab/>
        </w:r>
        <w:r w:rsidRPr="00EF7509">
          <w:rPr>
            <w:rStyle w:val="Hyperkobling"/>
          </w:rPr>
          <w:t>General provisions</w:t>
        </w:r>
        <w:r>
          <w:rPr>
            <w:webHidden/>
          </w:rPr>
          <w:tab/>
        </w:r>
        <w:r>
          <w:rPr>
            <w:webHidden/>
          </w:rPr>
          <w:fldChar w:fldCharType="begin"/>
        </w:r>
        <w:r>
          <w:rPr>
            <w:webHidden/>
          </w:rPr>
          <w:instrText xml:space="preserve"> PAGEREF _Toc102630511 \h </w:instrText>
        </w:r>
        <w:r>
          <w:rPr>
            <w:webHidden/>
          </w:rPr>
        </w:r>
        <w:r>
          <w:rPr>
            <w:webHidden/>
          </w:rPr>
          <w:fldChar w:fldCharType="separate"/>
        </w:r>
        <w:r>
          <w:rPr>
            <w:webHidden/>
          </w:rPr>
          <w:t>4</w:t>
        </w:r>
        <w:r>
          <w:rPr>
            <w:webHidden/>
          </w:rPr>
          <w:fldChar w:fldCharType="end"/>
        </w:r>
      </w:hyperlink>
    </w:p>
    <w:p w14:paraId="0EE61520" w14:textId="614B7802"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12" w:history="1">
        <w:r w:rsidRPr="00EF7509">
          <w:rPr>
            <w:rStyle w:val="Hyperkobling"/>
          </w:rPr>
          <w:t>1.1</w:t>
        </w:r>
        <w:r>
          <w:rPr>
            <w:rFonts w:asciiTheme="minorHAnsi" w:eastAsiaTheme="minorEastAsia" w:hAnsiTheme="minorHAnsi" w:cstheme="minorBidi"/>
            <w:smallCaps w:val="0"/>
            <w:sz w:val="22"/>
            <w:szCs w:val="22"/>
            <w:lang w:val="nb-NO" w:eastAsia="nb-NO" w:bidi="ar-SA"/>
          </w:rPr>
          <w:tab/>
        </w:r>
        <w:r w:rsidRPr="00EF7509">
          <w:rPr>
            <w:rStyle w:val="Hyperkobling"/>
          </w:rPr>
          <w:t>Scope of the consultancy assistance</w:t>
        </w:r>
        <w:r>
          <w:rPr>
            <w:webHidden/>
          </w:rPr>
          <w:tab/>
        </w:r>
        <w:r>
          <w:rPr>
            <w:webHidden/>
          </w:rPr>
          <w:fldChar w:fldCharType="begin"/>
        </w:r>
        <w:r>
          <w:rPr>
            <w:webHidden/>
          </w:rPr>
          <w:instrText xml:space="preserve"> PAGEREF _Toc102630512 \h </w:instrText>
        </w:r>
        <w:r>
          <w:rPr>
            <w:webHidden/>
          </w:rPr>
        </w:r>
        <w:r>
          <w:rPr>
            <w:webHidden/>
          </w:rPr>
          <w:fldChar w:fldCharType="separate"/>
        </w:r>
        <w:r>
          <w:rPr>
            <w:webHidden/>
          </w:rPr>
          <w:t>4</w:t>
        </w:r>
        <w:r>
          <w:rPr>
            <w:webHidden/>
          </w:rPr>
          <w:fldChar w:fldCharType="end"/>
        </w:r>
      </w:hyperlink>
    </w:p>
    <w:p w14:paraId="2BC526D9" w14:textId="687D02B9"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13" w:history="1">
        <w:r w:rsidRPr="00EF7509">
          <w:rPr>
            <w:rStyle w:val="Hyperkobling"/>
          </w:rPr>
          <w:t>1.2</w:t>
        </w:r>
        <w:r>
          <w:rPr>
            <w:rFonts w:asciiTheme="minorHAnsi" w:eastAsiaTheme="minorEastAsia" w:hAnsiTheme="minorHAnsi" w:cstheme="minorBidi"/>
            <w:smallCaps w:val="0"/>
            <w:sz w:val="22"/>
            <w:szCs w:val="22"/>
            <w:lang w:val="nb-NO" w:eastAsia="nb-NO" w:bidi="ar-SA"/>
          </w:rPr>
          <w:tab/>
        </w:r>
        <w:r w:rsidRPr="00EF7509">
          <w:rPr>
            <w:rStyle w:val="Hyperkobling"/>
          </w:rPr>
          <w:t>Interpretation – ranking</w:t>
        </w:r>
        <w:r>
          <w:rPr>
            <w:webHidden/>
          </w:rPr>
          <w:tab/>
        </w:r>
        <w:r>
          <w:rPr>
            <w:webHidden/>
          </w:rPr>
          <w:fldChar w:fldCharType="begin"/>
        </w:r>
        <w:r>
          <w:rPr>
            <w:webHidden/>
          </w:rPr>
          <w:instrText xml:space="preserve"> PAGEREF _Toc102630513 \h </w:instrText>
        </w:r>
        <w:r>
          <w:rPr>
            <w:webHidden/>
          </w:rPr>
        </w:r>
        <w:r>
          <w:rPr>
            <w:webHidden/>
          </w:rPr>
          <w:fldChar w:fldCharType="separate"/>
        </w:r>
        <w:r>
          <w:rPr>
            <w:webHidden/>
          </w:rPr>
          <w:t>4</w:t>
        </w:r>
        <w:r>
          <w:rPr>
            <w:webHidden/>
          </w:rPr>
          <w:fldChar w:fldCharType="end"/>
        </w:r>
      </w:hyperlink>
    </w:p>
    <w:p w14:paraId="45700B7A" w14:textId="43D893D6"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14" w:history="1">
        <w:r w:rsidRPr="00EF7509">
          <w:rPr>
            <w:rStyle w:val="Hyperkobling"/>
          </w:rPr>
          <w:t>1.3</w:t>
        </w:r>
        <w:r>
          <w:rPr>
            <w:rFonts w:asciiTheme="minorHAnsi" w:eastAsiaTheme="minorEastAsia" w:hAnsiTheme="minorHAnsi" w:cstheme="minorBidi"/>
            <w:smallCaps w:val="0"/>
            <w:sz w:val="22"/>
            <w:szCs w:val="22"/>
            <w:lang w:val="nb-NO" w:eastAsia="nb-NO" w:bidi="ar-SA"/>
          </w:rPr>
          <w:tab/>
        </w:r>
        <w:r w:rsidRPr="00EF7509">
          <w:rPr>
            <w:rStyle w:val="Hyperkobling"/>
          </w:rPr>
          <w:t>Duration</w:t>
        </w:r>
        <w:r>
          <w:rPr>
            <w:webHidden/>
          </w:rPr>
          <w:tab/>
        </w:r>
        <w:r>
          <w:rPr>
            <w:webHidden/>
          </w:rPr>
          <w:fldChar w:fldCharType="begin"/>
        </w:r>
        <w:r>
          <w:rPr>
            <w:webHidden/>
          </w:rPr>
          <w:instrText xml:space="preserve"> PAGEREF _Toc102630514 \h </w:instrText>
        </w:r>
        <w:r>
          <w:rPr>
            <w:webHidden/>
          </w:rPr>
        </w:r>
        <w:r>
          <w:rPr>
            <w:webHidden/>
          </w:rPr>
          <w:fldChar w:fldCharType="separate"/>
        </w:r>
        <w:r>
          <w:rPr>
            <w:webHidden/>
          </w:rPr>
          <w:t>4</w:t>
        </w:r>
        <w:r>
          <w:rPr>
            <w:webHidden/>
          </w:rPr>
          <w:fldChar w:fldCharType="end"/>
        </w:r>
      </w:hyperlink>
    </w:p>
    <w:p w14:paraId="76752D72" w14:textId="184A7DC1"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15" w:history="1">
        <w:r w:rsidRPr="00EF7509">
          <w:rPr>
            <w:rStyle w:val="Hyperkobling"/>
          </w:rPr>
          <w:t>1.4</w:t>
        </w:r>
        <w:r>
          <w:rPr>
            <w:rFonts w:asciiTheme="minorHAnsi" w:eastAsiaTheme="minorEastAsia" w:hAnsiTheme="minorHAnsi" w:cstheme="minorBidi"/>
            <w:smallCaps w:val="0"/>
            <w:sz w:val="22"/>
            <w:szCs w:val="22"/>
            <w:lang w:val="nb-NO" w:eastAsia="nb-NO" w:bidi="ar-SA"/>
          </w:rPr>
          <w:tab/>
        </w:r>
        <w:r w:rsidRPr="00EF7509">
          <w:rPr>
            <w:rStyle w:val="Hyperkobling"/>
          </w:rPr>
          <w:t>The representatives of the parties</w:t>
        </w:r>
        <w:r>
          <w:rPr>
            <w:webHidden/>
          </w:rPr>
          <w:tab/>
        </w:r>
        <w:r>
          <w:rPr>
            <w:webHidden/>
          </w:rPr>
          <w:fldChar w:fldCharType="begin"/>
        </w:r>
        <w:r>
          <w:rPr>
            <w:webHidden/>
          </w:rPr>
          <w:instrText xml:space="preserve"> PAGEREF _Toc102630515 \h </w:instrText>
        </w:r>
        <w:r>
          <w:rPr>
            <w:webHidden/>
          </w:rPr>
        </w:r>
        <w:r>
          <w:rPr>
            <w:webHidden/>
          </w:rPr>
          <w:fldChar w:fldCharType="separate"/>
        </w:r>
        <w:r>
          <w:rPr>
            <w:webHidden/>
          </w:rPr>
          <w:t>4</w:t>
        </w:r>
        <w:r>
          <w:rPr>
            <w:webHidden/>
          </w:rPr>
          <w:fldChar w:fldCharType="end"/>
        </w:r>
      </w:hyperlink>
    </w:p>
    <w:p w14:paraId="085D5E5C" w14:textId="10F9177E"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16" w:history="1">
        <w:r w:rsidRPr="00EF7509">
          <w:rPr>
            <w:rStyle w:val="Hyperkobling"/>
          </w:rPr>
          <w:t>1.5</w:t>
        </w:r>
        <w:r>
          <w:rPr>
            <w:rFonts w:asciiTheme="minorHAnsi" w:eastAsiaTheme="minorEastAsia" w:hAnsiTheme="minorHAnsi" w:cstheme="minorBidi"/>
            <w:smallCaps w:val="0"/>
            <w:sz w:val="22"/>
            <w:szCs w:val="22"/>
            <w:lang w:val="nb-NO" w:eastAsia="nb-NO" w:bidi="ar-SA"/>
          </w:rPr>
          <w:tab/>
        </w:r>
        <w:r w:rsidRPr="00EF7509">
          <w:rPr>
            <w:rStyle w:val="Hyperkobling"/>
          </w:rPr>
          <w:t>Key personnel</w:t>
        </w:r>
        <w:r>
          <w:rPr>
            <w:webHidden/>
          </w:rPr>
          <w:tab/>
        </w:r>
        <w:r>
          <w:rPr>
            <w:webHidden/>
          </w:rPr>
          <w:fldChar w:fldCharType="begin"/>
        </w:r>
        <w:r>
          <w:rPr>
            <w:webHidden/>
          </w:rPr>
          <w:instrText xml:space="preserve"> PAGEREF _Toc102630516 \h </w:instrText>
        </w:r>
        <w:r>
          <w:rPr>
            <w:webHidden/>
          </w:rPr>
        </w:r>
        <w:r>
          <w:rPr>
            <w:webHidden/>
          </w:rPr>
          <w:fldChar w:fldCharType="separate"/>
        </w:r>
        <w:r>
          <w:rPr>
            <w:webHidden/>
          </w:rPr>
          <w:t>5</w:t>
        </w:r>
        <w:r>
          <w:rPr>
            <w:webHidden/>
          </w:rPr>
          <w:fldChar w:fldCharType="end"/>
        </w:r>
      </w:hyperlink>
    </w:p>
    <w:p w14:paraId="00F9B14A" w14:textId="37AD4F1E" w:rsidR="0040236F" w:rsidRDefault="0040236F">
      <w:pPr>
        <w:pStyle w:val="INNH1"/>
        <w:rPr>
          <w:rFonts w:asciiTheme="minorHAnsi" w:eastAsiaTheme="minorEastAsia" w:hAnsiTheme="minorHAnsi" w:cstheme="minorBidi"/>
          <w:b w:val="0"/>
          <w:bCs w:val="0"/>
          <w:caps w:val="0"/>
          <w:sz w:val="22"/>
          <w:szCs w:val="22"/>
          <w:lang w:val="nb-NO" w:eastAsia="nb-NO" w:bidi="ar-SA"/>
        </w:rPr>
      </w:pPr>
      <w:hyperlink w:anchor="_Toc102630517" w:history="1">
        <w:r w:rsidRPr="00EF7509">
          <w:rPr>
            <w:rStyle w:val="Hyperkobling"/>
          </w:rPr>
          <w:t>2.</w:t>
        </w:r>
        <w:r>
          <w:rPr>
            <w:rFonts w:asciiTheme="minorHAnsi" w:eastAsiaTheme="minorEastAsia" w:hAnsiTheme="minorHAnsi" w:cstheme="minorBidi"/>
            <w:b w:val="0"/>
            <w:bCs w:val="0"/>
            <w:caps w:val="0"/>
            <w:sz w:val="22"/>
            <w:szCs w:val="22"/>
            <w:lang w:val="nb-NO" w:eastAsia="nb-NO" w:bidi="ar-SA"/>
          </w:rPr>
          <w:tab/>
        </w:r>
        <w:r w:rsidRPr="00EF7509">
          <w:rPr>
            <w:rStyle w:val="Hyperkobling"/>
          </w:rPr>
          <w:t>Changes, suspension and cancellation</w:t>
        </w:r>
        <w:r>
          <w:rPr>
            <w:webHidden/>
          </w:rPr>
          <w:tab/>
        </w:r>
        <w:r>
          <w:rPr>
            <w:webHidden/>
          </w:rPr>
          <w:fldChar w:fldCharType="begin"/>
        </w:r>
        <w:r>
          <w:rPr>
            <w:webHidden/>
          </w:rPr>
          <w:instrText xml:space="preserve"> PAGEREF _Toc102630517 \h </w:instrText>
        </w:r>
        <w:r>
          <w:rPr>
            <w:webHidden/>
          </w:rPr>
        </w:r>
        <w:r>
          <w:rPr>
            <w:webHidden/>
          </w:rPr>
          <w:fldChar w:fldCharType="separate"/>
        </w:r>
        <w:r>
          <w:rPr>
            <w:webHidden/>
          </w:rPr>
          <w:t>5</w:t>
        </w:r>
        <w:r>
          <w:rPr>
            <w:webHidden/>
          </w:rPr>
          <w:fldChar w:fldCharType="end"/>
        </w:r>
      </w:hyperlink>
    </w:p>
    <w:p w14:paraId="06130A66" w14:textId="07CDBAA7"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18" w:history="1">
        <w:r w:rsidRPr="00EF7509">
          <w:rPr>
            <w:rStyle w:val="Hyperkobling"/>
          </w:rPr>
          <w:t>2.1</w:t>
        </w:r>
        <w:r>
          <w:rPr>
            <w:rFonts w:asciiTheme="minorHAnsi" w:eastAsiaTheme="minorEastAsia" w:hAnsiTheme="minorHAnsi" w:cstheme="minorBidi"/>
            <w:smallCaps w:val="0"/>
            <w:sz w:val="22"/>
            <w:szCs w:val="22"/>
            <w:lang w:val="nb-NO" w:eastAsia="nb-NO" w:bidi="ar-SA"/>
          </w:rPr>
          <w:tab/>
        </w:r>
        <w:r w:rsidRPr="00EF7509">
          <w:rPr>
            <w:rStyle w:val="Hyperkobling"/>
          </w:rPr>
          <w:t>Changes to the deliverables subsequent to conclusion of the Agreement</w:t>
        </w:r>
        <w:r>
          <w:rPr>
            <w:webHidden/>
          </w:rPr>
          <w:tab/>
        </w:r>
        <w:r>
          <w:rPr>
            <w:webHidden/>
          </w:rPr>
          <w:fldChar w:fldCharType="begin"/>
        </w:r>
        <w:r>
          <w:rPr>
            <w:webHidden/>
          </w:rPr>
          <w:instrText xml:space="preserve"> PAGEREF _Toc102630518 \h </w:instrText>
        </w:r>
        <w:r>
          <w:rPr>
            <w:webHidden/>
          </w:rPr>
        </w:r>
        <w:r>
          <w:rPr>
            <w:webHidden/>
          </w:rPr>
          <w:fldChar w:fldCharType="separate"/>
        </w:r>
        <w:r>
          <w:rPr>
            <w:webHidden/>
          </w:rPr>
          <w:t>5</w:t>
        </w:r>
        <w:r>
          <w:rPr>
            <w:webHidden/>
          </w:rPr>
          <w:fldChar w:fldCharType="end"/>
        </w:r>
      </w:hyperlink>
    </w:p>
    <w:p w14:paraId="2382AC78" w14:textId="34A8C145"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19" w:history="1">
        <w:r w:rsidRPr="00EF7509">
          <w:rPr>
            <w:rStyle w:val="Hyperkobling"/>
          </w:rPr>
          <w:t>2.2</w:t>
        </w:r>
        <w:r>
          <w:rPr>
            <w:rFonts w:asciiTheme="minorHAnsi" w:eastAsiaTheme="minorEastAsia" w:hAnsiTheme="minorHAnsi" w:cstheme="minorBidi"/>
            <w:smallCaps w:val="0"/>
            <w:sz w:val="22"/>
            <w:szCs w:val="22"/>
            <w:lang w:val="nb-NO" w:eastAsia="nb-NO" w:bidi="ar-SA"/>
          </w:rPr>
          <w:tab/>
        </w:r>
        <w:r w:rsidRPr="00EF7509">
          <w:rPr>
            <w:rStyle w:val="Hyperkobling"/>
          </w:rPr>
          <w:t>Temporary suspension of the Assistance</w:t>
        </w:r>
        <w:r>
          <w:rPr>
            <w:webHidden/>
          </w:rPr>
          <w:tab/>
        </w:r>
        <w:r>
          <w:rPr>
            <w:webHidden/>
          </w:rPr>
          <w:fldChar w:fldCharType="begin"/>
        </w:r>
        <w:r>
          <w:rPr>
            <w:webHidden/>
          </w:rPr>
          <w:instrText xml:space="preserve"> PAGEREF _Toc102630519 \h </w:instrText>
        </w:r>
        <w:r>
          <w:rPr>
            <w:webHidden/>
          </w:rPr>
        </w:r>
        <w:r>
          <w:rPr>
            <w:webHidden/>
          </w:rPr>
          <w:fldChar w:fldCharType="separate"/>
        </w:r>
        <w:r>
          <w:rPr>
            <w:webHidden/>
          </w:rPr>
          <w:t>5</w:t>
        </w:r>
        <w:r>
          <w:rPr>
            <w:webHidden/>
          </w:rPr>
          <w:fldChar w:fldCharType="end"/>
        </w:r>
      </w:hyperlink>
    </w:p>
    <w:p w14:paraId="671F4C85" w14:textId="78EA0F03"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20" w:history="1">
        <w:r w:rsidRPr="00EF7509">
          <w:rPr>
            <w:rStyle w:val="Hyperkobling"/>
          </w:rPr>
          <w:t>2.3</w:t>
        </w:r>
        <w:r>
          <w:rPr>
            <w:rFonts w:asciiTheme="minorHAnsi" w:eastAsiaTheme="minorEastAsia" w:hAnsiTheme="minorHAnsi" w:cstheme="minorBidi"/>
            <w:smallCaps w:val="0"/>
            <w:sz w:val="22"/>
            <w:szCs w:val="22"/>
            <w:lang w:val="nb-NO" w:eastAsia="nb-NO" w:bidi="ar-SA"/>
          </w:rPr>
          <w:tab/>
        </w:r>
        <w:r w:rsidRPr="00EF7509">
          <w:rPr>
            <w:rStyle w:val="Hyperkobling"/>
          </w:rPr>
          <w:t>Cancellation</w:t>
        </w:r>
        <w:r>
          <w:rPr>
            <w:webHidden/>
          </w:rPr>
          <w:tab/>
        </w:r>
        <w:r>
          <w:rPr>
            <w:webHidden/>
          </w:rPr>
          <w:fldChar w:fldCharType="begin"/>
        </w:r>
        <w:r>
          <w:rPr>
            <w:webHidden/>
          </w:rPr>
          <w:instrText xml:space="preserve"> PAGEREF _Toc102630520 \h </w:instrText>
        </w:r>
        <w:r>
          <w:rPr>
            <w:webHidden/>
          </w:rPr>
        </w:r>
        <w:r>
          <w:rPr>
            <w:webHidden/>
          </w:rPr>
          <w:fldChar w:fldCharType="separate"/>
        </w:r>
        <w:r>
          <w:rPr>
            <w:webHidden/>
          </w:rPr>
          <w:t>5</w:t>
        </w:r>
        <w:r>
          <w:rPr>
            <w:webHidden/>
          </w:rPr>
          <w:fldChar w:fldCharType="end"/>
        </w:r>
      </w:hyperlink>
    </w:p>
    <w:p w14:paraId="36C76B76" w14:textId="0519AA00" w:rsidR="0040236F" w:rsidRDefault="0040236F">
      <w:pPr>
        <w:pStyle w:val="INNH1"/>
        <w:rPr>
          <w:rFonts w:asciiTheme="minorHAnsi" w:eastAsiaTheme="minorEastAsia" w:hAnsiTheme="minorHAnsi" w:cstheme="minorBidi"/>
          <w:b w:val="0"/>
          <w:bCs w:val="0"/>
          <w:caps w:val="0"/>
          <w:sz w:val="22"/>
          <w:szCs w:val="22"/>
          <w:lang w:val="nb-NO" w:eastAsia="nb-NO" w:bidi="ar-SA"/>
        </w:rPr>
      </w:pPr>
      <w:hyperlink w:anchor="_Toc102630521" w:history="1">
        <w:r w:rsidRPr="00EF7509">
          <w:rPr>
            <w:rStyle w:val="Hyperkobling"/>
          </w:rPr>
          <w:t>3.</w:t>
        </w:r>
        <w:r>
          <w:rPr>
            <w:rFonts w:asciiTheme="minorHAnsi" w:eastAsiaTheme="minorEastAsia" w:hAnsiTheme="minorHAnsi" w:cstheme="minorBidi"/>
            <w:b w:val="0"/>
            <w:bCs w:val="0"/>
            <w:caps w:val="0"/>
            <w:sz w:val="22"/>
            <w:szCs w:val="22"/>
            <w:lang w:val="nb-NO" w:eastAsia="nb-NO" w:bidi="ar-SA"/>
          </w:rPr>
          <w:tab/>
        </w:r>
        <w:r w:rsidRPr="00EF7509">
          <w:rPr>
            <w:rStyle w:val="Hyperkobling"/>
          </w:rPr>
          <w:t>The duties of the parties</w:t>
        </w:r>
        <w:r>
          <w:rPr>
            <w:webHidden/>
          </w:rPr>
          <w:tab/>
        </w:r>
        <w:r>
          <w:rPr>
            <w:webHidden/>
          </w:rPr>
          <w:fldChar w:fldCharType="begin"/>
        </w:r>
        <w:r>
          <w:rPr>
            <w:webHidden/>
          </w:rPr>
          <w:instrText xml:space="preserve"> PAGEREF _Toc102630521 \h </w:instrText>
        </w:r>
        <w:r>
          <w:rPr>
            <w:webHidden/>
          </w:rPr>
        </w:r>
        <w:r>
          <w:rPr>
            <w:webHidden/>
          </w:rPr>
          <w:fldChar w:fldCharType="separate"/>
        </w:r>
        <w:r>
          <w:rPr>
            <w:webHidden/>
          </w:rPr>
          <w:t>6</w:t>
        </w:r>
        <w:r>
          <w:rPr>
            <w:webHidden/>
          </w:rPr>
          <w:fldChar w:fldCharType="end"/>
        </w:r>
      </w:hyperlink>
    </w:p>
    <w:p w14:paraId="1B7267A2" w14:textId="189430A3"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22" w:history="1">
        <w:r w:rsidRPr="00EF7509">
          <w:rPr>
            <w:rStyle w:val="Hyperkobling"/>
          </w:rPr>
          <w:t>3.1</w:t>
        </w:r>
        <w:r>
          <w:rPr>
            <w:rFonts w:asciiTheme="minorHAnsi" w:eastAsiaTheme="minorEastAsia" w:hAnsiTheme="minorHAnsi" w:cstheme="minorBidi"/>
            <w:smallCaps w:val="0"/>
            <w:sz w:val="22"/>
            <w:szCs w:val="22"/>
            <w:lang w:val="nb-NO" w:eastAsia="nb-NO" w:bidi="ar-SA"/>
          </w:rPr>
          <w:tab/>
        </w:r>
        <w:r w:rsidRPr="00EF7509">
          <w:rPr>
            <w:rStyle w:val="Hyperkobling"/>
          </w:rPr>
          <w:t>The duties of the Consultant</w:t>
        </w:r>
        <w:r>
          <w:rPr>
            <w:webHidden/>
          </w:rPr>
          <w:tab/>
        </w:r>
        <w:r>
          <w:rPr>
            <w:webHidden/>
          </w:rPr>
          <w:fldChar w:fldCharType="begin"/>
        </w:r>
        <w:r>
          <w:rPr>
            <w:webHidden/>
          </w:rPr>
          <w:instrText xml:space="preserve"> PAGEREF _Toc102630522 \h </w:instrText>
        </w:r>
        <w:r>
          <w:rPr>
            <w:webHidden/>
          </w:rPr>
        </w:r>
        <w:r>
          <w:rPr>
            <w:webHidden/>
          </w:rPr>
          <w:fldChar w:fldCharType="separate"/>
        </w:r>
        <w:r>
          <w:rPr>
            <w:webHidden/>
          </w:rPr>
          <w:t>6</w:t>
        </w:r>
        <w:r>
          <w:rPr>
            <w:webHidden/>
          </w:rPr>
          <w:fldChar w:fldCharType="end"/>
        </w:r>
      </w:hyperlink>
    </w:p>
    <w:p w14:paraId="0EFE7C8F" w14:textId="7C1154FE"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23" w:history="1">
        <w:r w:rsidRPr="00EF7509">
          <w:rPr>
            <w:rStyle w:val="Hyperkobling"/>
          </w:rPr>
          <w:t>3.2</w:t>
        </w:r>
        <w:r>
          <w:rPr>
            <w:rFonts w:asciiTheme="minorHAnsi" w:eastAsiaTheme="minorEastAsia" w:hAnsiTheme="minorHAnsi" w:cstheme="minorBidi"/>
            <w:smallCaps w:val="0"/>
            <w:sz w:val="22"/>
            <w:szCs w:val="22"/>
            <w:lang w:val="nb-NO" w:eastAsia="nb-NO" w:bidi="ar-SA"/>
          </w:rPr>
          <w:tab/>
        </w:r>
        <w:r w:rsidRPr="00EF7509">
          <w:rPr>
            <w:rStyle w:val="Hyperkobling"/>
          </w:rPr>
          <w:t>Wages and working conditions</w:t>
        </w:r>
        <w:r>
          <w:rPr>
            <w:webHidden/>
          </w:rPr>
          <w:tab/>
        </w:r>
        <w:r>
          <w:rPr>
            <w:webHidden/>
          </w:rPr>
          <w:fldChar w:fldCharType="begin"/>
        </w:r>
        <w:r>
          <w:rPr>
            <w:webHidden/>
          </w:rPr>
          <w:instrText xml:space="preserve"> PAGEREF _Toc102630523 \h </w:instrText>
        </w:r>
        <w:r>
          <w:rPr>
            <w:webHidden/>
          </w:rPr>
        </w:r>
        <w:r>
          <w:rPr>
            <w:webHidden/>
          </w:rPr>
          <w:fldChar w:fldCharType="separate"/>
        </w:r>
        <w:r>
          <w:rPr>
            <w:webHidden/>
          </w:rPr>
          <w:t>6</w:t>
        </w:r>
        <w:r>
          <w:rPr>
            <w:webHidden/>
          </w:rPr>
          <w:fldChar w:fldCharType="end"/>
        </w:r>
      </w:hyperlink>
    </w:p>
    <w:p w14:paraId="53FD3118" w14:textId="703F8E88"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24" w:history="1">
        <w:r w:rsidRPr="00EF7509">
          <w:rPr>
            <w:rStyle w:val="Hyperkobling"/>
          </w:rPr>
          <w:t>3.3</w:t>
        </w:r>
        <w:r>
          <w:rPr>
            <w:rFonts w:asciiTheme="minorHAnsi" w:eastAsiaTheme="minorEastAsia" w:hAnsiTheme="minorHAnsi" w:cstheme="minorBidi"/>
            <w:smallCaps w:val="0"/>
            <w:sz w:val="22"/>
            <w:szCs w:val="22"/>
            <w:lang w:val="nb-NO" w:eastAsia="nb-NO" w:bidi="ar-SA"/>
          </w:rPr>
          <w:tab/>
        </w:r>
        <w:r w:rsidRPr="00EF7509">
          <w:rPr>
            <w:rStyle w:val="Hyperkobling"/>
          </w:rPr>
          <w:t>The duties of the Customer</w:t>
        </w:r>
        <w:r>
          <w:rPr>
            <w:webHidden/>
          </w:rPr>
          <w:tab/>
        </w:r>
        <w:r>
          <w:rPr>
            <w:webHidden/>
          </w:rPr>
          <w:fldChar w:fldCharType="begin"/>
        </w:r>
        <w:r>
          <w:rPr>
            <w:webHidden/>
          </w:rPr>
          <w:instrText xml:space="preserve"> PAGEREF _Toc102630524 \h </w:instrText>
        </w:r>
        <w:r>
          <w:rPr>
            <w:webHidden/>
          </w:rPr>
        </w:r>
        <w:r>
          <w:rPr>
            <w:webHidden/>
          </w:rPr>
          <w:fldChar w:fldCharType="separate"/>
        </w:r>
        <w:r>
          <w:rPr>
            <w:webHidden/>
          </w:rPr>
          <w:t>7</w:t>
        </w:r>
        <w:r>
          <w:rPr>
            <w:webHidden/>
          </w:rPr>
          <w:fldChar w:fldCharType="end"/>
        </w:r>
      </w:hyperlink>
    </w:p>
    <w:p w14:paraId="335159EF" w14:textId="1E76A472"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25" w:history="1">
        <w:r w:rsidRPr="00EF7509">
          <w:rPr>
            <w:rStyle w:val="Hyperkobling"/>
          </w:rPr>
          <w:t>3.4</w:t>
        </w:r>
        <w:r>
          <w:rPr>
            <w:rFonts w:asciiTheme="minorHAnsi" w:eastAsiaTheme="minorEastAsia" w:hAnsiTheme="minorHAnsi" w:cstheme="minorBidi"/>
            <w:smallCaps w:val="0"/>
            <w:sz w:val="22"/>
            <w:szCs w:val="22"/>
            <w:lang w:val="nb-NO" w:eastAsia="nb-NO" w:bidi="ar-SA"/>
          </w:rPr>
          <w:tab/>
        </w:r>
        <w:r w:rsidRPr="00EF7509">
          <w:rPr>
            <w:rStyle w:val="Hyperkobling"/>
          </w:rPr>
          <w:t>Meetings</w:t>
        </w:r>
        <w:r>
          <w:rPr>
            <w:webHidden/>
          </w:rPr>
          <w:tab/>
        </w:r>
        <w:r>
          <w:rPr>
            <w:webHidden/>
          </w:rPr>
          <w:fldChar w:fldCharType="begin"/>
        </w:r>
        <w:r>
          <w:rPr>
            <w:webHidden/>
          </w:rPr>
          <w:instrText xml:space="preserve"> PAGEREF _Toc102630525 \h </w:instrText>
        </w:r>
        <w:r>
          <w:rPr>
            <w:webHidden/>
          </w:rPr>
        </w:r>
        <w:r>
          <w:rPr>
            <w:webHidden/>
          </w:rPr>
          <w:fldChar w:fldCharType="separate"/>
        </w:r>
        <w:r>
          <w:rPr>
            <w:webHidden/>
          </w:rPr>
          <w:t>7</w:t>
        </w:r>
        <w:r>
          <w:rPr>
            <w:webHidden/>
          </w:rPr>
          <w:fldChar w:fldCharType="end"/>
        </w:r>
      </w:hyperlink>
    </w:p>
    <w:p w14:paraId="52F3F519" w14:textId="1B163F4E"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26" w:history="1">
        <w:r w:rsidRPr="00EF7509">
          <w:rPr>
            <w:rStyle w:val="Hyperkobling"/>
          </w:rPr>
          <w:t>3.5</w:t>
        </w:r>
        <w:r>
          <w:rPr>
            <w:rFonts w:asciiTheme="minorHAnsi" w:eastAsiaTheme="minorEastAsia" w:hAnsiTheme="minorHAnsi" w:cstheme="minorBidi"/>
            <w:smallCaps w:val="0"/>
            <w:sz w:val="22"/>
            <w:szCs w:val="22"/>
            <w:lang w:val="nb-NO" w:eastAsia="nb-NO" w:bidi="ar-SA"/>
          </w:rPr>
          <w:tab/>
        </w:r>
        <w:r w:rsidRPr="00EF7509">
          <w:rPr>
            <w:rStyle w:val="Hyperkobling"/>
          </w:rPr>
          <w:t>Risk and responsibility in relation to communication and documentation</w:t>
        </w:r>
        <w:r>
          <w:rPr>
            <w:webHidden/>
          </w:rPr>
          <w:tab/>
        </w:r>
        <w:r>
          <w:rPr>
            <w:webHidden/>
          </w:rPr>
          <w:fldChar w:fldCharType="begin"/>
        </w:r>
        <w:r>
          <w:rPr>
            <w:webHidden/>
          </w:rPr>
          <w:instrText xml:space="preserve"> PAGEREF _Toc102630526 \h </w:instrText>
        </w:r>
        <w:r>
          <w:rPr>
            <w:webHidden/>
          </w:rPr>
        </w:r>
        <w:r>
          <w:rPr>
            <w:webHidden/>
          </w:rPr>
          <w:fldChar w:fldCharType="separate"/>
        </w:r>
        <w:r>
          <w:rPr>
            <w:webHidden/>
          </w:rPr>
          <w:t>7</w:t>
        </w:r>
        <w:r>
          <w:rPr>
            <w:webHidden/>
          </w:rPr>
          <w:fldChar w:fldCharType="end"/>
        </w:r>
      </w:hyperlink>
    </w:p>
    <w:p w14:paraId="740EA0A9" w14:textId="03DE89B7"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27" w:history="1">
        <w:r w:rsidRPr="00EF7509">
          <w:rPr>
            <w:rStyle w:val="Hyperkobling"/>
          </w:rPr>
          <w:t>3.6</w:t>
        </w:r>
        <w:r>
          <w:rPr>
            <w:rFonts w:asciiTheme="minorHAnsi" w:eastAsiaTheme="minorEastAsia" w:hAnsiTheme="minorHAnsi" w:cstheme="minorBidi"/>
            <w:smallCaps w:val="0"/>
            <w:sz w:val="22"/>
            <w:szCs w:val="22"/>
            <w:lang w:val="nb-NO" w:eastAsia="nb-NO" w:bidi="ar-SA"/>
          </w:rPr>
          <w:tab/>
        </w:r>
        <w:r w:rsidRPr="00EF7509">
          <w:rPr>
            <w:rStyle w:val="Hyperkobling"/>
          </w:rPr>
          <w:t>Confidentiality obligation</w:t>
        </w:r>
        <w:r>
          <w:rPr>
            <w:webHidden/>
          </w:rPr>
          <w:tab/>
        </w:r>
        <w:r>
          <w:rPr>
            <w:webHidden/>
          </w:rPr>
          <w:fldChar w:fldCharType="begin"/>
        </w:r>
        <w:r>
          <w:rPr>
            <w:webHidden/>
          </w:rPr>
          <w:instrText xml:space="preserve"> PAGEREF _Toc102630527 \h </w:instrText>
        </w:r>
        <w:r>
          <w:rPr>
            <w:webHidden/>
          </w:rPr>
        </w:r>
        <w:r>
          <w:rPr>
            <w:webHidden/>
          </w:rPr>
          <w:fldChar w:fldCharType="separate"/>
        </w:r>
        <w:r>
          <w:rPr>
            <w:webHidden/>
          </w:rPr>
          <w:t>8</w:t>
        </w:r>
        <w:r>
          <w:rPr>
            <w:webHidden/>
          </w:rPr>
          <w:fldChar w:fldCharType="end"/>
        </w:r>
      </w:hyperlink>
    </w:p>
    <w:p w14:paraId="703678C4" w14:textId="6E1FFDDC"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28" w:history="1">
        <w:r w:rsidRPr="00EF7509">
          <w:rPr>
            <w:rStyle w:val="Hyperkobling"/>
          </w:rPr>
          <w:t>3.7</w:t>
        </w:r>
        <w:r>
          <w:rPr>
            <w:rFonts w:asciiTheme="minorHAnsi" w:eastAsiaTheme="minorEastAsia" w:hAnsiTheme="minorHAnsi" w:cstheme="minorBidi"/>
            <w:smallCaps w:val="0"/>
            <w:sz w:val="22"/>
            <w:szCs w:val="22"/>
            <w:lang w:val="nb-NO" w:eastAsia="nb-NO" w:bidi="ar-SA"/>
          </w:rPr>
          <w:tab/>
        </w:r>
        <w:r w:rsidRPr="00EF7509">
          <w:rPr>
            <w:rStyle w:val="Hyperkobling"/>
          </w:rPr>
          <w:t>Form of communication - in writing</w:t>
        </w:r>
        <w:r>
          <w:rPr>
            <w:webHidden/>
          </w:rPr>
          <w:tab/>
        </w:r>
        <w:r>
          <w:rPr>
            <w:webHidden/>
          </w:rPr>
          <w:fldChar w:fldCharType="begin"/>
        </w:r>
        <w:r>
          <w:rPr>
            <w:webHidden/>
          </w:rPr>
          <w:instrText xml:space="preserve"> PAGEREF _Toc102630528 \h </w:instrText>
        </w:r>
        <w:r>
          <w:rPr>
            <w:webHidden/>
          </w:rPr>
        </w:r>
        <w:r>
          <w:rPr>
            <w:webHidden/>
          </w:rPr>
          <w:fldChar w:fldCharType="separate"/>
        </w:r>
        <w:r>
          <w:rPr>
            <w:webHidden/>
          </w:rPr>
          <w:t>8</w:t>
        </w:r>
        <w:r>
          <w:rPr>
            <w:webHidden/>
          </w:rPr>
          <w:fldChar w:fldCharType="end"/>
        </w:r>
      </w:hyperlink>
    </w:p>
    <w:p w14:paraId="74C3DD54" w14:textId="3C93C7E9" w:rsidR="0040236F" w:rsidRDefault="0040236F">
      <w:pPr>
        <w:pStyle w:val="INNH1"/>
        <w:rPr>
          <w:rFonts w:asciiTheme="minorHAnsi" w:eastAsiaTheme="minorEastAsia" w:hAnsiTheme="minorHAnsi" w:cstheme="minorBidi"/>
          <w:b w:val="0"/>
          <w:bCs w:val="0"/>
          <w:caps w:val="0"/>
          <w:sz w:val="22"/>
          <w:szCs w:val="22"/>
          <w:lang w:val="nb-NO" w:eastAsia="nb-NO" w:bidi="ar-SA"/>
        </w:rPr>
      </w:pPr>
      <w:hyperlink w:anchor="_Toc102630529" w:history="1">
        <w:r w:rsidRPr="00EF7509">
          <w:rPr>
            <w:rStyle w:val="Hyperkobling"/>
          </w:rPr>
          <w:t>4.</w:t>
        </w:r>
        <w:r>
          <w:rPr>
            <w:rFonts w:asciiTheme="minorHAnsi" w:eastAsiaTheme="minorEastAsia" w:hAnsiTheme="minorHAnsi" w:cstheme="minorBidi"/>
            <w:b w:val="0"/>
            <w:bCs w:val="0"/>
            <w:caps w:val="0"/>
            <w:sz w:val="22"/>
            <w:szCs w:val="22"/>
            <w:lang w:val="nb-NO" w:eastAsia="nb-NO" w:bidi="ar-SA"/>
          </w:rPr>
          <w:tab/>
        </w:r>
        <w:r w:rsidRPr="00EF7509">
          <w:rPr>
            <w:rStyle w:val="Hyperkobling"/>
          </w:rPr>
          <w:t>Consideration and payment terms</w:t>
        </w:r>
        <w:r>
          <w:rPr>
            <w:webHidden/>
          </w:rPr>
          <w:tab/>
        </w:r>
        <w:r>
          <w:rPr>
            <w:webHidden/>
          </w:rPr>
          <w:fldChar w:fldCharType="begin"/>
        </w:r>
        <w:r>
          <w:rPr>
            <w:webHidden/>
          </w:rPr>
          <w:instrText xml:space="preserve"> PAGEREF _Toc102630529 \h </w:instrText>
        </w:r>
        <w:r>
          <w:rPr>
            <w:webHidden/>
          </w:rPr>
        </w:r>
        <w:r>
          <w:rPr>
            <w:webHidden/>
          </w:rPr>
          <w:fldChar w:fldCharType="separate"/>
        </w:r>
        <w:r>
          <w:rPr>
            <w:webHidden/>
          </w:rPr>
          <w:t>9</w:t>
        </w:r>
        <w:r>
          <w:rPr>
            <w:webHidden/>
          </w:rPr>
          <w:fldChar w:fldCharType="end"/>
        </w:r>
      </w:hyperlink>
    </w:p>
    <w:p w14:paraId="190ECF89" w14:textId="640294A3"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30" w:history="1">
        <w:r w:rsidRPr="00EF7509">
          <w:rPr>
            <w:rStyle w:val="Hyperkobling"/>
          </w:rPr>
          <w:t>4.1</w:t>
        </w:r>
        <w:r>
          <w:rPr>
            <w:rFonts w:asciiTheme="minorHAnsi" w:eastAsiaTheme="minorEastAsia" w:hAnsiTheme="minorHAnsi" w:cstheme="minorBidi"/>
            <w:smallCaps w:val="0"/>
            <w:sz w:val="22"/>
            <w:szCs w:val="22"/>
            <w:lang w:val="nb-NO" w:eastAsia="nb-NO" w:bidi="ar-SA"/>
          </w:rPr>
          <w:tab/>
        </w:r>
        <w:r w:rsidRPr="00EF7509">
          <w:rPr>
            <w:rStyle w:val="Hyperkobling"/>
          </w:rPr>
          <w:t>Consideration</w:t>
        </w:r>
        <w:r>
          <w:rPr>
            <w:webHidden/>
          </w:rPr>
          <w:tab/>
        </w:r>
        <w:r>
          <w:rPr>
            <w:webHidden/>
          </w:rPr>
          <w:fldChar w:fldCharType="begin"/>
        </w:r>
        <w:r>
          <w:rPr>
            <w:webHidden/>
          </w:rPr>
          <w:instrText xml:space="preserve"> PAGEREF _Toc102630530 \h </w:instrText>
        </w:r>
        <w:r>
          <w:rPr>
            <w:webHidden/>
          </w:rPr>
        </w:r>
        <w:r>
          <w:rPr>
            <w:webHidden/>
          </w:rPr>
          <w:fldChar w:fldCharType="separate"/>
        </w:r>
        <w:r>
          <w:rPr>
            <w:webHidden/>
          </w:rPr>
          <w:t>9</w:t>
        </w:r>
        <w:r>
          <w:rPr>
            <w:webHidden/>
          </w:rPr>
          <w:fldChar w:fldCharType="end"/>
        </w:r>
      </w:hyperlink>
    </w:p>
    <w:p w14:paraId="683C8386" w14:textId="580A213D"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31" w:history="1">
        <w:r w:rsidRPr="00EF7509">
          <w:rPr>
            <w:rStyle w:val="Hyperkobling"/>
          </w:rPr>
          <w:t>4.2</w:t>
        </w:r>
        <w:r>
          <w:rPr>
            <w:rFonts w:asciiTheme="minorHAnsi" w:eastAsiaTheme="minorEastAsia" w:hAnsiTheme="minorHAnsi" w:cstheme="minorBidi"/>
            <w:smallCaps w:val="0"/>
            <w:sz w:val="22"/>
            <w:szCs w:val="22"/>
            <w:lang w:val="nb-NO" w:eastAsia="nb-NO" w:bidi="ar-SA"/>
          </w:rPr>
          <w:tab/>
        </w:r>
        <w:r w:rsidRPr="00EF7509">
          <w:rPr>
            <w:rStyle w:val="Hyperkobling"/>
          </w:rPr>
          <w:t>Invoicing</w:t>
        </w:r>
        <w:r>
          <w:rPr>
            <w:webHidden/>
          </w:rPr>
          <w:tab/>
        </w:r>
        <w:r>
          <w:rPr>
            <w:webHidden/>
          </w:rPr>
          <w:fldChar w:fldCharType="begin"/>
        </w:r>
        <w:r>
          <w:rPr>
            <w:webHidden/>
          </w:rPr>
          <w:instrText xml:space="preserve"> PAGEREF _Toc102630531 \h </w:instrText>
        </w:r>
        <w:r>
          <w:rPr>
            <w:webHidden/>
          </w:rPr>
        </w:r>
        <w:r>
          <w:rPr>
            <w:webHidden/>
          </w:rPr>
          <w:fldChar w:fldCharType="separate"/>
        </w:r>
        <w:r>
          <w:rPr>
            <w:webHidden/>
          </w:rPr>
          <w:t>10</w:t>
        </w:r>
        <w:r>
          <w:rPr>
            <w:webHidden/>
          </w:rPr>
          <w:fldChar w:fldCharType="end"/>
        </w:r>
      </w:hyperlink>
    </w:p>
    <w:p w14:paraId="748E93D4" w14:textId="2DDA099D"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32" w:history="1">
        <w:r w:rsidRPr="00EF7509">
          <w:rPr>
            <w:rStyle w:val="Hyperkobling"/>
          </w:rPr>
          <w:t>4.3</w:t>
        </w:r>
        <w:r>
          <w:rPr>
            <w:rFonts w:asciiTheme="minorHAnsi" w:eastAsiaTheme="minorEastAsia" w:hAnsiTheme="minorHAnsi" w:cstheme="minorBidi"/>
            <w:smallCaps w:val="0"/>
            <w:sz w:val="22"/>
            <w:szCs w:val="22"/>
            <w:lang w:val="nb-NO" w:eastAsia="nb-NO" w:bidi="ar-SA"/>
          </w:rPr>
          <w:tab/>
        </w:r>
        <w:r w:rsidRPr="00EF7509">
          <w:rPr>
            <w:rStyle w:val="Hyperkobling"/>
          </w:rPr>
          <w:t>Late payment interest</w:t>
        </w:r>
        <w:r>
          <w:rPr>
            <w:webHidden/>
          </w:rPr>
          <w:tab/>
        </w:r>
        <w:r>
          <w:rPr>
            <w:webHidden/>
          </w:rPr>
          <w:fldChar w:fldCharType="begin"/>
        </w:r>
        <w:r>
          <w:rPr>
            <w:webHidden/>
          </w:rPr>
          <w:instrText xml:space="preserve"> PAGEREF _Toc102630532 \h </w:instrText>
        </w:r>
        <w:r>
          <w:rPr>
            <w:webHidden/>
          </w:rPr>
        </w:r>
        <w:r>
          <w:rPr>
            <w:webHidden/>
          </w:rPr>
          <w:fldChar w:fldCharType="separate"/>
        </w:r>
        <w:r>
          <w:rPr>
            <w:webHidden/>
          </w:rPr>
          <w:t>10</w:t>
        </w:r>
        <w:r>
          <w:rPr>
            <w:webHidden/>
          </w:rPr>
          <w:fldChar w:fldCharType="end"/>
        </w:r>
      </w:hyperlink>
    </w:p>
    <w:p w14:paraId="1CCA184A" w14:textId="527B57F6"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33" w:history="1">
        <w:r w:rsidRPr="00EF7509">
          <w:rPr>
            <w:rStyle w:val="Hyperkobling"/>
          </w:rPr>
          <w:t>4.4</w:t>
        </w:r>
        <w:r>
          <w:rPr>
            <w:rFonts w:asciiTheme="minorHAnsi" w:eastAsiaTheme="minorEastAsia" w:hAnsiTheme="minorHAnsi" w:cstheme="minorBidi"/>
            <w:smallCaps w:val="0"/>
            <w:sz w:val="22"/>
            <w:szCs w:val="22"/>
            <w:lang w:val="nb-NO" w:eastAsia="nb-NO" w:bidi="ar-SA"/>
          </w:rPr>
          <w:tab/>
        </w:r>
        <w:r w:rsidRPr="00EF7509">
          <w:rPr>
            <w:rStyle w:val="Hyperkobling"/>
          </w:rPr>
          <w:t>Payment default</w:t>
        </w:r>
        <w:r>
          <w:rPr>
            <w:webHidden/>
          </w:rPr>
          <w:tab/>
        </w:r>
        <w:r>
          <w:rPr>
            <w:webHidden/>
          </w:rPr>
          <w:fldChar w:fldCharType="begin"/>
        </w:r>
        <w:r>
          <w:rPr>
            <w:webHidden/>
          </w:rPr>
          <w:instrText xml:space="preserve"> PAGEREF _Toc102630533 \h </w:instrText>
        </w:r>
        <w:r>
          <w:rPr>
            <w:webHidden/>
          </w:rPr>
        </w:r>
        <w:r>
          <w:rPr>
            <w:webHidden/>
          </w:rPr>
          <w:fldChar w:fldCharType="separate"/>
        </w:r>
        <w:r>
          <w:rPr>
            <w:webHidden/>
          </w:rPr>
          <w:t>10</w:t>
        </w:r>
        <w:r>
          <w:rPr>
            <w:webHidden/>
          </w:rPr>
          <w:fldChar w:fldCharType="end"/>
        </w:r>
      </w:hyperlink>
    </w:p>
    <w:p w14:paraId="1012947F" w14:textId="10714AF1"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34" w:history="1">
        <w:r w:rsidRPr="00EF7509">
          <w:rPr>
            <w:rStyle w:val="Hyperkobling"/>
          </w:rPr>
          <w:t>4.5</w:t>
        </w:r>
        <w:r>
          <w:rPr>
            <w:rFonts w:asciiTheme="minorHAnsi" w:eastAsiaTheme="minorEastAsia" w:hAnsiTheme="minorHAnsi" w:cstheme="minorBidi"/>
            <w:smallCaps w:val="0"/>
            <w:sz w:val="22"/>
            <w:szCs w:val="22"/>
            <w:lang w:val="nb-NO" w:eastAsia="nb-NO" w:bidi="ar-SA"/>
          </w:rPr>
          <w:tab/>
        </w:r>
        <w:r w:rsidRPr="00EF7509">
          <w:rPr>
            <w:rStyle w:val="Hyperkobling"/>
          </w:rPr>
          <w:t>Price adjustment</w:t>
        </w:r>
        <w:r>
          <w:rPr>
            <w:webHidden/>
          </w:rPr>
          <w:tab/>
        </w:r>
        <w:r>
          <w:rPr>
            <w:webHidden/>
          </w:rPr>
          <w:fldChar w:fldCharType="begin"/>
        </w:r>
        <w:r>
          <w:rPr>
            <w:webHidden/>
          </w:rPr>
          <w:instrText xml:space="preserve"> PAGEREF _Toc102630534 \h </w:instrText>
        </w:r>
        <w:r>
          <w:rPr>
            <w:webHidden/>
          </w:rPr>
        </w:r>
        <w:r>
          <w:rPr>
            <w:webHidden/>
          </w:rPr>
          <w:fldChar w:fldCharType="separate"/>
        </w:r>
        <w:r>
          <w:rPr>
            <w:webHidden/>
          </w:rPr>
          <w:t>11</w:t>
        </w:r>
        <w:r>
          <w:rPr>
            <w:webHidden/>
          </w:rPr>
          <w:fldChar w:fldCharType="end"/>
        </w:r>
      </w:hyperlink>
    </w:p>
    <w:p w14:paraId="33D775CC" w14:textId="384D160E" w:rsidR="0040236F" w:rsidRDefault="0040236F">
      <w:pPr>
        <w:pStyle w:val="INNH1"/>
        <w:rPr>
          <w:rFonts w:asciiTheme="minorHAnsi" w:eastAsiaTheme="minorEastAsia" w:hAnsiTheme="minorHAnsi" w:cstheme="minorBidi"/>
          <w:b w:val="0"/>
          <w:bCs w:val="0"/>
          <w:caps w:val="0"/>
          <w:sz w:val="22"/>
          <w:szCs w:val="22"/>
          <w:lang w:val="nb-NO" w:eastAsia="nb-NO" w:bidi="ar-SA"/>
        </w:rPr>
      </w:pPr>
      <w:hyperlink w:anchor="_Toc102630535" w:history="1">
        <w:r w:rsidRPr="00EF7509">
          <w:rPr>
            <w:rStyle w:val="Hyperkobling"/>
          </w:rPr>
          <w:t>5.</w:t>
        </w:r>
        <w:r>
          <w:rPr>
            <w:rFonts w:asciiTheme="minorHAnsi" w:eastAsiaTheme="minorEastAsia" w:hAnsiTheme="minorHAnsi" w:cstheme="minorBidi"/>
            <w:b w:val="0"/>
            <w:bCs w:val="0"/>
            <w:caps w:val="0"/>
            <w:sz w:val="22"/>
            <w:szCs w:val="22"/>
            <w:lang w:val="nb-NO" w:eastAsia="nb-NO" w:bidi="ar-SA"/>
          </w:rPr>
          <w:tab/>
        </w:r>
        <w:r w:rsidRPr="00EF7509">
          <w:rPr>
            <w:rStyle w:val="Hyperkobling"/>
          </w:rPr>
          <w:t>Copyright and right of ownership</w:t>
        </w:r>
        <w:r>
          <w:rPr>
            <w:webHidden/>
          </w:rPr>
          <w:tab/>
        </w:r>
        <w:r>
          <w:rPr>
            <w:webHidden/>
          </w:rPr>
          <w:fldChar w:fldCharType="begin"/>
        </w:r>
        <w:r>
          <w:rPr>
            <w:webHidden/>
          </w:rPr>
          <w:instrText xml:space="preserve"> PAGEREF _Toc102630535 \h </w:instrText>
        </w:r>
        <w:r>
          <w:rPr>
            <w:webHidden/>
          </w:rPr>
        </w:r>
        <w:r>
          <w:rPr>
            <w:webHidden/>
          </w:rPr>
          <w:fldChar w:fldCharType="separate"/>
        </w:r>
        <w:r>
          <w:rPr>
            <w:webHidden/>
          </w:rPr>
          <w:t>11</w:t>
        </w:r>
        <w:r>
          <w:rPr>
            <w:webHidden/>
          </w:rPr>
          <w:fldChar w:fldCharType="end"/>
        </w:r>
      </w:hyperlink>
    </w:p>
    <w:p w14:paraId="6BCEECA5" w14:textId="0420F817" w:rsidR="0040236F" w:rsidRDefault="0040236F">
      <w:pPr>
        <w:pStyle w:val="INNH1"/>
        <w:rPr>
          <w:rFonts w:asciiTheme="minorHAnsi" w:eastAsiaTheme="minorEastAsia" w:hAnsiTheme="minorHAnsi" w:cstheme="minorBidi"/>
          <w:b w:val="0"/>
          <w:bCs w:val="0"/>
          <w:caps w:val="0"/>
          <w:sz w:val="22"/>
          <w:szCs w:val="22"/>
          <w:lang w:val="nb-NO" w:eastAsia="nb-NO" w:bidi="ar-SA"/>
        </w:rPr>
      </w:pPr>
      <w:hyperlink w:anchor="_Toc102630536" w:history="1">
        <w:r w:rsidRPr="00EF7509">
          <w:rPr>
            <w:rStyle w:val="Hyperkobling"/>
          </w:rPr>
          <w:t>6.</w:t>
        </w:r>
        <w:r>
          <w:rPr>
            <w:rFonts w:asciiTheme="minorHAnsi" w:eastAsiaTheme="minorEastAsia" w:hAnsiTheme="minorHAnsi" w:cstheme="minorBidi"/>
            <w:b w:val="0"/>
            <w:bCs w:val="0"/>
            <w:caps w:val="0"/>
            <w:sz w:val="22"/>
            <w:szCs w:val="22"/>
            <w:lang w:val="nb-NO" w:eastAsia="nb-NO" w:bidi="ar-SA"/>
          </w:rPr>
          <w:tab/>
        </w:r>
        <w:r w:rsidRPr="00EF7509">
          <w:rPr>
            <w:rStyle w:val="Hyperkobling"/>
          </w:rPr>
          <w:t>Breach of contract</w:t>
        </w:r>
        <w:r>
          <w:rPr>
            <w:webHidden/>
          </w:rPr>
          <w:tab/>
        </w:r>
        <w:r>
          <w:rPr>
            <w:webHidden/>
          </w:rPr>
          <w:fldChar w:fldCharType="begin"/>
        </w:r>
        <w:r>
          <w:rPr>
            <w:webHidden/>
          </w:rPr>
          <w:instrText xml:space="preserve"> PAGEREF _Toc102630536 \h </w:instrText>
        </w:r>
        <w:r>
          <w:rPr>
            <w:webHidden/>
          </w:rPr>
        </w:r>
        <w:r>
          <w:rPr>
            <w:webHidden/>
          </w:rPr>
          <w:fldChar w:fldCharType="separate"/>
        </w:r>
        <w:r>
          <w:rPr>
            <w:webHidden/>
          </w:rPr>
          <w:t>11</w:t>
        </w:r>
        <w:r>
          <w:rPr>
            <w:webHidden/>
          </w:rPr>
          <w:fldChar w:fldCharType="end"/>
        </w:r>
      </w:hyperlink>
    </w:p>
    <w:p w14:paraId="7C597877" w14:textId="65AA0EE5"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37" w:history="1">
        <w:r w:rsidRPr="00EF7509">
          <w:rPr>
            <w:rStyle w:val="Hyperkobling"/>
          </w:rPr>
          <w:t>6.1</w:t>
        </w:r>
        <w:r>
          <w:rPr>
            <w:rFonts w:asciiTheme="minorHAnsi" w:eastAsiaTheme="minorEastAsia" w:hAnsiTheme="minorHAnsi" w:cstheme="minorBidi"/>
            <w:smallCaps w:val="0"/>
            <w:sz w:val="22"/>
            <w:szCs w:val="22"/>
            <w:lang w:val="nb-NO" w:eastAsia="nb-NO" w:bidi="ar-SA"/>
          </w:rPr>
          <w:tab/>
        </w:r>
        <w:r w:rsidRPr="00EF7509">
          <w:rPr>
            <w:rStyle w:val="Hyperkobling"/>
          </w:rPr>
          <w:t>What is deemed to constitute breach of contract</w:t>
        </w:r>
        <w:r>
          <w:rPr>
            <w:webHidden/>
          </w:rPr>
          <w:tab/>
        </w:r>
        <w:r>
          <w:rPr>
            <w:webHidden/>
          </w:rPr>
          <w:fldChar w:fldCharType="begin"/>
        </w:r>
        <w:r>
          <w:rPr>
            <w:webHidden/>
          </w:rPr>
          <w:instrText xml:space="preserve"> PAGEREF _Toc102630537 \h </w:instrText>
        </w:r>
        <w:r>
          <w:rPr>
            <w:webHidden/>
          </w:rPr>
        </w:r>
        <w:r>
          <w:rPr>
            <w:webHidden/>
          </w:rPr>
          <w:fldChar w:fldCharType="separate"/>
        </w:r>
        <w:r>
          <w:rPr>
            <w:webHidden/>
          </w:rPr>
          <w:t>11</w:t>
        </w:r>
        <w:r>
          <w:rPr>
            <w:webHidden/>
          </w:rPr>
          <w:fldChar w:fldCharType="end"/>
        </w:r>
      </w:hyperlink>
    </w:p>
    <w:p w14:paraId="0F6F5742" w14:textId="7D133604"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38" w:history="1">
        <w:r w:rsidRPr="00EF7509">
          <w:rPr>
            <w:rStyle w:val="Hyperkobling"/>
          </w:rPr>
          <w:t>6.2</w:t>
        </w:r>
        <w:r>
          <w:rPr>
            <w:rFonts w:asciiTheme="minorHAnsi" w:eastAsiaTheme="minorEastAsia" w:hAnsiTheme="minorHAnsi" w:cstheme="minorBidi"/>
            <w:smallCaps w:val="0"/>
            <w:sz w:val="22"/>
            <w:szCs w:val="22"/>
            <w:lang w:val="nb-NO" w:eastAsia="nb-NO" w:bidi="ar-SA"/>
          </w:rPr>
          <w:tab/>
        </w:r>
        <w:r w:rsidRPr="00EF7509">
          <w:rPr>
            <w:rStyle w:val="Hyperkobling"/>
          </w:rPr>
          <w:t>Notification obligation</w:t>
        </w:r>
        <w:r>
          <w:rPr>
            <w:webHidden/>
          </w:rPr>
          <w:tab/>
        </w:r>
        <w:r>
          <w:rPr>
            <w:webHidden/>
          </w:rPr>
          <w:fldChar w:fldCharType="begin"/>
        </w:r>
        <w:r>
          <w:rPr>
            <w:webHidden/>
          </w:rPr>
          <w:instrText xml:space="preserve"> PAGEREF _Toc102630538 \h </w:instrText>
        </w:r>
        <w:r>
          <w:rPr>
            <w:webHidden/>
          </w:rPr>
        </w:r>
        <w:r>
          <w:rPr>
            <w:webHidden/>
          </w:rPr>
          <w:fldChar w:fldCharType="separate"/>
        </w:r>
        <w:r>
          <w:rPr>
            <w:webHidden/>
          </w:rPr>
          <w:t>11</w:t>
        </w:r>
        <w:r>
          <w:rPr>
            <w:webHidden/>
          </w:rPr>
          <w:fldChar w:fldCharType="end"/>
        </w:r>
      </w:hyperlink>
    </w:p>
    <w:p w14:paraId="3D73335A" w14:textId="60F7EC1A"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39" w:history="1">
        <w:r w:rsidRPr="00EF7509">
          <w:rPr>
            <w:rStyle w:val="Hyperkobling"/>
          </w:rPr>
          <w:t>6.3</w:t>
        </w:r>
        <w:r>
          <w:rPr>
            <w:rFonts w:asciiTheme="minorHAnsi" w:eastAsiaTheme="minorEastAsia" w:hAnsiTheme="minorHAnsi" w:cstheme="minorBidi"/>
            <w:smallCaps w:val="0"/>
            <w:sz w:val="22"/>
            <w:szCs w:val="22"/>
            <w:lang w:val="nb-NO" w:eastAsia="nb-NO" w:bidi="ar-SA"/>
          </w:rPr>
          <w:tab/>
        </w:r>
        <w:r w:rsidRPr="00EF7509">
          <w:rPr>
            <w:rStyle w:val="Hyperkobling"/>
          </w:rPr>
          <w:t>Remedies for breach of contract</w:t>
        </w:r>
        <w:r>
          <w:rPr>
            <w:webHidden/>
          </w:rPr>
          <w:tab/>
        </w:r>
        <w:r>
          <w:rPr>
            <w:webHidden/>
          </w:rPr>
          <w:fldChar w:fldCharType="begin"/>
        </w:r>
        <w:r>
          <w:rPr>
            <w:webHidden/>
          </w:rPr>
          <w:instrText xml:space="preserve"> PAGEREF _Toc102630539 \h </w:instrText>
        </w:r>
        <w:r>
          <w:rPr>
            <w:webHidden/>
          </w:rPr>
        </w:r>
        <w:r>
          <w:rPr>
            <w:webHidden/>
          </w:rPr>
          <w:fldChar w:fldCharType="separate"/>
        </w:r>
        <w:r>
          <w:rPr>
            <w:webHidden/>
          </w:rPr>
          <w:t>12</w:t>
        </w:r>
        <w:r>
          <w:rPr>
            <w:webHidden/>
          </w:rPr>
          <w:fldChar w:fldCharType="end"/>
        </w:r>
      </w:hyperlink>
    </w:p>
    <w:p w14:paraId="0785DC44" w14:textId="49D7C3B4" w:rsidR="0040236F" w:rsidRDefault="0040236F">
      <w:pPr>
        <w:pStyle w:val="INNH3"/>
        <w:rPr>
          <w:rFonts w:asciiTheme="minorHAnsi" w:eastAsiaTheme="minorEastAsia" w:hAnsiTheme="minorHAnsi" w:cstheme="minorBidi"/>
          <w:i w:val="0"/>
          <w:iCs w:val="0"/>
          <w:sz w:val="22"/>
          <w:szCs w:val="22"/>
          <w:lang w:val="nb-NO" w:eastAsia="nb-NO" w:bidi="ar-SA"/>
        </w:rPr>
      </w:pPr>
      <w:hyperlink w:anchor="_Toc102630540" w:history="1">
        <w:r w:rsidRPr="00EF7509">
          <w:rPr>
            <w:rStyle w:val="Hyperkobling"/>
          </w:rPr>
          <w:t>6.3.1</w:t>
        </w:r>
        <w:r>
          <w:rPr>
            <w:rFonts w:asciiTheme="minorHAnsi" w:eastAsiaTheme="minorEastAsia" w:hAnsiTheme="minorHAnsi" w:cstheme="minorBidi"/>
            <w:i w:val="0"/>
            <w:iCs w:val="0"/>
            <w:sz w:val="22"/>
            <w:szCs w:val="22"/>
            <w:lang w:val="nb-NO" w:eastAsia="nb-NO" w:bidi="ar-SA"/>
          </w:rPr>
          <w:tab/>
        </w:r>
        <w:r w:rsidRPr="00EF7509">
          <w:rPr>
            <w:rStyle w:val="Hyperkobling"/>
          </w:rPr>
          <w:t>Suspension of performance</w:t>
        </w:r>
        <w:r>
          <w:rPr>
            <w:webHidden/>
          </w:rPr>
          <w:tab/>
        </w:r>
        <w:r>
          <w:rPr>
            <w:webHidden/>
          </w:rPr>
          <w:fldChar w:fldCharType="begin"/>
        </w:r>
        <w:r>
          <w:rPr>
            <w:webHidden/>
          </w:rPr>
          <w:instrText xml:space="preserve"> PAGEREF _Toc102630540 \h </w:instrText>
        </w:r>
        <w:r>
          <w:rPr>
            <w:webHidden/>
          </w:rPr>
        </w:r>
        <w:r>
          <w:rPr>
            <w:webHidden/>
          </w:rPr>
          <w:fldChar w:fldCharType="separate"/>
        </w:r>
        <w:r>
          <w:rPr>
            <w:webHidden/>
          </w:rPr>
          <w:t>12</w:t>
        </w:r>
        <w:r>
          <w:rPr>
            <w:webHidden/>
          </w:rPr>
          <w:fldChar w:fldCharType="end"/>
        </w:r>
      </w:hyperlink>
    </w:p>
    <w:p w14:paraId="355FC4A4" w14:textId="78E31B18" w:rsidR="0040236F" w:rsidRDefault="0040236F">
      <w:pPr>
        <w:pStyle w:val="INNH3"/>
        <w:rPr>
          <w:rFonts w:asciiTheme="minorHAnsi" w:eastAsiaTheme="minorEastAsia" w:hAnsiTheme="minorHAnsi" w:cstheme="minorBidi"/>
          <w:i w:val="0"/>
          <w:iCs w:val="0"/>
          <w:sz w:val="22"/>
          <w:szCs w:val="22"/>
          <w:lang w:val="nb-NO" w:eastAsia="nb-NO" w:bidi="ar-SA"/>
        </w:rPr>
      </w:pPr>
      <w:hyperlink w:anchor="_Toc102630541" w:history="1">
        <w:r w:rsidRPr="00EF7509">
          <w:rPr>
            <w:rStyle w:val="Hyperkobling"/>
          </w:rPr>
          <w:t>6.3.2</w:t>
        </w:r>
        <w:r>
          <w:rPr>
            <w:rFonts w:asciiTheme="minorHAnsi" w:eastAsiaTheme="minorEastAsia" w:hAnsiTheme="minorHAnsi" w:cstheme="minorBidi"/>
            <w:i w:val="0"/>
            <w:iCs w:val="0"/>
            <w:sz w:val="22"/>
            <w:szCs w:val="22"/>
            <w:lang w:val="nb-NO" w:eastAsia="nb-NO" w:bidi="ar-SA"/>
          </w:rPr>
          <w:tab/>
        </w:r>
        <w:r w:rsidRPr="00EF7509">
          <w:rPr>
            <w:rStyle w:val="Hyperkobling"/>
          </w:rPr>
          <w:t>Price reduction</w:t>
        </w:r>
        <w:r>
          <w:rPr>
            <w:webHidden/>
          </w:rPr>
          <w:tab/>
        </w:r>
        <w:r>
          <w:rPr>
            <w:webHidden/>
          </w:rPr>
          <w:fldChar w:fldCharType="begin"/>
        </w:r>
        <w:r>
          <w:rPr>
            <w:webHidden/>
          </w:rPr>
          <w:instrText xml:space="preserve"> PAGEREF _Toc102630541 \h </w:instrText>
        </w:r>
        <w:r>
          <w:rPr>
            <w:webHidden/>
          </w:rPr>
        </w:r>
        <w:r>
          <w:rPr>
            <w:webHidden/>
          </w:rPr>
          <w:fldChar w:fldCharType="separate"/>
        </w:r>
        <w:r>
          <w:rPr>
            <w:webHidden/>
          </w:rPr>
          <w:t>12</w:t>
        </w:r>
        <w:r>
          <w:rPr>
            <w:webHidden/>
          </w:rPr>
          <w:fldChar w:fldCharType="end"/>
        </w:r>
      </w:hyperlink>
    </w:p>
    <w:p w14:paraId="36079A4D" w14:textId="42EA313F" w:rsidR="0040236F" w:rsidRDefault="0040236F">
      <w:pPr>
        <w:pStyle w:val="INNH3"/>
        <w:rPr>
          <w:rFonts w:asciiTheme="minorHAnsi" w:eastAsiaTheme="minorEastAsia" w:hAnsiTheme="minorHAnsi" w:cstheme="minorBidi"/>
          <w:i w:val="0"/>
          <w:iCs w:val="0"/>
          <w:sz w:val="22"/>
          <w:szCs w:val="22"/>
          <w:lang w:val="nb-NO" w:eastAsia="nb-NO" w:bidi="ar-SA"/>
        </w:rPr>
      </w:pPr>
      <w:hyperlink w:anchor="_Toc102630542" w:history="1">
        <w:r w:rsidRPr="00EF7509">
          <w:rPr>
            <w:rStyle w:val="Hyperkobling"/>
          </w:rPr>
          <w:t>6.3.3</w:t>
        </w:r>
        <w:r>
          <w:rPr>
            <w:rFonts w:asciiTheme="minorHAnsi" w:eastAsiaTheme="minorEastAsia" w:hAnsiTheme="minorHAnsi" w:cstheme="minorBidi"/>
            <w:i w:val="0"/>
            <w:iCs w:val="0"/>
            <w:sz w:val="22"/>
            <w:szCs w:val="22"/>
            <w:lang w:val="nb-NO" w:eastAsia="nb-NO" w:bidi="ar-SA"/>
          </w:rPr>
          <w:tab/>
        </w:r>
        <w:r w:rsidRPr="00EF7509">
          <w:rPr>
            <w:rStyle w:val="Hyperkobling"/>
          </w:rPr>
          <w:t>Termination for breach</w:t>
        </w:r>
        <w:r>
          <w:rPr>
            <w:webHidden/>
          </w:rPr>
          <w:tab/>
        </w:r>
        <w:r>
          <w:rPr>
            <w:webHidden/>
          </w:rPr>
          <w:fldChar w:fldCharType="begin"/>
        </w:r>
        <w:r>
          <w:rPr>
            <w:webHidden/>
          </w:rPr>
          <w:instrText xml:space="preserve"> PAGEREF _Toc102630542 \h </w:instrText>
        </w:r>
        <w:r>
          <w:rPr>
            <w:webHidden/>
          </w:rPr>
        </w:r>
        <w:r>
          <w:rPr>
            <w:webHidden/>
          </w:rPr>
          <w:fldChar w:fldCharType="separate"/>
        </w:r>
        <w:r>
          <w:rPr>
            <w:webHidden/>
          </w:rPr>
          <w:t>12</w:t>
        </w:r>
        <w:r>
          <w:rPr>
            <w:webHidden/>
          </w:rPr>
          <w:fldChar w:fldCharType="end"/>
        </w:r>
      </w:hyperlink>
    </w:p>
    <w:p w14:paraId="5CB743D4" w14:textId="2723A377" w:rsidR="0040236F" w:rsidRDefault="0040236F">
      <w:pPr>
        <w:pStyle w:val="INNH3"/>
        <w:rPr>
          <w:rFonts w:asciiTheme="minorHAnsi" w:eastAsiaTheme="minorEastAsia" w:hAnsiTheme="minorHAnsi" w:cstheme="minorBidi"/>
          <w:i w:val="0"/>
          <w:iCs w:val="0"/>
          <w:sz w:val="22"/>
          <w:szCs w:val="22"/>
          <w:lang w:val="nb-NO" w:eastAsia="nb-NO" w:bidi="ar-SA"/>
        </w:rPr>
      </w:pPr>
      <w:hyperlink w:anchor="_Toc102630543" w:history="1">
        <w:r w:rsidRPr="00EF7509">
          <w:rPr>
            <w:rStyle w:val="Hyperkobling"/>
          </w:rPr>
          <w:t>6.3.4</w:t>
        </w:r>
        <w:r>
          <w:rPr>
            <w:rFonts w:asciiTheme="minorHAnsi" w:eastAsiaTheme="minorEastAsia" w:hAnsiTheme="minorHAnsi" w:cstheme="minorBidi"/>
            <w:i w:val="0"/>
            <w:iCs w:val="0"/>
            <w:sz w:val="22"/>
            <w:szCs w:val="22"/>
            <w:lang w:val="nb-NO" w:eastAsia="nb-NO" w:bidi="ar-SA"/>
          </w:rPr>
          <w:tab/>
        </w:r>
        <w:r w:rsidRPr="00EF7509">
          <w:rPr>
            <w:rStyle w:val="Hyperkobling"/>
          </w:rPr>
          <w:t>Damages</w:t>
        </w:r>
        <w:r>
          <w:rPr>
            <w:webHidden/>
          </w:rPr>
          <w:tab/>
        </w:r>
        <w:r>
          <w:rPr>
            <w:webHidden/>
          </w:rPr>
          <w:fldChar w:fldCharType="begin"/>
        </w:r>
        <w:r>
          <w:rPr>
            <w:webHidden/>
          </w:rPr>
          <w:instrText xml:space="preserve"> PAGEREF _Toc102630543 \h </w:instrText>
        </w:r>
        <w:r>
          <w:rPr>
            <w:webHidden/>
          </w:rPr>
        </w:r>
        <w:r>
          <w:rPr>
            <w:webHidden/>
          </w:rPr>
          <w:fldChar w:fldCharType="separate"/>
        </w:r>
        <w:r>
          <w:rPr>
            <w:webHidden/>
          </w:rPr>
          <w:t>12</w:t>
        </w:r>
        <w:r>
          <w:rPr>
            <w:webHidden/>
          </w:rPr>
          <w:fldChar w:fldCharType="end"/>
        </w:r>
      </w:hyperlink>
    </w:p>
    <w:p w14:paraId="7DB1FD45" w14:textId="5BECF23B" w:rsidR="0040236F" w:rsidRDefault="0040236F">
      <w:pPr>
        <w:pStyle w:val="INNH3"/>
        <w:rPr>
          <w:rFonts w:asciiTheme="minorHAnsi" w:eastAsiaTheme="minorEastAsia" w:hAnsiTheme="minorHAnsi" w:cstheme="minorBidi"/>
          <w:i w:val="0"/>
          <w:iCs w:val="0"/>
          <w:sz w:val="22"/>
          <w:szCs w:val="22"/>
          <w:lang w:val="nb-NO" w:eastAsia="nb-NO" w:bidi="ar-SA"/>
        </w:rPr>
      </w:pPr>
      <w:hyperlink w:anchor="_Toc102630544" w:history="1">
        <w:r w:rsidRPr="00EF7509">
          <w:rPr>
            <w:rStyle w:val="Hyperkobling"/>
          </w:rPr>
          <w:t>6.3.5</w:t>
        </w:r>
        <w:r>
          <w:rPr>
            <w:rFonts w:asciiTheme="minorHAnsi" w:eastAsiaTheme="minorEastAsia" w:hAnsiTheme="minorHAnsi" w:cstheme="minorBidi"/>
            <w:i w:val="0"/>
            <w:iCs w:val="0"/>
            <w:sz w:val="22"/>
            <w:szCs w:val="22"/>
            <w:lang w:val="nb-NO" w:eastAsia="nb-NO" w:bidi="ar-SA"/>
          </w:rPr>
          <w:tab/>
        </w:r>
        <w:r w:rsidRPr="00EF7509">
          <w:rPr>
            <w:rStyle w:val="Hyperkobling"/>
          </w:rPr>
          <w:t>Limitation of damages</w:t>
        </w:r>
        <w:r>
          <w:rPr>
            <w:webHidden/>
          </w:rPr>
          <w:tab/>
        </w:r>
        <w:r>
          <w:rPr>
            <w:webHidden/>
          </w:rPr>
          <w:fldChar w:fldCharType="begin"/>
        </w:r>
        <w:r>
          <w:rPr>
            <w:webHidden/>
          </w:rPr>
          <w:instrText xml:space="preserve"> PAGEREF _Toc102630544 \h </w:instrText>
        </w:r>
        <w:r>
          <w:rPr>
            <w:webHidden/>
          </w:rPr>
        </w:r>
        <w:r>
          <w:rPr>
            <w:webHidden/>
          </w:rPr>
          <w:fldChar w:fldCharType="separate"/>
        </w:r>
        <w:r>
          <w:rPr>
            <w:webHidden/>
          </w:rPr>
          <w:t>12</w:t>
        </w:r>
        <w:r>
          <w:rPr>
            <w:webHidden/>
          </w:rPr>
          <w:fldChar w:fldCharType="end"/>
        </w:r>
      </w:hyperlink>
    </w:p>
    <w:p w14:paraId="304E376E" w14:textId="72D7A009" w:rsidR="0040236F" w:rsidRDefault="0040236F">
      <w:pPr>
        <w:pStyle w:val="INNH1"/>
        <w:rPr>
          <w:rFonts w:asciiTheme="minorHAnsi" w:eastAsiaTheme="minorEastAsia" w:hAnsiTheme="minorHAnsi" w:cstheme="minorBidi"/>
          <w:b w:val="0"/>
          <w:bCs w:val="0"/>
          <w:caps w:val="0"/>
          <w:sz w:val="22"/>
          <w:szCs w:val="22"/>
          <w:lang w:val="nb-NO" w:eastAsia="nb-NO" w:bidi="ar-SA"/>
        </w:rPr>
      </w:pPr>
      <w:hyperlink w:anchor="_Toc102630545" w:history="1">
        <w:r w:rsidRPr="00EF7509">
          <w:rPr>
            <w:rStyle w:val="Hyperkobling"/>
          </w:rPr>
          <w:t>7.</w:t>
        </w:r>
        <w:r>
          <w:rPr>
            <w:rFonts w:asciiTheme="minorHAnsi" w:eastAsiaTheme="minorEastAsia" w:hAnsiTheme="minorHAnsi" w:cstheme="minorBidi"/>
            <w:b w:val="0"/>
            <w:bCs w:val="0"/>
            <w:caps w:val="0"/>
            <w:sz w:val="22"/>
            <w:szCs w:val="22"/>
            <w:lang w:val="nb-NO" w:eastAsia="nb-NO" w:bidi="ar-SA"/>
          </w:rPr>
          <w:tab/>
        </w:r>
        <w:r w:rsidRPr="00EF7509">
          <w:rPr>
            <w:rStyle w:val="Hyperkobling"/>
          </w:rPr>
          <w:t>Other provisions</w:t>
        </w:r>
        <w:r>
          <w:rPr>
            <w:webHidden/>
          </w:rPr>
          <w:tab/>
        </w:r>
        <w:r>
          <w:rPr>
            <w:webHidden/>
          </w:rPr>
          <w:fldChar w:fldCharType="begin"/>
        </w:r>
        <w:r>
          <w:rPr>
            <w:webHidden/>
          </w:rPr>
          <w:instrText xml:space="preserve"> PAGEREF _Toc102630545 \h </w:instrText>
        </w:r>
        <w:r>
          <w:rPr>
            <w:webHidden/>
          </w:rPr>
        </w:r>
        <w:r>
          <w:rPr>
            <w:webHidden/>
          </w:rPr>
          <w:fldChar w:fldCharType="separate"/>
        </w:r>
        <w:r>
          <w:rPr>
            <w:webHidden/>
          </w:rPr>
          <w:t>13</w:t>
        </w:r>
        <w:r>
          <w:rPr>
            <w:webHidden/>
          </w:rPr>
          <w:fldChar w:fldCharType="end"/>
        </w:r>
      </w:hyperlink>
    </w:p>
    <w:p w14:paraId="43B13813" w14:textId="6B20F861"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46" w:history="1">
        <w:r w:rsidRPr="00EF7509">
          <w:rPr>
            <w:rStyle w:val="Hyperkobling"/>
          </w:rPr>
          <w:t>7.1</w:t>
        </w:r>
        <w:r>
          <w:rPr>
            <w:rFonts w:asciiTheme="minorHAnsi" w:eastAsiaTheme="minorEastAsia" w:hAnsiTheme="minorHAnsi" w:cstheme="minorBidi"/>
            <w:smallCaps w:val="0"/>
            <w:sz w:val="22"/>
            <w:szCs w:val="22"/>
            <w:lang w:val="nb-NO" w:eastAsia="nb-NO" w:bidi="ar-SA"/>
          </w:rPr>
          <w:tab/>
        </w:r>
        <w:r w:rsidRPr="00EF7509">
          <w:rPr>
            <w:rStyle w:val="Hyperkobling"/>
          </w:rPr>
          <w:t>Insurance policies</w:t>
        </w:r>
        <w:r>
          <w:rPr>
            <w:webHidden/>
          </w:rPr>
          <w:tab/>
        </w:r>
        <w:r>
          <w:rPr>
            <w:webHidden/>
          </w:rPr>
          <w:fldChar w:fldCharType="begin"/>
        </w:r>
        <w:r>
          <w:rPr>
            <w:webHidden/>
          </w:rPr>
          <w:instrText xml:space="preserve"> PAGEREF _Toc102630546 \h </w:instrText>
        </w:r>
        <w:r>
          <w:rPr>
            <w:webHidden/>
          </w:rPr>
        </w:r>
        <w:r>
          <w:rPr>
            <w:webHidden/>
          </w:rPr>
          <w:fldChar w:fldCharType="separate"/>
        </w:r>
        <w:r>
          <w:rPr>
            <w:webHidden/>
          </w:rPr>
          <w:t>13</w:t>
        </w:r>
        <w:r>
          <w:rPr>
            <w:webHidden/>
          </w:rPr>
          <w:fldChar w:fldCharType="end"/>
        </w:r>
      </w:hyperlink>
    </w:p>
    <w:p w14:paraId="00C104D4" w14:textId="5663D07E"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47" w:history="1">
        <w:r w:rsidRPr="00EF7509">
          <w:rPr>
            <w:rStyle w:val="Hyperkobling"/>
          </w:rPr>
          <w:t>7.2</w:t>
        </w:r>
        <w:r>
          <w:rPr>
            <w:rFonts w:asciiTheme="minorHAnsi" w:eastAsiaTheme="minorEastAsia" w:hAnsiTheme="minorHAnsi" w:cstheme="minorBidi"/>
            <w:smallCaps w:val="0"/>
            <w:sz w:val="22"/>
            <w:szCs w:val="22"/>
            <w:lang w:val="nb-NO" w:eastAsia="nb-NO" w:bidi="ar-SA"/>
          </w:rPr>
          <w:tab/>
        </w:r>
        <w:r w:rsidRPr="00EF7509">
          <w:rPr>
            <w:rStyle w:val="Hyperkobling"/>
          </w:rPr>
          <w:t>Assignment of rights and obligations</w:t>
        </w:r>
        <w:r>
          <w:rPr>
            <w:webHidden/>
          </w:rPr>
          <w:tab/>
        </w:r>
        <w:r>
          <w:rPr>
            <w:webHidden/>
          </w:rPr>
          <w:fldChar w:fldCharType="begin"/>
        </w:r>
        <w:r>
          <w:rPr>
            <w:webHidden/>
          </w:rPr>
          <w:instrText xml:space="preserve"> PAGEREF _Toc102630547 \h </w:instrText>
        </w:r>
        <w:r>
          <w:rPr>
            <w:webHidden/>
          </w:rPr>
        </w:r>
        <w:r>
          <w:rPr>
            <w:webHidden/>
          </w:rPr>
          <w:fldChar w:fldCharType="separate"/>
        </w:r>
        <w:r>
          <w:rPr>
            <w:webHidden/>
          </w:rPr>
          <w:t>13</w:t>
        </w:r>
        <w:r>
          <w:rPr>
            <w:webHidden/>
          </w:rPr>
          <w:fldChar w:fldCharType="end"/>
        </w:r>
      </w:hyperlink>
    </w:p>
    <w:p w14:paraId="07E2D6EA" w14:textId="399445D1"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48" w:history="1">
        <w:r w:rsidRPr="00EF7509">
          <w:rPr>
            <w:rStyle w:val="Hyperkobling"/>
          </w:rPr>
          <w:t>7.3</w:t>
        </w:r>
        <w:r>
          <w:rPr>
            <w:rFonts w:asciiTheme="minorHAnsi" w:eastAsiaTheme="minorEastAsia" w:hAnsiTheme="minorHAnsi" w:cstheme="minorBidi"/>
            <w:smallCaps w:val="0"/>
            <w:sz w:val="22"/>
            <w:szCs w:val="22"/>
            <w:lang w:val="nb-NO" w:eastAsia="nb-NO" w:bidi="ar-SA"/>
          </w:rPr>
          <w:tab/>
        </w:r>
        <w:r w:rsidRPr="00EF7509">
          <w:rPr>
            <w:rStyle w:val="Hyperkobling"/>
          </w:rPr>
          <w:t>Bankruptcy, composition with creditors, etc.</w:t>
        </w:r>
        <w:r>
          <w:rPr>
            <w:webHidden/>
          </w:rPr>
          <w:tab/>
        </w:r>
        <w:r>
          <w:rPr>
            <w:webHidden/>
          </w:rPr>
          <w:fldChar w:fldCharType="begin"/>
        </w:r>
        <w:r>
          <w:rPr>
            <w:webHidden/>
          </w:rPr>
          <w:instrText xml:space="preserve"> PAGEREF _Toc102630548 \h </w:instrText>
        </w:r>
        <w:r>
          <w:rPr>
            <w:webHidden/>
          </w:rPr>
        </w:r>
        <w:r>
          <w:rPr>
            <w:webHidden/>
          </w:rPr>
          <w:fldChar w:fldCharType="separate"/>
        </w:r>
        <w:r>
          <w:rPr>
            <w:webHidden/>
          </w:rPr>
          <w:t>13</w:t>
        </w:r>
        <w:r>
          <w:rPr>
            <w:webHidden/>
          </w:rPr>
          <w:fldChar w:fldCharType="end"/>
        </w:r>
      </w:hyperlink>
    </w:p>
    <w:p w14:paraId="245B94B2" w14:textId="52FE0C02"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49" w:history="1">
        <w:r w:rsidRPr="00EF7509">
          <w:rPr>
            <w:rStyle w:val="Hyperkobling"/>
          </w:rPr>
          <w:t>7.4</w:t>
        </w:r>
        <w:r>
          <w:rPr>
            <w:rFonts w:asciiTheme="minorHAnsi" w:eastAsiaTheme="minorEastAsia" w:hAnsiTheme="minorHAnsi" w:cstheme="minorBidi"/>
            <w:smallCaps w:val="0"/>
            <w:sz w:val="22"/>
            <w:szCs w:val="22"/>
            <w:lang w:val="nb-NO" w:eastAsia="nb-NO" w:bidi="ar-SA"/>
          </w:rPr>
          <w:tab/>
        </w:r>
        <w:r w:rsidRPr="00EF7509">
          <w:rPr>
            <w:rStyle w:val="Hyperkobling"/>
          </w:rPr>
          <w:t>Force majeure</w:t>
        </w:r>
        <w:r>
          <w:rPr>
            <w:webHidden/>
          </w:rPr>
          <w:tab/>
        </w:r>
        <w:r>
          <w:rPr>
            <w:webHidden/>
          </w:rPr>
          <w:fldChar w:fldCharType="begin"/>
        </w:r>
        <w:r>
          <w:rPr>
            <w:webHidden/>
          </w:rPr>
          <w:instrText xml:space="preserve"> PAGEREF _Toc102630549 \h </w:instrText>
        </w:r>
        <w:r>
          <w:rPr>
            <w:webHidden/>
          </w:rPr>
        </w:r>
        <w:r>
          <w:rPr>
            <w:webHidden/>
          </w:rPr>
          <w:fldChar w:fldCharType="separate"/>
        </w:r>
        <w:r>
          <w:rPr>
            <w:webHidden/>
          </w:rPr>
          <w:t>14</w:t>
        </w:r>
        <w:r>
          <w:rPr>
            <w:webHidden/>
          </w:rPr>
          <w:fldChar w:fldCharType="end"/>
        </w:r>
      </w:hyperlink>
    </w:p>
    <w:p w14:paraId="68642CCB" w14:textId="0CA04E88" w:rsidR="0040236F" w:rsidRDefault="0040236F">
      <w:pPr>
        <w:pStyle w:val="INNH1"/>
        <w:rPr>
          <w:rFonts w:asciiTheme="minorHAnsi" w:eastAsiaTheme="minorEastAsia" w:hAnsiTheme="minorHAnsi" w:cstheme="minorBidi"/>
          <w:b w:val="0"/>
          <w:bCs w:val="0"/>
          <w:caps w:val="0"/>
          <w:sz w:val="22"/>
          <w:szCs w:val="22"/>
          <w:lang w:val="nb-NO" w:eastAsia="nb-NO" w:bidi="ar-SA"/>
        </w:rPr>
      </w:pPr>
      <w:hyperlink w:anchor="_Toc102630550" w:history="1">
        <w:r w:rsidRPr="00EF7509">
          <w:rPr>
            <w:rStyle w:val="Hyperkobling"/>
          </w:rPr>
          <w:t>8.</w:t>
        </w:r>
        <w:r>
          <w:rPr>
            <w:rFonts w:asciiTheme="minorHAnsi" w:eastAsiaTheme="minorEastAsia" w:hAnsiTheme="minorHAnsi" w:cstheme="minorBidi"/>
            <w:b w:val="0"/>
            <w:bCs w:val="0"/>
            <w:caps w:val="0"/>
            <w:sz w:val="22"/>
            <w:szCs w:val="22"/>
            <w:lang w:val="nb-NO" w:eastAsia="nb-NO" w:bidi="ar-SA"/>
          </w:rPr>
          <w:tab/>
        </w:r>
        <w:r w:rsidRPr="00EF7509">
          <w:rPr>
            <w:rStyle w:val="Hyperkobling"/>
          </w:rPr>
          <w:t>Disputes</w:t>
        </w:r>
        <w:r>
          <w:rPr>
            <w:webHidden/>
          </w:rPr>
          <w:tab/>
        </w:r>
        <w:r>
          <w:rPr>
            <w:webHidden/>
          </w:rPr>
          <w:fldChar w:fldCharType="begin"/>
        </w:r>
        <w:r>
          <w:rPr>
            <w:webHidden/>
          </w:rPr>
          <w:instrText xml:space="preserve"> PAGEREF _Toc102630550 \h </w:instrText>
        </w:r>
        <w:r>
          <w:rPr>
            <w:webHidden/>
          </w:rPr>
        </w:r>
        <w:r>
          <w:rPr>
            <w:webHidden/>
          </w:rPr>
          <w:fldChar w:fldCharType="separate"/>
        </w:r>
        <w:r>
          <w:rPr>
            <w:webHidden/>
          </w:rPr>
          <w:t>14</w:t>
        </w:r>
        <w:r>
          <w:rPr>
            <w:webHidden/>
          </w:rPr>
          <w:fldChar w:fldCharType="end"/>
        </w:r>
      </w:hyperlink>
    </w:p>
    <w:p w14:paraId="66174BD0" w14:textId="4F368723"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51" w:history="1">
        <w:r w:rsidRPr="00EF7509">
          <w:rPr>
            <w:rStyle w:val="Hyperkobling"/>
          </w:rPr>
          <w:t>8.1</w:t>
        </w:r>
        <w:r>
          <w:rPr>
            <w:rFonts w:asciiTheme="minorHAnsi" w:eastAsiaTheme="minorEastAsia" w:hAnsiTheme="minorHAnsi" w:cstheme="minorBidi"/>
            <w:smallCaps w:val="0"/>
            <w:sz w:val="22"/>
            <w:szCs w:val="22"/>
            <w:lang w:val="nb-NO" w:eastAsia="nb-NO" w:bidi="ar-SA"/>
          </w:rPr>
          <w:tab/>
        </w:r>
        <w:r w:rsidRPr="00EF7509">
          <w:rPr>
            <w:rStyle w:val="Hyperkobling"/>
          </w:rPr>
          <w:t>Governing law</w:t>
        </w:r>
        <w:r>
          <w:rPr>
            <w:webHidden/>
          </w:rPr>
          <w:tab/>
        </w:r>
        <w:r>
          <w:rPr>
            <w:webHidden/>
          </w:rPr>
          <w:fldChar w:fldCharType="begin"/>
        </w:r>
        <w:r>
          <w:rPr>
            <w:webHidden/>
          </w:rPr>
          <w:instrText xml:space="preserve"> PAGEREF _Toc102630551 \h </w:instrText>
        </w:r>
        <w:r>
          <w:rPr>
            <w:webHidden/>
          </w:rPr>
        </w:r>
        <w:r>
          <w:rPr>
            <w:webHidden/>
          </w:rPr>
          <w:fldChar w:fldCharType="separate"/>
        </w:r>
        <w:r>
          <w:rPr>
            <w:webHidden/>
          </w:rPr>
          <w:t>14</w:t>
        </w:r>
        <w:r>
          <w:rPr>
            <w:webHidden/>
          </w:rPr>
          <w:fldChar w:fldCharType="end"/>
        </w:r>
      </w:hyperlink>
    </w:p>
    <w:p w14:paraId="26C4477A" w14:textId="47B42338"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52" w:history="1">
        <w:r w:rsidRPr="00EF7509">
          <w:rPr>
            <w:rStyle w:val="Hyperkobling"/>
          </w:rPr>
          <w:t>8.2</w:t>
        </w:r>
        <w:r>
          <w:rPr>
            <w:rFonts w:asciiTheme="minorHAnsi" w:eastAsiaTheme="minorEastAsia" w:hAnsiTheme="minorHAnsi" w:cstheme="minorBidi"/>
            <w:smallCaps w:val="0"/>
            <w:sz w:val="22"/>
            <w:szCs w:val="22"/>
            <w:lang w:val="nb-NO" w:eastAsia="nb-NO" w:bidi="ar-SA"/>
          </w:rPr>
          <w:tab/>
        </w:r>
        <w:r w:rsidRPr="00EF7509">
          <w:rPr>
            <w:rStyle w:val="Hyperkobling"/>
          </w:rPr>
          <w:t>Negotiations</w:t>
        </w:r>
        <w:r>
          <w:rPr>
            <w:webHidden/>
          </w:rPr>
          <w:tab/>
        </w:r>
        <w:r>
          <w:rPr>
            <w:webHidden/>
          </w:rPr>
          <w:fldChar w:fldCharType="begin"/>
        </w:r>
        <w:r>
          <w:rPr>
            <w:webHidden/>
          </w:rPr>
          <w:instrText xml:space="preserve"> PAGEREF _Toc102630552 \h </w:instrText>
        </w:r>
        <w:r>
          <w:rPr>
            <w:webHidden/>
          </w:rPr>
        </w:r>
        <w:r>
          <w:rPr>
            <w:webHidden/>
          </w:rPr>
          <w:fldChar w:fldCharType="separate"/>
        </w:r>
        <w:r>
          <w:rPr>
            <w:webHidden/>
          </w:rPr>
          <w:t>14</w:t>
        </w:r>
        <w:r>
          <w:rPr>
            <w:webHidden/>
          </w:rPr>
          <w:fldChar w:fldCharType="end"/>
        </w:r>
      </w:hyperlink>
    </w:p>
    <w:p w14:paraId="52F6CFC9" w14:textId="2F21B7E2"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53" w:history="1">
        <w:r w:rsidRPr="00EF7509">
          <w:rPr>
            <w:rStyle w:val="Hyperkobling"/>
          </w:rPr>
          <w:t>8.3</w:t>
        </w:r>
        <w:r>
          <w:rPr>
            <w:rFonts w:asciiTheme="minorHAnsi" w:eastAsiaTheme="minorEastAsia" w:hAnsiTheme="minorHAnsi" w:cstheme="minorBidi"/>
            <w:smallCaps w:val="0"/>
            <w:sz w:val="22"/>
            <w:szCs w:val="22"/>
            <w:lang w:val="nb-NO" w:eastAsia="nb-NO" w:bidi="ar-SA"/>
          </w:rPr>
          <w:tab/>
        </w:r>
        <w:r w:rsidRPr="00EF7509">
          <w:rPr>
            <w:rStyle w:val="Hyperkobling"/>
          </w:rPr>
          <w:t>Mediation</w:t>
        </w:r>
        <w:r>
          <w:rPr>
            <w:webHidden/>
          </w:rPr>
          <w:tab/>
        </w:r>
        <w:r>
          <w:rPr>
            <w:webHidden/>
          </w:rPr>
          <w:fldChar w:fldCharType="begin"/>
        </w:r>
        <w:r>
          <w:rPr>
            <w:webHidden/>
          </w:rPr>
          <w:instrText xml:space="preserve"> PAGEREF _Toc102630553 \h </w:instrText>
        </w:r>
        <w:r>
          <w:rPr>
            <w:webHidden/>
          </w:rPr>
        </w:r>
        <w:r>
          <w:rPr>
            <w:webHidden/>
          </w:rPr>
          <w:fldChar w:fldCharType="separate"/>
        </w:r>
        <w:r>
          <w:rPr>
            <w:webHidden/>
          </w:rPr>
          <w:t>14</w:t>
        </w:r>
        <w:r>
          <w:rPr>
            <w:webHidden/>
          </w:rPr>
          <w:fldChar w:fldCharType="end"/>
        </w:r>
      </w:hyperlink>
    </w:p>
    <w:p w14:paraId="618E4243" w14:textId="78741D04" w:rsidR="0040236F" w:rsidRDefault="0040236F">
      <w:pPr>
        <w:pStyle w:val="INNH2"/>
        <w:rPr>
          <w:rFonts w:asciiTheme="minorHAnsi" w:eastAsiaTheme="minorEastAsia" w:hAnsiTheme="minorHAnsi" w:cstheme="minorBidi"/>
          <w:smallCaps w:val="0"/>
          <w:sz w:val="22"/>
          <w:szCs w:val="22"/>
          <w:lang w:val="nb-NO" w:eastAsia="nb-NO" w:bidi="ar-SA"/>
        </w:rPr>
      </w:pPr>
      <w:hyperlink w:anchor="_Toc102630554" w:history="1">
        <w:r w:rsidRPr="00EF7509">
          <w:rPr>
            <w:rStyle w:val="Hyperkobling"/>
          </w:rPr>
          <w:t>8.4</w:t>
        </w:r>
        <w:r>
          <w:rPr>
            <w:rFonts w:asciiTheme="minorHAnsi" w:eastAsiaTheme="minorEastAsia" w:hAnsiTheme="minorHAnsi" w:cstheme="minorBidi"/>
            <w:smallCaps w:val="0"/>
            <w:sz w:val="22"/>
            <w:szCs w:val="22"/>
            <w:lang w:val="nb-NO" w:eastAsia="nb-NO" w:bidi="ar-SA"/>
          </w:rPr>
          <w:tab/>
        </w:r>
        <w:r w:rsidRPr="00EF7509">
          <w:rPr>
            <w:rStyle w:val="Hyperkobling"/>
          </w:rPr>
          <w:t>Litigation or arbitration</w:t>
        </w:r>
        <w:r>
          <w:rPr>
            <w:webHidden/>
          </w:rPr>
          <w:tab/>
        </w:r>
        <w:r>
          <w:rPr>
            <w:webHidden/>
          </w:rPr>
          <w:fldChar w:fldCharType="begin"/>
        </w:r>
        <w:r>
          <w:rPr>
            <w:webHidden/>
          </w:rPr>
          <w:instrText xml:space="preserve"> PAGEREF _Toc102630554 \h </w:instrText>
        </w:r>
        <w:r>
          <w:rPr>
            <w:webHidden/>
          </w:rPr>
        </w:r>
        <w:r>
          <w:rPr>
            <w:webHidden/>
          </w:rPr>
          <w:fldChar w:fldCharType="separate"/>
        </w:r>
        <w:r>
          <w:rPr>
            <w:webHidden/>
          </w:rPr>
          <w:t>14</w:t>
        </w:r>
        <w:r>
          <w:rPr>
            <w:webHidden/>
          </w:rPr>
          <w:fldChar w:fldCharType="end"/>
        </w:r>
      </w:hyperlink>
    </w:p>
    <w:p w14:paraId="2990E1ED" w14:textId="1B58C1E2" w:rsidR="0040236F" w:rsidRDefault="0040236F">
      <w:pPr>
        <w:pStyle w:val="INNH1"/>
        <w:rPr>
          <w:rFonts w:asciiTheme="minorHAnsi" w:eastAsiaTheme="minorEastAsia" w:hAnsiTheme="minorHAnsi" w:cstheme="minorBidi"/>
          <w:b w:val="0"/>
          <w:bCs w:val="0"/>
          <w:caps w:val="0"/>
          <w:sz w:val="22"/>
          <w:szCs w:val="22"/>
          <w:lang w:val="nb-NO" w:eastAsia="nb-NO" w:bidi="ar-SA"/>
        </w:rPr>
      </w:pPr>
      <w:hyperlink w:anchor="_Toc102630555" w:history="1">
        <w:r w:rsidRPr="00EF7509">
          <w:rPr>
            <w:rStyle w:val="Hyperkobling"/>
          </w:rPr>
          <w:t>9.</w:t>
        </w:r>
        <w:r>
          <w:rPr>
            <w:rFonts w:asciiTheme="minorHAnsi" w:eastAsiaTheme="minorEastAsia" w:hAnsiTheme="minorHAnsi" w:cstheme="minorBidi"/>
            <w:b w:val="0"/>
            <w:bCs w:val="0"/>
            <w:caps w:val="0"/>
            <w:sz w:val="22"/>
            <w:szCs w:val="22"/>
            <w:lang w:val="nb-NO" w:eastAsia="nb-NO" w:bidi="ar-SA"/>
          </w:rPr>
          <w:tab/>
        </w:r>
        <w:r w:rsidRPr="00EF7509">
          <w:rPr>
            <w:rStyle w:val="Hyperkobling"/>
          </w:rPr>
          <w:t>Other changes and additions to the contractual wording</w:t>
        </w:r>
        <w:r>
          <w:rPr>
            <w:webHidden/>
          </w:rPr>
          <w:tab/>
        </w:r>
        <w:r>
          <w:rPr>
            <w:webHidden/>
          </w:rPr>
          <w:fldChar w:fldCharType="begin"/>
        </w:r>
        <w:r>
          <w:rPr>
            <w:webHidden/>
          </w:rPr>
          <w:instrText xml:space="preserve"> PAGEREF _Toc102630555 \h </w:instrText>
        </w:r>
        <w:r>
          <w:rPr>
            <w:webHidden/>
          </w:rPr>
        </w:r>
        <w:r>
          <w:rPr>
            <w:webHidden/>
          </w:rPr>
          <w:fldChar w:fldCharType="separate"/>
        </w:r>
        <w:r>
          <w:rPr>
            <w:webHidden/>
          </w:rPr>
          <w:t>16</w:t>
        </w:r>
        <w:r>
          <w:rPr>
            <w:webHidden/>
          </w:rPr>
          <w:fldChar w:fldCharType="end"/>
        </w:r>
      </w:hyperlink>
    </w:p>
    <w:p w14:paraId="2B5BC924" w14:textId="77777777" w:rsidR="00BC6DCF" w:rsidRDefault="002A7A1A" w:rsidP="00577B8E">
      <w:pPr>
        <w:pStyle w:val="INNH1"/>
      </w:pPr>
      <w:r w:rsidRPr="002F1C68">
        <w:rPr>
          <w:caps w:val="0"/>
        </w:rPr>
        <w:fldChar w:fldCharType="end"/>
      </w:r>
    </w:p>
    <w:p w14:paraId="2B5BC925" w14:textId="77777777" w:rsidR="002A7A1A" w:rsidRPr="002F1C68" w:rsidRDefault="002A7A1A" w:rsidP="00C042DD">
      <w:pPr>
        <w:pStyle w:val="Tittel"/>
        <w:framePr w:wrap="around"/>
        <w:sectPr w:rsidR="002A7A1A" w:rsidRPr="002F1C68" w:rsidSect="00C042DD">
          <w:headerReference w:type="default" r:id="rId16"/>
          <w:footerReference w:type="default" r:id="rId17"/>
          <w:pgSz w:w="11907" w:h="16840" w:code="9"/>
          <w:pgMar w:top="1843" w:right="1418" w:bottom="1559" w:left="2268" w:header="709" w:footer="709" w:gutter="0"/>
          <w:paperSrc w:first="7" w:other="7"/>
          <w:cols w:space="708"/>
        </w:sectPr>
      </w:pPr>
    </w:p>
    <w:p w14:paraId="2B5BC926" w14:textId="77777777" w:rsidR="002A7A1A" w:rsidRPr="005536CD" w:rsidRDefault="002A7A1A" w:rsidP="005536CD">
      <w:pPr>
        <w:pStyle w:val="Overskrift1"/>
      </w:pPr>
      <w:bookmarkStart w:id="26" w:name="_Toc150573632"/>
      <w:bookmarkStart w:id="27" w:name="_Toc422860450"/>
      <w:bookmarkStart w:id="28" w:name="_Toc423429195"/>
      <w:bookmarkStart w:id="29" w:name="_Toc382559550"/>
      <w:bookmarkStart w:id="30" w:name="_Toc382559754"/>
      <w:bookmarkStart w:id="31" w:name="_Toc382560071"/>
      <w:bookmarkStart w:id="32" w:name="_Toc382564452"/>
      <w:bookmarkStart w:id="33" w:name="_Toc382571576"/>
      <w:bookmarkStart w:id="34" w:name="_Toc382712334"/>
      <w:bookmarkStart w:id="35" w:name="_Toc382719098"/>
      <w:bookmarkStart w:id="36" w:name="_Toc382883230"/>
      <w:bookmarkStart w:id="37" w:name="_Toc382888864"/>
      <w:bookmarkStart w:id="38" w:name="_Toc382889001"/>
      <w:bookmarkStart w:id="39" w:name="_Toc382890326"/>
      <w:bookmarkStart w:id="40" w:name="_Toc385664123"/>
      <w:bookmarkStart w:id="41" w:name="_Toc385815674"/>
      <w:bookmarkStart w:id="42" w:name="_Toc387825591"/>
      <w:bookmarkStart w:id="43" w:name="_Toc434131260"/>
      <w:bookmarkStart w:id="44" w:name="_Toc27205272"/>
      <w:bookmarkStart w:id="45" w:name="_Ref130726853"/>
      <w:bookmarkStart w:id="46" w:name="_Toc153691146"/>
      <w:bookmarkStart w:id="47" w:name="_Toc150576464"/>
      <w:bookmarkStart w:id="48" w:name="_Toc102630511"/>
      <w:r>
        <w:lastRenderedPageBreak/>
        <w:t>General provisions</w:t>
      </w:r>
      <w:bookmarkEnd w:id="26"/>
      <w:bookmarkEnd w:id="27"/>
      <w:bookmarkEnd w:id="28"/>
      <w:bookmarkEnd w:id="48"/>
    </w:p>
    <w:p w14:paraId="2B5BC927" w14:textId="77777777" w:rsidR="002A7A1A" w:rsidRPr="002F1C68" w:rsidRDefault="002A7A1A" w:rsidP="005536CD">
      <w:pPr>
        <w:pStyle w:val="Overskrift2"/>
      </w:pPr>
      <w:bookmarkStart w:id="49" w:name="_Toc150573633"/>
      <w:bookmarkStart w:id="50" w:name="_Toc422860451"/>
      <w:bookmarkStart w:id="51" w:name="_Toc423429196"/>
      <w:bookmarkStart w:id="52" w:name="_Toc102630512"/>
      <w:r>
        <w:t>Scope of the consultancy assistance</w:t>
      </w:r>
      <w:bookmarkEnd w:id="49"/>
      <w:bookmarkEnd w:id="50"/>
      <w:bookmarkEnd w:id="51"/>
      <w:bookmarkEnd w:id="52"/>
    </w:p>
    <w:p w14:paraId="2B5BC928" w14:textId="77777777" w:rsidR="001D500A" w:rsidRDefault="002A7A1A" w:rsidP="000329AF">
      <w:r>
        <w:t>The Consultant shall render professional assistance under the direction of the Customer, hereafter referred to as the Assistance.</w:t>
      </w:r>
    </w:p>
    <w:p w14:paraId="2B5BC929" w14:textId="77777777" w:rsidR="008D599C" w:rsidRDefault="008D599C" w:rsidP="000329AF">
      <w:r>
        <w:t xml:space="preserve">Description of the Assistance: </w:t>
      </w:r>
      <w:r>
        <w:fldChar w:fldCharType="begin">
          <w:ffData>
            <w:name w:val="Tekst2"/>
            <w:enabled/>
            <w:calcOnExit w:val="0"/>
            <w:textInput>
              <w:default w:val="Fill in a description of the Assistance"/>
            </w:textInput>
          </w:ffData>
        </w:fldChar>
      </w:r>
      <w:r w:rsidR="00F6658F">
        <w:instrText xml:space="preserve"> FORMTEXT </w:instrText>
      </w:r>
      <w:r>
        <w:fldChar w:fldCharType="separate"/>
      </w:r>
      <w:bookmarkStart w:id="53" w:name="Tekst2"/>
      <w:r>
        <w:rPr>
          <w:noProof/>
        </w:rPr>
        <w:t>Fill in a description of the Assistance</w:t>
      </w:r>
      <w:r>
        <w:fldChar w:fldCharType="end"/>
      </w:r>
      <w:bookmarkEnd w:id="53"/>
    </w:p>
    <w:p w14:paraId="2B5BC92A" w14:textId="77777777" w:rsidR="002A7A1A" w:rsidRPr="002F1C68" w:rsidRDefault="001D500A" w:rsidP="000329AF">
      <w:r>
        <w:t xml:space="preserve"> </w:t>
      </w:r>
    </w:p>
    <w:p w14:paraId="2B5BC92B" w14:textId="77777777" w:rsidR="002A7A1A" w:rsidRPr="002F1C68" w:rsidRDefault="002A7A1A" w:rsidP="000329AF">
      <w:r>
        <w:t>The Consultant shall also, to the extent deemed desirable by the Customer, participate in other activities that form part of the project.</w:t>
      </w:r>
    </w:p>
    <w:p w14:paraId="2B5BC92C" w14:textId="77777777" w:rsidR="002A7A1A" w:rsidRPr="002F1C68" w:rsidRDefault="002A7A1A" w:rsidP="000329AF"/>
    <w:p w14:paraId="2B5BC92D" w14:textId="77777777" w:rsidR="002A7A1A" w:rsidRPr="00FD35B0" w:rsidRDefault="002A7A1A" w:rsidP="005536CD">
      <w:pPr>
        <w:pStyle w:val="Overskrift2"/>
      </w:pPr>
      <w:bookmarkStart w:id="54" w:name="_Toc150332138"/>
      <w:bookmarkStart w:id="55" w:name="_Toc150573634"/>
      <w:bookmarkStart w:id="56" w:name="_Toc422860452"/>
      <w:bookmarkStart w:id="57" w:name="_Toc423429197"/>
      <w:bookmarkStart w:id="58" w:name="_Toc102630513"/>
      <w:r>
        <w:t>Interpretation – ranking</w:t>
      </w:r>
      <w:bookmarkEnd w:id="54"/>
      <w:bookmarkEnd w:id="55"/>
      <w:bookmarkEnd w:id="56"/>
      <w:bookmarkEnd w:id="57"/>
      <w:bookmarkEnd w:id="58"/>
    </w:p>
    <w:p w14:paraId="2B5BC92E" w14:textId="77777777" w:rsidR="000A4F19" w:rsidRDefault="000A4F19" w:rsidP="000329AF">
      <w:r>
        <w:t>The following principles of interpretation shall apply in the case of conflict:</w:t>
      </w:r>
    </w:p>
    <w:p w14:paraId="2B5BC92F" w14:textId="77777777" w:rsidR="000A4F19" w:rsidRDefault="000A4F19" w:rsidP="000329AF"/>
    <w:p w14:paraId="2B5BC930" w14:textId="77777777" w:rsidR="008D599C" w:rsidRPr="000E31C6" w:rsidRDefault="000A4F19" w:rsidP="000329AF">
      <w:r>
        <w:t>Changes to the Agreement shall prevail over the general contractual working, but only to the extent that the clause or clauses that have been changed, replaced or supplemented, are clearly and unequivocally specified. In the event of conflicts where the change has not been clearly specified as stipulated, the general contractual wording shall prevail over the changes.</w:t>
      </w:r>
      <w:r>
        <w:br/>
      </w:r>
    </w:p>
    <w:p w14:paraId="2B5BC931" w14:textId="77777777" w:rsidR="002A7A1A" w:rsidRPr="002F1C68" w:rsidRDefault="002A7A1A" w:rsidP="005536CD">
      <w:pPr>
        <w:pStyle w:val="Overskrift2"/>
      </w:pPr>
      <w:bookmarkStart w:id="59" w:name="_Toc150573635"/>
      <w:bookmarkStart w:id="60" w:name="_Toc422860453"/>
      <w:bookmarkStart w:id="61" w:name="_Toc423429198"/>
      <w:bookmarkStart w:id="62" w:name="_Toc102630514"/>
      <w:r>
        <w:t>Duration</w:t>
      </w:r>
      <w:bookmarkEnd w:id="59"/>
      <w:bookmarkEnd w:id="60"/>
      <w:bookmarkEnd w:id="61"/>
      <w:bookmarkEnd w:id="62"/>
    </w:p>
    <w:p w14:paraId="2B5BC932" w14:textId="77777777" w:rsidR="008D599C" w:rsidRDefault="002A7A1A" w:rsidP="000329AF">
      <w:r>
        <w:t xml:space="preserve">The work shall commence on: </w:t>
      </w:r>
      <w:bookmarkStart w:id="63" w:name="Tekst1"/>
      <w:r>
        <w:fldChar w:fldCharType="begin">
          <w:ffData>
            <w:name w:val="Tekst1"/>
            <w:enabled/>
            <w:calcOnExit w:val="0"/>
            <w:textInput>
              <w:default w:val="(date)"/>
            </w:textInput>
          </w:ffData>
        </w:fldChar>
      </w:r>
      <w:r w:rsidR="008359A9">
        <w:instrText xml:space="preserve"> FORMTEXT </w:instrText>
      </w:r>
      <w:r>
        <w:fldChar w:fldCharType="separate"/>
      </w:r>
      <w:r>
        <w:t>(date)</w:t>
      </w:r>
      <w:r>
        <w:fldChar w:fldCharType="end"/>
      </w:r>
      <w:bookmarkEnd w:id="63"/>
    </w:p>
    <w:p w14:paraId="2B5BC933" w14:textId="77777777" w:rsidR="008359A9" w:rsidRDefault="008359A9" w:rsidP="000329AF"/>
    <w:p w14:paraId="2B5BC934" w14:textId="77777777" w:rsidR="008359A9" w:rsidRDefault="008359A9" w:rsidP="000329AF">
      <w:r>
        <w:t>Time frame for the Assistance:</w:t>
      </w:r>
    </w:p>
    <w:p w14:paraId="2B5BC935" w14:textId="77777777" w:rsidR="00882BED" w:rsidRDefault="00882BED" w:rsidP="000329AF"/>
    <w:p w14:paraId="2B5BC936" w14:textId="77777777" w:rsidR="002A7A1A" w:rsidRDefault="006304F3" w:rsidP="000329AF">
      <w:r>
        <w:fldChar w:fldCharType="begin">
          <w:ffData>
            <w:name w:val="Avmerking1"/>
            <w:enabled/>
            <w:calcOnExit w:val="0"/>
            <w:checkBox>
              <w:sizeAuto/>
              <w:default w:val="0"/>
            </w:checkBox>
          </w:ffData>
        </w:fldChar>
      </w:r>
      <w:bookmarkStart w:id="64" w:name="Avmerking1"/>
      <w:r w:rsidR="008359A9">
        <w:instrText xml:space="preserve"> FORMCHECKBOX </w:instrText>
      </w:r>
      <w:r w:rsidR="00E23214">
        <w:fldChar w:fldCharType="separate"/>
      </w:r>
      <w:r>
        <w:fldChar w:fldCharType="end"/>
      </w:r>
      <w:bookmarkEnd w:id="64"/>
      <w:r>
        <w:t xml:space="preserve"> Alt.</w:t>
      </w:r>
      <w:r w:rsidR="00577B8E">
        <w:t xml:space="preserve"> </w:t>
      </w:r>
      <w:r>
        <w:t xml:space="preserve">1: The Assistance shall last until </w:t>
      </w:r>
      <w:bookmarkStart w:id="65" w:name="Tekst3"/>
      <w:r>
        <w:fldChar w:fldCharType="begin">
          <w:ffData>
            <w:name w:val="Tekst3"/>
            <w:enabled/>
            <w:calcOnExit w:val="0"/>
            <w:textInput>
              <w:default w:val="(date)"/>
            </w:textInput>
          </w:ffData>
        </w:fldChar>
      </w:r>
      <w:r w:rsidR="008359A9">
        <w:instrText xml:space="preserve"> FORMTEXT </w:instrText>
      </w:r>
      <w:r>
        <w:fldChar w:fldCharType="separate"/>
      </w:r>
      <w:r>
        <w:t>(date)</w:t>
      </w:r>
      <w:r>
        <w:fldChar w:fldCharType="end"/>
      </w:r>
      <w:bookmarkEnd w:id="65"/>
      <w:r>
        <w:t xml:space="preserve"> </w:t>
      </w:r>
    </w:p>
    <w:p w14:paraId="2B5BC937" w14:textId="77777777" w:rsidR="008359A9" w:rsidRDefault="006304F3" w:rsidP="000329AF">
      <w:r>
        <w:fldChar w:fldCharType="begin">
          <w:ffData>
            <w:name w:val="Avmerking2"/>
            <w:enabled/>
            <w:calcOnExit w:val="0"/>
            <w:checkBox>
              <w:sizeAuto/>
              <w:default w:val="0"/>
            </w:checkBox>
          </w:ffData>
        </w:fldChar>
      </w:r>
      <w:bookmarkStart w:id="66" w:name="Avmerking2"/>
      <w:r w:rsidR="008359A9">
        <w:instrText xml:space="preserve"> FORMCHECKBOX </w:instrText>
      </w:r>
      <w:r w:rsidR="00E23214">
        <w:fldChar w:fldCharType="separate"/>
      </w:r>
      <w:r>
        <w:fldChar w:fldCharType="end"/>
      </w:r>
      <w:bookmarkEnd w:id="66"/>
      <w:r>
        <w:t xml:space="preserve"> Alt.</w:t>
      </w:r>
      <w:r w:rsidR="00577B8E">
        <w:t xml:space="preserve"> </w:t>
      </w:r>
      <w:r>
        <w:t xml:space="preserve">2: The Assistance shall be provided for </w:t>
      </w:r>
      <w:bookmarkStart w:id="67" w:name="Tekst4"/>
      <w:r>
        <w:fldChar w:fldCharType="begin">
          <w:ffData>
            <w:name w:val="Tekst4"/>
            <w:enabled/>
            <w:calcOnExit w:val="0"/>
            <w:textInput>
              <w:default w:val="X number"/>
            </w:textInput>
          </w:ffData>
        </w:fldChar>
      </w:r>
      <w:r w:rsidR="008359A9">
        <w:instrText xml:space="preserve"> FORMTEXT </w:instrText>
      </w:r>
      <w:r>
        <w:fldChar w:fldCharType="separate"/>
      </w:r>
      <w:r>
        <w:t>X number</w:t>
      </w:r>
      <w:r>
        <w:fldChar w:fldCharType="end"/>
      </w:r>
      <w:bookmarkEnd w:id="67"/>
      <w:r>
        <w:t xml:space="preserve"> weeks, counting from the commencement date</w:t>
      </w:r>
    </w:p>
    <w:p w14:paraId="2B5BC938" w14:textId="77777777" w:rsidR="008359A9" w:rsidRDefault="006304F3" w:rsidP="000329AF">
      <w:r>
        <w:fldChar w:fldCharType="begin">
          <w:ffData>
            <w:name w:val="Avmerking3"/>
            <w:enabled/>
            <w:calcOnExit w:val="0"/>
            <w:checkBox>
              <w:sizeAuto/>
              <w:default w:val="0"/>
            </w:checkBox>
          </w:ffData>
        </w:fldChar>
      </w:r>
      <w:bookmarkStart w:id="68" w:name="Avmerking3"/>
      <w:r w:rsidR="008359A9">
        <w:instrText xml:space="preserve"> FORMCHECKBOX </w:instrText>
      </w:r>
      <w:r w:rsidR="00E23214">
        <w:fldChar w:fldCharType="separate"/>
      </w:r>
      <w:r>
        <w:fldChar w:fldCharType="end"/>
      </w:r>
      <w:bookmarkEnd w:id="68"/>
      <w:r>
        <w:t xml:space="preserve"> Alt.</w:t>
      </w:r>
      <w:r w:rsidR="00577B8E">
        <w:t xml:space="preserve"> </w:t>
      </w:r>
      <w:r>
        <w:t>3: The Assistance shall be provided on an ongoing basis until the Customer's project ends</w:t>
      </w:r>
    </w:p>
    <w:p w14:paraId="2B5BC939" w14:textId="77777777" w:rsidR="008359A9" w:rsidRDefault="006304F3" w:rsidP="000329AF">
      <w:r>
        <w:fldChar w:fldCharType="begin">
          <w:ffData>
            <w:name w:val="Avmerking4"/>
            <w:enabled/>
            <w:calcOnExit w:val="0"/>
            <w:checkBox>
              <w:sizeAuto/>
              <w:default w:val="0"/>
            </w:checkBox>
          </w:ffData>
        </w:fldChar>
      </w:r>
      <w:bookmarkStart w:id="69" w:name="Avmerking4"/>
      <w:r w:rsidR="008359A9">
        <w:instrText xml:space="preserve"> FORMCHECKBOX </w:instrText>
      </w:r>
      <w:r w:rsidR="00E23214">
        <w:fldChar w:fldCharType="separate"/>
      </w:r>
      <w:r>
        <w:fldChar w:fldCharType="end"/>
      </w:r>
      <w:bookmarkEnd w:id="69"/>
      <w:r>
        <w:t xml:space="preserve"> Alt.</w:t>
      </w:r>
      <w:r w:rsidR="00577B8E">
        <w:t xml:space="preserve"> </w:t>
      </w:r>
      <w:r>
        <w:t>4: The Assistance shall be provided on an ongoing basis until the upper financial limit for the Agreement or total number of hours has been reached</w:t>
      </w:r>
    </w:p>
    <w:p w14:paraId="2B5BC93A" w14:textId="77777777" w:rsidR="008359A9" w:rsidRDefault="006304F3" w:rsidP="000329AF">
      <w:r>
        <w:fldChar w:fldCharType="begin">
          <w:ffData>
            <w:name w:val="Avmerking5"/>
            <w:enabled/>
            <w:calcOnExit w:val="0"/>
            <w:checkBox>
              <w:sizeAuto/>
              <w:default w:val="0"/>
            </w:checkBox>
          </w:ffData>
        </w:fldChar>
      </w:r>
      <w:bookmarkStart w:id="70" w:name="Avmerking5"/>
      <w:r w:rsidR="008359A9">
        <w:instrText xml:space="preserve"> FORMCHECKBOX </w:instrText>
      </w:r>
      <w:r w:rsidR="00E23214">
        <w:fldChar w:fldCharType="separate"/>
      </w:r>
      <w:r>
        <w:fldChar w:fldCharType="end"/>
      </w:r>
      <w:bookmarkEnd w:id="70"/>
      <w:r>
        <w:t xml:space="preserve"> Alt.</w:t>
      </w:r>
      <w:r w:rsidR="00577B8E">
        <w:t xml:space="preserve"> </w:t>
      </w:r>
      <w:r>
        <w:t xml:space="preserve">5: Other: </w:t>
      </w:r>
      <w:r>
        <w:fldChar w:fldCharType="begin">
          <w:ffData>
            <w:name w:val="Tekst5"/>
            <w:enabled/>
            <w:calcOnExit w:val="0"/>
            <w:textInput/>
          </w:ffData>
        </w:fldChar>
      </w:r>
      <w:r w:rsidR="008359A9">
        <w:instrText xml:space="preserve"> FORMTEXT </w:instrText>
      </w:r>
      <w:r>
        <w:fldChar w:fldCharType="separate"/>
      </w:r>
      <w:bookmarkStart w:id="71" w:name="Tekst5"/>
      <w:r>
        <w:t>     </w:t>
      </w:r>
      <w:r>
        <w:fldChar w:fldCharType="end"/>
      </w:r>
      <w:bookmarkEnd w:id="71"/>
    </w:p>
    <w:p w14:paraId="2B5BC93B" w14:textId="77777777" w:rsidR="00882BED" w:rsidRDefault="00882BED" w:rsidP="000329AF"/>
    <w:p w14:paraId="2B5BC93C" w14:textId="77777777" w:rsidR="00F652A2" w:rsidRPr="002F1C68" w:rsidRDefault="00F652A2" w:rsidP="000329AF"/>
    <w:p w14:paraId="2B5BC93D" w14:textId="77777777" w:rsidR="002A7A1A" w:rsidRPr="002F1C68" w:rsidRDefault="002A7A1A" w:rsidP="005536CD">
      <w:pPr>
        <w:pStyle w:val="Overskrift2"/>
      </w:pPr>
      <w:bookmarkStart w:id="72" w:name="_Toc150573636"/>
      <w:bookmarkStart w:id="73" w:name="_Toc422860454"/>
      <w:bookmarkStart w:id="74" w:name="_Toc423429199"/>
      <w:bookmarkStart w:id="75" w:name="_Toc102630515"/>
      <w:r>
        <w:t>The representatives of the parties</w:t>
      </w:r>
      <w:bookmarkEnd w:id="72"/>
      <w:bookmarkEnd w:id="73"/>
      <w:bookmarkEnd w:id="74"/>
      <w:bookmarkEnd w:id="75"/>
    </w:p>
    <w:p w14:paraId="2B5BC93E" w14:textId="77777777" w:rsidR="002A7A1A" w:rsidRDefault="002A7A1A" w:rsidP="000329AF">
      <w:r>
        <w:t>Upon the conclusion of the Agreement, each of the parties shall appoint a representative who is authorised to act on behalf of such party in matters relating to the Agreement. The parties' authorised representatives:</w:t>
      </w:r>
    </w:p>
    <w:p w14:paraId="2B5BC93F" w14:textId="77777777" w:rsidR="00623FB9" w:rsidRDefault="00623FB9" w:rsidP="000329AF"/>
    <w:tbl>
      <w:tblPr>
        <w:tblW w:w="0" w:type="auto"/>
        <w:tblLook w:val="04A0" w:firstRow="1" w:lastRow="0" w:firstColumn="1" w:lastColumn="0" w:noHBand="0" w:noVBand="1"/>
      </w:tblPr>
      <w:tblGrid>
        <w:gridCol w:w="4180"/>
        <w:gridCol w:w="4181"/>
      </w:tblGrid>
      <w:tr w:rsidR="006C1015" w14:paraId="2B5BC942" w14:textId="77777777" w:rsidTr="003E4EC4">
        <w:tc>
          <w:tcPr>
            <w:tcW w:w="4180" w:type="dxa"/>
          </w:tcPr>
          <w:p w14:paraId="2B5BC940" w14:textId="77777777" w:rsidR="006C1015" w:rsidRPr="003E4EC4" w:rsidRDefault="006C1015" w:rsidP="000329AF">
            <w:r>
              <w:t>For the Customer:</w:t>
            </w:r>
            <w:r>
              <w:tab/>
            </w:r>
            <w:r>
              <w:br/>
            </w:r>
          </w:p>
        </w:tc>
        <w:tc>
          <w:tcPr>
            <w:tcW w:w="4181" w:type="dxa"/>
          </w:tcPr>
          <w:p w14:paraId="2B5BC941" w14:textId="77777777" w:rsidR="006C1015" w:rsidRPr="003E4EC4" w:rsidRDefault="006C1015" w:rsidP="000329AF">
            <w:r>
              <w:t>For the Consultant:</w:t>
            </w:r>
          </w:p>
        </w:tc>
      </w:tr>
      <w:tr w:rsidR="006C1015" w14:paraId="2B5BC945" w14:textId="77777777" w:rsidTr="003E4EC4">
        <w:tc>
          <w:tcPr>
            <w:tcW w:w="4180" w:type="dxa"/>
          </w:tcPr>
          <w:p w14:paraId="2B5BC943" w14:textId="77777777" w:rsidR="006C1015" w:rsidRPr="003E4EC4" w:rsidRDefault="006C1015" w:rsidP="000329AF">
            <w:r>
              <w:t xml:space="preserve">Name: </w:t>
            </w:r>
            <w:r>
              <w:fldChar w:fldCharType="begin">
                <w:ffData>
                  <w:name w:val="Tekst6"/>
                  <w:enabled/>
                  <w:calcOnExit w:val="0"/>
                  <w:textInput/>
                </w:ffData>
              </w:fldChar>
            </w:r>
            <w:r w:rsidRPr="003E4EC4">
              <w:instrText xml:space="preserve"> FORMTEXT </w:instrText>
            </w:r>
            <w:r>
              <w:fldChar w:fldCharType="separate"/>
            </w:r>
            <w:r>
              <w:t>     </w:t>
            </w:r>
            <w:r>
              <w:fldChar w:fldCharType="end"/>
            </w:r>
          </w:p>
        </w:tc>
        <w:tc>
          <w:tcPr>
            <w:tcW w:w="4181" w:type="dxa"/>
          </w:tcPr>
          <w:p w14:paraId="2B5BC944" w14:textId="77777777" w:rsidR="006C1015" w:rsidRPr="003E4EC4" w:rsidRDefault="006C1015" w:rsidP="000329AF">
            <w:r>
              <w:t xml:space="preserve">Name: </w:t>
            </w:r>
            <w:r>
              <w:fldChar w:fldCharType="begin">
                <w:ffData>
                  <w:name w:val="Tekst10"/>
                  <w:enabled/>
                  <w:calcOnExit w:val="0"/>
                  <w:textInput/>
                </w:ffData>
              </w:fldChar>
            </w:r>
            <w:r w:rsidRPr="003E4EC4">
              <w:instrText xml:space="preserve"> FORMTEXT </w:instrText>
            </w:r>
            <w:r>
              <w:fldChar w:fldCharType="separate"/>
            </w:r>
            <w:r>
              <w:t>     </w:t>
            </w:r>
            <w:r>
              <w:fldChar w:fldCharType="end"/>
            </w:r>
          </w:p>
        </w:tc>
      </w:tr>
      <w:tr w:rsidR="006C1015" w14:paraId="2B5BC948" w14:textId="77777777" w:rsidTr="003E4EC4">
        <w:tc>
          <w:tcPr>
            <w:tcW w:w="4180" w:type="dxa"/>
          </w:tcPr>
          <w:p w14:paraId="2B5BC946" w14:textId="77777777" w:rsidR="006C1015" w:rsidRPr="003E4EC4" w:rsidRDefault="006C1015" w:rsidP="000329AF">
            <w:r>
              <w:t xml:space="preserve">Position: </w:t>
            </w:r>
            <w:r>
              <w:fldChar w:fldCharType="begin">
                <w:ffData>
                  <w:name w:val="Tekst7"/>
                  <w:enabled/>
                  <w:calcOnExit w:val="0"/>
                  <w:textInput/>
                </w:ffData>
              </w:fldChar>
            </w:r>
            <w:r w:rsidRPr="003E4EC4">
              <w:instrText xml:space="preserve"> FORMTEXT </w:instrText>
            </w:r>
            <w:r>
              <w:fldChar w:fldCharType="separate"/>
            </w:r>
            <w:r>
              <w:t>     </w:t>
            </w:r>
            <w:r>
              <w:fldChar w:fldCharType="end"/>
            </w:r>
          </w:p>
        </w:tc>
        <w:tc>
          <w:tcPr>
            <w:tcW w:w="4181" w:type="dxa"/>
          </w:tcPr>
          <w:p w14:paraId="2B5BC947" w14:textId="77777777" w:rsidR="006C1015" w:rsidRPr="003E4EC4" w:rsidRDefault="006C1015" w:rsidP="000329AF">
            <w:r>
              <w:t xml:space="preserve">Position: </w:t>
            </w:r>
            <w:r>
              <w:fldChar w:fldCharType="begin">
                <w:ffData>
                  <w:name w:val="Tekst7"/>
                  <w:enabled/>
                  <w:calcOnExit w:val="0"/>
                  <w:textInput/>
                </w:ffData>
              </w:fldChar>
            </w:r>
            <w:r w:rsidRPr="003E4EC4">
              <w:instrText xml:space="preserve"> FORMTEXT </w:instrText>
            </w:r>
            <w:r>
              <w:fldChar w:fldCharType="separate"/>
            </w:r>
            <w:r>
              <w:t>     </w:t>
            </w:r>
            <w:r>
              <w:fldChar w:fldCharType="end"/>
            </w:r>
          </w:p>
        </w:tc>
      </w:tr>
      <w:tr w:rsidR="006C1015" w14:paraId="2B5BC94B" w14:textId="77777777" w:rsidTr="003E4EC4">
        <w:tc>
          <w:tcPr>
            <w:tcW w:w="4180" w:type="dxa"/>
          </w:tcPr>
          <w:p w14:paraId="2B5BC949" w14:textId="77777777" w:rsidR="006C1015" w:rsidRPr="003E4EC4" w:rsidRDefault="006C1015" w:rsidP="000329AF">
            <w:r>
              <w:t xml:space="preserve">Telephone: </w:t>
            </w:r>
            <w:r>
              <w:fldChar w:fldCharType="begin">
                <w:ffData>
                  <w:name w:val="Tekst8"/>
                  <w:enabled/>
                  <w:calcOnExit w:val="0"/>
                  <w:textInput/>
                </w:ffData>
              </w:fldChar>
            </w:r>
            <w:r w:rsidRPr="003E4EC4">
              <w:instrText xml:space="preserve"> FORMTEXT </w:instrText>
            </w:r>
            <w:r>
              <w:fldChar w:fldCharType="separate"/>
            </w:r>
            <w:r>
              <w:t>     </w:t>
            </w:r>
            <w:r>
              <w:fldChar w:fldCharType="end"/>
            </w:r>
          </w:p>
        </w:tc>
        <w:tc>
          <w:tcPr>
            <w:tcW w:w="4181" w:type="dxa"/>
          </w:tcPr>
          <w:p w14:paraId="2B5BC94A" w14:textId="77777777" w:rsidR="006C1015" w:rsidRPr="003E4EC4" w:rsidRDefault="006C1015" w:rsidP="000329AF">
            <w:r>
              <w:t xml:space="preserve">Telephone: </w:t>
            </w:r>
            <w:r>
              <w:fldChar w:fldCharType="begin">
                <w:ffData>
                  <w:name w:val="Tekst8"/>
                  <w:enabled/>
                  <w:calcOnExit w:val="0"/>
                  <w:textInput/>
                </w:ffData>
              </w:fldChar>
            </w:r>
            <w:r w:rsidRPr="003E4EC4">
              <w:instrText xml:space="preserve"> FORMTEXT </w:instrText>
            </w:r>
            <w:r>
              <w:fldChar w:fldCharType="separate"/>
            </w:r>
            <w:r>
              <w:t>     </w:t>
            </w:r>
            <w:r>
              <w:fldChar w:fldCharType="end"/>
            </w:r>
          </w:p>
        </w:tc>
      </w:tr>
      <w:tr w:rsidR="006C1015" w14:paraId="2B5BC94E" w14:textId="77777777" w:rsidTr="003E4EC4">
        <w:tc>
          <w:tcPr>
            <w:tcW w:w="4180" w:type="dxa"/>
          </w:tcPr>
          <w:p w14:paraId="2B5BC94C" w14:textId="77777777" w:rsidR="006C1015" w:rsidRPr="003E4EC4" w:rsidRDefault="006C1015" w:rsidP="000329AF">
            <w:r>
              <w:t>Email:</w:t>
            </w:r>
            <w:r>
              <w:tab/>
              <w:t xml:space="preserve"> </w:t>
            </w:r>
            <w:r>
              <w:fldChar w:fldCharType="begin">
                <w:ffData>
                  <w:name w:val="Tekst9"/>
                  <w:enabled/>
                  <w:calcOnExit w:val="0"/>
                  <w:textInput/>
                </w:ffData>
              </w:fldChar>
            </w:r>
            <w:r w:rsidRPr="003E4EC4">
              <w:instrText xml:space="preserve"> FORMTEXT </w:instrText>
            </w:r>
            <w:r>
              <w:fldChar w:fldCharType="separate"/>
            </w:r>
            <w:r>
              <w:t>     </w:t>
            </w:r>
            <w:r>
              <w:fldChar w:fldCharType="end"/>
            </w:r>
          </w:p>
        </w:tc>
        <w:tc>
          <w:tcPr>
            <w:tcW w:w="4181" w:type="dxa"/>
          </w:tcPr>
          <w:p w14:paraId="2B5BC94D" w14:textId="77777777" w:rsidR="006C1015" w:rsidRPr="003E4EC4" w:rsidRDefault="006C1015" w:rsidP="000329AF">
            <w:r>
              <w:t>Email:</w:t>
            </w:r>
            <w:r>
              <w:tab/>
              <w:t xml:space="preserve"> </w:t>
            </w:r>
            <w:r>
              <w:fldChar w:fldCharType="begin">
                <w:ffData>
                  <w:name w:val="Tekst9"/>
                  <w:enabled/>
                  <w:calcOnExit w:val="0"/>
                  <w:textInput/>
                </w:ffData>
              </w:fldChar>
            </w:r>
            <w:r w:rsidRPr="003E4EC4">
              <w:instrText xml:space="preserve"> FORMTEXT </w:instrText>
            </w:r>
            <w:r>
              <w:fldChar w:fldCharType="separate"/>
            </w:r>
            <w:r>
              <w:t>     </w:t>
            </w:r>
            <w:r>
              <w:fldChar w:fldCharType="end"/>
            </w:r>
          </w:p>
        </w:tc>
      </w:tr>
    </w:tbl>
    <w:p w14:paraId="2B5BC94F" w14:textId="77777777" w:rsidR="002A7A1A" w:rsidRPr="002F1C68" w:rsidRDefault="002A7A1A" w:rsidP="005536CD">
      <w:pPr>
        <w:pStyle w:val="Overskrift2"/>
      </w:pPr>
      <w:bookmarkStart w:id="76" w:name="_Toc150573637"/>
      <w:bookmarkStart w:id="77" w:name="_Toc422860455"/>
      <w:bookmarkStart w:id="78" w:name="_Toc423429200"/>
      <w:bookmarkStart w:id="79" w:name="_Toc102630516"/>
      <w:r>
        <w:lastRenderedPageBreak/>
        <w:t>Key personnel</w:t>
      </w:r>
      <w:bookmarkEnd w:id="76"/>
      <w:bookmarkEnd w:id="77"/>
      <w:bookmarkEnd w:id="78"/>
      <w:bookmarkEnd w:id="79"/>
    </w:p>
    <w:p w14:paraId="2B5BC950" w14:textId="77777777" w:rsidR="00623FB9" w:rsidRDefault="002A7A1A" w:rsidP="000329AF">
      <w:r>
        <w:t>The key personnel of the Consultant in connection with the rendering of the Assistance:</w:t>
      </w:r>
      <w:r>
        <w:br/>
      </w:r>
    </w:p>
    <w:tbl>
      <w:tblPr>
        <w:tblW w:w="851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6"/>
        <w:gridCol w:w="1135"/>
        <w:gridCol w:w="2181"/>
        <w:gridCol w:w="1991"/>
        <w:gridCol w:w="1326"/>
      </w:tblGrid>
      <w:tr w:rsidR="00623FB9" w:rsidRPr="00EC5A2A" w14:paraId="2B5BC956" w14:textId="77777777" w:rsidTr="00A14B26">
        <w:trPr>
          <w:trHeight w:val="292"/>
        </w:trPr>
        <w:tc>
          <w:tcPr>
            <w:tcW w:w="1886" w:type="dxa"/>
          </w:tcPr>
          <w:p w14:paraId="2B5BC951" w14:textId="77777777" w:rsidR="00623FB9" w:rsidRPr="00EC5A2A" w:rsidRDefault="00623FB9" w:rsidP="000329AF">
            <w:r>
              <w:t>Name</w:t>
            </w:r>
          </w:p>
        </w:tc>
        <w:tc>
          <w:tcPr>
            <w:tcW w:w="1135" w:type="dxa"/>
          </w:tcPr>
          <w:p w14:paraId="2B5BC952" w14:textId="77777777" w:rsidR="00623FB9" w:rsidRPr="00EC5A2A" w:rsidRDefault="00623FB9" w:rsidP="000329AF">
            <w:r>
              <w:t>Position</w:t>
            </w:r>
          </w:p>
        </w:tc>
        <w:tc>
          <w:tcPr>
            <w:tcW w:w="2181" w:type="dxa"/>
          </w:tcPr>
          <w:p w14:paraId="2B5BC953" w14:textId="77777777" w:rsidR="00623FB9" w:rsidRPr="00EC5A2A" w:rsidRDefault="00623FB9" w:rsidP="000329AF">
            <w:r>
              <w:t>Area of expertise</w:t>
            </w:r>
          </w:p>
        </w:tc>
        <w:tc>
          <w:tcPr>
            <w:tcW w:w="1991" w:type="dxa"/>
          </w:tcPr>
          <w:p w14:paraId="2B5BC954" w14:textId="77777777" w:rsidR="00623FB9" w:rsidRPr="00EC5A2A" w:rsidRDefault="00623FB9" w:rsidP="000329AF">
            <w:r>
              <w:t>Email</w:t>
            </w:r>
          </w:p>
        </w:tc>
        <w:tc>
          <w:tcPr>
            <w:tcW w:w="1326" w:type="dxa"/>
          </w:tcPr>
          <w:p w14:paraId="2B5BC955" w14:textId="77777777" w:rsidR="00623FB9" w:rsidRPr="00EC5A2A" w:rsidRDefault="00623FB9" w:rsidP="000329AF">
            <w:r>
              <w:t>Telephone</w:t>
            </w:r>
          </w:p>
        </w:tc>
      </w:tr>
      <w:tr w:rsidR="00623FB9" w:rsidRPr="00EC5A2A" w14:paraId="2B5BC95C" w14:textId="77777777" w:rsidTr="00A14B26">
        <w:trPr>
          <w:trHeight w:val="292"/>
        </w:trPr>
        <w:tc>
          <w:tcPr>
            <w:tcW w:w="1886" w:type="dxa"/>
          </w:tcPr>
          <w:p w14:paraId="2B5BC957" w14:textId="77777777" w:rsidR="00623FB9" w:rsidRPr="00EC5A2A" w:rsidRDefault="006304F3" w:rsidP="000329AF">
            <w:r>
              <w:fldChar w:fldCharType="begin">
                <w:ffData>
                  <w:name w:val="Tekst14"/>
                  <w:enabled/>
                  <w:calcOnExit w:val="0"/>
                  <w:textInput/>
                </w:ffData>
              </w:fldChar>
            </w:r>
            <w:r w:rsidR="00623FB9">
              <w:instrText xml:space="preserve"> FORMTEXT </w:instrText>
            </w:r>
            <w:r>
              <w:fldChar w:fldCharType="separate"/>
            </w:r>
            <w:bookmarkStart w:id="80" w:name="Tekst14"/>
            <w:r>
              <w:t>     </w:t>
            </w:r>
            <w:r>
              <w:fldChar w:fldCharType="end"/>
            </w:r>
            <w:bookmarkEnd w:id="80"/>
          </w:p>
        </w:tc>
        <w:tc>
          <w:tcPr>
            <w:tcW w:w="1135" w:type="dxa"/>
          </w:tcPr>
          <w:p w14:paraId="2B5BC958" w14:textId="77777777" w:rsidR="00623FB9" w:rsidRPr="00EC5A2A" w:rsidRDefault="006304F3" w:rsidP="000329AF">
            <w:r>
              <w:fldChar w:fldCharType="begin">
                <w:ffData>
                  <w:name w:val="Tekst15"/>
                  <w:enabled/>
                  <w:calcOnExit w:val="0"/>
                  <w:textInput/>
                </w:ffData>
              </w:fldChar>
            </w:r>
            <w:r w:rsidR="00623FB9">
              <w:instrText xml:space="preserve"> FORMTEXT </w:instrText>
            </w:r>
            <w:r>
              <w:fldChar w:fldCharType="separate"/>
            </w:r>
            <w:bookmarkStart w:id="81" w:name="Tekst15"/>
            <w:r>
              <w:t>     </w:t>
            </w:r>
            <w:r>
              <w:fldChar w:fldCharType="end"/>
            </w:r>
            <w:bookmarkEnd w:id="81"/>
          </w:p>
        </w:tc>
        <w:tc>
          <w:tcPr>
            <w:tcW w:w="2181" w:type="dxa"/>
          </w:tcPr>
          <w:p w14:paraId="2B5BC959" w14:textId="77777777" w:rsidR="00623FB9" w:rsidRPr="00EC5A2A" w:rsidRDefault="006304F3" w:rsidP="000329AF">
            <w:r>
              <w:fldChar w:fldCharType="begin">
                <w:ffData>
                  <w:name w:val="Tekst16"/>
                  <w:enabled/>
                  <w:calcOnExit w:val="0"/>
                  <w:textInput/>
                </w:ffData>
              </w:fldChar>
            </w:r>
            <w:r w:rsidR="00623FB9">
              <w:instrText xml:space="preserve"> FORMTEXT </w:instrText>
            </w:r>
            <w:r>
              <w:fldChar w:fldCharType="separate"/>
            </w:r>
            <w:bookmarkStart w:id="82" w:name="Tekst16"/>
            <w:r>
              <w:t>     </w:t>
            </w:r>
            <w:r>
              <w:fldChar w:fldCharType="end"/>
            </w:r>
            <w:bookmarkEnd w:id="82"/>
          </w:p>
        </w:tc>
        <w:tc>
          <w:tcPr>
            <w:tcW w:w="1991" w:type="dxa"/>
          </w:tcPr>
          <w:p w14:paraId="2B5BC95A" w14:textId="77777777" w:rsidR="00623FB9" w:rsidRPr="00EC5A2A" w:rsidRDefault="006304F3" w:rsidP="000329AF">
            <w:r>
              <w:fldChar w:fldCharType="begin">
                <w:ffData>
                  <w:name w:val="Tekst17"/>
                  <w:enabled/>
                  <w:calcOnExit w:val="0"/>
                  <w:textInput/>
                </w:ffData>
              </w:fldChar>
            </w:r>
            <w:r w:rsidR="00623FB9">
              <w:instrText xml:space="preserve"> FORMTEXT </w:instrText>
            </w:r>
            <w:r>
              <w:fldChar w:fldCharType="separate"/>
            </w:r>
            <w:bookmarkStart w:id="83" w:name="Tekst17"/>
            <w:r>
              <w:t>     </w:t>
            </w:r>
            <w:r>
              <w:fldChar w:fldCharType="end"/>
            </w:r>
            <w:bookmarkEnd w:id="83"/>
          </w:p>
        </w:tc>
        <w:tc>
          <w:tcPr>
            <w:tcW w:w="1326" w:type="dxa"/>
          </w:tcPr>
          <w:p w14:paraId="2B5BC95B" w14:textId="77777777" w:rsidR="00623FB9" w:rsidRPr="00EC5A2A" w:rsidRDefault="006304F3" w:rsidP="000329AF">
            <w:r>
              <w:fldChar w:fldCharType="begin">
                <w:ffData>
                  <w:name w:val="Tekst18"/>
                  <w:enabled/>
                  <w:calcOnExit w:val="0"/>
                  <w:textInput/>
                </w:ffData>
              </w:fldChar>
            </w:r>
            <w:r w:rsidR="00623FB9">
              <w:instrText xml:space="preserve"> FORMTEXT </w:instrText>
            </w:r>
            <w:r>
              <w:fldChar w:fldCharType="separate"/>
            </w:r>
            <w:bookmarkStart w:id="84" w:name="Tekst18"/>
            <w:r>
              <w:t>     </w:t>
            </w:r>
            <w:r>
              <w:fldChar w:fldCharType="end"/>
            </w:r>
            <w:bookmarkEnd w:id="84"/>
          </w:p>
        </w:tc>
      </w:tr>
      <w:tr w:rsidR="00623FB9" w:rsidRPr="00EC5A2A" w14:paraId="2B5BC962" w14:textId="77777777" w:rsidTr="00A14B26">
        <w:trPr>
          <w:trHeight w:val="292"/>
        </w:trPr>
        <w:tc>
          <w:tcPr>
            <w:tcW w:w="1886" w:type="dxa"/>
          </w:tcPr>
          <w:p w14:paraId="2B5BC95D" w14:textId="77777777" w:rsidR="00623FB9" w:rsidRPr="00EC5A2A" w:rsidRDefault="006304F3" w:rsidP="000329AF">
            <w:r>
              <w:fldChar w:fldCharType="begin">
                <w:ffData>
                  <w:name w:val="Tekst19"/>
                  <w:enabled/>
                  <w:calcOnExit w:val="0"/>
                  <w:textInput/>
                </w:ffData>
              </w:fldChar>
            </w:r>
            <w:r w:rsidR="00623FB9">
              <w:instrText xml:space="preserve"> FORMTEXT </w:instrText>
            </w:r>
            <w:r>
              <w:fldChar w:fldCharType="separate"/>
            </w:r>
            <w:bookmarkStart w:id="85" w:name="Tekst19"/>
            <w:r>
              <w:t>     </w:t>
            </w:r>
            <w:r>
              <w:fldChar w:fldCharType="end"/>
            </w:r>
            <w:bookmarkEnd w:id="85"/>
          </w:p>
        </w:tc>
        <w:tc>
          <w:tcPr>
            <w:tcW w:w="1135" w:type="dxa"/>
          </w:tcPr>
          <w:p w14:paraId="2B5BC95E" w14:textId="77777777" w:rsidR="00623FB9" w:rsidRPr="00EC5A2A" w:rsidRDefault="006304F3" w:rsidP="000329AF">
            <w:r>
              <w:fldChar w:fldCharType="begin">
                <w:ffData>
                  <w:name w:val="Tekst20"/>
                  <w:enabled/>
                  <w:calcOnExit w:val="0"/>
                  <w:textInput/>
                </w:ffData>
              </w:fldChar>
            </w:r>
            <w:r w:rsidR="00623FB9">
              <w:instrText xml:space="preserve"> FORMTEXT </w:instrText>
            </w:r>
            <w:r>
              <w:fldChar w:fldCharType="separate"/>
            </w:r>
            <w:bookmarkStart w:id="86" w:name="Tekst20"/>
            <w:r>
              <w:t>     </w:t>
            </w:r>
            <w:r>
              <w:fldChar w:fldCharType="end"/>
            </w:r>
            <w:bookmarkEnd w:id="86"/>
          </w:p>
        </w:tc>
        <w:tc>
          <w:tcPr>
            <w:tcW w:w="2181" w:type="dxa"/>
          </w:tcPr>
          <w:p w14:paraId="2B5BC95F" w14:textId="77777777" w:rsidR="00623FB9" w:rsidRPr="00EC5A2A" w:rsidRDefault="006304F3" w:rsidP="000329AF">
            <w:r>
              <w:fldChar w:fldCharType="begin">
                <w:ffData>
                  <w:name w:val="Tekst21"/>
                  <w:enabled/>
                  <w:calcOnExit w:val="0"/>
                  <w:textInput/>
                </w:ffData>
              </w:fldChar>
            </w:r>
            <w:r w:rsidR="00623FB9">
              <w:instrText xml:space="preserve"> FORMTEXT </w:instrText>
            </w:r>
            <w:r>
              <w:fldChar w:fldCharType="separate"/>
            </w:r>
            <w:bookmarkStart w:id="87" w:name="Tekst21"/>
            <w:r>
              <w:t>     </w:t>
            </w:r>
            <w:r>
              <w:fldChar w:fldCharType="end"/>
            </w:r>
            <w:bookmarkEnd w:id="87"/>
          </w:p>
        </w:tc>
        <w:tc>
          <w:tcPr>
            <w:tcW w:w="1991" w:type="dxa"/>
          </w:tcPr>
          <w:p w14:paraId="2B5BC960" w14:textId="77777777" w:rsidR="00623FB9" w:rsidRPr="00EC5A2A" w:rsidRDefault="006304F3" w:rsidP="000329AF">
            <w:r>
              <w:fldChar w:fldCharType="begin">
                <w:ffData>
                  <w:name w:val="Tekst22"/>
                  <w:enabled/>
                  <w:calcOnExit w:val="0"/>
                  <w:textInput/>
                </w:ffData>
              </w:fldChar>
            </w:r>
            <w:r w:rsidR="00623FB9">
              <w:instrText xml:space="preserve"> FORMTEXT </w:instrText>
            </w:r>
            <w:r>
              <w:fldChar w:fldCharType="separate"/>
            </w:r>
            <w:bookmarkStart w:id="88" w:name="Tekst22"/>
            <w:r>
              <w:t>     </w:t>
            </w:r>
            <w:r>
              <w:fldChar w:fldCharType="end"/>
            </w:r>
            <w:bookmarkEnd w:id="88"/>
          </w:p>
        </w:tc>
        <w:tc>
          <w:tcPr>
            <w:tcW w:w="1326" w:type="dxa"/>
          </w:tcPr>
          <w:p w14:paraId="2B5BC961" w14:textId="77777777" w:rsidR="00623FB9" w:rsidRPr="00EC5A2A" w:rsidRDefault="006304F3" w:rsidP="000329AF">
            <w:r>
              <w:fldChar w:fldCharType="begin">
                <w:ffData>
                  <w:name w:val="Tekst23"/>
                  <w:enabled/>
                  <w:calcOnExit w:val="0"/>
                  <w:textInput/>
                </w:ffData>
              </w:fldChar>
            </w:r>
            <w:r w:rsidR="00623FB9">
              <w:instrText xml:space="preserve"> FORMTEXT </w:instrText>
            </w:r>
            <w:r>
              <w:fldChar w:fldCharType="separate"/>
            </w:r>
            <w:bookmarkStart w:id="89" w:name="Tekst23"/>
            <w:r>
              <w:t>     </w:t>
            </w:r>
            <w:r>
              <w:fldChar w:fldCharType="end"/>
            </w:r>
            <w:bookmarkEnd w:id="89"/>
          </w:p>
        </w:tc>
      </w:tr>
      <w:tr w:rsidR="00623FB9" w:rsidRPr="00EC5A2A" w14:paraId="2B5BC968" w14:textId="77777777" w:rsidTr="00A14B26">
        <w:trPr>
          <w:trHeight w:val="292"/>
        </w:trPr>
        <w:tc>
          <w:tcPr>
            <w:tcW w:w="1886" w:type="dxa"/>
          </w:tcPr>
          <w:p w14:paraId="2B5BC963" w14:textId="77777777" w:rsidR="00623FB9" w:rsidRDefault="006304F3" w:rsidP="000329AF">
            <w:r>
              <w:fldChar w:fldCharType="begin">
                <w:ffData>
                  <w:name w:val="Tekst24"/>
                  <w:enabled/>
                  <w:calcOnExit w:val="0"/>
                  <w:textInput/>
                </w:ffData>
              </w:fldChar>
            </w:r>
            <w:r w:rsidR="00623FB9">
              <w:instrText xml:space="preserve"> FORMTEXT </w:instrText>
            </w:r>
            <w:r>
              <w:fldChar w:fldCharType="separate"/>
            </w:r>
            <w:bookmarkStart w:id="90" w:name="Tekst24"/>
            <w:r>
              <w:t>     </w:t>
            </w:r>
            <w:r>
              <w:fldChar w:fldCharType="end"/>
            </w:r>
            <w:bookmarkEnd w:id="90"/>
          </w:p>
        </w:tc>
        <w:tc>
          <w:tcPr>
            <w:tcW w:w="1135" w:type="dxa"/>
          </w:tcPr>
          <w:p w14:paraId="2B5BC964" w14:textId="77777777" w:rsidR="00623FB9" w:rsidRDefault="006304F3" w:rsidP="000329AF">
            <w:r>
              <w:fldChar w:fldCharType="begin">
                <w:ffData>
                  <w:name w:val="Tekst25"/>
                  <w:enabled/>
                  <w:calcOnExit w:val="0"/>
                  <w:textInput/>
                </w:ffData>
              </w:fldChar>
            </w:r>
            <w:r w:rsidR="00623FB9">
              <w:instrText xml:space="preserve"> FORMTEXT </w:instrText>
            </w:r>
            <w:r>
              <w:fldChar w:fldCharType="separate"/>
            </w:r>
            <w:bookmarkStart w:id="91" w:name="Tekst25"/>
            <w:r>
              <w:t>     </w:t>
            </w:r>
            <w:r>
              <w:fldChar w:fldCharType="end"/>
            </w:r>
            <w:bookmarkEnd w:id="91"/>
          </w:p>
        </w:tc>
        <w:tc>
          <w:tcPr>
            <w:tcW w:w="2181" w:type="dxa"/>
          </w:tcPr>
          <w:p w14:paraId="2B5BC965" w14:textId="77777777" w:rsidR="00623FB9" w:rsidRDefault="006304F3" w:rsidP="000329AF">
            <w:r>
              <w:fldChar w:fldCharType="begin">
                <w:ffData>
                  <w:name w:val="Tekst26"/>
                  <w:enabled/>
                  <w:calcOnExit w:val="0"/>
                  <w:textInput/>
                </w:ffData>
              </w:fldChar>
            </w:r>
            <w:r w:rsidR="00623FB9">
              <w:instrText xml:space="preserve"> FORMTEXT </w:instrText>
            </w:r>
            <w:r>
              <w:fldChar w:fldCharType="separate"/>
            </w:r>
            <w:bookmarkStart w:id="92" w:name="Tekst26"/>
            <w:r>
              <w:t>     </w:t>
            </w:r>
            <w:r>
              <w:fldChar w:fldCharType="end"/>
            </w:r>
            <w:bookmarkEnd w:id="92"/>
          </w:p>
        </w:tc>
        <w:tc>
          <w:tcPr>
            <w:tcW w:w="1991" w:type="dxa"/>
          </w:tcPr>
          <w:p w14:paraId="2B5BC966" w14:textId="77777777" w:rsidR="00623FB9" w:rsidRDefault="006304F3" w:rsidP="000329AF">
            <w:r>
              <w:fldChar w:fldCharType="begin">
                <w:ffData>
                  <w:name w:val="Tekst27"/>
                  <w:enabled/>
                  <w:calcOnExit w:val="0"/>
                  <w:textInput/>
                </w:ffData>
              </w:fldChar>
            </w:r>
            <w:r w:rsidR="00623FB9">
              <w:instrText xml:space="preserve"> FORMTEXT </w:instrText>
            </w:r>
            <w:r>
              <w:fldChar w:fldCharType="separate"/>
            </w:r>
            <w:bookmarkStart w:id="93" w:name="Tekst27"/>
            <w:r>
              <w:t>     </w:t>
            </w:r>
            <w:r>
              <w:fldChar w:fldCharType="end"/>
            </w:r>
            <w:bookmarkEnd w:id="93"/>
          </w:p>
        </w:tc>
        <w:tc>
          <w:tcPr>
            <w:tcW w:w="1326" w:type="dxa"/>
          </w:tcPr>
          <w:p w14:paraId="2B5BC967" w14:textId="77777777" w:rsidR="00623FB9" w:rsidRDefault="006304F3" w:rsidP="000329AF">
            <w:r>
              <w:fldChar w:fldCharType="begin">
                <w:ffData>
                  <w:name w:val="Tekst28"/>
                  <w:enabled/>
                  <w:calcOnExit w:val="0"/>
                  <w:textInput/>
                </w:ffData>
              </w:fldChar>
            </w:r>
            <w:r w:rsidR="00623FB9">
              <w:instrText xml:space="preserve"> FORMTEXT </w:instrText>
            </w:r>
            <w:r>
              <w:fldChar w:fldCharType="separate"/>
            </w:r>
            <w:bookmarkStart w:id="94" w:name="Tekst28"/>
            <w:r>
              <w:t>     </w:t>
            </w:r>
            <w:r>
              <w:fldChar w:fldCharType="end"/>
            </w:r>
            <w:bookmarkEnd w:id="94"/>
          </w:p>
        </w:tc>
      </w:tr>
      <w:tr w:rsidR="00623FB9" w:rsidRPr="00EC5A2A" w14:paraId="2B5BC96E" w14:textId="77777777" w:rsidTr="00A14B26">
        <w:trPr>
          <w:trHeight w:val="307"/>
        </w:trPr>
        <w:tc>
          <w:tcPr>
            <w:tcW w:w="1886" w:type="dxa"/>
          </w:tcPr>
          <w:p w14:paraId="2B5BC969" w14:textId="77777777" w:rsidR="00623FB9" w:rsidRDefault="006304F3" w:rsidP="000329AF">
            <w:r>
              <w:fldChar w:fldCharType="begin">
                <w:ffData>
                  <w:name w:val="Tekst29"/>
                  <w:enabled/>
                  <w:calcOnExit w:val="0"/>
                  <w:textInput/>
                </w:ffData>
              </w:fldChar>
            </w:r>
            <w:r w:rsidR="00623FB9">
              <w:instrText xml:space="preserve"> FORMTEXT </w:instrText>
            </w:r>
            <w:r>
              <w:fldChar w:fldCharType="separate"/>
            </w:r>
            <w:bookmarkStart w:id="95" w:name="Tekst29"/>
            <w:r>
              <w:t>     </w:t>
            </w:r>
            <w:r>
              <w:fldChar w:fldCharType="end"/>
            </w:r>
            <w:bookmarkEnd w:id="95"/>
          </w:p>
        </w:tc>
        <w:tc>
          <w:tcPr>
            <w:tcW w:w="1135" w:type="dxa"/>
          </w:tcPr>
          <w:p w14:paraId="2B5BC96A" w14:textId="77777777" w:rsidR="00623FB9" w:rsidRDefault="006304F3" w:rsidP="000329AF">
            <w:r>
              <w:fldChar w:fldCharType="begin">
                <w:ffData>
                  <w:name w:val="Tekst30"/>
                  <w:enabled/>
                  <w:calcOnExit w:val="0"/>
                  <w:textInput/>
                </w:ffData>
              </w:fldChar>
            </w:r>
            <w:r w:rsidR="00623FB9">
              <w:instrText xml:space="preserve"> FORMTEXT </w:instrText>
            </w:r>
            <w:r>
              <w:fldChar w:fldCharType="separate"/>
            </w:r>
            <w:bookmarkStart w:id="96" w:name="Tekst30"/>
            <w:r>
              <w:t>     </w:t>
            </w:r>
            <w:r>
              <w:fldChar w:fldCharType="end"/>
            </w:r>
            <w:bookmarkEnd w:id="96"/>
          </w:p>
        </w:tc>
        <w:tc>
          <w:tcPr>
            <w:tcW w:w="2181" w:type="dxa"/>
          </w:tcPr>
          <w:p w14:paraId="2B5BC96B" w14:textId="77777777" w:rsidR="00623FB9" w:rsidRDefault="006304F3" w:rsidP="000329AF">
            <w:r>
              <w:fldChar w:fldCharType="begin">
                <w:ffData>
                  <w:name w:val="Tekst31"/>
                  <w:enabled/>
                  <w:calcOnExit w:val="0"/>
                  <w:textInput/>
                </w:ffData>
              </w:fldChar>
            </w:r>
            <w:r w:rsidR="00623FB9">
              <w:instrText xml:space="preserve"> FORMTEXT </w:instrText>
            </w:r>
            <w:r>
              <w:fldChar w:fldCharType="separate"/>
            </w:r>
            <w:bookmarkStart w:id="97" w:name="Tekst31"/>
            <w:r>
              <w:t>     </w:t>
            </w:r>
            <w:r>
              <w:fldChar w:fldCharType="end"/>
            </w:r>
            <w:bookmarkEnd w:id="97"/>
          </w:p>
        </w:tc>
        <w:tc>
          <w:tcPr>
            <w:tcW w:w="1991" w:type="dxa"/>
          </w:tcPr>
          <w:p w14:paraId="2B5BC96C" w14:textId="77777777" w:rsidR="00623FB9" w:rsidRDefault="006304F3" w:rsidP="000329AF">
            <w:r>
              <w:fldChar w:fldCharType="begin">
                <w:ffData>
                  <w:name w:val="Tekst32"/>
                  <w:enabled/>
                  <w:calcOnExit w:val="0"/>
                  <w:textInput/>
                </w:ffData>
              </w:fldChar>
            </w:r>
            <w:r w:rsidR="00623FB9">
              <w:instrText xml:space="preserve"> FORMTEXT </w:instrText>
            </w:r>
            <w:r>
              <w:fldChar w:fldCharType="separate"/>
            </w:r>
            <w:bookmarkStart w:id="98" w:name="Tekst32"/>
            <w:r>
              <w:t>     </w:t>
            </w:r>
            <w:r>
              <w:fldChar w:fldCharType="end"/>
            </w:r>
            <w:bookmarkEnd w:id="98"/>
          </w:p>
        </w:tc>
        <w:tc>
          <w:tcPr>
            <w:tcW w:w="1326" w:type="dxa"/>
          </w:tcPr>
          <w:p w14:paraId="2B5BC96D" w14:textId="77777777" w:rsidR="00623FB9" w:rsidRDefault="006304F3" w:rsidP="000329AF">
            <w:r>
              <w:fldChar w:fldCharType="begin">
                <w:ffData>
                  <w:name w:val="Tekst33"/>
                  <w:enabled/>
                  <w:calcOnExit w:val="0"/>
                  <w:textInput/>
                </w:ffData>
              </w:fldChar>
            </w:r>
            <w:r w:rsidR="00623FB9">
              <w:instrText xml:space="preserve"> FORMTEXT </w:instrText>
            </w:r>
            <w:r>
              <w:fldChar w:fldCharType="separate"/>
            </w:r>
            <w:bookmarkStart w:id="99" w:name="Tekst33"/>
            <w:r>
              <w:t>     </w:t>
            </w:r>
            <w:r>
              <w:fldChar w:fldCharType="end"/>
            </w:r>
            <w:bookmarkEnd w:id="99"/>
          </w:p>
        </w:tc>
      </w:tr>
    </w:tbl>
    <w:p w14:paraId="2B5BC96F" w14:textId="77777777" w:rsidR="00623FB9" w:rsidRPr="002F1C68" w:rsidRDefault="00623FB9" w:rsidP="000329AF"/>
    <w:p w14:paraId="2B5BC970" w14:textId="77777777" w:rsidR="002A7A1A" w:rsidRPr="002F1C68" w:rsidRDefault="002A7A1A" w:rsidP="000329AF"/>
    <w:p w14:paraId="2B5BC971" w14:textId="77777777" w:rsidR="002A7A1A" w:rsidRPr="002F1C68" w:rsidRDefault="002A7A1A" w:rsidP="000329AF">
      <w:r>
        <w:t xml:space="preserve">Any replacement of key personnel on the part of the Consultant requires the approval of the Customer. Approval shall not be unreasonably withheld. </w:t>
      </w:r>
    </w:p>
    <w:p w14:paraId="2B5BC972" w14:textId="77777777" w:rsidR="002A7A1A" w:rsidRPr="002F1C68" w:rsidRDefault="002A7A1A" w:rsidP="000329AF"/>
    <w:p w14:paraId="2B5BC973" w14:textId="77777777" w:rsidR="002A7A1A" w:rsidRPr="002F1C68" w:rsidRDefault="00E63DF4" w:rsidP="000329AF">
      <w:r>
        <w:t>In the case of the replacement of personnel due to circumstances relating to the Consultant, the costs associated with transferring expertise to the new personnel shall be for the account of the Consultant.</w:t>
      </w:r>
    </w:p>
    <w:p w14:paraId="2B5BC974" w14:textId="77777777" w:rsidR="002A7A1A" w:rsidRPr="002F1C68" w:rsidRDefault="002A7A1A" w:rsidP="005536CD">
      <w:pPr>
        <w:pStyle w:val="Overskrift1"/>
      </w:pPr>
      <w:bookmarkStart w:id="100" w:name="_Toc150573638"/>
      <w:bookmarkStart w:id="101" w:name="_Toc422860456"/>
      <w:bookmarkStart w:id="102" w:name="_Toc423429201"/>
      <w:bookmarkStart w:id="103" w:name="_Toc102630517"/>
      <w:r>
        <w:t>Changes, suspension and cancellation</w:t>
      </w:r>
      <w:bookmarkEnd w:id="100"/>
      <w:bookmarkEnd w:id="101"/>
      <w:bookmarkEnd w:id="102"/>
      <w:bookmarkEnd w:id="103"/>
    </w:p>
    <w:p w14:paraId="2B5BC975" w14:textId="77777777" w:rsidR="002A7A1A" w:rsidRPr="002F1C68" w:rsidRDefault="002A7A1A" w:rsidP="005536CD">
      <w:pPr>
        <w:pStyle w:val="Overskrift2"/>
      </w:pPr>
      <w:bookmarkStart w:id="104" w:name="_Toc150573639"/>
      <w:bookmarkStart w:id="105" w:name="_Toc422860457"/>
      <w:bookmarkStart w:id="106" w:name="_Toc423429202"/>
      <w:bookmarkStart w:id="107" w:name="_Toc102630518"/>
      <w:r>
        <w:t>Changes to the deliverables subsequent to conclusion of the Agreement</w:t>
      </w:r>
      <w:bookmarkEnd w:id="104"/>
      <w:bookmarkEnd w:id="105"/>
      <w:bookmarkEnd w:id="106"/>
      <w:bookmarkEnd w:id="107"/>
    </w:p>
    <w:p w14:paraId="2B5BC976" w14:textId="77777777" w:rsidR="00F652A2" w:rsidRDefault="002A7A1A" w:rsidP="000329AF">
      <w:r>
        <w:t>Changes or additions to the agreed deliverables shall be agreed in writing. The Consultant shall maintain a directory of such changes on an ongoing basis. The directory shall be available to the Customer at all times.</w:t>
      </w:r>
    </w:p>
    <w:p w14:paraId="2B5BC977" w14:textId="77777777" w:rsidR="002A7A1A" w:rsidRPr="002F1C68" w:rsidRDefault="002A7A1A" w:rsidP="000329AF"/>
    <w:p w14:paraId="2B5BC978" w14:textId="77777777" w:rsidR="002A7A1A" w:rsidRPr="002F1C68" w:rsidRDefault="002A7A1A" w:rsidP="000329AF">
      <w:r>
        <w:t xml:space="preserve">If the Consultant believes that the contents or scope of the Assistance are being changed underway, such change shall be notified in writing to the Customer without undue delay. The Assistance shall be rendered by the agreed date and at the agreed price if no such notice has been given. </w:t>
      </w:r>
    </w:p>
    <w:p w14:paraId="2B5BC979" w14:textId="77777777" w:rsidR="002A7A1A" w:rsidRPr="002F1C68" w:rsidRDefault="002A7A1A" w:rsidP="000329AF"/>
    <w:p w14:paraId="2B5BC97A" w14:textId="77777777" w:rsidR="002A7A1A" w:rsidRPr="002F1C68" w:rsidRDefault="002A7A1A" w:rsidP="005536CD">
      <w:pPr>
        <w:pStyle w:val="Overskrift2"/>
      </w:pPr>
      <w:bookmarkStart w:id="108" w:name="_Toc150573640"/>
      <w:bookmarkStart w:id="109" w:name="_Toc422860458"/>
      <w:bookmarkStart w:id="110" w:name="_Toc423429203"/>
      <w:bookmarkStart w:id="111" w:name="_Toc102630519"/>
      <w:r>
        <w:t>Temporary suspension of the Assistance</w:t>
      </w:r>
      <w:bookmarkEnd w:id="108"/>
      <w:bookmarkEnd w:id="109"/>
      <w:bookmarkEnd w:id="110"/>
      <w:bookmarkEnd w:id="111"/>
    </w:p>
    <w:p w14:paraId="2B5BC97B" w14:textId="77777777" w:rsidR="002A7A1A" w:rsidRDefault="00CF4B94" w:rsidP="000329AF">
      <w:r>
        <w:t>The Customer may order the temporary suspension of the Assistance. Such an order shall be made in writing with a minimum of five (5) calendar days' notice. It shall be specified when the Assistance is to be suspended, and when it is planned to be resumed.</w:t>
      </w:r>
    </w:p>
    <w:p w14:paraId="2B5BC97C" w14:textId="77777777" w:rsidR="00CF4B94" w:rsidRPr="002F1C68" w:rsidRDefault="00CF4B94" w:rsidP="000329AF"/>
    <w:p w14:paraId="2B5BC97D" w14:textId="77777777" w:rsidR="002A7A1A" w:rsidRPr="002F1C68" w:rsidRDefault="002A7A1A" w:rsidP="000329AF">
      <w:r>
        <w:t>In the case of temporary suspension, the Customer shall reimburse:</w:t>
      </w:r>
    </w:p>
    <w:p w14:paraId="2B5BC97E" w14:textId="77777777" w:rsidR="002A7A1A" w:rsidRPr="002F1C68" w:rsidRDefault="002A7A1A" w:rsidP="000329AF"/>
    <w:p w14:paraId="2B5BC97F" w14:textId="77777777" w:rsidR="002A7A1A" w:rsidRPr="002F1C68" w:rsidRDefault="002A7A1A" w:rsidP="000329AF">
      <w:pPr>
        <w:pStyle w:val="Listeavsnitt"/>
        <w:numPr>
          <w:ilvl w:val="0"/>
          <w:numId w:val="23"/>
        </w:numPr>
      </w:pPr>
      <w:r>
        <w:t>The documented costs incurred by the Consultant in relation to the reassignment of personnel.</w:t>
      </w:r>
    </w:p>
    <w:p w14:paraId="2B5BC980" w14:textId="77777777" w:rsidR="002A7A1A" w:rsidRPr="002F1C68" w:rsidRDefault="002A7A1A" w:rsidP="000329AF">
      <w:pPr>
        <w:pStyle w:val="Listeavsnitt"/>
        <w:numPr>
          <w:ilvl w:val="0"/>
          <w:numId w:val="23"/>
        </w:numPr>
      </w:pPr>
      <w:r>
        <w:t>Other direct costs incurred by the Consultant as a result of the suspension.</w:t>
      </w:r>
    </w:p>
    <w:p w14:paraId="2B5BC981" w14:textId="77777777" w:rsidR="002A7A1A" w:rsidRPr="002F1C68" w:rsidRDefault="002A7A1A" w:rsidP="000329AF"/>
    <w:p w14:paraId="2B5BC982" w14:textId="77777777" w:rsidR="002A7A1A" w:rsidRPr="002F1C68" w:rsidRDefault="002A7A1A" w:rsidP="005536CD">
      <w:pPr>
        <w:pStyle w:val="Overskrift2"/>
      </w:pPr>
      <w:bookmarkStart w:id="112" w:name="_Toc150573641"/>
      <w:bookmarkStart w:id="113" w:name="_Toc422860459"/>
      <w:bookmarkStart w:id="114" w:name="_Toc423429204"/>
      <w:bookmarkStart w:id="115" w:name="_Toc102630520"/>
      <w:r>
        <w:t>Cancellation</w:t>
      </w:r>
      <w:bookmarkEnd w:id="112"/>
      <w:bookmarkEnd w:id="113"/>
      <w:bookmarkEnd w:id="114"/>
      <w:bookmarkEnd w:id="115"/>
    </w:p>
    <w:p w14:paraId="2B5BC983" w14:textId="77777777" w:rsidR="002A7A1A" w:rsidRPr="002F1C68" w:rsidRDefault="002A7A1A" w:rsidP="000329AF">
      <w:r>
        <w:t xml:space="preserve">The Assistance may be cancelled by the Customer by giving thirty (30) days’ written notice. </w:t>
      </w:r>
    </w:p>
    <w:p w14:paraId="2B5BC984" w14:textId="77777777" w:rsidR="002A7A1A" w:rsidRPr="002F1C68" w:rsidRDefault="002A7A1A" w:rsidP="000329AF">
      <w:r>
        <w:t>In the case of cancellation prior to the completion of the Assistance, the Customer shall pay:</w:t>
      </w:r>
    </w:p>
    <w:p w14:paraId="2B5BC985" w14:textId="77777777" w:rsidR="002A7A1A" w:rsidRPr="002F1C68" w:rsidRDefault="002A7A1A" w:rsidP="000329AF"/>
    <w:p w14:paraId="2B5BC986" w14:textId="77777777" w:rsidR="002A7A1A" w:rsidRPr="002F1C68" w:rsidRDefault="002A7A1A" w:rsidP="000329AF">
      <w:pPr>
        <w:pStyle w:val="Listeavsnitt"/>
        <w:numPr>
          <w:ilvl w:val="0"/>
          <w:numId w:val="24"/>
        </w:numPr>
      </w:pPr>
      <w:r>
        <w:lastRenderedPageBreak/>
        <w:t>The amount owing to the Consultant for the work already performed.</w:t>
      </w:r>
    </w:p>
    <w:p w14:paraId="2B5BC987" w14:textId="77777777" w:rsidR="002A7A1A" w:rsidRPr="002F1C68" w:rsidRDefault="002A7A1A" w:rsidP="000329AF">
      <w:pPr>
        <w:pStyle w:val="Listeavsnitt"/>
        <w:numPr>
          <w:ilvl w:val="0"/>
          <w:numId w:val="24"/>
        </w:numPr>
      </w:pPr>
      <w:r>
        <w:t>The documented costs incurred by the Consultant in relation to the reassignment of personnel.</w:t>
      </w:r>
    </w:p>
    <w:p w14:paraId="2B5BC988" w14:textId="77777777" w:rsidR="002A7A1A" w:rsidRPr="002F1C68" w:rsidRDefault="002A7A1A" w:rsidP="000329AF">
      <w:pPr>
        <w:pStyle w:val="Listeavsnitt"/>
        <w:numPr>
          <w:ilvl w:val="0"/>
          <w:numId w:val="24"/>
        </w:numPr>
      </w:pPr>
      <w:r>
        <w:t>Other direct costs incurred by the Consultant as a result of the cancellation.</w:t>
      </w:r>
    </w:p>
    <w:p w14:paraId="2B5BC989" w14:textId="77777777" w:rsidR="002A7A1A" w:rsidRPr="002F1C68" w:rsidRDefault="002A7A1A" w:rsidP="005536CD">
      <w:pPr>
        <w:pStyle w:val="Overskrift1"/>
      </w:pPr>
      <w:bookmarkStart w:id="116" w:name="_Toc98823257"/>
      <w:bookmarkStart w:id="117" w:name="_Toc150573643"/>
      <w:bookmarkStart w:id="118" w:name="_Toc422860460"/>
      <w:bookmarkStart w:id="119" w:name="_Toc423429205"/>
      <w:bookmarkStart w:id="120" w:name="_Toc102630521"/>
      <w:bookmarkEnd w:id="116"/>
      <w:r>
        <w:t>The duties of the parties</w:t>
      </w:r>
      <w:bookmarkEnd w:id="117"/>
      <w:bookmarkEnd w:id="118"/>
      <w:bookmarkEnd w:id="119"/>
      <w:bookmarkEnd w:id="120"/>
    </w:p>
    <w:p w14:paraId="2B5BC98A" w14:textId="77777777" w:rsidR="002A7A1A" w:rsidRPr="002F1C68" w:rsidRDefault="002A7A1A" w:rsidP="005536CD">
      <w:pPr>
        <w:pStyle w:val="Overskrift2"/>
      </w:pPr>
      <w:bookmarkStart w:id="121" w:name="_Toc150573644"/>
      <w:bookmarkStart w:id="122" w:name="_Toc422860461"/>
      <w:bookmarkStart w:id="123" w:name="_Toc423429206"/>
      <w:bookmarkStart w:id="124" w:name="_Toc102630522"/>
      <w:r>
        <w:t>The duties of the Consultant</w:t>
      </w:r>
      <w:bookmarkEnd w:id="121"/>
      <w:bookmarkEnd w:id="122"/>
      <w:bookmarkEnd w:id="123"/>
      <w:bookmarkEnd w:id="124"/>
    </w:p>
    <w:p w14:paraId="2B5BC98B" w14:textId="77777777" w:rsidR="002A7A1A" w:rsidRPr="0053542E" w:rsidRDefault="002A7A1A" w:rsidP="000329AF">
      <w:r>
        <w:t xml:space="preserve">The Assistance shall be completed in accordance with the Agreement, and shall be rendered efficiently, effectively and to a high professional standard. </w:t>
      </w:r>
    </w:p>
    <w:p w14:paraId="2B5BC98C" w14:textId="77777777" w:rsidR="002A7A1A" w:rsidRPr="0053542E" w:rsidRDefault="002A7A1A" w:rsidP="000329AF"/>
    <w:p w14:paraId="2B5BC98D" w14:textId="77777777" w:rsidR="00623FB9" w:rsidRDefault="00623FB9" w:rsidP="000329AF">
      <w:r>
        <w:t xml:space="preserve">If the Consultant shall use specific standards and/or methods or similar, this shall be stated here: </w:t>
      </w:r>
      <w:bookmarkStart w:id="125" w:name="Tekst34"/>
      <w:r>
        <w:fldChar w:fldCharType="begin">
          <w:ffData>
            <w:name w:val="Tekst34"/>
            <w:enabled/>
            <w:calcOnExit w:val="0"/>
            <w:textInput>
              <w:default w:val="(Shall be filled in as required)"/>
            </w:textInput>
          </w:ffData>
        </w:fldChar>
      </w:r>
      <w:r>
        <w:instrText xml:space="preserve"> FORMTEXT </w:instrText>
      </w:r>
      <w:r>
        <w:fldChar w:fldCharType="separate"/>
      </w:r>
      <w:r>
        <w:t>(Shall be filled in as required)</w:t>
      </w:r>
      <w:r>
        <w:fldChar w:fldCharType="end"/>
      </w:r>
      <w:bookmarkEnd w:id="125"/>
    </w:p>
    <w:p w14:paraId="2B5BC98E" w14:textId="77777777" w:rsidR="0053542E" w:rsidRPr="0053542E" w:rsidRDefault="00623FB9" w:rsidP="000329AF">
      <w:r>
        <w:t xml:space="preserve"> </w:t>
      </w:r>
    </w:p>
    <w:p w14:paraId="2B5BC98F" w14:textId="77777777" w:rsidR="002A7A1A" w:rsidRPr="0053542E" w:rsidRDefault="002A7A1A" w:rsidP="000329AF">
      <w:r>
        <w:t>The Customer shall be enabled to check and verify work performed by the Consultant, as well as adherence to the specified standards/methods.</w:t>
      </w:r>
    </w:p>
    <w:p w14:paraId="2B5BC990" w14:textId="77777777" w:rsidR="002A7A1A" w:rsidRPr="0053542E" w:rsidRDefault="002A7A1A" w:rsidP="000329AF"/>
    <w:p w14:paraId="2B5BC991" w14:textId="77777777" w:rsidR="002A7A1A" w:rsidRPr="0053542E" w:rsidRDefault="002A7A1A" w:rsidP="000329AF">
      <w:r>
        <w:t xml:space="preserve">The Consultant shall cooperate with the Customer in good faith, and shall attend to the interests of the Customer. </w:t>
      </w:r>
    </w:p>
    <w:p w14:paraId="2B5BC992" w14:textId="77777777" w:rsidR="002A7A1A" w:rsidRPr="0053542E" w:rsidRDefault="002A7A1A" w:rsidP="000329AF"/>
    <w:p w14:paraId="2B5BC993" w14:textId="77777777" w:rsidR="002A7A1A" w:rsidRPr="0053542E" w:rsidRDefault="002A7A1A" w:rsidP="000329AF">
      <w:r>
        <w:t>Requests from the Customer shall be replied to without undue delay.</w:t>
      </w:r>
    </w:p>
    <w:p w14:paraId="2B5BC994" w14:textId="77777777" w:rsidR="002A7A1A" w:rsidRPr="0053542E" w:rsidRDefault="002A7A1A" w:rsidP="000329AF"/>
    <w:p w14:paraId="2B5BC995" w14:textId="77777777" w:rsidR="002A7A1A" w:rsidRPr="0053542E" w:rsidRDefault="002A7A1A" w:rsidP="000329AF">
      <w:r>
        <w:t>The Consultant shall, without undue delay, give notice of circumstances that the Consultant understands, or ought to understand, may be of relevance to the completion of the Assistance, including any expected delays.</w:t>
      </w:r>
    </w:p>
    <w:p w14:paraId="2B5BC996" w14:textId="77777777" w:rsidR="002A7A1A" w:rsidRDefault="002A7A1A" w:rsidP="000329AF"/>
    <w:p w14:paraId="2B5BC997" w14:textId="77777777" w:rsidR="00EF06A9" w:rsidRPr="00EF06A9" w:rsidRDefault="00EF06A9" w:rsidP="005536CD">
      <w:pPr>
        <w:pStyle w:val="Overskrift2"/>
      </w:pPr>
      <w:bookmarkStart w:id="126" w:name="_Toc208293704"/>
      <w:bookmarkStart w:id="127" w:name="_Toc213426344"/>
      <w:bookmarkStart w:id="128" w:name="_Toc422860462"/>
      <w:bookmarkStart w:id="129" w:name="_Toc423429207"/>
      <w:bookmarkStart w:id="130" w:name="_Toc102630523"/>
      <w:r>
        <w:t>Wages and working conditions</w:t>
      </w:r>
      <w:bookmarkEnd w:id="126"/>
      <w:bookmarkEnd w:id="127"/>
      <w:bookmarkEnd w:id="128"/>
      <w:bookmarkEnd w:id="129"/>
      <w:bookmarkEnd w:id="130"/>
    </w:p>
    <w:p w14:paraId="2B5BC998" w14:textId="77777777" w:rsidR="00F64BEB" w:rsidRPr="00EF06A9" w:rsidRDefault="00F64BEB" w:rsidP="000329AF">
      <w:r>
        <w:t>The following shall apply to agreements governed by the Regulations No. 112 of 8 February 2008 relating to Wages and Working Conditions under Government Contracts:</w:t>
      </w:r>
    </w:p>
    <w:p w14:paraId="2B5BC999" w14:textId="77777777" w:rsidR="00F64BEB" w:rsidRPr="00EF06A9" w:rsidRDefault="00F64BEB" w:rsidP="000329AF"/>
    <w:p w14:paraId="2B5BC99A" w14:textId="77777777" w:rsidR="00F64BEB" w:rsidRPr="00EF06A9" w:rsidRDefault="00F64BEB" w:rsidP="000329AF">
      <w:r>
        <w:t xml:space="preserve">In respect of areas covered by the Regulations relating to Generalised Collective Wage Agreements, the Consultant shall ensure that its and any subcontractors' employees who contribute directly to the performance of the Consultant’s obligations under the Agreement do not receive wages or have working conditions that are inferior to those stipulated in the Regulations relating to Generalised Collective Wage Agreements. In areas not covered by generalised collective wage agreements, the Consultant shall ensure that the same employees do not receive wages or have working conditions that are inferior to those stipulated in any applicable nationwide collective wage agreements relating to the relevant trade. This applies to work performed in Norway. </w:t>
      </w:r>
    </w:p>
    <w:p w14:paraId="2B5BC99B" w14:textId="77777777" w:rsidR="00F64BEB" w:rsidRPr="00EF06A9" w:rsidRDefault="00F64BEB" w:rsidP="000329AF"/>
    <w:p w14:paraId="2B5BC99C" w14:textId="77777777" w:rsidR="00F64BEB" w:rsidRPr="00EF06A9" w:rsidRDefault="00F64BEB" w:rsidP="000329AF">
      <w:r>
        <w:t xml:space="preserve">All agreements that are entered into by the Consultant and that involve the performance of work that contributes directly to the performance of the Consultant’s obligations under the Agreement shall include corresponding terms and conditions. </w:t>
      </w:r>
    </w:p>
    <w:p w14:paraId="2B5BC99D" w14:textId="77777777" w:rsidR="00F64BEB" w:rsidRPr="00EF06A9" w:rsidRDefault="00F64BEB" w:rsidP="000329AF"/>
    <w:p w14:paraId="2B5BC99E" w14:textId="77777777" w:rsidR="00F64BEB" w:rsidRPr="00EF06A9" w:rsidRDefault="00F64BEB" w:rsidP="000329AF">
      <w:r>
        <w:t xml:space="preserve">If the Consultant fails to meet this obligation, the Customer shall be entitled to retain part of the contract price, corresponding to approximately two (2) times the savings of the Consultant, until it has been documented that compliance has been achieved. </w:t>
      </w:r>
    </w:p>
    <w:p w14:paraId="2B5BC99F" w14:textId="77777777" w:rsidR="00F64BEB" w:rsidRPr="00EF06A9" w:rsidRDefault="00F64BEB" w:rsidP="000329AF"/>
    <w:p w14:paraId="2B5BC9A0" w14:textId="77777777" w:rsidR="00F64BEB" w:rsidRDefault="004F7137" w:rsidP="000329AF">
      <w:r>
        <w:lastRenderedPageBreak/>
        <w:t>Performance of the Consultant's obligations as mentioned above shall be documented by means of either an appended self-declaration or a third-party declaration showing conformity between the relevant collective wage agreement and the actual wages and working conditions relating to compliance with the Consultant's and any subcontractors' obligations.</w:t>
      </w:r>
    </w:p>
    <w:p w14:paraId="2B5BC9A1" w14:textId="77777777" w:rsidR="00F64BEB" w:rsidRDefault="00F64BEB" w:rsidP="000329AF"/>
    <w:p w14:paraId="2B5BC9A2" w14:textId="77777777" w:rsidR="00F64BEB" w:rsidRPr="00EF06A9" w:rsidRDefault="00F64BEB" w:rsidP="000329AF">
      <w:r>
        <w:t>The Consultant shall, at the request of the Customer, disclose documentation relating to the wages and working conditions which are used. Each of the Customer and the Consultant may request that the information be submitted to an independent third party appointed by the Customer to examine whether the requirements of this provision have been complied with. The Consultant may require the third party to sign a declaration stating that the information will not be used for any other purpose than ensuring compliance with the obligations of the Consultant under this provision. The disclosure obligation shall also apply to subcontractors.</w:t>
      </w:r>
    </w:p>
    <w:p w14:paraId="2B5BC9A3" w14:textId="77777777" w:rsidR="00F64BEB" w:rsidRPr="00EF06A9" w:rsidRDefault="00F64BEB" w:rsidP="000329AF">
      <w:r>
        <w:t xml:space="preserve"> </w:t>
      </w:r>
    </w:p>
    <w:p w14:paraId="2B5BC9A4" w14:textId="77777777" w:rsidR="00F64BEB" w:rsidRPr="00EF06A9" w:rsidRDefault="004F7137" w:rsidP="000329AF">
      <w:r>
        <w:t xml:space="preserve">Further clarification concerning the implementation of this clause 3.2 may be agreed between the parties: </w:t>
      </w:r>
      <w:r>
        <w:fldChar w:fldCharType="begin">
          <w:ffData>
            <w:name w:val="Tekst10"/>
            <w:enabled/>
            <w:calcOnExit w:val="0"/>
            <w:textInput/>
          </w:ffData>
        </w:fldChar>
      </w:r>
      <w:r w:rsidR="002D5B15" w:rsidRPr="003E4EC4">
        <w:instrText xml:space="preserve"> FORMTEXT </w:instrText>
      </w:r>
      <w:r>
        <w:fldChar w:fldCharType="separate"/>
      </w:r>
      <w:r>
        <w:t>     </w:t>
      </w:r>
      <w:r>
        <w:fldChar w:fldCharType="end"/>
      </w:r>
    </w:p>
    <w:p w14:paraId="2B5BC9A5" w14:textId="77777777" w:rsidR="00F64BEB" w:rsidRDefault="00F64BEB" w:rsidP="000329AF"/>
    <w:p w14:paraId="2B5BC9A6" w14:textId="77777777" w:rsidR="00A603D4" w:rsidRPr="00EF06A9" w:rsidRDefault="002A7A1A" w:rsidP="005536CD">
      <w:pPr>
        <w:pStyle w:val="Overskrift2"/>
      </w:pPr>
      <w:bookmarkStart w:id="131" w:name="_Toc150573645"/>
      <w:bookmarkStart w:id="132" w:name="_Toc422860463"/>
      <w:bookmarkStart w:id="133" w:name="_Toc423429208"/>
      <w:bookmarkStart w:id="134" w:name="_Toc102630524"/>
      <w:r>
        <w:t>The duties of the Customer</w:t>
      </w:r>
      <w:bookmarkEnd w:id="131"/>
      <w:bookmarkEnd w:id="132"/>
      <w:bookmarkEnd w:id="133"/>
      <w:bookmarkEnd w:id="134"/>
    </w:p>
    <w:p w14:paraId="2B5BC9A7" w14:textId="77777777" w:rsidR="002A7A1A" w:rsidRPr="002F1C68" w:rsidRDefault="002A7A1A" w:rsidP="000329AF">
      <w:r>
        <w:t xml:space="preserve">The Customer shall contribute to the completion of the Assistance in good faith. </w:t>
      </w:r>
    </w:p>
    <w:p w14:paraId="2B5BC9A8" w14:textId="77777777" w:rsidR="002A7A1A" w:rsidRPr="002F1C68" w:rsidRDefault="002A7A1A" w:rsidP="000329AF"/>
    <w:p w14:paraId="2B5BC9A9" w14:textId="77777777" w:rsidR="002A7A1A" w:rsidRPr="002F1C68" w:rsidRDefault="002A7A1A" w:rsidP="000329AF">
      <w:r>
        <w:t>Requests from the Consultant shall be replied to without undue delay.</w:t>
      </w:r>
    </w:p>
    <w:p w14:paraId="2B5BC9AA" w14:textId="77777777" w:rsidR="002A7A1A" w:rsidRPr="002F1C68" w:rsidRDefault="002A7A1A" w:rsidP="000329AF"/>
    <w:p w14:paraId="2B5BC9AB" w14:textId="77777777" w:rsidR="002A7A1A" w:rsidRPr="002F1C68" w:rsidRDefault="002A7A1A" w:rsidP="000329AF">
      <w:r>
        <w:t>The Customer shall, without undue delay, give notice of circumstances that the Customer understands, or ought to understand, may be of relevance to the completion of the Assistance, including any expected delays.</w:t>
      </w:r>
    </w:p>
    <w:p w14:paraId="2B5BC9AC" w14:textId="77777777" w:rsidR="002A7A1A" w:rsidRPr="002F1C68" w:rsidRDefault="002A7A1A" w:rsidP="000329AF"/>
    <w:p w14:paraId="2B5BC9AD" w14:textId="77777777" w:rsidR="002A7A1A" w:rsidRPr="002F1C68" w:rsidRDefault="002A7A1A" w:rsidP="005536CD">
      <w:pPr>
        <w:pStyle w:val="Overskrift2"/>
      </w:pPr>
      <w:bookmarkStart w:id="135" w:name="_Toc150573367"/>
      <w:bookmarkStart w:id="136" w:name="_Toc150573646"/>
      <w:bookmarkStart w:id="137" w:name="_Toc422860464"/>
      <w:bookmarkStart w:id="138" w:name="_Toc423429209"/>
      <w:bookmarkStart w:id="139" w:name="_Toc102630525"/>
      <w:r>
        <w:t>Meetings</w:t>
      </w:r>
      <w:bookmarkEnd w:id="135"/>
      <w:bookmarkEnd w:id="136"/>
      <w:bookmarkEnd w:id="137"/>
      <w:bookmarkEnd w:id="138"/>
      <w:bookmarkEnd w:id="139"/>
    </w:p>
    <w:p w14:paraId="2B5BC9AE" w14:textId="77777777" w:rsidR="002A7A1A" w:rsidRDefault="002A7A1A" w:rsidP="000329AF">
      <w:r>
        <w:t xml:space="preserve">A party may, if deemed necessary by it, convene, with no less than </w:t>
      </w:r>
      <w:bookmarkStart w:id="140" w:name="Tekst35"/>
      <w:r>
        <w:fldChar w:fldCharType="begin">
          <w:ffData>
            <w:name w:val="Tekst35"/>
            <w:enabled/>
            <w:calcOnExit w:val="0"/>
            <w:textInput>
              <w:default w:val=" three (3) "/>
            </w:textInput>
          </w:ffData>
        </w:fldChar>
      </w:r>
      <w:r w:rsidR="00623FB9">
        <w:instrText xml:space="preserve"> FORMTEXT </w:instrText>
      </w:r>
      <w:r>
        <w:fldChar w:fldCharType="separate"/>
      </w:r>
      <w:r>
        <w:t xml:space="preserve"> three (3) </w:t>
      </w:r>
      <w:r>
        <w:fldChar w:fldCharType="end"/>
      </w:r>
      <w:bookmarkEnd w:id="140"/>
      <w:r>
        <w:t xml:space="preserve"> working days’ notice, a meeting with the other party to discuss the contractual relationship and how the contractual relationship is being handled.</w:t>
      </w:r>
    </w:p>
    <w:p w14:paraId="2B5BC9AF" w14:textId="77777777" w:rsidR="00FF2DB7" w:rsidRDefault="00FF2DB7" w:rsidP="000329AF"/>
    <w:p w14:paraId="2B5BC9B0" w14:textId="77777777" w:rsidR="00FF2DB7" w:rsidRDefault="00FF2DB7" w:rsidP="000329AF">
      <w:r>
        <w:t xml:space="preserve">Other deadlines and procedures for the mettings may be agreed here: </w:t>
      </w:r>
      <w:r>
        <w:fldChar w:fldCharType="begin">
          <w:ffData>
            <w:name w:val="Tekst10"/>
            <w:enabled/>
            <w:calcOnExit w:val="0"/>
            <w:textInput/>
          </w:ffData>
        </w:fldChar>
      </w:r>
      <w:r w:rsidRPr="003E4EC4">
        <w:instrText xml:space="preserve"> FORMTEXT </w:instrText>
      </w:r>
      <w:r>
        <w:fldChar w:fldCharType="separate"/>
      </w:r>
      <w:r>
        <w:t>     </w:t>
      </w:r>
      <w:r>
        <w:fldChar w:fldCharType="end"/>
      </w:r>
    </w:p>
    <w:p w14:paraId="2B5BC9B1" w14:textId="77777777" w:rsidR="002A7A1A" w:rsidRPr="002F1C68" w:rsidRDefault="002A7A1A" w:rsidP="000329AF"/>
    <w:p w14:paraId="2B5BC9B2" w14:textId="77777777" w:rsidR="002A7A1A" w:rsidRPr="002F1C68" w:rsidRDefault="002A7A1A" w:rsidP="005536CD">
      <w:pPr>
        <w:pStyle w:val="Overskrift2"/>
      </w:pPr>
      <w:bookmarkStart w:id="141" w:name="_Toc116375308"/>
      <w:bookmarkStart w:id="142" w:name="_Toc150573647"/>
      <w:bookmarkStart w:id="143" w:name="_Toc422860465"/>
      <w:bookmarkStart w:id="144" w:name="_Toc423429210"/>
      <w:bookmarkStart w:id="145" w:name="_Toc102630526"/>
      <w:r>
        <w:t>Risk and responsibility in relation to communication and documentation</w:t>
      </w:r>
      <w:bookmarkEnd w:id="141"/>
      <w:bookmarkEnd w:id="142"/>
      <w:bookmarkEnd w:id="143"/>
      <w:bookmarkEnd w:id="144"/>
      <w:bookmarkEnd w:id="145"/>
      <w:r>
        <w:t xml:space="preserve"> </w:t>
      </w:r>
    </w:p>
    <w:p w14:paraId="2B5BC9B3" w14:textId="77777777" w:rsidR="002A7A1A" w:rsidRPr="002F1C68" w:rsidRDefault="002A7A1A" w:rsidP="000329AF">
      <w:r>
        <w:t xml:space="preserve">Both parties shall ensure the proper communication, storage and backup copying of documents and other materials of relevance to the Assistance, irrespective of the format thereof, including emails and other electronically stored materials. </w:t>
      </w:r>
    </w:p>
    <w:p w14:paraId="2B5BC9B4" w14:textId="77777777" w:rsidR="002A7A1A" w:rsidRPr="002F1C68" w:rsidRDefault="002A7A1A" w:rsidP="000329AF"/>
    <w:p w14:paraId="2B5BC9B5" w14:textId="77777777" w:rsidR="002A7A1A" w:rsidRPr="002F1C68" w:rsidRDefault="002A7A1A" w:rsidP="000329AF">
      <w:r>
        <w:t xml:space="preserve">The Consultant assumes all risks relating to, and full responsibility for, all materials, irrespective of the format thereof, that are damaged or destroyed whilst under the control of the Consultant. </w:t>
      </w:r>
    </w:p>
    <w:p w14:paraId="2B5BC9B6" w14:textId="77777777" w:rsidR="002A7A1A" w:rsidRPr="002F1C68" w:rsidRDefault="002A7A1A" w:rsidP="000329AF"/>
    <w:p w14:paraId="2B5BC9B7" w14:textId="77777777" w:rsidR="002A7A1A" w:rsidRDefault="002A7A1A" w:rsidP="005536CD">
      <w:pPr>
        <w:pStyle w:val="Overskrift2"/>
      </w:pPr>
      <w:bookmarkStart w:id="146" w:name="_Toc150573648"/>
      <w:bookmarkStart w:id="147" w:name="_Toc422860466"/>
      <w:bookmarkStart w:id="148" w:name="_Toc423429211"/>
      <w:bookmarkStart w:id="149" w:name="_Toc102630527"/>
      <w:r>
        <w:t>Confidentiality obligation</w:t>
      </w:r>
      <w:bookmarkEnd w:id="146"/>
      <w:bookmarkEnd w:id="147"/>
      <w:bookmarkEnd w:id="148"/>
      <w:bookmarkEnd w:id="149"/>
    </w:p>
    <w:p w14:paraId="2B5BC9B8" w14:textId="77777777" w:rsidR="00EA2580" w:rsidRPr="00EA2580" w:rsidRDefault="00EA2580" w:rsidP="000329AF">
      <w:bookmarkStart w:id="150" w:name="_Toc201048238"/>
      <w:bookmarkStart w:id="151" w:name="_Toc208293712"/>
      <w:bookmarkStart w:id="152" w:name="_Toc213426524"/>
      <w:bookmarkStart w:id="153" w:name="_Toc150573649"/>
      <w:r>
        <w:t xml:space="preserve">Information that comes into the possession of the parties in connection with the Agreement and the implementation of the Agreement shall be kept confidential, and shall not be disclosed to any third party without the consent of the other party. </w:t>
      </w:r>
    </w:p>
    <w:p w14:paraId="2B5BC9B9" w14:textId="77777777" w:rsidR="00EA2580" w:rsidRPr="00EA2580" w:rsidRDefault="00EA2580" w:rsidP="000329AF"/>
    <w:p w14:paraId="2B5BC9BA" w14:textId="77777777" w:rsidR="00EA2580" w:rsidRPr="00EA2580" w:rsidRDefault="00EA2580" w:rsidP="000329AF">
      <w:r>
        <w:lastRenderedPageBreak/>
        <w:t xml:space="preserve">If the Customer is a public body, the scope of the confidentiality obligation under this provision shall not go beyond that laid down by the Act of 10 February 1967 relating to Procedure in Cases concerning the Public Administration (Public Administration Act) or corresponding sector-specific regulations. </w:t>
      </w:r>
    </w:p>
    <w:p w14:paraId="2B5BC9BB" w14:textId="77777777" w:rsidR="00EA2580" w:rsidRPr="00EA2580" w:rsidRDefault="00EA2580" w:rsidP="000329AF"/>
    <w:p w14:paraId="2B5BC9BC" w14:textId="77777777" w:rsidR="00EA2580" w:rsidRPr="00EA2580" w:rsidRDefault="00EA2580" w:rsidP="000329AF">
      <w:r>
        <w:t>The confidentiality obligation pursuant to this provision shall not prevent the disclosure of information if such disclosure is demanded pursuant to laws or regulations, including any disclosure or right of access pursuant to the Act of 19 May 2006 relating to the Right of Access to Documents in the Public Administration (Freedom of Information Act). The other party shall, if possible, be notified prior to the disclosure of such information.</w:t>
      </w:r>
    </w:p>
    <w:p w14:paraId="2B5BC9BD" w14:textId="77777777" w:rsidR="00EA2580" w:rsidRPr="00EA2580" w:rsidRDefault="00EA2580" w:rsidP="000329AF"/>
    <w:p w14:paraId="2B5BC9BE" w14:textId="77777777" w:rsidR="00EA2580" w:rsidRPr="00EA2580" w:rsidRDefault="00EA2580" w:rsidP="000329AF">
      <w:r>
        <w:t xml:space="preserve">The confidentiality obligation shall not prevent the information from being used when there is no legitimate interest in keeping it confidential, for example when it is in the public domain or is accessible to the public elsewhere. </w:t>
      </w:r>
    </w:p>
    <w:p w14:paraId="2B5BC9BF" w14:textId="77777777" w:rsidR="00EA2580" w:rsidRPr="00EA2580" w:rsidRDefault="00EA2580" w:rsidP="000329AF"/>
    <w:p w14:paraId="2B5BC9C0" w14:textId="77777777" w:rsidR="00EA2580" w:rsidRPr="00EA2580" w:rsidRDefault="00EA2580" w:rsidP="000329AF">
      <w:r>
        <w:t>The parties shall take all necessary precautions to prevent unauthorised persons from gaining access to, or knowledge of, confidential information.</w:t>
      </w:r>
    </w:p>
    <w:p w14:paraId="2B5BC9C1" w14:textId="77777777" w:rsidR="00EA2580" w:rsidRPr="00EA2580" w:rsidRDefault="00EA2580" w:rsidP="000329AF"/>
    <w:p w14:paraId="2B5BC9C2" w14:textId="77777777" w:rsidR="00EA2580" w:rsidRPr="00EA2580" w:rsidRDefault="00EA2580" w:rsidP="000329AF">
      <w:r>
        <w:t>The confidentiality obligation shall apply to the parties’ employees, subcontractors and other third parties who act on behalf of the parties in connection with the implementation of the Agreement. The parties may only transmit confidential information to such subcontractors and third parties to the extent necessary for the implementation of the Agreement, and provided that these are subjected to a confidentiality obligation corresponding to that stipulated in this clause 3.6.</w:t>
      </w:r>
    </w:p>
    <w:p w14:paraId="2B5BC9C3" w14:textId="77777777" w:rsidR="00EA2580" w:rsidRPr="00EA2580" w:rsidRDefault="00EA2580" w:rsidP="000329AF"/>
    <w:p w14:paraId="2B5BC9C4" w14:textId="77777777" w:rsidR="00EA2580" w:rsidRPr="00EA2580" w:rsidRDefault="00EA2580" w:rsidP="000329AF">
      <w:r>
        <w:t>The confidentiality obligation shall not prevent the parties from utilising experience and expertise developed in connection with the implementation of the Agreement.</w:t>
      </w:r>
    </w:p>
    <w:p w14:paraId="2B5BC9C5" w14:textId="77777777" w:rsidR="00EA2580" w:rsidRPr="00EA2580" w:rsidRDefault="00EA2580" w:rsidP="000329AF"/>
    <w:p w14:paraId="2B5BC9C6" w14:textId="77777777" w:rsidR="00EA2580" w:rsidRDefault="00EA2580" w:rsidP="000329AF">
      <w:r>
        <w:t>The confidentiality obligation shall continue to apply after the expiry of the Agreement. Employees or others who resign from their positions with one of the parties shall be subjected to a confidentiality obligation following their resignation as well, as far as factors mentioned above are concerned. The confidentiality obligation shall lapse five (5) years after the delivery date, unless otherwise stipulated by law or regulation.</w:t>
      </w:r>
    </w:p>
    <w:p w14:paraId="2B5BC9C7" w14:textId="77777777" w:rsidR="006A1C27" w:rsidRDefault="006A1C27" w:rsidP="000329AF"/>
    <w:p w14:paraId="2B5BC9C8" w14:textId="77777777" w:rsidR="006A1C27" w:rsidRPr="002D5B15" w:rsidRDefault="006A1C27" w:rsidP="005536CD">
      <w:pPr>
        <w:pStyle w:val="Overskrift2"/>
      </w:pPr>
      <w:bookmarkStart w:id="154" w:name="_Toc422815322"/>
      <w:bookmarkStart w:id="155" w:name="_Toc422860467"/>
      <w:bookmarkStart w:id="156" w:name="_Toc423429212"/>
      <w:bookmarkStart w:id="157" w:name="_Toc102630528"/>
      <w:r>
        <w:t>Form of communication - in writing</w:t>
      </w:r>
      <w:bookmarkEnd w:id="154"/>
      <w:bookmarkEnd w:id="155"/>
      <w:bookmarkEnd w:id="156"/>
      <w:bookmarkEnd w:id="157"/>
      <w:r>
        <w:t xml:space="preserve"> </w:t>
      </w:r>
    </w:p>
    <w:p w14:paraId="2B5BC9C9" w14:textId="77777777" w:rsidR="006A1C27" w:rsidRPr="00BF01B5" w:rsidRDefault="006A1C27" w:rsidP="000329AF">
      <w:r>
        <w:t xml:space="preserve">All notices, demands or other communications relating to the Agreement shall be submitted in writing to the postal address or electronic address stated on the first page of the Agreement, unless the parties have agreed a different procedure for this type of enquiry: </w:t>
      </w:r>
      <w:r>
        <w:fldChar w:fldCharType="begin">
          <w:ffData>
            <w:name w:val="Tekst60"/>
            <w:enabled/>
            <w:calcOnExit w:val="0"/>
            <w:textInput/>
          </w:ffData>
        </w:fldChar>
      </w:r>
      <w:r>
        <w:instrText xml:space="preserve"> FORMTEXT </w:instrText>
      </w:r>
      <w:r>
        <w:fldChar w:fldCharType="separate"/>
      </w:r>
      <w:r>
        <w:t>     </w:t>
      </w:r>
      <w:r>
        <w:fldChar w:fldCharType="end"/>
      </w:r>
    </w:p>
    <w:p w14:paraId="2B5BC9CA" w14:textId="77777777" w:rsidR="006A1C27" w:rsidRPr="00EA2580" w:rsidRDefault="006A1C27" w:rsidP="000329AF"/>
    <w:p w14:paraId="2B5BC9CB" w14:textId="77777777" w:rsidR="002A7A1A" w:rsidRPr="002F1C68" w:rsidRDefault="00E80851" w:rsidP="005536CD">
      <w:pPr>
        <w:pStyle w:val="Overskrift1"/>
      </w:pPr>
      <w:bookmarkStart w:id="158" w:name="_Toc422860468"/>
      <w:bookmarkStart w:id="159" w:name="_Toc423429213"/>
      <w:bookmarkStart w:id="160" w:name="_Toc102630529"/>
      <w:bookmarkEnd w:id="150"/>
      <w:bookmarkEnd w:id="151"/>
      <w:bookmarkEnd w:id="152"/>
      <w:r>
        <w:t>Consideration and payment terms</w:t>
      </w:r>
      <w:bookmarkEnd w:id="153"/>
      <w:bookmarkEnd w:id="158"/>
      <w:bookmarkEnd w:id="159"/>
      <w:bookmarkEnd w:id="160"/>
    </w:p>
    <w:p w14:paraId="2B5BC9CC" w14:textId="77777777" w:rsidR="002A7A1A" w:rsidRPr="002F1C68" w:rsidRDefault="0029483F" w:rsidP="005536CD">
      <w:pPr>
        <w:pStyle w:val="Overskrift2"/>
      </w:pPr>
      <w:bookmarkStart w:id="161" w:name="_Toc150573650"/>
      <w:bookmarkStart w:id="162" w:name="_Toc422860469"/>
      <w:bookmarkStart w:id="163" w:name="_Toc423429214"/>
      <w:bookmarkStart w:id="164" w:name="_Toc102630530"/>
      <w:r>
        <w:t>Consideration</w:t>
      </w:r>
      <w:bookmarkEnd w:id="161"/>
      <w:bookmarkEnd w:id="162"/>
      <w:bookmarkEnd w:id="163"/>
      <w:bookmarkEnd w:id="164"/>
    </w:p>
    <w:p w14:paraId="2B5BC9CD" w14:textId="77777777" w:rsidR="00623FB9" w:rsidRDefault="002A7A1A" w:rsidP="000329AF">
      <w:r>
        <w:t>The consideration for the Assistance is agreed as follows: (select the relevant alternative)</w:t>
      </w:r>
    </w:p>
    <w:p w14:paraId="2B5BC9CE" w14:textId="77777777" w:rsidR="00623FB9" w:rsidRDefault="00623FB9" w:rsidP="000329AF"/>
    <w:p w14:paraId="2B5BC9CF" w14:textId="77777777" w:rsidR="00623FB9" w:rsidRDefault="006304F3" w:rsidP="000329AF">
      <w:r>
        <w:fldChar w:fldCharType="begin">
          <w:ffData>
            <w:name w:val="Avmerking6"/>
            <w:enabled/>
            <w:calcOnExit w:val="0"/>
            <w:checkBox>
              <w:sizeAuto/>
              <w:default w:val="0"/>
            </w:checkBox>
          </w:ffData>
        </w:fldChar>
      </w:r>
      <w:bookmarkStart w:id="165" w:name="Avmerking6"/>
      <w:r w:rsidR="008E2BBF">
        <w:instrText xml:space="preserve"> FORMCHECKBOX </w:instrText>
      </w:r>
      <w:r w:rsidR="00E23214">
        <w:fldChar w:fldCharType="separate"/>
      </w:r>
      <w:r>
        <w:fldChar w:fldCharType="end"/>
      </w:r>
      <w:bookmarkEnd w:id="165"/>
      <w:r>
        <w:t xml:space="preserve"> Alt. 1: Fixed price </w:t>
      </w:r>
    </w:p>
    <w:p w14:paraId="2B5BC9D0" w14:textId="77777777" w:rsidR="00623FB9" w:rsidRDefault="00623FB9"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109"/>
        <w:gridCol w:w="2409"/>
        <w:gridCol w:w="1276"/>
      </w:tblGrid>
      <w:tr w:rsidR="00623FB9" w14:paraId="2B5BC9D5" w14:textId="77777777" w:rsidTr="00623FB9">
        <w:tc>
          <w:tcPr>
            <w:tcW w:w="2376" w:type="dxa"/>
          </w:tcPr>
          <w:p w14:paraId="2B5BC9D1" w14:textId="77777777" w:rsidR="00623FB9" w:rsidRPr="0060338A" w:rsidRDefault="00623FB9" w:rsidP="000329AF"/>
        </w:tc>
        <w:tc>
          <w:tcPr>
            <w:tcW w:w="993" w:type="dxa"/>
          </w:tcPr>
          <w:p w14:paraId="2B5BC9D2" w14:textId="77777777" w:rsidR="00623FB9" w:rsidRPr="0060338A" w:rsidRDefault="00623FB9" w:rsidP="000329AF">
            <w:r>
              <w:t>Currency</w:t>
            </w:r>
          </w:p>
        </w:tc>
        <w:tc>
          <w:tcPr>
            <w:tcW w:w="2409" w:type="dxa"/>
          </w:tcPr>
          <w:p w14:paraId="2B5BC9D3" w14:textId="77777777" w:rsidR="00623FB9" w:rsidRPr="0060338A" w:rsidRDefault="00623FB9" w:rsidP="000329AF">
            <w:r>
              <w:t>Amount</w:t>
            </w:r>
          </w:p>
        </w:tc>
        <w:tc>
          <w:tcPr>
            <w:tcW w:w="1276" w:type="dxa"/>
          </w:tcPr>
          <w:p w14:paraId="2B5BC9D4" w14:textId="77777777" w:rsidR="00623FB9" w:rsidRPr="0060338A" w:rsidRDefault="00623FB9" w:rsidP="000329AF"/>
        </w:tc>
      </w:tr>
      <w:tr w:rsidR="00623FB9" w14:paraId="2B5BC9DA" w14:textId="77777777" w:rsidTr="00623FB9">
        <w:tc>
          <w:tcPr>
            <w:tcW w:w="2376" w:type="dxa"/>
          </w:tcPr>
          <w:p w14:paraId="2B5BC9D6" w14:textId="77777777" w:rsidR="00623FB9" w:rsidRPr="0060338A" w:rsidRDefault="00623FB9" w:rsidP="000329AF">
            <w:r>
              <w:lastRenderedPageBreak/>
              <w:t>Price for the Assistance</w:t>
            </w:r>
          </w:p>
        </w:tc>
        <w:tc>
          <w:tcPr>
            <w:tcW w:w="993" w:type="dxa"/>
          </w:tcPr>
          <w:p w14:paraId="2B5BC9D7" w14:textId="77777777" w:rsidR="00623FB9" w:rsidRPr="0060338A" w:rsidRDefault="006304F3" w:rsidP="000329AF">
            <w:r>
              <w:fldChar w:fldCharType="begin">
                <w:ffData>
                  <w:name w:val="Tekst37"/>
                  <w:enabled/>
                  <w:calcOnExit w:val="0"/>
                  <w:textInput/>
                </w:ffData>
              </w:fldChar>
            </w:r>
            <w:r w:rsidR="008E2BBF">
              <w:instrText xml:space="preserve"> FORMTEXT </w:instrText>
            </w:r>
            <w:r>
              <w:fldChar w:fldCharType="separate"/>
            </w:r>
            <w:bookmarkStart w:id="166" w:name="Tekst37"/>
            <w:r>
              <w:t>     </w:t>
            </w:r>
            <w:r>
              <w:fldChar w:fldCharType="end"/>
            </w:r>
            <w:bookmarkEnd w:id="166"/>
          </w:p>
        </w:tc>
        <w:tc>
          <w:tcPr>
            <w:tcW w:w="2409" w:type="dxa"/>
          </w:tcPr>
          <w:p w14:paraId="2B5BC9D8" w14:textId="77777777" w:rsidR="00623FB9" w:rsidRPr="0060338A" w:rsidRDefault="006304F3" w:rsidP="000329AF">
            <w:r>
              <w:fldChar w:fldCharType="begin">
                <w:ffData>
                  <w:name w:val="Tekst40"/>
                  <w:enabled/>
                  <w:calcOnExit w:val="0"/>
                  <w:textInput/>
                </w:ffData>
              </w:fldChar>
            </w:r>
            <w:r w:rsidR="008E2BBF">
              <w:instrText xml:space="preserve"> FORMTEXT </w:instrText>
            </w:r>
            <w:r>
              <w:fldChar w:fldCharType="separate"/>
            </w:r>
            <w:bookmarkStart w:id="167" w:name="Tekst40"/>
            <w:r>
              <w:t>     </w:t>
            </w:r>
            <w:r>
              <w:fldChar w:fldCharType="end"/>
            </w:r>
            <w:bookmarkEnd w:id="167"/>
          </w:p>
        </w:tc>
        <w:tc>
          <w:tcPr>
            <w:tcW w:w="1276" w:type="dxa"/>
          </w:tcPr>
          <w:p w14:paraId="2B5BC9D9" w14:textId="77777777" w:rsidR="00623FB9" w:rsidRPr="0060338A" w:rsidRDefault="00623FB9" w:rsidP="000329AF">
            <w:r>
              <w:t>excl. VAT</w:t>
            </w:r>
          </w:p>
        </w:tc>
      </w:tr>
      <w:tr w:rsidR="00623FB9" w14:paraId="2B5BC9DF" w14:textId="77777777" w:rsidTr="00623FB9">
        <w:tc>
          <w:tcPr>
            <w:tcW w:w="2376" w:type="dxa"/>
          </w:tcPr>
          <w:p w14:paraId="2B5BC9DB" w14:textId="77777777" w:rsidR="00623FB9" w:rsidRPr="0060338A" w:rsidRDefault="00623FB9" w:rsidP="000329AF">
            <w:r>
              <w:t>VAT ……%</w:t>
            </w:r>
          </w:p>
        </w:tc>
        <w:tc>
          <w:tcPr>
            <w:tcW w:w="993" w:type="dxa"/>
          </w:tcPr>
          <w:p w14:paraId="2B5BC9DC" w14:textId="77777777" w:rsidR="00623FB9" w:rsidRPr="0060338A" w:rsidRDefault="006304F3" w:rsidP="000329AF">
            <w:r>
              <w:fldChar w:fldCharType="begin">
                <w:ffData>
                  <w:name w:val="Tekst38"/>
                  <w:enabled/>
                  <w:calcOnExit w:val="0"/>
                  <w:textInput/>
                </w:ffData>
              </w:fldChar>
            </w:r>
            <w:r w:rsidR="008E2BBF">
              <w:instrText xml:space="preserve"> FORMTEXT </w:instrText>
            </w:r>
            <w:r>
              <w:fldChar w:fldCharType="separate"/>
            </w:r>
            <w:bookmarkStart w:id="168" w:name="Tekst38"/>
            <w:r>
              <w:t>     </w:t>
            </w:r>
            <w:r>
              <w:fldChar w:fldCharType="end"/>
            </w:r>
            <w:bookmarkEnd w:id="168"/>
          </w:p>
        </w:tc>
        <w:tc>
          <w:tcPr>
            <w:tcW w:w="2409" w:type="dxa"/>
          </w:tcPr>
          <w:p w14:paraId="2B5BC9DD" w14:textId="77777777" w:rsidR="00623FB9" w:rsidRPr="0060338A" w:rsidRDefault="006304F3" w:rsidP="000329AF">
            <w:r>
              <w:fldChar w:fldCharType="begin">
                <w:ffData>
                  <w:name w:val="Tekst41"/>
                  <w:enabled/>
                  <w:calcOnExit w:val="0"/>
                  <w:textInput/>
                </w:ffData>
              </w:fldChar>
            </w:r>
            <w:r w:rsidR="008E2BBF">
              <w:instrText xml:space="preserve"> FORMTEXT </w:instrText>
            </w:r>
            <w:r>
              <w:fldChar w:fldCharType="separate"/>
            </w:r>
            <w:bookmarkStart w:id="169" w:name="Tekst41"/>
            <w:r>
              <w:t>     </w:t>
            </w:r>
            <w:r>
              <w:fldChar w:fldCharType="end"/>
            </w:r>
            <w:bookmarkEnd w:id="169"/>
          </w:p>
        </w:tc>
        <w:tc>
          <w:tcPr>
            <w:tcW w:w="1276" w:type="dxa"/>
          </w:tcPr>
          <w:p w14:paraId="2B5BC9DE" w14:textId="77777777" w:rsidR="00623FB9" w:rsidRPr="0060338A" w:rsidRDefault="008E2BBF" w:rsidP="000329AF">
            <w:r>
              <w:t>VAT</w:t>
            </w:r>
          </w:p>
        </w:tc>
      </w:tr>
      <w:tr w:rsidR="00623FB9" w14:paraId="2B5BC9E4" w14:textId="77777777" w:rsidTr="00623FB9">
        <w:tc>
          <w:tcPr>
            <w:tcW w:w="2376" w:type="dxa"/>
          </w:tcPr>
          <w:p w14:paraId="2B5BC9E0" w14:textId="77777777" w:rsidR="00623FB9" w:rsidRPr="0060338A" w:rsidRDefault="00623FB9" w:rsidP="000329AF">
            <w:r>
              <w:t>Contract price</w:t>
            </w:r>
          </w:p>
        </w:tc>
        <w:tc>
          <w:tcPr>
            <w:tcW w:w="993" w:type="dxa"/>
          </w:tcPr>
          <w:p w14:paraId="2B5BC9E1" w14:textId="77777777" w:rsidR="00623FB9" w:rsidRPr="0060338A" w:rsidRDefault="006304F3" w:rsidP="000329AF">
            <w:r>
              <w:fldChar w:fldCharType="begin">
                <w:ffData>
                  <w:name w:val="Tekst39"/>
                  <w:enabled/>
                  <w:calcOnExit w:val="0"/>
                  <w:textInput/>
                </w:ffData>
              </w:fldChar>
            </w:r>
            <w:r w:rsidR="008E2BBF">
              <w:instrText xml:space="preserve"> FORMTEXT </w:instrText>
            </w:r>
            <w:r>
              <w:fldChar w:fldCharType="separate"/>
            </w:r>
            <w:bookmarkStart w:id="170" w:name="Tekst39"/>
            <w:r>
              <w:t>     </w:t>
            </w:r>
            <w:r>
              <w:fldChar w:fldCharType="end"/>
            </w:r>
            <w:bookmarkEnd w:id="170"/>
          </w:p>
        </w:tc>
        <w:tc>
          <w:tcPr>
            <w:tcW w:w="2409" w:type="dxa"/>
          </w:tcPr>
          <w:p w14:paraId="2B5BC9E2" w14:textId="77777777" w:rsidR="00623FB9" w:rsidRPr="0060338A" w:rsidRDefault="006304F3" w:rsidP="000329AF">
            <w:r>
              <w:fldChar w:fldCharType="begin">
                <w:ffData>
                  <w:name w:val="Tekst42"/>
                  <w:enabled/>
                  <w:calcOnExit w:val="0"/>
                  <w:textInput/>
                </w:ffData>
              </w:fldChar>
            </w:r>
            <w:r w:rsidR="008E2BBF">
              <w:instrText xml:space="preserve"> FORMTEXT </w:instrText>
            </w:r>
            <w:r>
              <w:fldChar w:fldCharType="separate"/>
            </w:r>
            <w:bookmarkStart w:id="171" w:name="Tekst42"/>
            <w:r>
              <w:t>     </w:t>
            </w:r>
            <w:r>
              <w:fldChar w:fldCharType="end"/>
            </w:r>
            <w:bookmarkEnd w:id="171"/>
          </w:p>
        </w:tc>
        <w:tc>
          <w:tcPr>
            <w:tcW w:w="1276" w:type="dxa"/>
          </w:tcPr>
          <w:p w14:paraId="2B5BC9E3" w14:textId="77777777" w:rsidR="00623FB9" w:rsidRPr="0060338A" w:rsidRDefault="00623FB9" w:rsidP="000329AF">
            <w:r>
              <w:t>incl. VAT</w:t>
            </w:r>
          </w:p>
        </w:tc>
      </w:tr>
    </w:tbl>
    <w:p w14:paraId="2B5BC9E5" w14:textId="77777777" w:rsidR="00623FB9" w:rsidRPr="0025785C" w:rsidRDefault="00623FB9" w:rsidP="000329AF"/>
    <w:p w14:paraId="2B5BC9E6" w14:textId="77777777" w:rsidR="00623FB9" w:rsidRPr="0025785C" w:rsidRDefault="006304F3" w:rsidP="000329AF">
      <w:r>
        <w:fldChar w:fldCharType="begin">
          <w:ffData>
            <w:name w:val="Avmerking7"/>
            <w:enabled/>
            <w:calcOnExit w:val="0"/>
            <w:checkBox>
              <w:sizeAuto/>
              <w:default w:val="0"/>
            </w:checkBox>
          </w:ffData>
        </w:fldChar>
      </w:r>
      <w:bookmarkStart w:id="172" w:name="Avmerking7"/>
      <w:r w:rsidR="008E2BBF">
        <w:instrText xml:space="preserve"> FORMCHECKBOX </w:instrText>
      </w:r>
      <w:r w:rsidR="00E23214">
        <w:fldChar w:fldCharType="separate"/>
      </w:r>
      <w:r>
        <w:fldChar w:fldCharType="end"/>
      </w:r>
      <w:bookmarkEnd w:id="172"/>
      <w:r>
        <w:t xml:space="preserve"> Alt. 2: Hourly rate</w:t>
      </w:r>
      <w:r>
        <w:tab/>
      </w:r>
      <w:r>
        <w:tab/>
      </w:r>
      <w:r>
        <w:tab/>
      </w:r>
      <w:r>
        <w:tab/>
      </w:r>
      <w:r>
        <w:tab/>
      </w:r>
    </w:p>
    <w:p w14:paraId="2B5BC9E7" w14:textId="77777777" w:rsidR="00623FB9" w:rsidRDefault="00623FB9"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109"/>
        <w:gridCol w:w="2409"/>
        <w:gridCol w:w="1276"/>
      </w:tblGrid>
      <w:tr w:rsidR="00623FB9" w14:paraId="2B5BC9EC" w14:textId="77777777" w:rsidTr="00623FB9">
        <w:tc>
          <w:tcPr>
            <w:tcW w:w="2376" w:type="dxa"/>
          </w:tcPr>
          <w:p w14:paraId="2B5BC9E8" w14:textId="77777777" w:rsidR="00623FB9" w:rsidRPr="0060338A" w:rsidRDefault="00623FB9" w:rsidP="000329AF"/>
        </w:tc>
        <w:tc>
          <w:tcPr>
            <w:tcW w:w="993" w:type="dxa"/>
          </w:tcPr>
          <w:p w14:paraId="2B5BC9E9" w14:textId="77777777" w:rsidR="00623FB9" w:rsidRPr="0060338A" w:rsidRDefault="00623FB9" w:rsidP="000329AF">
            <w:r>
              <w:t>Currency</w:t>
            </w:r>
          </w:p>
        </w:tc>
        <w:tc>
          <w:tcPr>
            <w:tcW w:w="2409" w:type="dxa"/>
          </w:tcPr>
          <w:p w14:paraId="2B5BC9EA" w14:textId="77777777" w:rsidR="00623FB9" w:rsidRPr="0060338A" w:rsidRDefault="00623FB9" w:rsidP="000329AF">
            <w:r>
              <w:t>Amount</w:t>
            </w:r>
          </w:p>
        </w:tc>
        <w:tc>
          <w:tcPr>
            <w:tcW w:w="1276" w:type="dxa"/>
          </w:tcPr>
          <w:p w14:paraId="2B5BC9EB" w14:textId="77777777" w:rsidR="00623FB9" w:rsidRPr="0060338A" w:rsidRDefault="00623FB9" w:rsidP="000329AF"/>
        </w:tc>
      </w:tr>
      <w:tr w:rsidR="00623FB9" w14:paraId="2B5BC9F1" w14:textId="77777777" w:rsidTr="00623FB9">
        <w:tc>
          <w:tcPr>
            <w:tcW w:w="2376" w:type="dxa"/>
          </w:tcPr>
          <w:p w14:paraId="2B5BC9ED" w14:textId="77777777" w:rsidR="00623FB9" w:rsidRPr="0060338A" w:rsidRDefault="00623FB9" w:rsidP="000329AF">
            <w:r>
              <w:t>Price per hour</w:t>
            </w:r>
          </w:p>
        </w:tc>
        <w:tc>
          <w:tcPr>
            <w:tcW w:w="993" w:type="dxa"/>
          </w:tcPr>
          <w:p w14:paraId="2B5BC9EE" w14:textId="77777777" w:rsidR="00623FB9" w:rsidRPr="0060338A" w:rsidRDefault="006304F3" w:rsidP="000329AF">
            <w:r>
              <w:fldChar w:fldCharType="begin">
                <w:ffData>
                  <w:name w:val="Tekst43"/>
                  <w:enabled/>
                  <w:calcOnExit w:val="0"/>
                  <w:textInput/>
                </w:ffData>
              </w:fldChar>
            </w:r>
            <w:r w:rsidR="008E2BBF">
              <w:instrText xml:space="preserve"> FORMTEXT </w:instrText>
            </w:r>
            <w:r>
              <w:fldChar w:fldCharType="separate"/>
            </w:r>
            <w:bookmarkStart w:id="173" w:name="Tekst43"/>
            <w:r>
              <w:t>     </w:t>
            </w:r>
            <w:r>
              <w:fldChar w:fldCharType="end"/>
            </w:r>
            <w:bookmarkEnd w:id="173"/>
          </w:p>
        </w:tc>
        <w:tc>
          <w:tcPr>
            <w:tcW w:w="2409" w:type="dxa"/>
          </w:tcPr>
          <w:p w14:paraId="2B5BC9EF" w14:textId="77777777" w:rsidR="00623FB9" w:rsidRPr="0060338A" w:rsidRDefault="006304F3" w:rsidP="000329AF">
            <w:r>
              <w:fldChar w:fldCharType="begin">
                <w:ffData>
                  <w:name w:val="Tekst46"/>
                  <w:enabled/>
                  <w:calcOnExit w:val="0"/>
                  <w:textInput/>
                </w:ffData>
              </w:fldChar>
            </w:r>
            <w:r w:rsidR="008E2BBF">
              <w:instrText xml:space="preserve"> FORMTEXT </w:instrText>
            </w:r>
            <w:r>
              <w:fldChar w:fldCharType="separate"/>
            </w:r>
            <w:bookmarkStart w:id="174" w:name="Tekst46"/>
            <w:r>
              <w:t>     </w:t>
            </w:r>
            <w:r>
              <w:fldChar w:fldCharType="end"/>
            </w:r>
            <w:bookmarkEnd w:id="174"/>
          </w:p>
        </w:tc>
        <w:tc>
          <w:tcPr>
            <w:tcW w:w="1276" w:type="dxa"/>
          </w:tcPr>
          <w:p w14:paraId="2B5BC9F0" w14:textId="77777777" w:rsidR="00623FB9" w:rsidRPr="0060338A" w:rsidRDefault="00623FB9" w:rsidP="000329AF">
            <w:r>
              <w:t>excl. VAT</w:t>
            </w:r>
          </w:p>
        </w:tc>
      </w:tr>
      <w:tr w:rsidR="00623FB9" w14:paraId="2B5BC9F6" w14:textId="77777777" w:rsidTr="00623FB9">
        <w:tc>
          <w:tcPr>
            <w:tcW w:w="2376" w:type="dxa"/>
          </w:tcPr>
          <w:p w14:paraId="2B5BC9F2" w14:textId="77777777" w:rsidR="00623FB9" w:rsidRPr="0060338A" w:rsidRDefault="00623FB9" w:rsidP="000329AF">
            <w:r>
              <w:t>VAT ……%</w:t>
            </w:r>
          </w:p>
        </w:tc>
        <w:tc>
          <w:tcPr>
            <w:tcW w:w="993" w:type="dxa"/>
          </w:tcPr>
          <w:p w14:paraId="2B5BC9F3" w14:textId="77777777" w:rsidR="00623FB9" w:rsidRPr="0060338A" w:rsidRDefault="006304F3" w:rsidP="000329AF">
            <w:r>
              <w:fldChar w:fldCharType="begin">
                <w:ffData>
                  <w:name w:val="Tekst44"/>
                  <w:enabled/>
                  <w:calcOnExit w:val="0"/>
                  <w:textInput/>
                </w:ffData>
              </w:fldChar>
            </w:r>
            <w:r w:rsidR="008E2BBF">
              <w:instrText xml:space="preserve"> FORMTEXT </w:instrText>
            </w:r>
            <w:r>
              <w:fldChar w:fldCharType="separate"/>
            </w:r>
            <w:bookmarkStart w:id="175" w:name="Tekst44"/>
            <w:r>
              <w:t>     </w:t>
            </w:r>
            <w:r>
              <w:fldChar w:fldCharType="end"/>
            </w:r>
            <w:bookmarkEnd w:id="175"/>
          </w:p>
        </w:tc>
        <w:tc>
          <w:tcPr>
            <w:tcW w:w="2409" w:type="dxa"/>
          </w:tcPr>
          <w:p w14:paraId="2B5BC9F4" w14:textId="77777777" w:rsidR="00623FB9" w:rsidRPr="0060338A" w:rsidRDefault="006304F3" w:rsidP="000329AF">
            <w:r>
              <w:fldChar w:fldCharType="begin">
                <w:ffData>
                  <w:name w:val="Tekst47"/>
                  <w:enabled/>
                  <w:calcOnExit w:val="0"/>
                  <w:textInput/>
                </w:ffData>
              </w:fldChar>
            </w:r>
            <w:r w:rsidR="008E2BBF">
              <w:instrText xml:space="preserve"> FORMTEXT </w:instrText>
            </w:r>
            <w:r>
              <w:fldChar w:fldCharType="separate"/>
            </w:r>
            <w:bookmarkStart w:id="176" w:name="Tekst47"/>
            <w:r>
              <w:t>     </w:t>
            </w:r>
            <w:r>
              <w:fldChar w:fldCharType="end"/>
            </w:r>
            <w:bookmarkEnd w:id="176"/>
          </w:p>
        </w:tc>
        <w:tc>
          <w:tcPr>
            <w:tcW w:w="1276" w:type="dxa"/>
          </w:tcPr>
          <w:p w14:paraId="2B5BC9F5" w14:textId="77777777" w:rsidR="00623FB9" w:rsidRPr="0060338A" w:rsidRDefault="00623FB9" w:rsidP="000329AF">
            <w:r>
              <w:t>VAT</w:t>
            </w:r>
          </w:p>
        </w:tc>
      </w:tr>
      <w:tr w:rsidR="00623FB9" w14:paraId="2B5BC9FB" w14:textId="77777777" w:rsidTr="00623FB9">
        <w:tc>
          <w:tcPr>
            <w:tcW w:w="2376" w:type="dxa"/>
          </w:tcPr>
          <w:p w14:paraId="2B5BC9F7" w14:textId="77777777" w:rsidR="00623FB9" w:rsidRPr="0060338A" w:rsidRDefault="00623FB9" w:rsidP="000329AF">
            <w:r>
              <w:t>Price per hour</w:t>
            </w:r>
          </w:p>
        </w:tc>
        <w:tc>
          <w:tcPr>
            <w:tcW w:w="993" w:type="dxa"/>
          </w:tcPr>
          <w:p w14:paraId="2B5BC9F8" w14:textId="77777777" w:rsidR="00623FB9" w:rsidRPr="0060338A" w:rsidRDefault="006304F3" w:rsidP="000329AF">
            <w:r>
              <w:fldChar w:fldCharType="begin">
                <w:ffData>
                  <w:name w:val="Tekst45"/>
                  <w:enabled/>
                  <w:calcOnExit w:val="0"/>
                  <w:textInput/>
                </w:ffData>
              </w:fldChar>
            </w:r>
            <w:r w:rsidR="008E2BBF">
              <w:instrText xml:space="preserve"> FORMTEXT </w:instrText>
            </w:r>
            <w:r>
              <w:fldChar w:fldCharType="separate"/>
            </w:r>
            <w:bookmarkStart w:id="177" w:name="Tekst45"/>
            <w:r>
              <w:t>     </w:t>
            </w:r>
            <w:r>
              <w:fldChar w:fldCharType="end"/>
            </w:r>
            <w:bookmarkEnd w:id="177"/>
          </w:p>
        </w:tc>
        <w:tc>
          <w:tcPr>
            <w:tcW w:w="2409" w:type="dxa"/>
          </w:tcPr>
          <w:p w14:paraId="2B5BC9F9" w14:textId="77777777" w:rsidR="00623FB9" w:rsidRPr="0060338A" w:rsidRDefault="006304F3" w:rsidP="000329AF">
            <w:r>
              <w:fldChar w:fldCharType="begin">
                <w:ffData>
                  <w:name w:val="Tekst48"/>
                  <w:enabled/>
                  <w:calcOnExit w:val="0"/>
                  <w:textInput/>
                </w:ffData>
              </w:fldChar>
            </w:r>
            <w:r w:rsidR="008E2BBF">
              <w:instrText xml:space="preserve"> FORMTEXT </w:instrText>
            </w:r>
            <w:r>
              <w:fldChar w:fldCharType="separate"/>
            </w:r>
            <w:bookmarkStart w:id="178" w:name="Tekst48"/>
            <w:r>
              <w:t>     </w:t>
            </w:r>
            <w:r>
              <w:fldChar w:fldCharType="end"/>
            </w:r>
            <w:bookmarkEnd w:id="178"/>
          </w:p>
        </w:tc>
        <w:tc>
          <w:tcPr>
            <w:tcW w:w="1276" w:type="dxa"/>
          </w:tcPr>
          <w:p w14:paraId="2B5BC9FA" w14:textId="77777777" w:rsidR="00623FB9" w:rsidRPr="0060338A" w:rsidRDefault="00623FB9" w:rsidP="000329AF">
            <w:r>
              <w:t>incl. VAT</w:t>
            </w:r>
          </w:p>
        </w:tc>
      </w:tr>
    </w:tbl>
    <w:p w14:paraId="2B5BC9FC" w14:textId="77777777" w:rsidR="00623FB9" w:rsidRDefault="00623FB9" w:rsidP="000329AF"/>
    <w:p w14:paraId="2B5BC9FD" w14:textId="77777777" w:rsidR="00623FB9" w:rsidRDefault="00623FB9" w:rsidP="000329AF">
      <w:r>
        <w:t xml:space="preserve">If </w:t>
      </w:r>
      <w:r w:rsidR="000B26EE">
        <w:t>A</w:t>
      </w:r>
      <w:r>
        <w:t>lt. 2 is selected, the upper limit for the Assistance shall be stated:</w:t>
      </w:r>
    </w:p>
    <w:p w14:paraId="2B5BC9FE" w14:textId="77777777" w:rsidR="00623FB9" w:rsidRPr="0025785C" w:rsidRDefault="00623FB9" w:rsidP="000329AF"/>
    <w:p w14:paraId="2B5BC9FF" w14:textId="77777777" w:rsidR="000B26EE" w:rsidRDefault="006304F3" w:rsidP="000329AF">
      <w:r>
        <w:fldChar w:fldCharType="begin">
          <w:ffData>
            <w:name w:val="Avmerking8"/>
            <w:enabled/>
            <w:calcOnExit w:val="0"/>
            <w:checkBox>
              <w:sizeAuto/>
              <w:default w:val="0"/>
            </w:checkBox>
          </w:ffData>
        </w:fldChar>
      </w:r>
      <w:bookmarkStart w:id="179" w:name="Avmerking8"/>
      <w:r w:rsidR="008E2BBF">
        <w:instrText xml:space="preserve"> FORMCHECKBOX </w:instrText>
      </w:r>
      <w:r w:rsidR="00E23214">
        <w:fldChar w:fldCharType="separate"/>
      </w:r>
      <w:r>
        <w:fldChar w:fldCharType="end"/>
      </w:r>
      <w:bookmarkEnd w:id="179"/>
      <w:r>
        <w:t xml:space="preserve"> Alt. 2.1: Total price</w:t>
      </w:r>
    </w:p>
    <w:p w14:paraId="2B5BCA00" w14:textId="77777777" w:rsidR="00623FB9" w:rsidRPr="0025785C" w:rsidRDefault="006304F3" w:rsidP="000329AF">
      <w:r>
        <w:tab/>
      </w:r>
      <w:r>
        <w:tab/>
      </w:r>
      <w:r>
        <w:tab/>
      </w:r>
      <w:r>
        <w:tab/>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109"/>
        <w:gridCol w:w="2409"/>
        <w:gridCol w:w="1276"/>
      </w:tblGrid>
      <w:tr w:rsidR="00623FB9" w14:paraId="2B5BCA05" w14:textId="77777777" w:rsidTr="000B26EE">
        <w:tc>
          <w:tcPr>
            <w:tcW w:w="2376" w:type="dxa"/>
          </w:tcPr>
          <w:p w14:paraId="2B5BCA01" w14:textId="77777777" w:rsidR="00623FB9" w:rsidRPr="0060338A" w:rsidRDefault="00623FB9" w:rsidP="000329AF"/>
        </w:tc>
        <w:tc>
          <w:tcPr>
            <w:tcW w:w="1109" w:type="dxa"/>
          </w:tcPr>
          <w:p w14:paraId="2B5BCA02" w14:textId="77777777" w:rsidR="00623FB9" w:rsidRPr="0060338A" w:rsidRDefault="00623FB9" w:rsidP="000329AF">
            <w:r>
              <w:t>Currency</w:t>
            </w:r>
          </w:p>
        </w:tc>
        <w:tc>
          <w:tcPr>
            <w:tcW w:w="2409" w:type="dxa"/>
          </w:tcPr>
          <w:p w14:paraId="2B5BCA03" w14:textId="77777777" w:rsidR="00623FB9" w:rsidRPr="0060338A" w:rsidRDefault="00623FB9" w:rsidP="000329AF">
            <w:r>
              <w:t>Amount</w:t>
            </w:r>
          </w:p>
        </w:tc>
        <w:tc>
          <w:tcPr>
            <w:tcW w:w="1276" w:type="dxa"/>
          </w:tcPr>
          <w:p w14:paraId="2B5BCA04" w14:textId="77777777" w:rsidR="00623FB9" w:rsidRPr="0060338A" w:rsidRDefault="00623FB9" w:rsidP="000329AF"/>
        </w:tc>
      </w:tr>
      <w:tr w:rsidR="00623FB9" w14:paraId="2B5BCA0A" w14:textId="77777777" w:rsidTr="000B26EE">
        <w:tc>
          <w:tcPr>
            <w:tcW w:w="2376" w:type="dxa"/>
          </w:tcPr>
          <w:p w14:paraId="2B5BCA06" w14:textId="77777777" w:rsidR="00623FB9" w:rsidRPr="0060338A" w:rsidRDefault="00623FB9" w:rsidP="000329AF">
            <w:r>
              <w:t xml:space="preserve">Total price </w:t>
            </w:r>
          </w:p>
        </w:tc>
        <w:tc>
          <w:tcPr>
            <w:tcW w:w="1109" w:type="dxa"/>
          </w:tcPr>
          <w:p w14:paraId="2B5BCA07" w14:textId="77777777" w:rsidR="00623FB9" w:rsidRPr="0060338A" w:rsidRDefault="006304F3" w:rsidP="000329AF">
            <w:r>
              <w:fldChar w:fldCharType="begin">
                <w:ffData>
                  <w:name w:val="Tekst49"/>
                  <w:enabled/>
                  <w:calcOnExit w:val="0"/>
                  <w:textInput/>
                </w:ffData>
              </w:fldChar>
            </w:r>
            <w:r w:rsidR="008E2BBF">
              <w:instrText xml:space="preserve"> FORMTEXT </w:instrText>
            </w:r>
            <w:r>
              <w:fldChar w:fldCharType="separate"/>
            </w:r>
            <w:bookmarkStart w:id="180" w:name="Tekst49"/>
            <w:r>
              <w:t>     </w:t>
            </w:r>
            <w:r>
              <w:fldChar w:fldCharType="end"/>
            </w:r>
            <w:bookmarkEnd w:id="180"/>
          </w:p>
        </w:tc>
        <w:tc>
          <w:tcPr>
            <w:tcW w:w="2409" w:type="dxa"/>
          </w:tcPr>
          <w:p w14:paraId="2B5BCA08" w14:textId="77777777" w:rsidR="00623FB9" w:rsidRPr="0060338A" w:rsidRDefault="006304F3" w:rsidP="000329AF">
            <w:r>
              <w:fldChar w:fldCharType="begin">
                <w:ffData>
                  <w:name w:val="Tekst51"/>
                  <w:enabled/>
                  <w:calcOnExit w:val="0"/>
                  <w:textInput/>
                </w:ffData>
              </w:fldChar>
            </w:r>
            <w:r w:rsidR="008E2BBF">
              <w:instrText xml:space="preserve"> FORMTEXT </w:instrText>
            </w:r>
            <w:r>
              <w:fldChar w:fldCharType="separate"/>
            </w:r>
            <w:bookmarkStart w:id="181" w:name="Tekst51"/>
            <w:r>
              <w:t>     </w:t>
            </w:r>
            <w:r>
              <w:fldChar w:fldCharType="end"/>
            </w:r>
            <w:bookmarkEnd w:id="181"/>
          </w:p>
        </w:tc>
        <w:tc>
          <w:tcPr>
            <w:tcW w:w="1276" w:type="dxa"/>
          </w:tcPr>
          <w:p w14:paraId="2B5BCA09" w14:textId="77777777" w:rsidR="00623FB9" w:rsidRPr="0060338A" w:rsidRDefault="00623FB9" w:rsidP="000329AF">
            <w:r>
              <w:t>excl. VAT</w:t>
            </w:r>
          </w:p>
        </w:tc>
      </w:tr>
      <w:tr w:rsidR="00623FB9" w14:paraId="2B5BCA0F" w14:textId="77777777" w:rsidTr="000B26EE">
        <w:tc>
          <w:tcPr>
            <w:tcW w:w="2376" w:type="dxa"/>
          </w:tcPr>
          <w:p w14:paraId="2B5BCA0B" w14:textId="77777777" w:rsidR="00623FB9" w:rsidRPr="0060338A" w:rsidRDefault="00623FB9" w:rsidP="000329AF">
            <w:r>
              <w:t>Total price</w:t>
            </w:r>
          </w:p>
        </w:tc>
        <w:tc>
          <w:tcPr>
            <w:tcW w:w="1109" w:type="dxa"/>
          </w:tcPr>
          <w:p w14:paraId="2B5BCA0C" w14:textId="77777777" w:rsidR="00623FB9" w:rsidRPr="0060338A" w:rsidRDefault="006304F3" w:rsidP="000329AF">
            <w:r>
              <w:fldChar w:fldCharType="begin">
                <w:ffData>
                  <w:name w:val="Tekst50"/>
                  <w:enabled/>
                  <w:calcOnExit w:val="0"/>
                  <w:textInput/>
                </w:ffData>
              </w:fldChar>
            </w:r>
            <w:r w:rsidR="008E2BBF">
              <w:instrText xml:space="preserve"> FORMTEXT </w:instrText>
            </w:r>
            <w:r>
              <w:fldChar w:fldCharType="separate"/>
            </w:r>
            <w:bookmarkStart w:id="182" w:name="Tekst50"/>
            <w:r>
              <w:t>     </w:t>
            </w:r>
            <w:r>
              <w:fldChar w:fldCharType="end"/>
            </w:r>
            <w:bookmarkEnd w:id="182"/>
          </w:p>
        </w:tc>
        <w:tc>
          <w:tcPr>
            <w:tcW w:w="2409" w:type="dxa"/>
          </w:tcPr>
          <w:p w14:paraId="2B5BCA0D" w14:textId="77777777" w:rsidR="00623FB9" w:rsidRPr="0060338A" w:rsidRDefault="006304F3" w:rsidP="000329AF">
            <w:r>
              <w:fldChar w:fldCharType="begin">
                <w:ffData>
                  <w:name w:val="Tekst52"/>
                  <w:enabled/>
                  <w:calcOnExit w:val="0"/>
                  <w:textInput/>
                </w:ffData>
              </w:fldChar>
            </w:r>
            <w:r w:rsidR="008E2BBF">
              <w:instrText xml:space="preserve"> FORMTEXT </w:instrText>
            </w:r>
            <w:r>
              <w:fldChar w:fldCharType="separate"/>
            </w:r>
            <w:bookmarkStart w:id="183" w:name="Tekst52"/>
            <w:r>
              <w:t>     </w:t>
            </w:r>
            <w:r>
              <w:fldChar w:fldCharType="end"/>
            </w:r>
            <w:bookmarkEnd w:id="183"/>
          </w:p>
        </w:tc>
        <w:tc>
          <w:tcPr>
            <w:tcW w:w="1276" w:type="dxa"/>
          </w:tcPr>
          <w:p w14:paraId="2B5BCA0E" w14:textId="77777777" w:rsidR="00623FB9" w:rsidRPr="0060338A" w:rsidRDefault="00623FB9" w:rsidP="000329AF">
            <w:r>
              <w:t>incl. VAT</w:t>
            </w:r>
          </w:p>
        </w:tc>
      </w:tr>
      <w:tr w:rsidR="00623FB9" w14:paraId="2B5BCA14" w14:textId="77777777" w:rsidTr="000B26EE">
        <w:tc>
          <w:tcPr>
            <w:tcW w:w="2376" w:type="dxa"/>
          </w:tcPr>
          <w:p w14:paraId="2B5BCA10" w14:textId="77777777" w:rsidR="00623FB9" w:rsidRPr="0060338A" w:rsidRDefault="00623FB9" w:rsidP="000329AF"/>
        </w:tc>
        <w:tc>
          <w:tcPr>
            <w:tcW w:w="1109" w:type="dxa"/>
          </w:tcPr>
          <w:p w14:paraId="2B5BCA11" w14:textId="77777777" w:rsidR="00623FB9" w:rsidRPr="0060338A" w:rsidRDefault="00623FB9" w:rsidP="000329AF"/>
        </w:tc>
        <w:tc>
          <w:tcPr>
            <w:tcW w:w="2409" w:type="dxa"/>
          </w:tcPr>
          <w:p w14:paraId="2B5BCA12" w14:textId="77777777" w:rsidR="00623FB9" w:rsidRPr="0060338A" w:rsidRDefault="00623FB9" w:rsidP="000329AF"/>
        </w:tc>
        <w:tc>
          <w:tcPr>
            <w:tcW w:w="1276" w:type="dxa"/>
          </w:tcPr>
          <w:p w14:paraId="2B5BCA13" w14:textId="77777777" w:rsidR="00623FB9" w:rsidRPr="0060338A" w:rsidRDefault="00623FB9" w:rsidP="000329AF"/>
        </w:tc>
      </w:tr>
    </w:tbl>
    <w:p w14:paraId="2B5BCA15" w14:textId="77777777" w:rsidR="00623FB9" w:rsidRDefault="00623FB9" w:rsidP="000329AF"/>
    <w:p w14:paraId="2B5BCA16" w14:textId="77777777" w:rsidR="00623FB9" w:rsidRDefault="00623FB9" w:rsidP="000329AF">
      <w:r>
        <w:t>or</w:t>
      </w:r>
    </w:p>
    <w:p w14:paraId="2B5BCA17" w14:textId="77777777" w:rsidR="00623FB9" w:rsidRPr="00025902" w:rsidRDefault="00623FB9" w:rsidP="000329AF"/>
    <w:p w14:paraId="2B5BCA18" w14:textId="77777777" w:rsidR="00623FB9" w:rsidRDefault="006304F3" w:rsidP="000329AF">
      <w:r>
        <w:fldChar w:fldCharType="begin">
          <w:ffData>
            <w:name w:val="Avmerking9"/>
            <w:enabled/>
            <w:calcOnExit w:val="0"/>
            <w:checkBox>
              <w:sizeAuto/>
              <w:default w:val="0"/>
            </w:checkBox>
          </w:ffData>
        </w:fldChar>
      </w:r>
      <w:bookmarkStart w:id="184" w:name="Avmerking9"/>
      <w:r w:rsidR="008E2BBF">
        <w:instrText xml:space="preserve"> FORMCHECKBOX </w:instrText>
      </w:r>
      <w:r w:rsidR="00E23214">
        <w:fldChar w:fldCharType="separate"/>
      </w:r>
      <w:r>
        <w:fldChar w:fldCharType="end"/>
      </w:r>
      <w:bookmarkEnd w:id="184"/>
      <w:r>
        <w:t xml:space="preserve"> Alt. 2.2: Total number of hours: </w:t>
      </w:r>
      <w:bookmarkStart w:id="185" w:name="Tekst36"/>
      <w:r>
        <w:fldChar w:fldCharType="begin">
          <w:ffData>
            <w:name w:val="Tekst36"/>
            <w:enabled/>
            <w:calcOnExit w:val="0"/>
            <w:textInput>
              <w:default w:val="(Fill in number of hours)"/>
            </w:textInput>
          </w:ffData>
        </w:fldChar>
      </w:r>
      <w:r w:rsidR="008E2BBF">
        <w:instrText xml:space="preserve"> FORMTEXT </w:instrText>
      </w:r>
      <w:r>
        <w:fldChar w:fldCharType="separate"/>
      </w:r>
      <w:r>
        <w:t>(Fill in number of hours)</w:t>
      </w:r>
      <w:r>
        <w:fldChar w:fldCharType="end"/>
      </w:r>
      <w:bookmarkEnd w:id="185"/>
      <w:r>
        <w:t xml:space="preserve"> hours</w:t>
      </w:r>
    </w:p>
    <w:p w14:paraId="2B5BCA19" w14:textId="77777777" w:rsidR="00623FB9" w:rsidRDefault="00623FB9" w:rsidP="000329AF"/>
    <w:p w14:paraId="2B5BCA1A" w14:textId="77777777" w:rsidR="00623FB9" w:rsidRDefault="006304F3" w:rsidP="000329AF">
      <w:r>
        <w:fldChar w:fldCharType="begin">
          <w:ffData>
            <w:name w:val="Avmerking10"/>
            <w:enabled/>
            <w:calcOnExit w:val="0"/>
            <w:checkBox>
              <w:sizeAuto/>
              <w:default w:val="0"/>
            </w:checkBox>
          </w:ffData>
        </w:fldChar>
      </w:r>
      <w:bookmarkStart w:id="186" w:name="Avmerking10"/>
      <w:r w:rsidR="008E2BBF">
        <w:instrText xml:space="preserve"> FORMCHECKBOX </w:instrText>
      </w:r>
      <w:r w:rsidR="00E23214">
        <w:fldChar w:fldCharType="separate"/>
      </w:r>
      <w:r>
        <w:fldChar w:fldCharType="end"/>
      </w:r>
      <w:bookmarkEnd w:id="186"/>
      <w:r>
        <w:t xml:space="preserve"> Alt. 3: Other agreed consideration for the Assistance: </w:t>
      </w:r>
      <w:r>
        <w:fldChar w:fldCharType="begin">
          <w:ffData>
            <w:name w:val="Tekst53"/>
            <w:enabled/>
            <w:calcOnExit w:val="0"/>
            <w:textInput/>
          </w:ffData>
        </w:fldChar>
      </w:r>
      <w:r w:rsidR="008E2BBF">
        <w:instrText xml:space="preserve"> FORMTEXT </w:instrText>
      </w:r>
      <w:r>
        <w:fldChar w:fldCharType="separate"/>
      </w:r>
      <w:bookmarkStart w:id="187" w:name="Tekst53"/>
      <w:r>
        <w:t>     </w:t>
      </w:r>
      <w:r>
        <w:fldChar w:fldCharType="end"/>
      </w:r>
      <w:bookmarkEnd w:id="187"/>
    </w:p>
    <w:p w14:paraId="2B5BCA1B" w14:textId="77777777" w:rsidR="00623FB9" w:rsidRDefault="00623FB9" w:rsidP="000329AF"/>
    <w:p w14:paraId="2B5BCA1C" w14:textId="77777777" w:rsidR="008E2BBF" w:rsidRDefault="008E2BBF" w:rsidP="000329AF">
      <w:r>
        <w:t>Unless otherwise specified above, all prices are quoted in Norwegian kroner.</w:t>
      </w:r>
    </w:p>
    <w:p w14:paraId="2B5BCA1D" w14:textId="77777777" w:rsidR="002A7A1A" w:rsidRPr="002F1C68" w:rsidRDefault="008E2BBF" w:rsidP="000329AF">
      <w:r>
        <w:t xml:space="preserve"> </w:t>
      </w:r>
    </w:p>
    <w:p w14:paraId="2B5BCA1E" w14:textId="77777777" w:rsidR="008E2BBF" w:rsidRDefault="002A7A1A" w:rsidP="000329AF">
      <w:r>
        <w:t xml:space="preserve">Disbursements, including travel and subsistence costs, shall only be reimbursed to the extent agreed. </w:t>
      </w:r>
    </w:p>
    <w:p w14:paraId="2B5BCA1F" w14:textId="77777777" w:rsidR="008E2BBF" w:rsidRDefault="008E2BBF" w:rsidP="000329AF"/>
    <w:p w14:paraId="2B5BCA20" w14:textId="77777777" w:rsidR="002A7A1A" w:rsidRDefault="002A7A1A" w:rsidP="000329AF">
      <w:r>
        <w:t>Travel and subsistence costs shall be specified separately, and shall be paid pursuant to the Government Travel Allowance Scale applicable at any given time, unless otherwise agreed. Travel time shall only be invoiced if this is agreed.</w:t>
      </w:r>
    </w:p>
    <w:p w14:paraId="2B5BCA21" w14:textId="77777777" w:rsidR="008E2BBF" w:rsidRDefault="008E2BBF" w:rsidP="000329AF"/>
    <w:p w14:paraId="2B5BCA22" w14:textId="77777777" w:rsidR="008E2BBF" w:rsidRDefault="008E2BBF" w:rsidP="000329AF">
      <w:r>
        <w:t>If the parties have agreed terms other than those that follow above, these shall be specified here:</w:t>
      </w:r>
    </w:p>
    <w:p w14:paraId="2B5BCA23" w14:textId="77777777" w:rsidR="008E2BBF" w:rsidRDefault="008E2BBF" w:rsidP="000329AF"/>
    <w:p w14:paraId="2B5BCA24" w14:textId="77777777" w:rsidR="008E2BBF" w:rsidRPr="008E2BBF" w:rsidRDefault="008E2BBF" w:rsidP="000329AF">
      <w:pPr>
        <w:pStyle w:val="Listeavsnitt"/>
        <w:numPr>
          <w:ilvl w:val="0"/>
          <w:numId w:val="26"/>
        </w:numPr>
      </w:pPr>
      <w:r>
        <w:t xml:space="preserve">The parties have agreed that the Consultant's following documented disbursements shall be reimbursed: </w:t>
      </w:r>
      <w:bookmarkStart w:id="188" w:name="Tekst54"/>
      <w:r>
        <w:fldChar w:fldCharType="begin">
          <w:ffData>
            <w:name w:val="Tekst54"/>
            <w:enabled/>
            <w:calcOnExit w:val="0"/>
            <w:textInput>
              <w:default w:val="(Shall be filled in if one wants to deviate from the standard agreement)"/>
            </w:textInput>
          </w:ffData>
        </w:fldChar>
      </w:r>
      <w:r w:rsidRPr="008E2BBF">
        <w:instrText xml:space="preserve"> FORMTEXT </w:instrText>
      </w:r>
      <w:r>
        <w:fldChar w:fldCharType="separate"/>
      </w:r>
      <w:r>
        <w:t>(Shall be filled in if one wants to deviate from the standard agreement)</w:t>
      </w:r>
      <w:r>
        <w:fldChar w:fldCharType="end"/>
      </w:r>
      <w:bookmarkEnd w:id="188"/>
    </w:p>
    <w:p w14:paraId="2B5BCA25" w14:textId="77777777" w:rsidR="008E2BBF" w:rsidRDefault="008E2BBF" w:rsidP="000329AF"/>
    <w:p w14:paraId="2B5BCA26" w14:textId="77777777" w:rsidR="008E2BBF" w:rsidRPr="008E2BBF" w:rsidRDefault="008E2BBF" w:rsidP="000329AF">
      <w:pPr>
        <w:pStyle w:val="Listeavsnitt"/>
        <w:numPr>
          <w:ilvl w:val="0"/>
          <w:numId w:val="26"/>
        </w:numPr>
      </w:pPr>
      <w:r>
        <w:t xml:space="preserve">Travel and subsistence costs shall be paid in accordance with the following rates: </w:t>
      </w:r>
      <w:bookmarkStart w:id="189" w:name="Tekst55"/>
      <w:r>
        <w:br/>
      </w:r>
      <w:r>
        <w:fldChar w:fldCharType="begin">
          <w:ffData>
            <w:name w:val="Tekst55"/>
            <w:enabled/>
            <w:calcOnExit w:val="0"/>
            <w:textInput>
              <w:default w:val="(Shall be filled in if one wants to deviate from the standard agreement)"/>
            </w:textInput>
          </w:ffData>
        </w:fldChar>
      </w:r>
      <w:r w:rsidRPr="008E2BBF">
        <w:instrText xml:space="preserve"> FORMTEXT </w:instrText>
      </w:r>
      <w:r>
        <w:fldChar w:fldCharType="separate"/>
      </w:r>
      <w:r>
        <w:t>(Shall be filled in if one wants to deviate from the standard agreement)</w:t>
      </w:r>
      <w:r>
        <w:fldChar w:fldCharType="end"/>
      </w:r>
      <w:bookmarkEnd w:id="189"/>
    </w:p>
    <w:p w14:paraId="2B5BCA27" w14:textId="77777777" w:rsidR="008E2BBF" w:rsidRDefault="008E2BBF" w:rsidP="000329AF"/>
    <w:p w14:paraId="2B5BCA28" w14:textId="77777777" w:rsidR="008E2BBF" w:rsidRPr="008E2BBF" w:rsidRDefault="008E2BBF" w:rsidP="000329AF">
      <w:pPr>
        <w:pStyle w:val="Listeavsnitt"/>
        <w:numPr>
          <w:ilvl w:val="0"/>
          <w:numId w:val="26"/>
        </w:numPr>
      </w:pPr>
      <w:r>
        <w:t xml:space="preserve">The Consultant may invoice time spent travelling in accordance with the following: </w:t>
      </w:r>
      <w:bookmarkStart w:id="190" w:name="Tekst56"/>
    </w:p>
    <w:p w14:paraId="2B5BCA29" w14:textId="65EBEAF0" w:rsidR="008E2BBF" w:rsidRDefault="006304F3" w:rsidP="000329AF">
      <w:r>
        <w:fldChar w:fldCharType="begin">
          <w:ffData>
            <w:name w:val="Tekst56"/>
            <w:enabled/>
            <w:calcOnExit w:val="0"/>
            <w:textInput>
              <w:default w:val="(Shall be filled in if one wants to deviate from the standard agreement)"/>
            </w:textInput>
          </w:ffData>
        </w:fldChar>
      </w:r>
      <w:r w:rsidR="008E2BBF" w:rsidRPr="008E2BBF">
        <w:instrText xml:space="preserve"> FORMTEXT </w:instrText>
      </w:r>
      <w:r>
        <w:fldChar w:fldCharType="separate"/>
      </w:r>
      <w:r>
        <w:t>(Shall be filled in if one wants to deviate from the standard agreement)</w:t>
      </w:r>
      <w:r>
        <w:fldChar w:fldCharType="end"/>
      </w:r>
      <w:bookmarkEnd w:id="190"/>
    </w:p>
    <w:p w14:paraId="26A0E83C" w14:textId="77777777" w:rsidR="0040236F" w:rsidRDefault="0040236F" w:rsidP="000329AF"/>
    <w:p w14:paraId="2B5BCA2A" w14:textId="77777777" w:rsidR="00F652A2" w:rsidRPr="00F652A2" w:rsidRDefault="00F652A2" w:rsidP="000329AF">
      <w:pPr>
        <w:pStyle w:val="Listeavsnitt"/>
        <w:numPr>
          <w:ilvl w:val="0"/>
          <w:numId w:val="26"/>
        </w:numPr>
      </w:pPr>
      <w:r>
        <w:t xml:space="preserve">Other: </w:t>
      </w:r>
      <w:r>
        <w:fldChar w:fldCharType="begin">
          <w:ffData>
            <w:name w:val="Tekst61"/>
            <w:enabled/>
            <w:calcOnExit w:val="0"/>
            <w:textInput/>
          </w:ffData>
        </w:fldChar>
      </w:r>
      <w:r>
        <w:instrText xml:space="preserve"> FORMTEXT </w:instrText>
      </w:r>
      <w:r>
        <w:fldChar w:fldCharType="separate"/>
      </w:r>
      <w:bookmarkStart w:id="191" w:name="Tekst61"/>
      <w:r>
        <w:t>     </w:t>
      </w:r>
      <w:r>
        <w:fldChar w:fldCharType="end"/>
      </w:r>
      <w:bookmarkEnd w:id="191"/>
    </w:p>
    <w:p w14:paraId="2B5BCA2C" w14:textId="77777777" w:rsidR="00935081" w:rsidRPr="002F1C68" w:rsidRDefault="00935081" w:rsidP="000329AF"/>
    <w:p w14:paraId="2B5BCA2D" w14:textId="77777777" w:rsidR="002A7A1A" w:rsidRPr="002F1C68" w:rsidRDefault="002A7A1A" w:rsidP="005536CD">
      <w:pPr>
        <w:pStyle w:val="Overskrift2"/>
      </w:pPr>
      <w:bookmarkStart w:id="192" w:name="_Toc150573651"/>
      <w:bookmarkStart w:id="193" w:name="_Toc422860470"/>
      <w:bookmarkStart w:id="194" w:name="_Toc423429215"/>
      <w:bookmarkStart w:id="195" w:name="_Toc102630531"/>
      <w:r>
        <w:lastRenderedPageBreak/>
        <w:t>Invoicing</w:t>
      </w:r>
      <w:bookmarkEnd w:id="192"/>
      <w:bookmarkEnd w:id="193"/>
      <w:bookmarkEnd w:id="194"/>
      <w:bookmarkEnd w:id="195"/>
    </w:p>
    <w:p w14:paraId="2B5BCA2E" w14:textId="77777777" w:rsidR="00F64BEB" w:rsidRPr="002F1C68" w:rsidRDefault="00F64BEB" w:rsidP="000329AF">
      <w:r>
        <w:t>Invoicing shall take place in arrears per month. The invoiced amount shall pertain to the time spent up and until the invoicing date and any reimbursement of expenses incurred over the same period.</w:t>
      </w:r>
    </w:p>
    <w:p w14:paraId="2B5BCA2F" w14:textId="77777777" w:rsidR="00F64BEB" w:rsidRPr="002F1C68" w:rsidRDefault="00F64BEB" w:rsidP="000329AF"/>
    <w:p w14:paraId="2B5BCA30" w14:textId="77777777" w:rsidR="00F64BEB" w:rsidRPr="002F1C68" w:rsidRDefault="00F64BEB" w:rsidP="000329AF">
      <w:r>
        <w:t>The invoices of the Consultant shall be specified and documented in such a manner as to enable the Customer to check these. All invoices relating to hours recorded on an ongoing basis shall be accompanied by a detailed specification of the hours accrued. Disbursements and other expenses shall be specified separately.</w:t>
      </w:r>
    </w:p>
    <w:p w14:paraId="2B5BCA31" w14:textId="77777777" w:rsidR="00F64BEB" w:rsidRPr="002F1C68" w:rsidRDefault="00F64BEB" w:rsidP="000329AF"/>
    <w:p w14:paraId="2B5BCA32" w14:textId="77777777" w:rsidR="00F64BEB" w:rsidRDefault="00F64BEB" w:rsidP="000329AF">
      <w:r>
        <w:t xml:space="preserve">Payment shall be made within thirty (30) calendar days of the invoice date. </w:t>
      </w:r>
    </w:p>
    <w:p w14:paraId="2B5BCA33" w14:textId="77777777" w:rsidR="00F64BEB" w:rsidRDefault="00F64BEB" w:rsidP="000329AF"/>
    <w:p w14:paraId="2B5BCA34" w14:textId="77777777" w:rsidR="00F64BEB" w:rsidRDefault="00F64BEB" w:rsidP="000329AF">
      <w:r>
        <w:t>Invoices shall be marked:</w:t>
      </w:r>
    </w:p>
    <w:p w14:paraId="2B5BCA35" w14:textId="77777777" w:rsidR="00F64BEB" w:rsidRDefault="00F64BEB" w:rsidP="000329AF">
      <w:r>
        <w:t xml:space="preserve">Reference number: </w:t>
      </w:r>
      <w:r>
        <w:fldChar w:fldCharType="begin">
          <w:ffData>
            <w:name w:val="Tekst58"/>
            <w:enabled/>
            <w:calcOnExit w:val="0"/>
            <w:textInput/>
          </w:ffData>
        </w:fldChar>
      </w:r>
      <w:r>
        <w:instrText xml:space="preserve"> FORMTEXT </w:instrText>
      </w:r>
      <w:r>
        <w:fldChar w:fldCharType="separate"/>
      </w:r>
      <w:bookmarkStart w:id="196" w:name="Tekst58"/>
      <w:r>
        <w:t>     </w:t>
      </w:r>
      <w:r>
        <w:fldChar w:fldCharType="end"/>
      </w:r>
      <w:bookmarkEnd w:id="196"/>
    </w:p>
    <w:p w14:paraId="2B5BCA36" w14:textId="77777777" w:rsidR="00F64BEB" w:rsidRDefault="00F64BEB" w:rsidP="000329AF">
      <w:r>
        <w:t xml:space="preserve">Name: </w:t>
      </w:r>
      <w:r>
        <w:fldChar w:fldCharType="begin">
          <w:ffData>
            <w:name w:val="Tekst59"/>
            <w:enabled/>
            <w:calcOnExit w:val="0"/>
            <w:textInput/>
          </w:ffData>
        </w:fldChar>
      </w:r>
      <w:r>
        <w:instrText xml:space="preserve"> FORMTEXT </w:instrText>
      </w:r>
      <w:r>
        <w:fldChar w:fldCharType="separate"/>
      </w:r>
      <w:bookmarkStart w:id="197" w:name="Tekst59"/>
      <w:r>
        <w:t>     </w:t>
      </w:r>
      <w:r>
        <w:fldChar w:fldCharType="end"/>
      </w:r>
      <w:bookmarkEnd w:id="197"/>
    </w:p>
    <w:p w14:paraId="2B5BCA37" w14:textId="77777777" w:rsidR="00F64BEB" w:rsidRPr="00007A98" w:rsidRDefault="00F64BEB" w:rsidP="00BC6DCF">
      <w:pPr>
        <w:pStyle w:val="AvsntilhQy1"/>
        <w:tabs>
          <w:tab w:val="clear" w:pos="-720"/>
          <w:tab w:val="clear" w:pos="0"/>
          <w:tab w:val="clear" w:pos="720"/>
        </w:tabs>
        <w:suppressAutoHyphens w:val="0"/>
        <w:ind w:left="0"/>
        <w:rPr>
          <w:rFonts w:ascii="Arial" w:hAnsi="Arial" w:cs="Arial"/>
          <w:sz w:val="22"/>
          <w:szCs w:val="22"/>
        </w:rPr>
      </w:pPr>
      <w:r>
        <w:rPr>
          <w:rFonts w:ascii="Arial" w:hAnsi="Arial"/>
          <w:sz w:val="22"/>
        </w:rPr>
        <w:t xml:space="preserve">Invoice address: </w:t>
      </w:r>
      <w:r>
        <w:rPr>
          <w:rFonts w:ascii="Arial" w:hAnsi="Arial" w:cs="Arial"/>
          <w:sz w:val="22"/>
          <w:szCs w:val="22"/>
        </w:rPr>
        <w:fldChar w:fldCharType="begin">
          <w:ffData>
            <w:name w:val="Tekst5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98" w:name="Tekst57"/>
      <w:r>
        <w:rPr>
          <w:rFonts w:ascii="Arial" w:hAnsi="Arial"/>
          <w:noProof/>
          <w:sz w:val="22"/>
        </w:rPr>
        <w:t>     </w:t>
      </w:r>
      <w:r>
        <w:fldChar w:fldCharType="end"/>
      </w:r>
      <w:bookmarkEnd w:id="198"/>
    </w:p>
    <w:p w14:paraId="2B5BCA38" w14:textId="77777777" w:rsidR="00F64BEB" w:rsidRDefault="00F64BEB" w:rsidP="000329AF"/>
    <w:p w14:paraId="2B5BCA39" w14:textId="77777777" w:rsidR="00F64BEB" w:rsidRDefault="00F64BEB" w:rsidP="000329AF">
      <w:r>
        <w:t xml:space="preserve">When the Customer has made arrangements for such, the Consultant shall submit invoices, credit notes and reminders in accordance with the Electronic Trading Format (EHF) that has been determined. </w:t>
      </w:r>
    </w:p>
    <w:p w14:paraId="2B5BCA3A" w14:textId="77777777" w:rsidR="00FA4E4B" w:rsidRDefault="00FA4E4B" w:rsidP="000329AF"/>
    <w:p w14:paraId="2B5BCA3B" w14:textId="77777777" w:rsidR="00FA4E4B" w:rsidRPr="0053542E" w:rsidRDefault="00FA4E4B" w:rsidP="000329AF">
      <w:r>
        <w:t xml:space="preserve">Any terms and conditions pertaining to the use of EHF: </w:t>
      </w:r>
      <w:r>
        <w:fldChar w:fldCharType="begin">
          <w:ffData>
            <w:name w:val="Tekst60"/>
            <w:enabled/>
            <w:calcOnExit w:val="0"/>
            <w:textInput/>
          </w:ffData>
        </w:fldChar>
      </w:r>
      <w:r>
        <w:instrText xml:space="preserve"> FORMTEXT </w:instrText>
      </w:r>
      <w:r>
        <w:fldChar w:fldCharType="separate"/>
      </w:r>
      <w:r>
        <w:t>     </w:t>
      </w:r>
      <w:r>
        <w:fldChar w:fldCharType="end"/>
      </w:r>
    </w:p>
    <w:p w14:paraId="2B5BCA3C" w14:textId="77777777" w:rsidR="00F64BEB" w:rsidRPr="00E16395" w:rsidRDefault="006A1C27" w:rsidP="000329AF">
      <w:r>
        <w:t>The Consultant shall be responsible for paying any costs it incurs in respect of submitting electronic invoices.</w:t>
      </w:r>
    </w:p>
    <w:p w14:paraId="2B5BCA3D" w14:textId="77777777" w:rsidR="002A7A1A" w:rsidRPr="002F1C68" w:rsidRDefault="002A7A1A" w:rsidP="000329AF"/>
    <w:p w14:paraId="2B5BCA3E" w14:textId="77777777" w:rsidR="002A7A1A" w:rsidRPr="002F1C68" w:rsidRDefault="002A7A1A" w:rsidP="005536CD">
      <w:pPr>
        <w:pStyle w:val="Overskrift2"/>
      </w:pPr>
      <w:bookmarkStart w:id="199" w:name="_Toc150573652"/>
      <w:bookmarkStart w:id="200" w:name="_Toc422860471"/>
      <w:bookmarkStart w:id="201" w:name="_Toc423429216"/>
      <w:bookmarkStart w:id="202" w:name="_Toc102630532"/>
      <w:r>
        <w:t>Late payment interest</w:t>
      </w:r>
      <w:bookmarkEnd w:id="199"/>
      <w:bookmarkEnd w:id="200"/>
      <w:bookmarkEnd w:id="201"/>
      <w:bookmarkEnd w:id="202"/>
    </w:p>
    <w:p w14:paraId="2B5BCA3F" w14:textId="77777777" w:rsidR="002A7A1A" w:rsidRPr="002F1C68" w:rsidRDefault="002A7A1A" w:rsidP="000329AF">
      <w:r>
        <w:t>If the Customer fails to make payment by the agreed time, the Consultant shall be entitled to claim interest on any overdue amount, pursuant to the Act No. 100 of 17 December 1976 relating to Interest on Overdue Payments, etc. (Late Payment Interest Act).</w:t>
      </w:r>
    </w:p>
    <w:p w14:paraId="2B5BCA40" w14:textId="77777777" w:rsidR="002A7A1A" w:rsidRPr="002F1C68" w:rsidRDefault="002A7A1A" w:rsidP="000329AF"/>
    <w:p w14:paraId="2B5BCA41" w14:textId="77777777" w:rsidR="002A7A1A" w:rsidRPr="002F1C68" w:rsidRDefault="002A7A1A" w:rsidP="005536CD">
      <w:pPr>
        <w:pStyle w:val="Overskrift2"/>
      </w:pPr>
      <w:bookmarkStart w:id="203" w:name="_Toc150573653"/>
      <w:bookmarkStart w:id="204" w:name="_Toc422860472"/>
      <w:bookmarkStart w:id="205" w:name="_Toc423429217"/>
      <w:bookmarkStart w:id="206" w:name="_Toc102630533"/>
      <w:r>
        <w:t>Payment default</w:t>
      </w:r>
      <w:bookmarkEnd w:id="203"/>
      <w:bookmarkEnd w:id="204"/>
      <w:bookmarkEnd w:id="205"/>
      <w:bookmarkEnd w:id="206"/>
    </w:p>
    <w:p w14:paraId="2B5BCA42" w14:textId="77777777" w:rsidR="002A7A1A" w:rsidRPr="002F1C68" w:rsidRDefault="002A7A1A" w:rsidP="000329AF">
      <w:r>
        <w:t>If overdue consideration, with the addition of late payment interest, has not been paid within thirty (30) calendar days of the due date, the Consultant may send a written notice to the Customer, stating that the Agreement will be terminated for breach, unless settlement has taken place within sixty (60) calendar days of receipt of such notice.</w:t>
      </w:r>
    </w:p>
    <w:p w14:paraId="2B5BCA43" w14:textId="77777777" w:rsidR="002A7A1A" w:rsidRPr="002F1C68" w:rsidRDefault="002A7A1A" w:rsidP="000329AF"/>
    <w:p w14:paraId="2B5BCA44" w14:textId="77777777" w:rsidR="002A7A1A" w:rsidRPr="002F1C68" w:rsidRDefault="002A7A1A" w:rsidP="000329AF">
      <w:r>
        <w:t>Termination for breach may not take place if the Customer settles the overdue consideration, with the addition of late payment interest, by the expiry of the deadline.</w:t>
      </w:r>
    </w:p>
    <w:p w14:paraId="2B5BCA45" w14:textId="77777777" w:rsidR="002A7A1A" w:rsidRPr="002F1C68" w:rsidRDefault="002A7A1A" w:rsidP="000329AF"/>
    <w:p w14:paraId="2B5BCA46" w14:textId="77777777" w:rsidR="002A7A1A" w:rsidRPr="002F1C68" w:rsidRDefault="002A7A1A" w:rsidP="005536CD">
      <w:pPr>
        <w:pStyle w:val="Overskrift2"/>
      </w:pPr>
      <w:bookmarkStart w:id="207" w:name="_Toc150573654"/>
      <w:bookmarkStart w:id="208" w:name="_Toc422860473"/>
      <w:bookmarkStart w:id="209" w:name="_Toc423429218"/>
      <w:bookmarkStart w:id="210" w:name="_Toc102630534"/>
      <w:r>
        <w:t>Price adjustment</w:t>
      </w:r>
      <w:bookmarkEnd w:id="207"/>
      <w:bookmarkEnd w:id="208"/>
      <w:bookmarkEnd w:id="209"/>
      <w:bookmarkEnd w:id="210"/>
    </w:p>
    <w:p w14:paraId="2B5BCA47" w14:textId="77777777" w:rsidR="002A7A1A" w:rsidRPr="002F1C68" w:rsidRDefault="002A7A1A" w:rsidP="000329AF">
      <w:r>
        <w:t>The prices may be adjusted to the extent that the rules pertaining to indirect taxes are amended in a way that impacts on the consideration or costs of the Consultant.</w:t>
      </w:r>
    </w:p>
    <w:p w14:paraId="2B5BCA48" w14:textId="77777777" w:rsidR="002A7A1A" w:rsidRPr="0053542E" w:rsidRDefault="002A7A1A" w:rsidP="000329AF"/>
    <w:p w14:paraId="2B5BCA49" w14:textId="77777777" w:rsidR="008B2C8F" w:rsidRDefault="002A7A1A" w:rsidP="000329AF">
      <w:r>
        <w:t>The price may be adjusted as per the beginning of every calendar year, with an amount that shall not exceed the increase in the retail price index (the main index) of Statistics Norway, with the initial reference index value being the index value for the month in which the Agreement was formed.</w:t>
      </w:r>
    </w:p>
    <w:p w14:paraId="2B5BCA4A" w14:textId="77777777" w:rsidR="0053542E" w:rsidRDefault="008B2C8F" w:rsidP="000329AF">
      <w:r>
        <w:t xml:space="preserve"> </w:t>
      </w:r>
    </w:p>
    <w:p w14:paraId="2B5BCA4B" w14:textId="77777777" w:rsidR="0053542E" w:rsidRPr="0053542E" w:rsidRDefault="0053542E" w:rsidP="000329AF">
      <w:r>
        <w:t xml:space="preserve">Any other agreed provisions concerning price adjustments: </w:t>
      </w:r>
      <w:r>
        <w:fldChar w:fldCharType="begin">
          <w:ffData>
            <w:name w:val="Tekst60"/>
            <w:enabled/>
            <w:calcOnExit w:val="0"/>
            <w:textInput/>
          </w:ffData>
        </w:fldChar>
      </w:r>
      <w:r w:rsidR="006C4DD0">
        <w:instrText xml:space="preserve"> FORMTEXT </w:instrText>
      </w:r>
      <w:r>
        <w:fldChar w:fldCharType="separate"/>
      </w:r>
      <w:bookmarkStart w:id="211" w:name="Tekst60"/>
      <w:r>
        <w:t>     </w:t>
      </w:r>
      <w:r>
        <w:fldChar w:fldCharType="end"/>
      </w:r>
      <w:bookmarkEnd w:id="211"/>
    </w:p>
    <w:p w14:paraId="2B5BCA4C" w14:textId="77777777" w:rsidR="002A7A1A" w:rsidRPr="002F1C68" w:rsidRDefault="002A7A1A" w:rsidP="005536CD">
      <w:pPr>
        <w:pStyle w:val="Overskrift1"/>
      </w:pPr>
      <w:bookmarkStart w:id="212" w:name="_Toc150573655"/>
      <w:bookmarkStart w:id="213" w:name="_Toc422860474"/>
      <w:bookmarkStart w:id="214" w:name="_Toc423429219"/>
      <w:bookmarkStart w:id="215" w:name="_Toc102630535"/>
      <w:r>
        <w:lastRenderedPageBreak/>
        <w:t>Copyright and right of ownership</w:t>
      </w:r>
      <w:bookmarkEnd w:id="212"/>
      <w:bookmarkEnd w:id="213"/>
      <w:bookmarkEnd w:id="214"/>
      <w:bookmarkEnd w:id="215"/>
    </w:p>
    <w:p w14:paraId="2B5BCA4D" w14:textId="77777777" w:rsidR="002A7A1A" w:rsidRPr="00BC6DCF" w:rsidRDefault="002A7A1A" w:rsidP="000329AF">
      <w:pPr>
        <w:pStyle w:val="Brdtekst"/>
        <w:rPr>
          <w:i w:val="0"/>
        </w:rPr>
      </w:pPr>
      <w:r>
        <w:rPr>
          <w:i w:val="0"/>
        </w:rPr>
        <w:t>The right of ownership, the copyright and all other relevant rights, including all other relevant intellectual property rights, associated with the outcome of the Assistance shall accrue to the Customer when payment has been made and subject to any limitations laid down by mandatory law.</w:t>
      </w:r>
    </w:p>
    <w:p w14:paraId="2B5BCA4E" w14:textId="77777777" w:rsidR="002A7A1A" w:rsidRPr="002F1C68" w:rsidRDefault="002A7A1A" w:rsidP="000329AF"/>
    <w:p w14:paraId="2B5BCA4F" w14:textId="77777777" w:rsidR="002A7A1A" w:rsidRPr="002F1C68" w:rsidRDefault="002A7A1A" w:rsidP="000329AF">
      <w:r>
        <w:t>These rights also include the right to changes and the right to further assignment, cf. section 39b of the Act No. 2 of 12 May 1961 relating to Copyright in Literary, Scientific and Artistic Works, etc. (Copyright Act).</w:t>
      </w:r>
    </w:p>
    <w:p w14:paraId="2B5BCA50" w14:textId="77777777" w:rsidR="002A7A1A" w:rsidRPr="002F1C68" w:rsidRDefault="002A7A1A" w:rsidP="000329AF"/>
    <w:p w14:paraId="2B5BCA51" w14:textId="77777777" w:rsidR="002A7A1A" w:rsidRPr="002F1C68" w:rsidRDefault="002A7A1A" w:rsidP="000329AF">
      <w:r>
        <w:t>The Consultant shall retain the rights to its own tools and methods. Both parties may also utilise general know-how that they have accumulated in connection with the Assistance, provided that such know-how is not confidential.</w:t>
      </w:r>
    </w:p>
    <w:p w14:paraId="2B5BCA52" w14:textId="77777777" w:rsidR="002A7A1A" w:rsidRPr="002F1C68" w:rsidRDefault="002A7A1A" w:rsidP="005536CD">
      <w:pPr>
        <w:pStyle w:val="Overskrift1"/>
      </w:pPr>
      <w:bookmarkStart w:id="216" w:name="_Toc150573656"/>
      <w:bookmarkStart w:id="217" w:name="_Toc422860475"/>
      <w:bookmarkStart w:id="218" w:name="_Toc423429220"/>
      <w:bookmarkStart w:id="219" w:name="_Toc102630536"/>
      <w:r>
        <w:t>Breach of contract</w:t>
      </w:r>
      <w:bookmarkEnd w:id="216"/>
      <w:bookmarkEnd w:id="217"/>
      <w:bookmarkEnd w:id="218"/>
      <w:bookmarkEnd w:id="219"/>
    </w:p>
    <w:p w14:paraId="2B5BCA53" w14:textId="77777777" w:rsidR="002A7A1A" w:rsidRPr="002F1C68" w:rsidRDefault="002A7A1A" w:rsidP="005536CD">
      <w:pPr>
        <w:pStyle w:val="Overskrift2"/>
      </w:pPr>
      <w:bookmarkStart w:id="220" w:name="_Toc422860476"/>
      <w:bookmarkStart w:id="221" w:name="_Toc423429221"/>
      <w:bookmarkStart w:id="222" w:name="_Toc102630537"/>
      <w:r>
        <w:t>What is deemed to constitute breach of contract</w:t>
      </w:r>
      <w:bookmarkEnd w:id="220"/>
      <w:bookmarkEnd w:id="221"/>
      <w:bookmarkEnd w:id="222"/>
    </w:p>
    <w:p w14:paraId="2B5BCA54" w14:textId="77777777" w:rsidR="002A7A1A" w:rsidRPr="002F1C68" w:rsidRDefault="002A7A1A" w:rsidP="000329AF">
      <w:r>
        <w:t>There is a breach of contract if one of the parties fails to perform its obligations under the Agreement, and this is not caused by circumstances relating to the other party or by force majeure.</w:t>
      </w:r>
    </w:p>
    <w:p w14:paraId="2B5BCA55" w14:textId="77777777" w:rsidR="002A7A1A" w:rsidRPr="002F1C68" w:rsidRDefault="002A7A1A" w:rsidP="000329AF"/>
    <w:p w14:paraId="2B5BCA56" w14:textId="77777777" w:rsidR="002A7A1A" w:rsidRPr="002F1C68" w:rsidRDefault="002A7A1A" w:rsidP="005536CD">
      <w:pPr>
        <w:pStyle w:val="Overskrift2"/>
      </w:pPr>
      <w:bookmarkStart w:id="223" w:name="_Toc201637324"/>
      <w:bookmarkStart w:id="224" w:name="_Toc422860477"/>
      <w:bookmarkStart w:id="225" w:name="_Toc423429222"/>
      <w:bookmarkStart w:id="226" w:name="_Toc102630538"/>
      <w:r>
        <w:t>Notification obligation</w:t>
      </w:r>
      <w:bookmarkEnd w:id="223"/>
      <w:bookmarkEnd w:id="224"/>
      <w:bookmarkEnd w:id="225"/>
      <w:bookmarkEnd w:id="226"/>
    </w:p>
    <w:p w14:paraId="2B5BCA57" w14:textId="77777777" w:rsidR="002A7A1A" w:rsidRPr="002F1C68" w:rsidRDefault="002A7A1A" w:rsidP="000329AF">
      <w:r>
        <w:t xml:space="preserve">If one of the parties is unable to perform its duties as agreed, such party shall give the other party written notice of this as soon as possible. The notice shall specify the reason for the problem and, insofar as it is possible, when performance can take place. A corresponding obligation shall apply if additional delays are to be expected after the first notice has been given. </w:t>
      </w:r>
    </w:p>
    <w:p w14:paraId="2B5BCA58" w14:textId="77777777" w:rsidR="005536CD" w:rsidRDefault="005536CD" w:rsidP="005536CD">
      <w:bookmarkStart w:id="227" w:name="_Toc201637325"/>
      <w:bookmarkStart w:id="228" w:name="_Toc422860478"/>
    </w:p>
    <w:p w14:paraId="2B5BCA59" w14:textId="77777777" w:rsidR="002A7A1A" w:rsidRPr="002F1C68" w:rsidRDefault="002A7A1A" w:rsidP="005536CD">
      <w:pPr>
        <w:pStyle w:val="Overskrift2"/>
      </w:pPr>
      <w:bookmarkStart w:id="229" w:name="_Toc423429223"/>
      <w:bookmarkStart w:id="230" w:name="_Toc102630539"/>
      <w:r>
        <w:t>Remedies for breach of contract</w:t>
      </w:r>
      <w:bookmarkEnd w:id="227"/>
      <w:bookmarkEnd w:id="228"/>
      <w:bookmarkEnd w:id="229"/>
      <w:bookmarkEnd w:id="230"/>
    </w:p>
    <w:p w14:paraId="2B5BCA5A" w14:textId="77777777" w:rsidR="002B6EF1" w:rsidRPr="0053542E" w:rsidRDefault="002B6EF1" w:rsidP="005536CD">
      <w:pPr>
        <w:pStyle w:val="Overskrift3"/>
      </w:pPr>
      <w:bookmarkStart w:id="231" w:name="_Toc136061400"/>
      <w:bookmarkStart w:id="232" w:name="_Toc136153116"/>
      <w:bookmarkStart w:id="233" w:name="_Toc136170787"/>
      <w:bookmarkStart w:id="234" w:name="_Toc139680165"/>
      <w:bookmarkStart w:id="235" w:name="_Toc146424390"/>
      <w:bookmarkStart w:id="236" w:name="_Toc150576500"/>
      <w:bookmarkStart w:id="237" w:name="_Toc213426371"/>
      <w:bookmarkStart w:id="238" w:name="_Toc422860479"/>
      <w:bookmarkStart w:id="239" w:name="_Toc423429224"/>
      <w:bookmarkStart w:id="240" w:name="_Toc201637331"/>
      <w:bookmarkStart w:id="241" w:name="_Toc102630540"/>
      <w:r>
        <w:t xml:space="preserve">Suspension of </w:t>
      </w:r>
      <w:bookmarkEnd w:id="231"/>
      <w:bookmarkEnd w:id="232"/>
      <w:bookmarkEnd w:id="233"/>
      <w:bookmarkEnd w:id="234"/>
      <w:bookmarkEnd w:id="235"/>
      <w:r>
        <w:t>performance</w:t>
      </w:r>
      <w:bookmarkEnd w:id="236"/>
      <w:bookmarkEnd w:id="237"/>
      <w:bookmarkEnd w:id="238"/>
      <w:bookmarkEnd w:id="239"/>
      <w:bookmarkEnd w:id="241"/>
    </w:p>
    <w:p w14:paraId="2B5BCA5B" w14:textId="77777777" w:rsidR="002B6EF1" w:rsidRPr="0053542E" w:rsidRDefault="002B6EF1" w:rsidP="000329AF">
      <w:r>
        <w:t>In the event of breach of contract on the part of the Consultant, the Customer may withhold payment, although the amount withheld shall not be obviously higher than what is necessary to secure the Customer's claim resulting from the breach of contract. The Consultant shall not suspend any performance as the result of breach of contract on the part of the Customer, unless the breach is material.</w:t>
      </w:r>
    </w:p>
    <w:p w14:paraId="2B5BCA5C" w14:textId="77777777" w:rsidR="00EA07AD" w:rsidRDefault="00EA07AD" w:rsidP="000329AF"/>
    <w:p w14:paraId="2B5BCA5D" w14:textId="77777777" w:rsidR="00EA07AD" w:rsidRPr="00EA07AD" w:rsidRDefault="00EA07AD" w:rsidP="005536CD">
      <w:pPr>
        <w:pStyle w:val="Overskrift3"/>
      </w:pPr>
      <w:bookmarkStart w:id="242" w:name="_Toc27203126"/>
      <w:bookmarkStart w:id="243" w:name="_Toc27204308"/>
      <w:bookmarkStart w:id="244" w:name="_Toc27204466"/>
      <w:bookmarkStart w:id="245" w:name="_Toc114459923"/>
      <w:bookmarkStart w:id="246" w:name="_Toc120952927"/>
      <w:bookmarkStart w:id="247" w:name="_Toc136061403"/>
      <w:bookmarkStart w:id="248" w:name="_Toc136153120"/>
      <w:bookmarkStart w:id="249" w:name="_Toc136170791"/>
      <w:bookmarkStart w:id="250" w:name="_Toc139680168"/>
      <w:bookmarkStart w:id="251" w:name="_Toc146424392"/>
      <w:bookmarkStart w:id="252" w:name="_Toc150576502"/>
      <w:bookmarkStart w:id="253" w:name="_Toc213426373"/>
      <w:bookmarkStart w:id="254" w:name="_Toc422860480"/>
      <w:bookmarkStart w:id="255" w:name="_Toc423429225"/>
      <w:bookmarkStart w:id="256" w:name="_Toc102630541"/>
      <w:r>
        <w:t>Price reduction</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2B5BCA5E" w14:textId="77777777" w:rsidR="00EA07AD" w:rsidRPr="0053542E" w:rsidRDefault="00EA07AD" w:rsidP="000329AF">
      <w:r>
        <w:t>If the Consultant has not succeeded, despite repeated attempts, in curing a defect, the Customer may claim a proportional reduction in the contract price. The price reduction shall compensate for the reduced value of what has been delivered, and shall be independent of any damages.</w:t>
      </w:r>
    </w:p>
    <w:p w14:paraId="2B5BCA5F" w14:textId="77777777" w:rsidR="002B6EF1" w:rsidRPr="0053542E" w:rsidRDefault="002B6EF1" w:rsidP="000329AF"/>
    <w:p w14:paraId="2B5BCA60" w14:textId="77777777" w:rsidR="002B6EF1" w:rsidRPr="0053542E" w:rsidRDefault="002B6EF1" w:rsidP="005536CD">
      <w:pPr>
        <w:pStyle w:val="Overskrift3"/>
      </w:pPr>
      <w:bookmarkStart w:id="257" w:name="_Toc422860481"/>
      <w:bookmarkStart w:id="258" w:name="_Toc423429226"/>
      <w:bookmarkStart w:id="259" w:name="_Toc102630542"/>
      <w:r>
        <w:t>Termination for breach</w:t>
      </w:r>
      <w:bookmarkEnd w:id="257"/>
      <w:bookmarkEnd w:id="258"/>
      <w:bookmarkEnd w:id="259"/>
    </w:p>
    <w:p w14:paraId="2B5BCA61" w14:textId="77777777" w:rsidR="002B6EF1" w:rsidRPr="0053542E" w:rsidRDefault="002B6EF1" w:rsidP="000329AF">
      <w:r>
        <w:t xml:space="preserve">If there is a material breach of contract, the other party may, after having given the defaulting party written notice and granted it a </w:t>
      </w:r>
      <w:r w:rsidR="00AB3E7A">
        <w:t xml:space="preserve">reasonable </w:t>
      </w:r>
      <w:r>
        <w:t>deadline for remedying the situation, terminate all or part of the Agreement for breach with immediate effect.</w:t>
      </w:r>
    </w:p>
    <w:p w14:paraId="2B5BCA62" w14:textId="77777777" w:rsidR="002B6EF1" w:rsidRPr="0053542E" w:rsidRDefault="002B6EF1" w:rsidP="000329AF"/>
    <w:p w14:paraId="2B5BCA63" w14:textId="77777777" w:rsidR="002B6EF1" w:rsidRDefault="002B6EF1" w:rsidP="000329AF">
      <w:pPr>
        <w:rPr>
          <w:color w:val="000000"/>
        </w:rPr>
      </w:pPr>
      <w:r>
        <w:t xml:space="preserve">If the services rendered prior to the termination date are of such a nature that the Customer has gained little or no benefit from the services rendered on the termination date, the Customer may, in connection with termination for breach, choose to demand the repayment of consideration received by the Consultant in relation to ongoing hours worked and any expenses under the Agreement, with the addition of interest, at the rate of NIBOR plus one (1) per cent, as from the date on which payment was made. </w:t>
      </w:r>
      <w:r>
        <w:rPr>
          <w:color w:val="000000"/>
        </w:rPr>
        <w:t>Apart from this, the Customer, to the extent that the Customer is able to utilise these services as intended, shall pay for the services rendered prior to the termination date after deducting a price reduction pursuant to clause 6.3.2.</w:t>
      </w:r>
    </w:p>
    <w:p w14:paraId="2B5BCA64" w14:textId="77777777" w:rsidR="002D5B15" w:rsidRPr="0053542E" w:rsidRDefault="002D5B15" w:rsidP="000329AF"/>
    <w:p w14:paraId="2B5BCA65" w14:textId="77777777" w:rsidR="002A7A1A" w:rsidRPr="002F1C68" w:rsidRDefault="00320D86" w:rsidP="005536CD">
      <w:pPr>
        <w:pStyle w:val="Overskrift3"/>
      </w:pPr>
      <w:bookmarkStart w:id="260" w:name="_Toc422860482"/>
      <w:bookmarkStart w:id="261" w:name="_Toc423429227"/>
      <w:bookmarkStart w:id="262" w:name="_Toc102630543"/>
      <w:r>
        <w:t>Damages</w:t>
      </w:r>
      <w:bookmarkEnd w:id="240"/>
      <w:bookmarkEnd w:id="260"/>
      <w:bookmarkEnd w:id="261"/>
      <w:bookmarkEnd w:id="262"/>
    </w:p>
    <w:p w14:paraId="2B5BCA66" w14:textId="77777777" w:rsidR="00CF4B94" w:rsidRDefault="00CF4B94" w:rsidP="000329AF">
      <w:r>
        <w:t>A party may claim damages in respect of any direct loss, including additional costs the Customer incurs due to substitute purchases, any loss caused by additional work and other direct costs in connection with delays, deficiencies or other breaches of contract pursuant to clause 6.1, unless the defaulting party demonstrates that the defaulting party did not cause the breach of contract or the reason for the breach of contract.</w:t>
      </w:r>
    </w:p>
    <w:p w14:paraId="2B5BCA67" w14:textId="77777777" w:rsidR="00480B28" w:rsidRPr="002F1C68" w:rsidRDefault="00480B28" w:rsidP="000329AF"/>
    <w:p w14:paraId="2B5BCA68" w14:textId="77777777" w:rsidR="002A7A1A" w:rsidRPr="002F1C68" w:rsidRDefault="002A7A1A" w:rsidP="005536CD">
      <w:pPr>
        <w:pStyle w:val="Overskrift3"/>
      </w:pPr>
      <w:bookmarkStart w:id="263" w:name="_Toc153682144"/>
      <w:bookmarkStart w:id="264" w:name="_Toc201048284"/>
      <w:bookmarkStart w:id="265" w:name="_Toc201051175"/>
      <w:bookmarkStart w:id="266" w:name="_Toc201637332"/>
      <w:bookmarkStart w:id="267" w:name="_Toc422860483"/>
      <w:bookmarkStart w:id="268" w:name="_Toc423429228"/>
      <w:bookmarkStart w:id="269" w:name="_Toc102630544"/>
      <w:r>
        <w:t>Limitation of damages</w:t>
      </w:r>
      <w:bookmarkEnd w:id="263"/>
      <w:bookmarkEnd w:id="264"/>
      <w:bookmarkEnd w:id="265"/>
      <w:bookmarkEnd w:id="266"/>
      <w:bookmarkEnd w:id="267"/>
      <w:bookmarkEnd w:id="268"/>
      <w:bookmarkEnd w:id="269"/>
    </w:p>
    <w:p w14:paraId="2B5BCA69" w14:textId="77777777" w:rsidR="00320D86" w:rsidRPr="00B8090A" w:rsidRDefault="00320D86" w:rsidP="000329AF">
      <w:pPr>
        <w:rPr>
          <w:strike/>
        </w:rPr>
      </w:pPr>
      <w:r>
        <w:t>No damages may be claimed in respect of indirect loss. Indirect loss includes, but is not limited to, lost earnings of any kind, lost savings, loss of data, and claims from third parties, with the exception of liability for damages imposed as a result of defects in title.</w:t>
      </w:r>
    </w:p>
    <w:p w14:paraId="2B5BCA6A" w14:textId="77777777" w:rsidR="00320D86" w:rsidRPr="00E62B32" w:rsidRDefault="00320D86" w:rsidP="000329AF"/>
    <w:p w14:paraId="2B5BCA6B" w14:textId="77777777" w:rsidR="00320D86" w:rsidRPr="00E62B32" w:rsidRDefault="00320D86" w:rsidP="000329AF">
      <w:r>
        <w:t xml:space="preserve">Overall damages over the term of the Agreement are limited to an amount that corresponds to the agreed consideration or an upper estimate for the Assistance, excluding Value Added Tax. </w:t>
      </w:r>
    </w:p>
    <w:p w14:paraId="2B5BCA6C" w14:textId="77777777" w:rsidR="00320D86" w:rsidRPr="00E62B32" w:rsidRDefault="00320D86" w:rsidP="000329AF"/>
    <w:p w14:paraId="2B5BCA6D" w14:textId="77777777" w:rsidR="00320D86" w:rsidRDefault="00320D86" w:rsidP="000329AF">
      <w:r>
        <w:t>The said limitations shall not apply in the case of gross negligence or wilful misconduct on the part of the defaulting party or anyone for whom it is responsible.</w:t>
      </w:r>
    </w:p>
    <w:p w14:paraId="2B5BCA6E" w14:textId="77777777" w:rsidR="002A7A1A" w:rsidRPr="002F1C68" w:rsidRDefault="002A7A1A" w:rsidP="005536CD">
      <w:pPr>
        <w:pStyle w:val="Overskrift1"/>
      </w:pPr>
      <w:bookmarkStart w:id="270" w:name="_Toc150573657"/>
      <w:bookmarkStart w:id="271" w:name="_Toc422860484"/>
      <w:bookmarkStart w:id="272" w:name="_Toc423429229"/>
      <w:bookmarkStart w:id="273" w:name="_Toc102630545"/>
      <w:r>
        <w:t>Other provisions</w:t>
      </w:r>
      <w:bookmarkEnd w:id="270"/>
      <w:bookmarkEnd w:id="271"/>
      <w:bookmarkEnd w:id="272"/>
      <w:bookmarkEnd w:id="273"/>
    </w:p>
    <w:p w14:paraId="2B5BCA6F" w14:textId="77777777" w:rsidR="002A7A1A" w:rsidRPr="002F1C68" w:rsidRDefault="002A7A1A" w:rsidP="005536CD">
      <w:pPr>
        <w:pStyle w:val="Overskrift2"/>
      </w:pPr>
      <w:bookmarkStart w:id="274" w:name="_Toc150573658"/>
      <w:bookmarkStart w:id="275" w:name="_Toc422860485"/>
      <w:bookmarkStart w:id="276" w:name="_Toc423429230"/>
      <w:bookmarkStart w:id="277" w:name="_Toc102630546"/>
      <w:r>
        <w:t>Insurance policies</w:t>
      </w:r>
      <w:bookmarkEnd w:id="274"/>
      <w:bookmarkEnd w:id="275"/>
      <w:bookmarkEnd w:id="276"/>
      <w:bookmarkEnd w:id="277"/>
    </w:p>
    <w:p w14:paraId="2B5BCA70" w14:textId="77777777" w:rsidR="002A7A1A" w:rsidRPr="002F1C68" w:rsidRDefault="002A7A1A" w:rsidP="000329AF">
      <w:r>
        <w:t>If the Customer is a public body, the Customer shall be self-insured. If the Customer is not self-insured, the Customer shall maintain insurance policies that are sufficient to meet such claims from the Consultant as may arise on the basis of the risks and responsibilities assumed by the Customer pursuant to this Agreement, within the limits defined by ordinary insurance terms and conditions.</w:t>
      </w:r>
    </w:p>
    <w:p w14:paraId="2B5BCA71" w14:textId="77777777" w:rsidR="002A7A1A" w:rsidRPr="002F1C68" w:rsidRDefault="002A7A1A" w:rsidP="000329AF"/>
    <w:p w14:paraId="2B5BCA72" w14:textId="77777777" w:rsidR="002A7A1A" w:rsidRPr="002F1C68" w:rsidRDefault="002A7A1A" w:rsidP="000329AF">
      <w:r>
        <w:t>The Consultant shall hold insurance policies that are sufficient, within the limits defined by ordinary insurance terms and conditions, to meet any such claim from the Customer as may arise on the basis of the risks and responsibilities assumed by the Consultant pursuant to this Agreement. This obligation shall be deemed to be met if the Consultant takes out third-party and business insurance on terms and conditions that are deemed to be ordinary within the Norwegian insurance industry.</w:t>
      </w:r>
    </w:p>
    <w:p w14:paraId="2B5BCA73" w14:textId="77777777" w:rsidR="002A7A1A" w:rsidRPr="002F1C68" w:rsidRDefault="002A7A1A" w:rsidP="000329AF"/>
    <w:p w14:paraId="2B5BCA74" w14:textId="77777777" w:rsidR="002A7A1A" w:rsidRPr="002F1C68" w:rsidRDefault="002A7A1A" w:rsidP="005536CD">
      <w:pPr>
        <w:pStyle w:val="Overskrift2"/>
      </w:pPr>
      <w:bookmarkStart w:id="278" w:name="_Toc150573659"/>
      <w:bookmarkStart w:id="279" w:name="_Toc422860486"/>
      <w:bookmarkStart w:id="280" w:name="_Toc423429231"/>
      <w:bookmarkStart w:id="281" w:name="_Toc102630547"/>
      <w:r>
        <w:lastRenderedPageBreak/>
        <w:t>Assignment of rights and obligations</w:t>
      </w:r>
      <w:bookmarkEnd w:id="278"/>
      <w:bookmarkEnd w:id="279"/>
      <w:bookmarkEnd w:id="280"/>
      <w:bookmarkEnd w:id="281"/>
    </w:p>
    <w:p w14:paraId="2B5BCA75" w14:textId="77777777" w:rsidR="002A7A1A" w:rsidRPr="002F1C68" w:rsidRDefault="002A7A1A" w:rsidP="000329AF">
      <w:r>
        <w:t>To the extent that the Customer is a public body, the Customer may assign its rights and obligations under this Agreement to another public body. The entity to which the rights and obligations are assigned shall be entitled to corresponding terms and conditions, provided that the rights and obligations under the Agreement are assigned jointly.</w:t>
      </w:r>
    </w:p>
    <w:p w14:paraId="2B5BCA76" w14:textId="77777777" w:rsidR="002A7A1A" w:rsidRPr="002F1C68" w:rsidRDefault="002A7A1A" w:rsidP="000329AF"/>
    <w:p w14:paraId="2B5BCA77" w14:textId="77777777" w:rsidR="002A7A1A" w:rsidRPr="002F1C68" w:rsidRDefault="002A7A1A" w:rsidP="000329AF">
      <w:r>
        <w:t>The Consultant may only assign its rights and obligations under the Agreement with the written consent of the Customer. The same shall apply if the Consultant is de-merged into several companies or in the case of assignment to a subsidiary or another company within the same group, but not if the Consultant is merged with another company. Consent shall not be unreasonably withheld.</w:t>
      </w:r>
    </w:p>
    <w:p w14:paraId="2B5BCA78" w14:textId="77777777" w:rsidR="007365DD" w:rsidRDefault="007365DD" w:rsidP="007365DD">
      <w:pPr>
        <w:rPr>
          <w:color w:val="000000" w:themeColor="text1"/>
        </w:rPr>
      </w:pPr>
    </w:p>
    <w:p w14:paraId="2B5BCA79" w14:textId="77777777" w:rsidR="007365DD" w:rsidRDefault="007365DD" w:rsidP="007365DD">
      <w:pPr>
        <w:rPr>
          <w:rFonts w:cs="Times New Roman"/>
          <w:color w:val="000000" w:themeColor="text1"/>
        </w:rPr>
      </w:pPr>
      <w:r>
        <w:rPr>
          <w:color w:val="000000" w:themeColor="text1"/>
        </w:rPr>
        <w:t>The right to assignment in the paragraph above shall only apply if the new contractor meets the original qualification requirements, no other material changes are made to the contract, and the assignment is not made to circumvent the regulations concerning public procurement.</w:t>
      </w:r>
    </w:p>
    <w:p w14:paraId="2B5BCA7A" w14:textId="77777777" w:rsidR="002A7A1A" w:rsidRPr="002F1C68" w:rsidRDefault="002A7A1A" w:rsidP="000329AF"/>
    <w:p w14:paraId="2B5BCA7B" w14:textId="77777777" w:rsidR="002A7A1A" w:rsidRPr="002F1C68" w:rsidRDefault="002A7A1A" w:rsidP="000329AF">
      <w:r>
        <w:t>The right to consideration under this Agreement may be assigned freely. Such assignment shall not release the relevant party from its obligations and responsibilities.</w:t>
      </w:r>
    </w:p>
    <w:p w14:paraId="2B5BCA7C" w14:textId="77777777" w:rsidR="002E5A0A" w:rsidRPr="002F1C68" w:rsidRDefault="002E5A0A" w:rsidP="000329AF"/>
    <w:p w14:paraId="2B5BCA7D" w14:textId="77777777" w:rsidR="002A7A1A" w:rsidRPr="002F1C68" w:rsidRDefault="002A7A1A" w:rsidP="005536CD">
      <w:pPr>
        <w:pStyle w:val="Overskrift2"/>
      </w:pPr>
      <w:bookmarkStart w:id="282" w:name="_Toc150573660"/>
      <w:bookmarkStart w:id="283" w:name="_Toc422860487"/>
      <w:bookmarkStart w:id="284" w:name="_Toc423429232"/>
      <w:bookmarkStart w:id="285" w:name="_Toc102630548"/>
      <w:r>
        <w:t>Bankruptcy, composition with creditors, etc.</w:t>
      </w:r>
      <w:bookmarkEnd w:id="282"/>
      <w:bookmarkEnd w:id="283"/>
      <w:bookmarkEnd w:id="284"/>
      <w:bookmarkEnd w:id="285"/>
    </w:p>
    <w:p w14:paraId="2B5BCA7E" w14:textId="77777777" w:rsidR="002A7A1A" w:rsidRDefault="002E5A0A" w:rsidP="000329AF">
      <w:r>
        <w:t>In the event of debt rescheduling proceedings, composition with creditors, bankruptcy, or any other form of creditor intervention, in respect of the business of the Consultant, the Customer shall be entitled to terminate the Agreement for breach with immediate effect, unless otherwise stated by mandatory law.</w:t>
      </w:r>
    </w:p>
    <w:p w14:paraId="2B5BCA7F" w14:textId="77777777" w:rsidR="002E5A0A" w:rsidRPr="002F1C68" w:rsidRDefault="002E5A0A" w:rsidP="000329AF"/>
    <w:p w14:paraId="2B5BCA80" w14:textId="77777777" w:rsidR="002A7A1A" w:rsidRPr="002F1C68" w:rsidRDefault="002A7A1A" w:rsidP="005536CD">
      <w:pPr>
        <w:pStyle w:val="Overskrift2"/>
      </w:pPr>
      <w:bookmarkStart w:id="286" w:name="_Toc150573661"/>
      <w:bookmarkStart w:id="287" w:name="_Toc422860488"/>
      <w:bookmarkStart w:id="288" w:name="_Toc423429233"/>
      <w:bookmarkStart w:id="289" w:name="_Toc102630549"/>
      <w:r>
        <w:t>Force majeure</w:t>
      </w:r>
      <w:bookmarkEnd w:id="286"/>
      <w:bookmarkEnd w:id="287"/>
      <w:bookmarkEnd w:id="288"/>
      <w:bookmarkEnd w:id="289"/>
    </w:p>
    <w:p w14:paraId="2B5BCA81" w14:textId="77777777" w:rsidR="002A7A1A" w:rsidRPr="002F1C68" w:rsidRDefault="002A7A1A" w:rsidP="000329AF">
      <w:r>
        <w:t>Should an extraordinary situation outside the control of the parties arise that makes it impossible to perform duties under this Agreement, and which under Norwegian law shall be classified as force majeure, the other party shall be notified of this as soon as possible. The obligations of the affected party shall be suspended for as long as the extraordinary situation prevails. The corresponding obligations of the other party shall be suspended for the same period.</w:t>
      </w:r>
    </w:p>
    <w:p w14:paraId="2B5BCA82" w14:textId="77777777" w:rsidR="002A7A1A" w:rsidRPr="002F1C68" w:rsidRDefault="002A7A1A" w:rsidP="000329AF"/>
    <w:p w14:paraId="2B5BCA83" w14:textId="77777777" w:rsidR="002A7A1A" w:rsidRPr="002F1C68" w:rsidRDefault="002A7A1A" w:rsidP="000329AF">
      <w:r>
        <w:t xml:space="preserve">In force majeure situations, the other party may only terminate the Agreement for breach with the consent of the affected party, or if the situation prevails or is expected to prevail for more than ninety (90) calendar days from the date on which the situation arose, and in such case only with fifteen (15) calendar days’ notice. </w:t>
      </w:r>
    </w:p>
    <w:p w14:paraId="2B5BCA84" w14:textId="77777777" w:rsidR="002A7A1A" w:rsidRPr="002F1C68" w:rsidRDefault="002A7A1A" w:rsidP="000329AF"/>
    <w:p w14:paraId="2B5BCA85" w14:textId="77777777" w:rsidR="002A7A1A" w:rsidRPr="002F1C68" w:rsidRDefault="002A7A1A" w:rsidP="000329AF">
      <w:r>
        <w:t>The parties shall, in connection with force majeure situations, have a mutual disclosure obligation towards each other concerning all matters that must be deemed relevant to the other party. Such information shall be disclosed as soon as possible.</w:t>
      </w:r>
    </w:p>
    <w:p w14:paraId="2B5BCA86" w14:textId="77777777" w:rsidR="002A7A1A" w:rsidRPr="002F1C68" w:rsidRDefault="002A7A1A" w:rsidP="005536CD">
      <w:pPr>
        <w:pStyle w:val="Overskrift1"/>
      </w:pPr>
      <w:bookmarkStart w:id="290" w:name="_Toc150573662"/>
      <w:bookmarkStart w:id="291" w:name="_Toc422860489"/>
      <w:bookmarkStart w:id="292" w:name="_Toc423429234"/>
      <w:bookmarkStart w:id="293" w:name="_Toc102630550"/>
      <w:r>
        <w:t>Disputes</w:t>
      </w:r>
      <w:bookmarkEnd w:id="290"/>
      <w:bookmarkEnd w:id="291"/>
      <w:bookmarkEnd w:id="292"/>
      <w:bookmarkEnd w:id="293"/>
    </w:p>
    <w:p w14:paraId="2B5BCA87" w14:textId="77777777" w:rsidR="002A7A1A" w:rsidRPr="002F1C68" w:rsidRDefault="002A7A1A" w:rsidP="005536CD">
      <w:pPr>
        <w:pStyle w:val="Overskrift2"/>
      </w:pPr>
      <w:bookmarkStart w:id="294" w:name="_Toc150573663"/>
      <w:bookmarkStart w:id="295" w:name="_Toc422860490"/>
      <w:bookmarkStart w:id="296" w:name="_Toc423429235"/>
      <w:bookmarkStart w:id="297" w:name="_Toc102630551"/>
      <w:r>
        <w:t>Governing law</w:t>
      </w:r>
      <w:bookmarkEnd w:id="294"/>
      <w:bookmarkEnd w:id="295"/>
      <w:bookmarkEnd w:id="296"/>
      <w:bookmarkEnd w:id="297"/>
    </w:p>
    <w:p w14:paraId="2B5BCA88" w14:textId="77777777" w:rsidR="002A7A1A" w:rsidRPr="002F1C68" w:rsidRDefault="002A7A1A" w:rsidP="000329AF">
      <w:r>
        <w:t>The rights and obligations of the parties under this Agreement shall in their entirety be governed by Norwegian law.</w:t>
      </w:r>
    </w:p>
    <w:p w14:paraId="2B5BCA89" w14:textId="77777777" w:rsidR="002A7A1A" w:rsidRPr="002F1C68" w:rsidRDefault="002A7A1A" w:rsidP="000329AF"/>
    <w:p w14:paraId="2B5BCA8A" w14:textId="77777777" w:rsidR="002A7A1A" w:rsidRPr="002F1C68" w:rsidRDefault="002A7A1A" w:rsidP="005536CD">
      <w:pPr>
        <w:pStyle w:val="Overskrift2"/>
      </w:pPr>
      <w:bookmarkStart w:id="298" w:name="_Toc150573664"/>
      <w:bookmarkStart w:id="299" w:name="_Toc422860491"/>
      <w:bookmarkStart w:id="300" w:name="_Toc423429236"/>
      <w:bookmarkStart w:id="301" w:name="_Toc102630552"/>
      <w:r>
        <w:t>Negotiations</w:t>
      </w:r>
      <w:bookmarkEnd w:id="298"/>
      <w:bookmarkEnd w:id="299"/>
      <w:bookmarkEnd w:id="300"/>
      <w:bookmarkEnd w:id="301"/>
    </w:p>
    <w:p w14:paraId="2B5BCA8B" w14:textId="77777777" w:rsidR="002A7A1A" w:rsidRPr="002F1C68" w:rsidRDefault="002A7A1A" w:rsidP="000329AF">
      <w:r>
        <w:t xml:space="preserve">Should a dispute arise between the parties as to the interpretation or the legal effects of the Agreement, the parties shall first seek to resolve such dispute through negotiations. </w:t>
      </w:r>
    </w:p>
    <w:p w14:paraId="2B5BCA8C" w14:textId="77777777" w:rsidR="002A7A1A" w:rsidRPr="002F1C68" w:rsidRDefault="002A7A1A" w:rsidP="000329AF"/>
    <w:p w14:paraId="2B5BCA8D" w14:textId="77777777" w:rsidR="002A7A1A" w:rsidRPr="002F1C68" w:rsidRDefault="002A7A1A" w:rsidP="005536CD">
      <w:pPr>
        <w:pStyle w:val="Overskrift2"/>
      </w:pPr>
      <w:bookmarkStart w:id="302" w:name="_Toc150573665"/>
      <w:bookmarkStart w:id="303" w:name="_Toc422860492"/>
      <w:bookmarkStart w:id="304" w:name="_Toc423429237"/>
      <w:bookmarkStart w:id="305" w:name="_Toc102630553"/>
      <w:r>
        <w:t>Mediation</w:t>
      </w:r>
      <w:bookmarkEnd w:id="302"/>
      <w:bookmarkEnd w:id="303"/>
      <w:bookmarkEnd w:id="304"/>
      <w:bookmarkEnd w:id="305"/>
    </w:p>
    <w:p w14:paraId="2B5BCA8E" w14:textId="77777777" w:rsidR="002A7A1A" w:rsidRPr="002F1C68" w:rsidRDefault="002A7A1A" w:rsidP="000329AF">
      <w:r>
        <w:t>If a dispute related to this Agreement is not resolved after negotiations, the parties may attempt to resolve the dispute through mediation.</w:t>
      </w:r>
    </w:p>
    <w:p w14:paraId="2B5BCA8F" w14:textId="77777777" w:rsidR="002A7A1A" w:rsidRPr="002F1C68" w:rsidRDefault="002A7A1A" w:rsidP="000329AF"/>
    <w:p w14:paraId="2B5BCA90" w14:textId="77777777" w:rsidR="002A7A1A" w:rsidRPr="002F1C68" w:rsidRDefault="002A7A1A" w:rsidP="000329AF">
      <w:r>
        <w:t>The parties may elect to adopt the rules of the Norwegian Bar Association for mediation by advocate, modified, if applicable, to suit the preferences of the parties. The parties should agree on a mediator and who shall hold such qualifications as the parties believe to be the most appropriate in relation to the nature of the dispute.</w:t>
      </w:r>
    </w:p>
    <w:p w14:paraId="2B5BCA91" w14:textId="77777777" w:rsidR="002A7A1A" w:rsidRPr="002F1C68" w:rsidRDefault="002A7A1A" w:rsidP="000329AF"/>
    <w:p w14:paraId="2B5BCA92" w14:textId="77777777" w:rsidR="002A7A1A" w:rsidRPr="002F1C68" w:rsidRDefault="002A7A1A" w:rsidP="000329AF">
      <w:r>
        <w:t>The detailed procedure for the mediation shall be determined by the mediator, in consultation with the parties.</w:t>
      </w:r>
    </w:p>
    <w:p w14:paraId="2B5BCA93" w14:textId="77777777" w:rsidR="002A7A1A" w:rsidRPr="002F1C68" w:rsidRDefault="002A7A1A" w:rsidP="000329AF"/>
    <w:p w14:paraId="2B5BCA94" w14:textId="77777777" w:rsidR="002A7A1A" w:rsidRPr="002F1C68" w:rsidRDefault="002A7A1A" w:rsidP="005536CD">
      <w:pPr>
        <w:pStyle w:val="Overskrift2"/>
      </w:pPr>
      <w:bookmarkStart w:id="306" w:name="_Toc150573666"/>
      <w:bookmarkStart w:id="307" w:name="_Toc422860493"/>
      <w:bookmarkStart w:id="308" w:name="_Toc423429238"/>
      <w:bookmarkStart w:id="309" w:name="_Toc102630554"/>
      <w:r>
        <w:t>Litigation or arbitration</w:t>
      </w:r>
      <w:bookmarkEnd w:id="306"/>
      <w:bookmarkEnd w:id="307"/>
      <w:bookmarkEnd w:id="308"/>
      <w:bookmarkEnd w:id="309"/>
    </w:p>
    <w:p w14:paraId="2B5BCA95" w14:textId="77777777" w:rsidR="002A7A1A" w:rsidRPr="002F1C68" w:rsidRDefault="002A7A1A" w:rsidP="000329AF">
      <w:r>
        <w:t>If a dispute is not resolved through negotiations or mediation, each party may require the dispute to be resolved with final effect before the Norwegian courts of law.</w:t>
      </w:r>
    </w:p>
    <w:p w14:paraId="2B5BCA96" w14:textId="77777777" w:rsidR="002A7A1A" w:rsidRPr="002F1C68" w:rsidRDefault="002A7A1A" w:rsidP="000329AF"/>
    <w:p w14:paraId="2B5BCA97" w14:textId="77777777" w:rsidR="002A7A1A" w:rsidRDefault="002A7A1A" w:rsidP="009A4D63">
      <w:pPr>
        <w:tabs>
          <w:tab w:val="left" w:pos="5542"/>
        </w:tabs>
      </w:pPr>
      <w:r>
        <w:t>The venue shall be the business address of the Customer.</w:t>
      </w:r>
      <w:r>
        <w:tab/>
      </w:r>
    </w:p>
    <w:p w14:paraId="2B5BCA98" w14:textId="77777777" w:rsidR="00A603D4" w:rsidRDefault="00A603D4" w:rsidP="000329AF"/>
    <w:p w14:paraId="2B5BCA99" w14:textId="77777777" w:rsidR="000D5093" w:rsidRDefault="00650A87" w:rsidP="000329AF">
      <w:r>
        <w:t xml:space="preserve">The parties may alternatively agree that the dispute shall be resolved with final effect through arbitration.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B5BCA9A" w14:textId="77777777" w:rsidR="008B464C" w:rsidRDefault="008B464C" w:rsidP="000329AF"/>
    <w:p w14:paraId="2B5BCA9B" w14:textId="77777777" w:rsidR="008B464C" w:rsidRDefault="008B464C" w:rsidP="000329AF"/>
    <w:p w14:paraId="2B5BCA9C" w14:textId="77777777" w:rsidR="008B464C" w:rsidRDefault="008B464C" w:rsidP="000329AF"/>
    <w:p w14:paraId="2B5BCA9D" w14:textId="77777777" w:rsidR="000D5093" w:rsidRDefault="000D5093" w:rsidP="000329AF">
      <w:r>
        <w:br w:type="page"/>
      </w:r>
    </w:p>
    <w:p w14:paraId="2B5BCA9E" w14:textId="77777777" w:rsidR="002A7A1A" w:rsidRPr="0008223D" w:rsidRDefault="000D5093" w:rsidP="005536CD">
      <w:pPr>
        <w:pStyle w:val="Overskrift1"/>
      </w:pPr>
      <w:bookmarkStart w:id="310" w:name="_Toc423429239"/>
      <w:bookmarkStart w:id="311" w:name="_Toc102630555"/>
      <w:r>
        <w:lastRenderedPageBreak/>
        <w:t>Other changes and additions to the contractual wording</w:t>
      </w:r>
      <w:bookmarkEnd w:id="310"/>
      <w:bookmarkEnd w:id="311"/>
    </w:p>
    <w:p w14:paraId="2B5BCA9F" w14:textId="77777777" w:rsidR="000D5093" w:rsidRDefault="000D5093" w:rsidP="000329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7493"/>
      </w:tblGrid>
      <w:tr w:rsidR="000D5093" w:rsidRPr="00007A98" w14:paraId="2B5BCAA2" w14:textId="77777777" w:rsidTr="000D5093">
        <w:tc>
          <w:tcPr>
            <w:tcW w:w="944" w:type="dxa"/>
          </w:tcPr>
          <w:p w14:paraId="2B5BCAA0" w14:textId="77777777" w:rsidR="000D5093" w:rsidRPr="000D5093" w:rsidRDefault="000D5093" w:rsidP="000329AF">
            <w:r>
              <w:t>Clause</w:t>
            </w:r>
          </w:p>
        </w:tc>
        <w:tc>
          <w:tcPr>
            <w:tcW w:w="7493" w:type="dxa"/>
          </w:tcPr>
          <w:p w14:paraId="2B5BCAA1" w14:textId="77777777" w:rsidR="000D5093" w:rsidRPr="000D5093" w:rsidRDefault="000D5093" w:rsidP="000329AF">
            <w:r>
              <w:t>Shall be replaced by</w:t>
            </w:r>
          </w:p>
        </w:tc>
      </w:tr>
      <w:tr w:rsidR="000D5093" w:rsidRPr="00007A98" w14:paraId="2B5BCAA5" w14:textId="77777777" w:rsidTr="000D5093">
        <w:tc>
          <w:tcPr>
            <w:tcW w:w="944" w:type="dxa"/>
          </w:tcPr>
          <w:p w14:paraId="2B5BCAA3"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bookmarkStart w:id="312" w:name="Tekst74"/>
            <w:r>
              <w:t>     </w:t>
            </w:r>
            <w:r>
              <w:fldChar w:fldCharType="end"/>
            </w:r>
            <w:bookmarkEnd w:id="312"/>
          </w:p>
        </w:tc>
        <w:tc>
          <w:tcPr>
            <w:tcW w:w="7493" w:type="dxa"/>
          </w:tcPr>
          <w:p w14:paraId="2B5BCAA4"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A8" w14:textId="77777777" w:rsidTr="000D5093">
        <w:tc>
          <w:tcPr>
            <w:tcW w:w="944" w:type="dxa"/>
          </w:tcPr>
          <w:p w14:paraId="2B5BCAA6"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A7"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AB" w14:textId="77777777" w:rsidTr="000D5093">
        <w:tc>
          <w:tcPr>
            <w:tcW w:w="944" w:type="dxa"/>
          </w:tcPr>
          <w:p w14:paraId="2B5BCAA9"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AA"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AE" w14:textId="77777777" w:rsidTr="000D5093">
        <w:tc>
          <w:tcPr>
            <w:tcW w:w="944" w:type="dxa"/>
          </w:tcPr>
          <w:p w14:paraId="2B5BCAAC"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AD"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B1" w14:textId="77777777" w:rsidTr="000D5093">
        <w:tc>
          <w:tcPr>
            <w:tcW w:w="944" w:type="dxa"/>
          </w:tcPr>
          <w:p w14:paraId="2B5BCAAF"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B0"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B4" w14:textId="77777777" w:rsidTr="000D5093">
        <w:tc>
          <w:tcPr>
            <w:tcW w:w="944" w:type="dxa"/>
          </w:tcPr>
          <w:p w14:paraId="2B5BCAB2"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B3"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B7" w14:textId="77777777" w:rsidTr="000D5093">
        <w:tc>
          <w:tcPr>
            <w:tcW w:w="944" w:type="dxa"/>
          </w:tcPr>
          <w:p w14:paraId="2B5BCAB5"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B6"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BA" w14:textId="77777777" w:rsidTr="000D5093">
        <w:tc>
          <w:tcPr>
            <w:tcW w:w="944" w:type="dxa"/>
          </w:tcPr>
          <w:p w14:paraId="2B5BCAB8"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B9"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BD" w14:textId="77777777" w:rsidTr="000D5093">
        <w:tc>
          <w:tcPr>
            <w:tcW w:w="944" w:type="dxa"/>
          </w:tcPr>
          <w:p w14:paraId="2B5BCABB"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BC"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C0" w14:textId="77777777" w:rsidTr="000D5093">
        <w:tc>
          <w:tcPr>
            <w:tcW w:w="944" w:type="dxa"/>
          </w:tcPr>
          <w:p w14:paraId="2B5BCABE"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BF"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C3" w14:textId="77777777" w:rsidTr="000D5093">
        <w:tc>
          <w:tcPr>
            <w:tcW w:w="944" w:type="dxa"/>
          </w:tcPr>
          <w:p w14:paraId="2B5BCAC1"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C2"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C6" w14:textId="77777777" w:rsidTr="000D5093">
        <w:tc>
          <w:tcPr>
            <w:tcW w:w="944" w:type="dxa"/>
          </w:tcPr>
          <w:p w14:paraId="2B5BCAC4"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C5"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C9" w14:textId="77777777" w:rsidTr="000D5093">
        <w:tc>
          <w:tcPr>
            <w:tcW w:w="944" w:type="dxa"/>
          </w:tcPr>
          <w:p w14:paraId="2B5BCAC7"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C8"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CC" w14:textId="77777777" w:rsidTr="000D5093">
        <w:tc>
          <w:tcPr>
            <w:tcW w:w="944" w:type="dxa"/>
          </w:tcPr>
          <w:p w14:paraId="2B5BCACA"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CB"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CF" w14:textId="77777777" w:rsidTr="000D5093">
        <w:tc>
          <w:tcPr>
            <w:tcW w:w="944" w:type="dxa"/>
          </w:tcPr>
          <w:p w14:paraId="2B5BCACD"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CE"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D2" w14:textId="77777777" w:rsidTr="000D5093">
        <w:tc>
          <w:tcPr>
            <w:tcW w:w="944" w:type="dxa"/>
          </w:tcPr>
          <w:p w14:paraId="2B5BCAD0"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D1"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D5" w14:textId="77777777" w:rsidTr="000D5093">
        <w:tc>
          <w:tcPr>
            <w:tcW w:w="944" w:type="dxa"/>
          </w:tcPr>
          <w:p w14:paraId="2B5BCAD3"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D4"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D8" w14:textId="77777777" w:rsidTr="000D5093">
        <w:tc>
          <w:tcPr>
            <w:tcW w:w="944" w:type="dxa"/>
          </w:tcPr>
          <w:p w14:paraId="2B5BCAD6"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D7"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DB" w14:textId="77777777" w:rsidTr="000D5093">
        <w:tc>
          <w:tcPr>
            <w:tcW w:w="944" w:type="dxa"/>
          </w:tcPr>
          <w:p w14:paraId="2B5BCAD9"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DA"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DE" w14:textId="77777777" w:rsidTr="000D5093">
        <w:tc>
          <w:tcPr>
            <w:tcW w:w="944" w:type="dxa"/>
          </w:tcPr>
          <w:p w14:paraId="2B5BCADC"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DD"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E1" w14:textId="77777777" w:rsidTr="000D5093">
        <w:tc>
          <w:tcPr>
            <w:tcW w:w="944" w:type="dxa"/>
          </w:tcPr>
          <w:p w14:paraId="2B5BCADF"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E0"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E4" w14:textId="77777777" w:rsidTr="000D5093">
        <w:tc>
          <w:tcPr>
            <w:tcW w:w="944" w:type="dxa"/>
          </w:tcPr>
          <w:p w14:paraId="2B5BCAE2"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E3"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E7" w14:textId="77777777" w:rsidTr="000D5093">
        <w:tc>
          <w:tcPr>
            <w:tcW w:w="944" w:type="dxa"/>
          </w:tcPr>
          <w:p w14:paraId="2B5BCAE5"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E6"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r w:rsidR="000D5093" w:rsidRPr="00007A98" w14:paraId="2B5BCAEA" w14:textId="77777777" w:rsidTr="000D5093">
        <w:tc>
          <w:tcPr>
            <w:tcW w:w="944" w:type="dxa"/>
          </w:tcPr>
          <w:p w14:paraId="2B5BCAE8"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c>
          <w:tcPr>
            <w:tcW w:w="7493" w:type="dxa"/>
          </w:tcPr>
          <w:p w14:paraId="2B5BCAE9" w14:textId="77777777" w:rsidR="000D5093" w:rsidRPr="00007A98" w:rsidRDefault="006304F3" w:rsidP="000329AF">
            <w:r>
              <w:fldChar w:fldCharType="begin">
                <w:ffData>
                  <w:name w:val="Tekst74"/>
                  <w:enabled/>
                  <w:calcOnExit w:val="0"/>
                  <w:textInput/>
                </w:ffData>
              </w:fldChar>
            </w:r>
            <w:r w:rsidR="000D5093">
              <w:instrText xml:space="preserve"> FORMTEXT </w:instrText>
            </w:r>
            <w:r>
              <w:fldChar w:fldCharType="separate"/>
            </w:r>
            <w:r>
              <w:t>     </w:t>
            </w:r>
            <w:r>
              <w:fldChar w:fldCharType="end"/>
            </w:r>
          </w:p>
        </w:tc>
      </w:tr>
    </w:tbl>
    <w:p w14:paraId="2B5BCAEB" w14:textId="77777777" w:rsidR="000D5093" w:rsidRPr="00007A98" w:rsidRDefault="000D5093" w:rsidP="000329AF"/>
    <w:p w14:paraId="2B5BCAEC" w14:textId="77777777" w:rsidR="000D5093" w:rsidRDefault="000D5093" w:rsidP="000329AF"/>
    <w:p w14:paraId="2B5BCAED" w14:textId="77777777" w:rsidR="008B464C" w:rsidRDefault="008B464C" w:rsidP="000329AF"/>
    <w:p w14:paraId="2B5BCAEF" w14:textId="336FDFDD" w:rsidR="008B464C" w:rsidRPr="000D5093" w:rsidRDefault="008B464C" w:rsidP="0040236F">
      <w:pPr>
        <w:jc w:val="center"/>
      </w:pPr>
      <w:r>
        <w:t>*****</w:t>
      </w:r>
    </w:p>
    <w:sectPr w:rsidR="008B464C" w:rsidRPr="000D5093" w:rsidSect="0040236F">
      <w:footerReference w:type="default" r:id="rId18"/>
      <w:pgSz w:w="11907" w:h="16840" w:code="9"/>
      <w:pgMar w:top="1418" w:right="1418" w:bottom="1418" w:left="1985"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996E" w14:textId="77777777" w:rsidR="00E23214" w:rsidRDefault="00E23214" w:rsidP="000329AF">
      <w:r>
        <w:separator/>
      </w:r>
    </w:p>
  </w:endnote>
  <w:endnote w:type="continuationSeparator" w:id="0">
    <w:p w14:paraId="51711A51" w14:textId="77777777" w:rsidR="00E23214" w:rsidRDefault="00E23214" w:rsidP="0003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
    <w:altName w:val="MS Mincho"/>
    <w:panose1 w:val="00000000000000000000"/>
    <w:charset w:val="80"/>
    <w:family w:val="roman"/>
    <w:notTrueType/>
    <w:pitch w:val="default"/>
    <w:sig w:usb0="00000000" w:usb1="08070000" w:usb2="00000010" w:usb3="00000000" w:csb0="00020000" w:csb1="00000000"/>
  </w:font>
  <w:font w:name="Source Sans Pro SemiBold">
    <w:altName w:val="Source Sans Pro SemiBold"/>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0E46" w14:textId="77777777" w:rsidR="00057C7F" w:rsidRDefault="00057C7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BC74" w14:textId="77777777" w:rsidR="00057C7F" w:rsidRDefault="00057C7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7773B9" w:rsidRPr="00C5542A" w14:paraId="2B5BCAF7" w14:textId="77777777" w:rsidTr="000329AF">
      <w:tc>
        <w:tcPr>
          <w:tcW w:w="2835" w:type="dxa"/>
          <w:vAlign w:val="center"/>
        </w:tcPr>
        <w:p w14:paraId="2B5BCAF6" w14:textId="30CF561C" w:rsidR="007773B9" w:rsidRPr="00643A6C" w:rsidRDefault="007773B9" w:rsidP="000329AF">
          <w:pPr>
            <w:rPr>
              <w:rFonts w:asciiTheme="minorHAnsi" w:hAnsiTheme="minorHAnsi"/>
              <w:sz w:val="20"/>
              <w:szCs w:val="20"/>
            </w:rPr>
          </w:pPr>
        </w:p>
      </w:tc>
    </w:tr>
  </w:tbl>
  <w:p w14:paraId="2B5BCAF8" w14:textId="3779FF22" w:rsidR="007773B9" w:rsidRPr="00C042DD" w:rsidRDefault="007773B9" w:rsidP="00C042DD">
    <w:pPr>
      <w:rPr>
        <w:rFonts w:ascii="Calibri" w:eastAsia="Calibri" w:hAnsi="Calibri"/>
      </w:rPr>
    </w:pPr>
    <w:r>
      <w:rPr>
        <w:rFonts w:eastAsia="Calibri"/>
        <w:noProof/>
        <w:lang w:val="nb-NO" w:eastAsia="nb-NO" w:bidi="ar-SA"/>
      </w:rPr>
      <w:drawing>
        <wp:anchor distT="0" distB="0" distL="114300" distR="114300" simplePos="0" relativeHeight="251659264" behindDoc="0" locked="0" layoutInCell="1" allowOverlap="1" wp14:anchorId="2B5BCB02" wp14:editId="554194F1">
          <wp:simplePos x="0" y="0"/>
          <wp:positionH relativeFrom="page">
            <wp:posOffset>3402330</wp:posOffset>
          </wp:positionH>
          <wp:positionV relativeFrom="page">
            <wp:posOffset>9764395</wp:posOffset>
          </wp:positionV>
          <wp:extent cx="774000" cy="270000"/>
          <wp:effectExtent l="0" t="0" r="7620" b="0"/>
          <wp:wrapSquare wrapText="bothSides"/>
          <wp:docPr id="19" name="Bilde 19" descr="CC for opphavsr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descr="CC for opphavsret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 cy="27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CAFA" w14:textId="77777777" w:rsidR="007773B9" w:rsidRPr="00643A6C" w:rsidRDefault="007773B9" w:rsidP="00643A6C">
    <w:pPr>
      <w:pStyle w:val="Topptekst"/>
      <w:tabs>
        <w:tab w:val="clear" w:pos="9072"/>
        <w:tab w:val="right" w:pos="8221"/>
      </w:tabs>
    </w:pPr>
    <w:r>
      <w:t>SSA-B simplified – July 2015</w:t>
    </w:r>
    <w:r>
      <w:tab/>
    </w:r>
    <w:r>
      <w:tab/>
      <w:t xml:space="preserve">Page </w:t>
    </w:r>
    <w:r w:rsidRPr="007C096E">
      <w:fldChar w:fldCharType="begin"/>
    </w:r>
    <w:r w:rsidRPr="007C096E">
      <w:instrText xml:space="preserve"> PAGE </w:instrText>
    </w:r>
    <w:r w:rsidRPr="007C096E">
      <w:fldChar w:fldCharType="separate"/>
    </w:r>
    <w:r w:rsidR="007362BA">
      <w:rPr>
        <w:noProof/>
      </w:rPr>
      <w:t>2</w:t>
    </w:r>
    <w:r w:rsidRPr="007C096E">
      <w:fldChar w:fldCharType="end"/>
    </w:r>
    <w:r>
      <w:t xml:space="preserve"> of </w:t>
    </w:r>
    <w:r w:rsidR="00253058">
      <w:fldChar w:fldCharType="begin"/>
    </w:r>
    <w:r w:rsidR="00253058">
      <w:instrText xml:space="preserve"> NUMPAGES </w:instrText>
    </w:r>
    <w:r w:rsidR="00253058">
      <w:fldChar w:fldCharType="separate"/>
    </w:r>
    <w:r w:rsidR="007362BA">
      <w:rPr>
        <w:noProof/>
      </w:rPr>
      <w:t>16</w:t>
    </w:r>
    <w:r w:rsidR="00253058">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CAFD" w14:textId="77777777" w:rsidR="007773B9" w:rsidRPr="00FD3E98" w:rsidRDefault="007773B9" w:rsidP="00FD3E98">
    <w:pPr>
      <w:tabs>
        <w:tab w:val="right" w:pos="8221"/>
      </w:tabs>
      <w:rPr>
        <w:rFonts w:asciiTheme="minorHAnsi" w:eastAsia="Calibri" w:hAnsiTheme="minorHAnsi"/>
        <w:sz w:val="20"/>
        <w:szCs w:val="20"/>
      </w:rPr>
    </w:pPr>
    <w:r>
      <w:t>SSA-B simplified – July 2015</w:t>
    </w:r>
    <w:r>
      <w:tab/>
    </w:r>
    <w:r>
      <w:tab/>
      <w:t xml:space="preserve">Page </w:t>
    </w:r>
    <w:r w:rsidRPr="00FD3E98">
      <w:rPr>
        <w:rFonts w:asciiTheme="minorHAnsi" w:eastAsia="Calibri" w:hAnsiTheme="minorHAnsi"/>
        <w:sz w:val="20"/>
        <w:szCs w:val="20"/>
      </w:rPr>
      <w:fldChar w:fldCharType="begin"/>
    </w:r>
    <w:r w:rsidRPr="00FD3E98">
      <w:rPr>
        <w:rFonts w:asciiTheme="minorHAnsi" w:eastAsia="Calibri" w:hAnsiTheme="minorHAnsi"/>
        <w:sz w:val="20"/>
        <w:szCs w:val="20"/>
      </w:rPr>
      <w:instrText xml:space="preserve"> PAGE </w:instrText>
    </w:r>
    <w:r w:rsidRPr="00FD3E98">
      <w:rPr>
        <w:rFonts w:asciiTheme="minorHAnsi" w:eastAsia="Calibri" w:hAnsiTheme="minorHAnsi"/>
        <w:sz w:val="20"/>
        <w:szCs w:val="20"/>
      </w:rPr>
      <w:fldChar w:fldCharType="separate"/>
    </w:r>
    <w:r w:rsidR="007362BA">
      <w:rPr>
        <w:rFonts w:asciiTheme="minorHAnsi" w:eastAsia="Calibri" w:hAnsiTheme="minorHAnsi"/>
        <w:noProof/>
        <w:sz w:val="20"/>
        <w:szCs w:val="20"/>
      </w:rPr>
      <w:t>3</w:t>
    </w:r>
    <w:r w:rsidRPr="00FD3E98">
      <w:rPr>
        <w:rFonts w:asciiTheme="minorHAnsi" w:eastAsia="Calibri" w:hAnsiTheme="minorHAnsi"/>
        <w:sz w:val="20"/>
        <w:szCs w:val="20"/>
      </w:rPr>
      <w:fldChar w:fldCharType="end"/>
    </w:r>
    <w:r>
      <w:t xml:space="preserve"> of </w:t>
    </w:r>
    <w:r w:rsidRPr="00FD3E98">
      <w:rPr>
        <w:rFonts w:asciiTheme="minorHAnsi" w:eastAsia="Calibri" w:hAnsiTheme="minorHAnsi"/>
        <w:sz w:val="20"/>
        <w:szCs w:val="20"/>
      </w:rPr>
      <w:fldChar w:fldCharType="begin"/>
    </w:r>
    <w:r w:rsidRPr="00FD3E98">
      <w:rPr>
        <w:rFonts w:asciiTheme="minorHAnsi" w:eastAsia="Calibri" w:hAnsiTheme="minorHAnsi"/>
        <w:sz w:val="20"/>
        <w:szCs w:val="20"/>
      </w:rPr>
      <w:instrText xml:space="preserve"> NUMPAGES </w:instrText>
    </w:r>
    <w:r w:rsidRPr="00FD3E98">
      <w:rPr>
        <w:rFonts w:asciiTheme="minorHAnsi" w:eastAsia="Calibri" w:hAnsiTheme="minorHAnsi"/>
        <w:sz w:val="20"/>
        <w:szCs w:val="20"/>
      </w:rPr>
      <w:fldChar w:fldCharType="separate"/>
    </w:r>
    <w:r w:rsidR="007362BA">
      <w:rPr>
        <w:rFonts w:asciiTheme="minorHAnsi" w:eastAsia="Calibri" w:hAnsiTheme="minorHAnsi"/>
        <w:noProof/>
        <w:sz w:val="20"/>
        <w:szCs w:val="20"/>
      </w:rPr>
      <w:t>16</w:t>
    </w:r>
    <w:r w:rsidRPr="00FD3E98">
      <w:rPr>
        <w:rFonts w:asciiTheme="minorHAnsi" w:eastAsia="Calibri" w:hAnsiTheme="minorHAnsi"/>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CAFE" w14:textId="77777777" w:rsidR="007773B9" w:rsidRPr="007A42C8" w:rsidRDefault="00D75DFB" w:rsidP="000329AF">
    <w:pPr>
      <w:pStyle w:val="Bunntekst"/>
    </w:pPr>
    <w:r>
      <w:t>SSA-B simplified</w:t>
    </w:r>
    <w:r w:rsidR="007773B9">
      <w:t xml:space="preserve"> – July 2015</w:t>
    </w:r>
    <w:r w:rsidR="007773B9">
      <w:tab/>
    </w:r>
    <w:r w:rsidR="007773B9">
      <w:tab/>
      <w:t xml:space="preserve">Page </w:t>
    </w:r>
    <w:r w:rsidR="007773B9" w:rsidRPr="007A42C8">
      <w:fldChar w:fldCharType="begin"/>
    </w:r>
    <w:r w:rsidR="007773B9" w:rsidRPr="007A42C8">
      <w:instrText xml:space="preserve"> PAGE </w:instrText>
    </w:r>
    <w:r w:rsidR="007773B9" w:rsidRPr="007A42C8">
      <w:fldChar w:fldCharType="separate"/>
    </w:r>
    <w:r w:rsidR="007362BA">
      <w:rPr>
        <w:noProof/>
      </w:rPr>
      <w:t>9</w:t>
    </w:r>
    <w:r w:rsidR="007773B9" w:rsidRPr="007A42C8">
      <w:fldChar w:fldCharType="end"/>
    </w:r>
    <w:r w:rsidR="007773B9">
      <w:t xml:space="preserve"> of </w:t>
    </w:r>
    <w:r w:rsidR="007773B9" w:rsidRPr="007A42C8">
      <w:rPr>
        <w:rStyle w:val="Sidetall"/>
        <w:rFonts w:ascii="Calibri" w:hAnsi="Calibri"/>
        <w:smallCaps w:val="0"/>
        <w:sz w:val="18"/>
      </w:rPr>
      <w:fldChar w:fldCharType="begin"/>
    </w:r>
    <w:r w:rsidR="007773B9" w:rsidRPr="007A42C8">
      <w:rPr>
        <w:rStyle w:val="Sidetall"/>
        <w:rFonts w:ascii="Calibri" w:hAnsi="Calibri"/>
        <w:smallCaps w:val="0"/>
        <w:sz w:val="18"/>
      </w:rPr>
      <w:instrText xml:space="preserve"> NUMPAGES </w:instrText>
    </w:r>
    <w:r w:rsidR="007773B9" w:rsidRPr="007A42C8">
      <w:rPr>
        <w:rStyle w:val="Sidetall"/>
        <w:rFonts w:ascii="Calibri" w:hAnsi="Calibri"/>
        <w:smallCaps w:val="0"/>
        <w:sz w:val="18"/>
      </w:rPr>
      <w:fldChar w:fldCharType="separate"/>
    </w:r>
    <w:r w:rsidR="007362BA">
      <w:rPr>
        <w:rStyle w:val="Sidetall"/>
        <w:rFonts w:ascii="Calibri" w:hAnsi="Calibri"/>
        <w:smallCaps w:val="0"/>
        <w:noProof/>
        <w:sz w:val="18"/>
      </w:rPr>
      <w:t>16</w:t>
    </w:r>
    <w:r w:rsidR="007773B9" w:rsidRPr="007A42C8">
      <w:rPr>
        <w:rStyle w:val="Sidetall"/>
        <w:rFonts w:ascii="Calibri" w:hAnsi="Calibri"/>
        <w:smallCaps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A13C" w14:textId="77777777" w:rsidR="00E23214" w:rsidRDefault="00E23214" w:rsidP="000329AF">
      <w:r>
        <w:separator/>
      </w:r>
    </w:p>
  </w:footnote>
  <w:footnote w:type="continuationSeparator" w:id="0">
    <w:p w14:paraId="10B84CE8" w14:textId="77777777" w:rsidR="00E23214" w:rsidRDefault="00E23214" w:rsidP="0003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EFFB" w14:textId="77777777" w:rsidR="00057C7F" w:rsidRDefault="00057C7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F81E" w14:textId="77777777" w:rsidR="00057C7F" w:rsidRDefault="00057C7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CAF4" w14:textId="749E18FF" w:rsidR="007773B9" w:rsidRPr="00CB0119" w:rsidRDefault="00C66F62" w:rsidP="000329AF">
    <w:pPr>
      <w:rPr>
        <w:rFonts w:ascii="Calibri" w:eastAsia="Calibri" w:hAnsi="Calibri"/>
      </w:rPr>
    </w:pPr>
    <w:r w:rsidRPr="001C7278">
      <w:rPr>
        <w:rFonts w:cstheme="minorHAnsi"/>
        <w:noProof/>
      </w:rPr>
      <mc:AlternateContent>
        <mc:Choice Requires="wps">
          <w:drawing>
            <wp:anchor distT="0" distB="0" distL="114300" distR="114300" simplePos="0" relativeHeight="251663360" behindDoc="0" locked="1" layoutInCell="1" allowOverlap="1" wp14:anchorId="7A9823CB" wp14:editId="50A11446">
              <wp:simplePos x="0" y="0"/>
              <wp:positionH relativeFrom="column">
                <wp:posOffset>3032760</wp:posOffset>
              </wp:positionH>
              <wp:positionV relativeFrom="page">
                <wp:posOffset>457200</wp:posOffset>
              </wp:positionV>
              <wp:extent cx="2619375" cy="481965"/>
              <wp:effectExtent l="0" t="0" r="9525" b="0"/>
              <wp:wrapNone/>
              <wp:docPr id="6" name="Rektangel 6"/>
              <wp:cNvGraphicFramePr/>
              <a:graphic xmlns:a="http://schemas.openxmlformats.org/drawingml/2006/main">
                <a:graphicData uri="http://schemas.microsoft.com/office/word/2010/wordprocessingShape">
                  <wps:wsp>
                    <wps:cNvSpPr/>
                    <wps:spPr>
                      <a:xfrm>
                        <a:off x="0" y="0"/>
                        <a:ext cx="261937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A6CD9" w14:textId="371DAE9B" w:rsidR="00C66F62" w:rsidRPr="00AB7D2B" w:rsidRDefault="00C66F62" w:rsidP="00C66F62">
                          <w:pPr>
                            <w:pStyle w:val="SSAtoppforside"/>
                          </w:pPr>
                          <w:r>
                            <w:t>SSA-</w:t>
                          </w:r>
                          <w:r>
                            <w:rPr>
                              <w:lang w:val="en-US"/>
                            </w:rPr>
                            <w:t>B</w:t>
                          </w:r>
                          <w:r>
                            <w:t xml:space="preserve"> </w:t>
                          </w:r>
                          <w:r>
                            <w:t>simplified</w:t>
                          </w:r>
                          <w:r>
                            <w:t xml:space="preserve">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823CB" id="Rektangel 6" o:spid="_x0000_s1028" style="position:absolute;margin-left:238.8pt;margin-top:36pt;width:206.25pt;height:3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" fillcolor="#012a4c" stroked="f" strokeweight="1pt">
              <v:textbox>
                <w:txbxContent>
                  <w:p w14:paraId="683A6CD9" w14:textId="371DAE9B" w:rsidR="00C66F62" w:rsidRPr="00AB7D2B" w:rsidRDefault="00C66F62" w:rsidP="00C66F62">
                    <w:pPr>
                      <w:pStyle w:val="SSAtoppforside"/>
                    </w:pPr>
                    <w:r>
                      <w:t>SSA-</w:t>
                    </w:r>
                    <w:r>
                      <w:rPr>
                        <w:lang w:val="en-US"/>
                      </w:rPr>
                      <w:t>B</w:t>
                    </w:r>
                    <w:r>
                      <w:t xml:space="preserve"> </w:t>
                    </w:r>
                    <w:r>
                      <w:t>simplified</w:t>
                    </w:r>
                    <w:r>
                      <w:t xml:space="preserve"> 2015</w:t>
                    </w:r>
                  </w:p>
                </w:txbxContent>
              </v:textbox>
              <w10:wrap anchory="page"/>
              <w10:anchorlock/>
            </v:rect>
          </w:pict>
        </mc:Fallback>
      </mc:AlternateContent>
    </w:r>
    <w:r>
      <w:rPr>
        <w:noProof/>
      </w:rPr>
      <w:drawing>
        <wp:anchor distT="0" distB="0" distL="114300" distR="114300" simplePos="0" relativeHeight="251661312" behindDoc="0" locked="1" layoutInCell="1" allowOverlap="1" wp14:anchorId="1B5DDD73" wp14:editId="64361101">
          <wp:simplePos x="0" y="0"/>
          <wp:positionH relativeFrom="column">
            <wp:posOffset>-1097280</wp:posOffset>
          </wp:positionH>
          <wp:positionV relativeFrom="page">
            <wp:posOffset>464820</wp:posOffset>
          </wp:positionV>
          <wp:extent cx="1734820" cy="478790"/>
          <wp:effectExtent l="0" t="0" r="0" b="0"/>
          <wp:wrapNone/>
          <wp:docPr id="5" name="Bild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BCAF5" w14:textId="77777777" w:rsidR="007773B9" w:rsidRDefault="007773B9" w:rsidP="000329AF">
    <w:pPr>
      <w:pStyle w:val="Topptekst"/>
    </w:pPr>
    <w:r>
      <w:fldChar w:fldCharType="begin"/>
    </w:r>
    <w:r>
      <w:instrText>SET DOC_ID &amp;amp;quot;S-2008-0041814&amp;amp;quot;</w:instrText>
    </w:r>
    <w:r>
      <w:fldChar w:fldCharType="separate"/>
    </w:r>
    <w:r>
      <w:rPr>
        <w:noProof/>
      </w:rPr>
      <w:t>S-2008-0041814</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&amp;amp;quot;SSA-B&amp;amp;quot;</w:instrText>
    </w:r>
    <w:r>
      <w:fldChar w:fldCharType="separate"/>
    </w:r>
    <w:r>
      <w:rPr>
        <w:noProof/>
      </w:rPr>
      <w:t>SSA-B</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&amp;amp;quot;IHB&amp;amp;quot;</w:instrText>
    </w:r>
    <w:r>
      <w:fldChar w:fldCharType="separate"/>
    </w:r>
    <w:r>
      <w:rPr>
        <w:noProof/>
      </w:rPr>
      <w:t>IHB</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&amp;amp;quot;1&amp;amp;quot;</w:instrText>
    </w:r>
    <w:r>
      <w:fldChar w:fldCharType="separate"/>
    </w:r>
    <w:r>
      <w:rPr>
        <w:noProof/>
      </w:rPr>
      <w:t>1</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&amp;amp;quot;IHB&amp;amp;quot;</w:instrText>
    </w:r>
    <w:r>
      <w:fldChar w:fldCharType="separate"/>
    </w:r>
    <w:r>
      <w:rPr>
        <w:noProof/>
      </w:rPr>
      <w:t>IHB</w:t>
    </w:r>
    <w:r>
      <w:fldChar w:fldCharType="end"/>
    </w:r>
    <w:r>
      <w:fldChar w:fldCharType="begin"/>
    </w:r>
    <w:r>
      <w:instrText>SET DOC_ID &amp;amp;quot;S-2008-0041814&amp;amp;quot;</w:instrText>
    </w:r>
    <w:r>
      <w:fldChar w:fldCharType="separate"/>
    </w:r>
    <w:bookmarkStart w:id="0" w:name="DOC_ID"/>
    <w:r>
      <w:rPr>
        <w:noProof/>
      </w:rPr>
      <w:t>S-2008-0041814</w:t>
    </w:r>
    <w:bookmarkEnd w:id="0"/>
    <w:r>
      <w:fldChar w:fldCharType="end"/>
    </w:r>
    <w:r>
      <w:fldChar w:fldCharType="begin"/>
    </w:r>
    <w:r>
      <w:instrText>SET SAKSNR &amp;amp;quot;508535-002&amp;amp;quot;</w:instrText>
    </w:r>
    <w:r>
      <w:fldChar w:fldCharType="separate"/>
    </w:r>
    <w:bookmarkStart w:id="1" w:name="SAKSNR"/>
    <w:r>
      <w:rPr>
        <w:noProof/>
      </w:rPr>
      <w:t>508535-002</w:t>
    </w:r>
    <w:bookmarkEnd w:id="1"/>
    <w:r>
      <w:fldChar w:fldCharType="end"/>
    </w:r>
    <w:r>
      <w:fldChar w:fldCharType="begin"/>
    </w:r>
    <w:r>
      <w:instrText>SET SAKSNAVN &amp;amp;quot;Not used&amp;amp;quot;</w:instrText>
    </w:r>
    <w:r>
      <w:fldChar w:fldCharType="separate"/>
    </w:r>
    <w:bookmarkStart w:id="2" w:name="SAKSNAVN"/>
    <w:r>
      <w:rPr>
        <w:noProof/>
      </w:rPr>
      <w:t>Brukes ikke</w:t>
    </w:r>
    <w:bookmarkEnd w:id="2"/>
    <w:r>
      <w:fldChar w:fldCharType="end"/>
    </w:r>
    <w:r>
      <w:fldChar w:fldCharType="begin"/>
    </w:r>
    <w:r>
      <w:instrText>SET TITTEL &amp;amp;quot;SSA-B&amp;amp;quot;</w:instrText>
    </w:r>
    <w:r>
      <w:fldChar w:fldCharType="separate"/>
    </w:r>
    <w:bookmarkStart w:id="3" w:name="TITTEL"/>
    <w:r>
      <w:rPr>
        <w:noProof/>
      </w:rPr>
      <w:t>SSA-B</w:t>
    </w:r>
    <w:bookmarkEnd w:id="3"/>
    <w:r>
      <w:fldChar w:fldCharType="end"/>
    </w:r>
    <w:r>
      <w:fldChar w:fldCharType="begin"/>
    </w:r>
    <w:r>
      <w:instrText>SET SAKSNAVN2 &amp;amp;quot;&amp;amp;quot;</w:instrText>
    </w:r>
    <w:r>
      <w:fldChar w:fldCharType="separate"/>
    </w:r>
    <w:bookmarkStart w:id="4" w:name="SAKSNAVN2"/>
    <w:bookmarkEnd w:id="4"/>
    <w:r>
      <w:rPr>
        <w:noProof/>
      </w:rPr>
      <w:t xml:space="preserve"> </w:t>
    </w:r>
    <w:r>
      <w:fldChar w:fldCharType="end"/>
    </w:r>
    <w:r>
      <w:fldChar w:fldCharType="begin"/>
    </w:r>
    <w:r>
      <w:instrText>SET KLIENT &amp;amp;quot;The Agency for Public Management and eGovernment (Difi)&amp;amp;quot;</w:instrText>
    </w:r>
    <w:r>
      <w:fldChar w:fldCharType="separate"/>
    </w:r>
    <w:bookmarkStart w:id="5" w:name="KLIENT"/>
    <w:r>
      <w:rPr>
        <w:noProof/>
      </w:rPr>
      <w:t>DIFI-Direktoratet for Forvaltning og IKT</w:t>
    </w:r>
    <w:bookmarkEnd w:id="5"/>
    <w:r>
      <w:fldChar w:fldCharType="end"/>
    </w:r>
    <w:r>
      <w:fldChar w:fldCharType="begin"/>
    </w:r>
    <w:r>
      <w:instrText>SET KLIENT2 &amp;amp;quot;&amp;amp;quot;</w:instrText>
    </w:r>
    <w:r>
      <w:fldChar w:fldCharType="separate"/>
    </w:r>
    <w:bookmarkStart w:id="6" w:name="KLIENT2"/>
    <w:bookmarkEnd w:id="6"/>
    <w:r>
      <w:rPr>
        <w:noProof/>
      </w:rPr>
      <w:t xml:space="preserve"> </w:t>
    </w:r>
    <w:r>
      <w:fldChar w:fldCharType="end"/>
    </w:r>
    <w:r>
      <w:fldChar w:fldCharType="begin"/>
    </w:r>
    <w:r>
      <w:instrText>SET DOK_EIER &amp;amp;quot;IHB&amp;amp;quot;</w:instrText>
    </w:r>
    <w:r>
      <w:fldChar w:fldCharType="separate"/>
    </w:r>
    <w:bookmarkStart w:id="7" w:name="DOK_EIER"/>
    <w:r>
      <w:rPr>
        <w:noProof/>
      </w:rPr>
      <w:t>IHB</w:t>
    </w:r>
    <w:bookmarkEnd w:id="7"/>
    <w:r>
      <w:fldChar w:fldCharType="end"/>
    </w:r>
    <w:r>
      <w:fldChar w:fldCharType="begin"/>
    </w:r>
    <w:r>
      <w:instrText>SET SPRAK &amp;amp;quot;No&amp;amp;quot;</w:instrText>
    </w:r>
    <w:r>
      <w:fldChar w:fldCharType="separate"/>
    </w:r>
    <w:bookmarkStart w:id="8" w:name="SPRAK"/>
    <w:r>
      <w:rPr>
        <w:noProof/>
      </w:rPr>
      <w:t>No</w:t>
    </w:r>
    <w:bookmarkEnd w:id="8"/>
    <w:r>
      <w:fldChar w:fldCharType="end"/>
    </w:r>
    <w:r>
      <w:fldChar w:fldCharType="begin"/>
    </w:r>
    <w:r>
      <w:instrText>SET ANSV_PARTNER &amp;amp;quot;IHB&amp;amp;quot;</w:instrText>
    </w:r>
    <w:r>
      <w:fldChar w:fldCharType="separate"/>
    </w:r>
    <w:bookmarkStart w:id="9" w:name="ANSV_PARTNER"/>
    <w:r>
      <w:rPr>
        <w:noProof/>
      </w:rPr>
      <w:t>IHB</w:t>
    </w:r>
    <w:bookmarkEnd w:id="9"/>
    <w:r>
      <w:fldChar w:fldCharType="end"/>
    </w:r>
    <w:r>
      <w:fldChar w:fldCharType="begin"/>
    </w:r>
    <w:r>
      <w:instrText>SET ANSV_PARTNER2 &amp;amp;quot;&amp;amp;quot;</w:instrText>
    </w:r>
    <w:r>
      <w:fldChar w:fldCharType="separate"/>
    </w:r>
    <w:bookmarkStart w:id="10" w:name="ANSV_PARTNER2"/>
    <w:bookmarkEnd w:id="10"/>
    <w:r>
      <w:rPr>
        <w:noProof/>
      </w:rPr>
      <w:t xml:space="preserve"> </w:t>
    </w:r>
    <w:r>
      <w:fldChar w:fldCharType="end"/>
    </w:r>
    <w:r>
      <w:fldChar w:fldCharType="begin"/>
    </w:r>
    <w:r>
      <w:instrText>SET KONTOR &amp;amp;quot;Oslo&amp;amp;quot;</w:instrText>
    </w:r>
    <w:r>
      <w:fldChar w:fldCharType="separate"/>
    </w:r>
    <w:bookmarkStart w:id="11" w:name="KONTOR"/>
    <w:r>
      <w:rPr>
        <w:noProof/>
      </w:rPr>
      <w:t>Oslo</w:t>
    </w:r>
    <w:bookmarkEnd w:id="11"/>
    <w:r>
      <w:fldChar w:fldCharType="end"/>
    </w:r>
    <w:r>
      <w:fldChar w:fldCharType="begin"/>
    </w:r>
    <w:r>
      <w:instrText>SET REVISJON &amp;amp;quot;3&amp;amp;quot;</w:instrText>
    </w:r>
    <w:r>
      <w:fldChar w:fldCharType="separate"/>
    </w:r>
    <w:bookmarkStart w:id="12" w:name="REVISJON"/>
    <w:r>
      <w:rPr>
        <w:noProof/>
      </w:rPr>
      <w:t>3</w:t>
    </w:r>
    <w:bookmarkEnd w:id="12"/>
    <w:r>
      <w:fldChar w:fldCharType="end"/>
    </w:r>
    <w:r>
      <w:fldChar w:fldCharType="begin"/>
    </w:r>
    <w:r>
      <w:instrText>SET DB_RNO &amp;amp;quot;276&amp;amp;quot;</w:instrText>
    </w:r>
    <w:r>
      <w:fldChar w:fldCharType="separate"/>
    </w:r>
    <w:bookmarkStart w:id="13" w:name="DB_RNO"/>
    <w:r>
      <w:rPr>
        <w:noProof/>
      </w:rPr>
      <w:t>276</w:t>
    </w:r>
    <w:bookmarkEnd w:id="13"/>
    <w:r>
      <w:fldChar w:fldCharType="end"/>
    </w:r>
    <w:r>
      <w:fldChar w:fldCharType="begin"/>
    </w:r>
    <w:r>
      <w:instrText>SET OPPRETTET_AV &amp;amp;quot;IHB&amp;amp;quot;</w:instrText>
    </w:r>
    <w:r>
      <w:fldChar w:fldCharType="separate"/>
    </w:r>
    <w:bookmarkStart w:id="14" w:name="OPPRETTET_AV"/>
    <w:r>
      <w:rPr>
        <w:noProof/>
      </w:rPr>
      <w:t>IHB</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CAF9" w14:textId="77777777" w:rsidR="007773B9" w:rsidRPr="00577B8E" w:rsidRDefault="007773B9" w:rsidP="00577B8E">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CAFC" w14:textId="37E4C069" w:rsidR="007773B9" w:rsidRPr="002C3B80" w:rsidRDefault="007773B9" w:rsidP="000329A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6D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E3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4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EC5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8CA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87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5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ED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50D9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BAD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36A6312"/>
    <w:lvl w:ilvl="0">
      <w:start w:val="1"/>
      <w:numFmt w:val="decimal"/>
      <w:pStyle w:val="Overskrift1"/>
      <w:lvlText w:val="%1."/>
      <w:legacy w:legacy="1" w:legacySpace="0" w:legacyIndent="0"/>
      <w:lvlJc w:val="left"/>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 w15:restartNumberingAfterBreak="0">
    <w:nsid w:val="10D2694E"/>
    <w:multiLevelType w:val="hybridMultilevel"/>
    <w:tmpl w:val="68E6BEFA"/>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2" w15:restartNumberingAfterBreak="0">
    <w:nsid w:val="28270AB4"/>
    <w:multiLevelType w:val="hybridMultilevel"/>
    <w:tmpl w:val="87C64FC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5"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6" w15:restartNumberingAfterBreak="0">
    <w:nsid w:val="3EFB5CFC"/>
    <w:multiLevelType w:val="hybridMultilevel"/>
    <w:tmpl w:val="8FCE4AD2"/>
    <w:lvl w:ilvl="0" w:tplc="33B615A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419B1FF4"/>
    <w:multiLevelType w:val="hybridMultilevel"/>
    <w:tmpl w:val="FC644C3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9"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0" w15:restartNumberingAfterBreak="0">
    <w:nsid w:val="5CC41C66"/>
    <w:multiLevelType w:val="hybridMultilevel"/>
    <w:tmpl w:val="A344CF5C"/>
    <w:lvl w:ilvl="0" w:tplc="24BC9F6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2"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3" w15:restartNumberingAfterBreak="0">
    <w:nsid w:val="69B34D67"/>
    <w:multiLevelType w:val="hybridMultilevel"/>
    <w:tmpl w:val="6F046A50"/>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24" w15:restartNumberingAfterBreak="0">
    <w:nsid w:val="6AF51390"/>
    <w:multiLevelType w:val="hybridMultilevel"/>
    <w:tmpl w:val="F9EC82A6"/>
    <w:lvl w:ilvl="0" w:tplc="F85A3BB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75019FA"/>
    <w:multiLevelType w:val="hybridMultilevel"/>
    <w:tmpl w:val="A0CC3BC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6" w15:restartNumberingAfterBreak="0">
    <w:nsid w:val="79713AA7"/>
    <w:multiLevelType w:val="hybridMultilevel"/>
    <w:tmpl w:val="D0722694"/>
    <w:lvl w:ilvl="0" w:tplc="20F00810">
      <w:start w:val="1"/>
      <w:numFmt w:val="decimal"/>
      <w:lvlText w:val="%1."/>
      <w:lvlJc w:val="left"/>
      <w:pPr>
        <w:ind w:left="945" w:hanging="58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9E931CF"/>
    <w:multiLevelType w:val="hybridMultilevel"/>
    <w:tmpl w:val="0D8648A0"/>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10"/>
  </w:num>
  <w:num w:numId="2">
    <w:abstractNumId w:val="14"/>
  </w:num>
  <w:num w:numId="3">
    <w:abstractNumId w:val="13"/>
  </w:num>
  <w:num w:numId="4">
    <w:abstractNumId w:val="21"/>
  </w:num>
  <w:num w:numId="5">
    <w:abstractNumId w:val="25"/>
  </w:num>
  <w:num w:numId="6">
    <w:abstractNumId w:val="18"/>
  </w:num>
  <w:num w:numId="7">
    <w:abstractNumId w:val="15"/>
  </w:num>
  <w:num w:numId="8">
    <w:abstractNumId w:val="22"/>
  </w:num>
  <w:num w:numId="9">
    <w:abstractNumId w:val="19"/>
  </w:num>
  <w:num w:numId="10">
    <w:abstractNumId w:val="17"/>
  </w:num>
  <w:num w:numId="11">
    <w:abstractNumId w:val="1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3"/>
  </w:num>
  <w:num w:numId="23">
    <w:abstractNumId w:val="11"/>
  </w:num>
  <w:num w:numId="24">
    <w:abstractNumId w:val="27"/>
  </w:num>
  <w:num w:numId="25">
    <w:abstractNumId w:val="24"/>
  </w:num>
  <w:num w:numId="26">
    <w:abstractNumId w:val="20"/>
  </w:num>
  <w:num w:numId="27">
    <w:abstractNumId w:val="26"/>
  </w:num>
  <w:num w:numId="28">
    <w:abstractNumId w:val="16"/>
  </w:num>
  <w:num w:numId="29">
    <w:abstractNumId w:val="10"/>
  </w:num>
  <w:num w:numId="30">
    <w:abstractNumId w:val="10"/>
  </w:num>
  <w:num w:numId="31">
    <w:abstractNumId w:val="10"/>
  </w:num>
  <w:num w:numId="32">
    <w:abstractNumId w:val="1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formatting="1"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68"/>
    <w:rsid w:val="00002B25"/>
    <w:rsid w:val="00010D93"/>
    <w:rsid w:val="00011250"/>
    <w:rsid w:val="000156DD"/>
    <w:rsid w:val="000238B4"/>
    <w:rsid w:val="00025902"/>
    <w:rsid w:val="00027018"/>
    <w:rsid w:val="000329AF"/>
    <w:rsid w:val="00057023"/>
    <w:rsid w:val="00057C7F"/>
    <w:rsid w:val="000657B1"/>
    <w:rsid w:val="0008223D"/>
    <w:rsid w:val="00086E99"/>
    <w:rsid w:val="000A4F19"/>
    <w:rsid w:val="000B26EE"/>
    <w:rsid w:val="000B6CF8"/>
    <w:rsid w:val="000D11E6"/>
    <w:rsid w:val="000D5093"/>
    <w:rsid w:val="000E31C6"/>
    <w:rsid w:val="000F033D"/>
    <w:rsid w:val="000F4129"/>
    <w:rsid w:val="0010125D"/>
    <w:rsid w:val="00150013"/>
    <w:rsid w:val="00160F75"/>
    <w:rsid w:val="0019277E"/>
    <w:rsid w:val="001B0B38"/>
    <w:rsid w:val="001D500A"/>
    <w:rsid w:val="001D6366"/>
    <w:rsid w:val="00207A12"/>
    <w:rsid w:val="00222AB6"/>
    <w:rsid w:val="00235779"/>
    <w:rsid w:val="00236B66"/>
    <w:rsid w:val="00237D74"/>
    <w:rsid w:val="00244F7F"/>
    <w:rsid w:val="00253058"/>
    <w:rsid w:val="0025785C"/>
    <w:rsid w:val="00287FDD"/>
    <w:rsid w:val="0029483F"/>
    <w:rsid w:val="002A70A9"/>
    <w:rsid w:val="002A7A1A"/>
    <w:rsid w:val="002B6EF1"/>
    <w:rsid w:val="002C3B80"/>
    <w:rsid w:val="002C6281"/>
    <w:rsid w:val="002D5B15"/>
    <w:rsid w:val="002E5146"/>
    <w:rsid w:val="002E5A0A"/>
    <w:rsid w:val="002F1C68"/>
    <w:rsid w:val="003013D6"/>
    <w:rsid w:val="00307566"/>
    <w:rsid w:val="003144D9"/>
    <w:rsid w:val="00320D86"/>
    <w:rsid w:val="00345E4C"/>
    <w:rsid w:val="003647E6"/>
    <w:rsid w:val="003679E7"/>
    <w:rsid w:val="00374D0B"/>
    <w:rsid w:val="003A29DE"/>
    <w:rsid w:val="003C4444"/>
    <w:rsid w:val="003D2587"/>
    <w:rsid w:val="003D6BF4"/>
    <w:rsid w:val="003E1659"/>
    <w:rsid w:val="003E25E9"/>
    <w:rsid w:val="003E2CF8"/>
    <w:rsid w:val="003E4EC4"/>
    <w:rsid w:val="003F5877"/>
    <w:rsid w:val="0040236F"/>
    <w:rsid w:val="004068AD"/>
    <w:rsid w:val="00416A01"/>
    <w:rsid w:val="00444B6E"/>
    <w:rsid w:val="00480B28"/>
    <w:rsid w:val="00485B76"/>
    <w:rsid w:val="004915A7"/>
    <w:rsid w:val="004C7A79"/>
    <w:rsid w:val="004F12BC"/>
    <w:rsid w:val="004F7137"/>
    <w:rsid w:val="00522630"/>
    <w:rsid w:val="00522ABA"/>
    <w:rsid w:val="00522B0A"/>
    <w:rsid w:val="0053542E"/>
    <w:rsid w:val="00536B8D"/>
    <w:rsid w:val="00544CD3"/>
    <w:rsid w:val="005536CD"/>
    <w:rsid w:val="0056007D"/>
    <w:rsid w:val="00571D6E"/>
    <w:rsid w:val="00577B8E"/>
    <w:rsid w:val="0058225F"/>
    <w:rsid w:val="00594AE6"/>
    <w:rsid w:val="00596ACB"/>
    <w:rsid w:val="005973CD"/>
    <w:rsid w:val="005C13DA"/>
    <w:rsid w:val="005C7388"/>
    <w:rsid w:val="005D094E"/>
    <w:rsid w:val="005D705C"/>
    <w:rsid w:val="005F4F8E"/>
    <w:rsid w:val="0060338A"/>
    <w:rsid w:val="00617618"/>
    <w:rsid w:val="00623FB9"/>
    <w:rsid w:val="00626D5E"/>
    <w:rsid w:val="006304F3"/>
    <w:rsid w:val="00643A6C"/>
    <w:rsid w:val="00650A87"/>
    <w:rsid w:val="006725E1"/>
    <w:rsid w:val="006838D1"/>
    <w:rsid w:val="00690638"/>
    <w:rsid w:val="006916EB"/>
    <w:rsid w:val="006A1C27"/>
    <w:rsid w:val="006A1EEC"/>
    <w:rsid w:val="006C1015"/>
    <w:rsid w:val="006C4DD0"/>
    <w:rsid w:val="006E7549"/>
    <w:rsid w:val="007025B5"/>
    <w:rsid w:val="007073D6"/>
    <w:rsid w:val="0072209F"/>
    <w:rsid w:val="00722B5F"/>
    <w:rsid w:val="00723DCF"/>
    <w:rsid w:val="00734BD5"/>
    <w:rsid w:val="007362BA"/>
    <w:rsid w:val="007365DD"/>
    <w:rsid w:val="00741697"/>
    <w:rsid w:val="007773B9"/>
    <w:rsid w:val="007A1E4B"/>
    <w:rsid w:val="007A42C8"/>
    <w:rsid w:val="007B16C1"/>
    <w:rsid w:val="007B6150"/>
    <w:rsid w:val="007C096E"/>
    <w:rsid w:val="008019E4"/>
    <w:rsid w:val="008174C7"/>
    <w:rsid w:val="00821837"/>
    <w:rsid w:val="008359A9"/>
    <w:rsid w:val="0087231D"/>
    <w:rsid w:val="00882854"/>
    <w:rsid w:val="00882BED"/>
    <w:rsid w:val="00887523"/>
    <w:rsid w:val="008919FC"/>
    <w:rsid w:val="00897778"/>
    <w:rsid w:val="008A7786"/>
    <w:rsid w:val="008B2C8F"/>
    <w:rsid w:val="008B464C"/>
    <w:rsid w:val="008B6D86"/>
    <w:rsid w:val="008C4BFF"/>
    <w:rsid w:val="008D599C"/>
    <w:rsid w:val="008E2BBF"/>
    <w:rsid w:val="008E48AC"/>
    <w:rsid w:val="008E53C9"/>
    <w:rsid w:val="008F443A"/>
    <w:rsid w:val="009222E0"/>
    <w:rsid w:val="009232DB"/>
    <w:rsid w:val="00935081"/>
    <w:rsid w:val="00942749"/>
    <w:rsid w:val="009762C0"/>
    <w:rsid w:val="00985F24"/>
    <w:rsid w:val="00993A39"/>
    <w:rsid w:val="00996193"/>
    <w:rsid w:val="009A4D63"/>
    <w:rsid w:val="009C3240"/>
    <w:rsid w:val="009D7E98"/>
    <w:rsid w:val="009F3D87"/>
    <w:rsid w:val="00A0172C"/>
    <w:rsid w:val="00A14B26"/>
    <w:rsid w:val="00A401FF"/>
    <w:rsid w:val="00A603D4"/>
    <w:rsid w:val="00A6554F"/>
    <w:rsid w:val="00A66A55"/>
    <w:rsid w:val="00A852B7"/>
    <w:rsid w:val="00A9633B"/>
    <w:rsid w:val="00A97711"/>
    <w:rsid w:val="00AB3E7A"/>
    <w:rsid w:val="00AC580A"/>
    <w:rsid w:val="00AD0535"/>
    <w:rsid w:val="00AE3FFC"/>
    <w:rsid w:val="00B2622C"/>
    <w:rsid w:val="00B445B4"/>
    <w:rsid w:val="00B54EAA"/>
    <w:rsid w:val="00B926CA"/>
    <w:rsid w:val="00BA49F7"/>
    <w:rsid w:val="00BB1AD0"/>
    <w:rsid w:val="00BC6DCF"/>
    <w:rsid w:val="00BE0F1D"/>
    <w:rsid w:val="00BF6940"/>
    <w:rsid w:val="00C03587"/>
    <w:rsid w:val="00C042DD"/>
    <w:rsid w:val="00C10824"/>
    <w:rsid w:val="00C460E7"/>
    <w:rsid w:val="00C516D0"/>
    <w:rsid w:val="00C5542A"/>
    <w:rsid w:val="00C61C26"/>
    <w:rsid w:val="00C66F62"/>
    <w:rsid w:val="00C75FF8"/>
    <w:rsid w:val="00C95A1A"/>
    <w:rsid w:val="00CB0119"/>
    <w:rsid w:val="00CD5A36"/>
    <w:rsid w:val="00CE165A"/>
    <w:rsid w:val="00CF1B4E"/>
    <w:rsid w:val="00CF4B94"/>
    <w:rsid w:val="00D007DD"/>
    <w:rsid w:val="00D56493"/>
    <w:rsid w:val="00D64923"/>
    <w:rsid w:val="00D64FBE"/>
    <w:rsid w:val="00D75DFB"/>
    <w:rsid w:val="00D854A2"/>
    <w:rsid w:val="00D96ABE"/>
    <w:rsid w:val="00DD3361"/>
    <w:rsid w:val="00DE07E1"/>
    <w:rsid w:val="00E019E4"/>
    <w:rsid w:val="00E045CF"/>
    <w:rsid w:val="00E12011"/>
    <w:rsid w:val="00E23214"/>
    <w:rsid w:val="00E34A8D"/>
    <w:rsid w:val="00E63DF4"/>
    <w:rsid w:val="00E70E20"/>
    <w:rsid w:val="00E80851"/>
    <w:rsid w:val="00E86648"/>
    <w:rsid w:val="00E9204D"/>
    <w:rsid w:val="00E97D92"/>
    <w:rsid w:val="00EA07AD"/>
    <w:rsid w:val="00EA2580"/>
    <w:rsid w:val="00EC5A2A"/>
    <w:rsid w:val="00ED6871"/>
    <w:rsid w:val="00EF06A9"/>
    <w:rsid w:val="00F369B4"/>
    <w:rsid w:val="00F64BEB"/>
    <w:rsid w:val="00F652A2"/>
    <w:rsid w:val="00F6658F"/>
    <w:rsid w:val="00F7268D"/>
    <w:rsid w:val="00F96056"/>
    <w:rsid w:val="00FA21F4"/>
    <w:rsid w:val="00FA4E4B"/>
    <w:rsid w:val="00FB6301"/>
    <w:rsid w:val="00FD35B0"/>
    <w:rsid w:val="00FD3E98"/>
    <w:rsid w:val="00FE3FBF"/>
    <w:rsid w:val="00FF2DB7"/>
    <w:rsid w:val="00FF35D6"/>
    <w:rsid w:val="00FF3D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5B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AF"/>
    <w:pPr>
      <w:keepLines/>
      <w:widowControl w:val="0"/>
    </w:pPr>
    <w:rPr>
      <w:rFonts w:ascii="Arial" w:hAnsi="Arial" w:cs="Arial"/>
      <w:sz w:val="22"/>
      <w:szCs w:val="22"/>
    </w:rPr>
  </w:style>
  <w:style w:type="paragraph" w:styleId="Overskrift1">
    <w:name w:val="heading 1"/>
    <w:basedOn w:val="Normal"/>
    <w:next w:val="Normal"/>
    <w:qFormat/>
    <w:rsid w:val="005536CD"/>
    <w:pPr>
      <w:keepNext/>
      <w:widowControl/>
      <w:numPr>
        <w:numId w:val="1"/>
      </w:numPr>
      <w:spacing w:before="600" w:after="240"/>
      <w:ind w:hanging="851"/>
      <w:outlineLvl w:val="0"/>
    </w:pPr>
    <w:rPr>
      <w:b/>
      <w:bCs/>
      <w:caps/>
      <w:kern w:val="28"/>
      <w:sz w:val="28"/>
      <w:szCs w:val="28"/>
    </w:rPr>
  </w:style>
  <w:style w:type="paragraph" w:styleId="Overskrift2">
    <w:name w:val="heading 2"/>
    <w:basedOn w:val="Normal"/>
    <w:next w:val="Normal"/>
    <w:qFormat/>
    <w:rsid w:val="005536CD"/>
    <w:pPr>
      <w:keepNext/>
      <w:widowControl/>
      <w:numPr>
        <w:ilvl w:val="1"/>
        <w:numId w:val="1"/>
      </w:numPr>
      <w:spacing w:before="120" w:after="240"/>
      <w:ind w:hanging="851"/>
      <w:outlineLvl w:val="1"/>
    </w:pPr>
    <w:rPr>
      <w:b/>
      <w:bCs/>
      <w:smallCaps/>
    </w:rPr>
  </w:style>
  <w:style w:type="paragraph" w:styleId="Overskrift3">
    <w:name w:val="heading 3"/>
    <w:basedOn w:val="Normal"/>
    <w:next w:val="Normal"/>
    <w:qFormat/>
    <w:rsid w:val="005536CD"/>
    <w:pPr>
      <w:keepNext/>
      <w:widowControl/>
      <w:numPr>
        <w:ilvl w:val="2"/>
        <w:numId w:val="1"/>
      </w:numPr>
      <w:spacing w:after="180"/>
      <w:ind w:hanging="851"/>
      <w:outlineLvl w:val="2"/>
    </w:pPr>
    <w:rPr>
      <w:b/>
      <w:bCs/>
    </w:rPr>
  </w:style>
  <w:style w:type="paragraph" w:styleId="Overskrift4">
    <w:name w:val="heading 4"/>
    <w:basedOn w:val="Normal"/>
    <w:next w:val="Normal"/>
    <w:rsid w:val="00011250"/>
    <w:pPr>
      <w:keepNext/>
      <w:spacing w:before="240" w:after="60"/>
      <w:outlineLvl w:val="3"/>
    </w:pPr>
    <w:rPr>
      <w:b/>
      <w:bCs/>
      <w:i/>
      <w:iCs/>
      <w:sz w:val="24"/>
      <w:szCs w:val="24"/>
    </w:rPr>
  </w:style>
  <w:style w:type="paragraph" w:styleId="Overskrift5">
    <w:name w:val="heading 5"/>
    <w:basedOn w:val="Normal"/>
    <w:next w:val="Normal"/>
    <w:rsid w:val="00011250"/>
    <w:pPr>
      <w:spacing w:before="240" w:after="60"/>
      <w:outlineLvl w:val="4"/>
    </w:pPr>
  </w:style>
  <w:style w:type="paragraph" w:styleId="Overskrift6">
    <w:name w:val="heading 6"/>
    <w:basedOn w:val="Normal"/>
    <w:next w:val="Normal"/>
    <w:rsid w:val="00011250"/>
    <w:pPr>
      <w:spacing w:before="240" w:after="60"/>
      <w:outlineLvl w:val="5"/>
    </w:pPr>
    <w:rPr>
      <w:i/>
      <w:iCs/>
    </w:rPr>
  </w:style>
  <w:style w:type="paragraph" w:styleId="Overskrift7">
    <w:name w:val="heading 7"/>
    <w:basedOn w:val="Normal"/>
    <w:next w:val="Normal"/>
    <w:rsid w:val="00011250"/>
    <w:pPr>
      <w:spacing w:before="240" w:after="60"/>
      <w:outlineLvl w:val="6"/>
    </w:pPr>
    <w:rPr>
      <w:sz w:val="20"/>
      <w:szCs w:val="20"/>
    </w:rPr>
  </w:style>
  <w:style w:type="paragraph" w:styleId="Overskrift8">
    <w:name w:val="heading 8"/>
    <w:basedOn w:val="Normal"/>
    <w:next w:val="Normal"/>
    <w:rsid w:val="00011250"/>
    <w:pPr>
      <w:spacing w:before="240" w:after="60"/>
      <w:outlineLvl w:val="7"/>
    </w:pPr>
    <w:rPr>
      <w:i/>
      <w:iCs/>
      <w:sz w:val="20"/>
      <w:szCs w:val="20"/>
    </w:rPr>
  </w:style>
  <w:style w:type="paragraph" w:styleId="Overskrift9">
    <w:name w:val="heading 9"/>
    <w:basedOn w:val="Normal"/>
    <w:next w:val="Normal"/>
    <w:rsid w:val="00011250"/>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FD3E98"/>
    <w:pPr>
      <w:tabs>
        <w:tab w:val="center" w:pos="4536"/>
        <w:tab w:val="right" w:pos="9072"/>
      </w:tabs>
    </w:pPr>
    <w:rPr>
      <w:rFonts w:asciiTheme="minorHAnsi" w:hAnsiTheme="minorHAnsi"/>
      <w:sz w:val="20"/>
      <w:szCs w:val="20"/>
    </w:rPr>
  </w:style>
  <w:style w:type="paragraph" w:styleId="Bunntekst">
    <w:name w:val="footer"/>
    <w:basedOn w:val="Normal"/>
    <w:semiHidden/>
    <w:rsid w:val="00FD3E98"/>
    <w:pPr>
      <w:tabs>
        <w:tab w:val="center" w:pos="4536"/>
        <w:tab w:val="right" w:pos="9072"/>
      </w:tabs>
    </w:pPr>
    <w:rPr>
      <w:rFonts w:asciiTheme="minorHAnsi" w:hAnsiTheme="minorHAnsi"/>
      <w:smallCaps/>
      <w:sz w:val="20"/>
      <w:szCs w:val="20"/>
    </w:rPr>
  </w:style>
  <w:style w:type="character" w:styleId="Sidetall">
    <w:name w:val="page number"/>
    <w:basedOn w:val="Standardskriftforavsnitt"/>
    <w:semiHidden/>
    <w:rsid w:val="00011250"/>
  </w:style>
  <w:style w:type="character" w:styleId="Fulgthyperkobling">
    <w:name w:val="FollowedHyperlink"/>
    <w:semiHidden/>
    <w:rsid w:val="00011250"/>
    <w:rPr>
      <w:color w:val="800080"/>
      <w:u w:val="single"/>
    </w:rPr>
  </w:style>
  <w:style w:type="paragraph" w:styleId="INNH1">
    <w:name w:val="toc 1"/>
    <w:basedOn w:val="Normal"/>
    <w:next w:val="Normal"/>
    <w:autoRedefine/>
    <w:uiPriority w:val="39"/>
    <w:qFormat/>
    <w:rsid w:val="00FD3E98"/>
    <w:pPr>
      <w:tabs>
        <w:tab w:val="left" w:pos="440"/>
        <w:tab w:val="right" w:leader="dot" w:pos="8210"/>
      </w:tabs>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CE165A"/>
    <w:pPr>
      <w:tabs>
        <w:tab w:val="left" w:pos="880"/>
        <w:tab w:val="right" w:leader="dot" w:pos="8221"/>
      </w:tabs>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A852B7"/>
    <w:pPr>
      <w:tabs>
        <w:tab w:val="left" w:pos="1100"/>
        <w:tab w:val="right" w:leader="dot" w:pos="8220"/>
      </w:tabs>
      <w:ind w:left="440"/>
    </w:pPr>
    <w:rPr>
      <w:rFonts w:ascii="Times New Roman" w:hAnsi="Times New Roman" w:cs="Times New Roman"/>
      <w:i/>
      <w:iCs/>
      <w:noProof/>
      <w:sz w:val="20"/>
      <w:szCs w:val="20"/>
    </w:rPr>
  </w:style>
  <w:style w:type="paragraph" w:styleId="Tittel">
    <w:name w:val="Title"/>
    <w:basedOn w:val="Normal"/>
    <w:qFormat/>
    <w:rsid w:val="00C042DD"/>
    <w:pPr>
      <w:keepLines w:val="0"/>
      <w:framePr w:hSpace="181" w:wrap="around" w:vAnchor="page" w:hAnchor="page" w:x="1135" w:y="2836"/>
      <w:widowControl/>
      <w:suppressOverlap/>
    </w:pPr>
    <w:rPr>
      <w:rFonts w:eastAsia="Calibri"/>
      <w:b/>
      <w:color w:val="464646"/>
      <w:sz w:val="60"/>
    </w:rPr>
  </w:style>
  <w:style w:type="character" w:styleId="Hyperkobling">
    <w:name w:val="Hyperlink"/>
    <w:uiPriority w:val="99"/>
    <w:rsid w:val="00011250"/>
    <w:rPr>
      <w:color w:val="0000FF"/>
      <w:u w:val="single"/>
    </w:rPr>
  </w:style>
  <w:style w:type="paragraph" w:styleId="INNH4">
    <w:name w:val="toc 4"/>
    <w:basedOn w:val="Normal"/>
    <w:next w:val="Normal"/>
    <w:autoRedefine/>
    <w:semiHidden/>
    <w:rsid w:val="00011250"/>
    <w:pPr>
      <w:ind w:left="720"/>
    </w:pPr>
  </w:style>
  <w:style w:type="paragraph" w:styleId="INNH5">
    <w:name w:val="toc 5"/>
    <w:basedOn w:val="Normal"/>
    <w:next w:val="Normal"/>
    <w:autoRedefine/>
    <w:semiHidden/>
    <w:rsid w:val="00011250"/>
    <w:pPr>
      <w:ind w:left="960"/>
    </w:pPr>
  </w:style>
  <w:style w:type="paragraph" w:styleId="INNH6">
    <w:name w:val="toc 6"/>
    <w:basedOn w:val="Normal"/>
    <w:next w:val="Normal"/>
    <w:autoRedefine/>
    <w:semiHidden/>
    <w:rsid w:val="00011250"/>
    <w:pPr>
      <w:ind w:left="1200"/>
    </w:pPr>
  </w:style>
  <w:style w:type="paragraph" w:styleId="INNH7">
    <w:name w:val="toc 7"/>
    <w:basedOn w:val="Normal"/>
    <w:next w:val="Normal"/>
    <w:autoRedefine/>
    <w:semiHidden/>
    <w:rsid w:val="00011250"/>
    <w:pPr>
      <w:ind w:left="1440"/>
    </w:pPr>
  </w:style>
  <w:style w:type="paragraph" w:styleId="INNH8">
    <w:name w:val="toc 8"/>
    <w:basedOn w:val="Normal"/>
    <w:next w:val="Normal"/>
    <w:autoRedefine/>
    <w:semiHidden/>
    <w:rsid w:val="00011250"/>
    <w:pPr>
      <w:ind w:left="1680"/>
    </w:pPr>
  </w:style>
  <w:style w:type="paragraph" w:styleId="INNH9">
    <w:name w:val="toc 9"/>
    <w:basedOn w:val="Normal"/>
    <w:next w:val="Normal"/>
    <w:autoRedefine/>
    <w:semiHidden/>
    <w:rsid w:val="00011250"/>
    <w:pPr>
      <w:ind w:left="1920"/>
    </w:pPr>
  </w:style>
  <w:style w:type="paragraph" w:customStyle="1" w:styleId="StilOverskrift2Hyre-0cm">
    <w:name w:val="Stil Overskrift 2 + Høyre:  -0 cm"/>
    <w:basedOn w:val="Overskrift2"/>
    <w:rsid w:val="00011250"/>
  </w:style>
  <w:style w:type="paragraph" w:styleId="Fotnotetekst">
    <w:name w:val="footnote text"/>
    <w:basedOn w:val="Normal"/>
    <w:semiHidden/>
    <w:rsid w:val="00011250"/>
    <w:pPr>
      <w:spacing w:after="120"/>
    </w:pPr>
    <w:rPr>
      <w:sz w:val="18"/>
      <w:szCs w:val="18"/>
    </w:rPr>
  </w:style>
  <w:style w:type="character" w:styleId="Fotnotereferanse">
    <w:name w:val="footnote reference"/>
    <w:semiHidden/>
    <w:rsid w:val="00011250"/>
    <w:rPr>
      <w:vertAlign w:val="superscript"/>
    </w:rPr>
  </w:style>
  <w:style w:type="character" w:styleId="Merknadsreferanse">
    <w:name w:val="annotation reference"/>
    <w:semiHidden/>
    <w:rsid w:val="00011250"/>
    <w:rPr>
      <w:sz w:val="16"/>
      <w:szCs w:val="16"/>
    </w:rPr>
  </w:style>
  <w:style w:type="paragraph" w:styleId="Merknadstekst">
    <w:name w:val="annotation text"/>
    <w:basedOn w:val="Normal"/>
    <w:semiHidden/>
    <w:rsid w:val="00011250"/>
  </w:style>
  <w:style w:type="paragraph" w:customStyle="1" w:styleId="Bobletekst1">
    <w:name w:val="Bobletekst1"/>
    <w:basedOn w:val="Normal"/>
    <w:rsid w:val="00011250"/>
    <w:rPr>
      <w:rFonts w:ascii="Tahoma" w:hAnsi="Tahoma" w:cs="Tahoma"/>
      <w:sz w:val="16"/>
      <w:szCs w:val="16"/>
    </w:rPr>
  </w:style>
  <w:style w:type="paragraph" w:styleId="Brdtekst">
    <w:name w:val="Body Text"/>
    <w:basedOn w:val="Normal"/>
    <w:semiHidden/>
    <w:rsid w:val="00011250"/>
    <w:rPr>
      <w:i/>
      <w:iCs/>
    </w:rPr>
  </w:style>
  <w:style w:type="character" w:customStyle="1" w:styleId="Overskrift1Tegn">
    <w:name w:val="Overskrift 1 Tegn"/>
    <w:rsid w:val="00011250"/>
    <w:rPr>
      <w:rFonts w:ascii="Arial" w:hAnsi="Arial" w:cs="Arial"/>
      <w:b/>
      <w:bCs/>
      <w:caps/>
      <w:kern w:val="28"/>
      <w:sz w:val="28"/>
      <w:szCs w:val="28"/>
      <w:lang w:val="en-GB" w:eastAsia="en-GB"/>
    </w:rPr>
  </w:style>
  <w:style w:type="paragraph" w:styleId="Bobletekst">
    <w:name w:val="Balloon Text"/>
    <w:basedOn w:val="Normal"/>
    <w:rsid w:val="00011250"/>
    <w:rPr>
      <w:rFonts w:ascii="Tahoma" w:hAnsi="Tahoma" w:cs="Tahoma"/>
      <w:sz w:val="16"/>
      <w:szCs w:val="16"/>
    </w:rPr>
  </w:style>
  <w:style w:type="paragraph" w:styleId="Kommentaremne">
    <w:name w:val="annotation subject"/>
    <w:basedOn w:val="Merknadstekst"/>
    <w:next w:val="Merknadstekst"/>
    <w:rsid w:val="00011250"/>
    <w:rPr>
      <w:b/>
      <w:bCs/>
    </w:rPr>
  </w:style>
  <w:style w:type="paragraph" w:styleId="Brdtekstinnrykk">
    <w:name w:val="Body Text Indent"/>
    <w:basedOn w:val="Normal"/>
    <w:semiHidden/>
    <w:rsid w:val="00011250"/>
    <w:pPr>
      <w:keepLines w:val="0"/>
      <w:outlineLvl w:val="0"/>
    </w:pPr>
    <w:rPr>
      <w:b/>
      <w:bCs/>
      <w:sz w:val="28"/>
      <w:szCs w:val="28"/>
    </w:rPr>
  </w:style>
  <w:style w:type="paragraph" w:styleId="Rentekst">
    <w:name w:val="Plain Text"/>
    <w:basedOn w:val="Normal"/>
    <w:semiHidden/>
    <w:rsid w:val="00011250"/>
    <w:rPr>
      <w:rFonts w:ascii="Courier New" w:hAnsi="Courier New" w:cs="Courier New"/>
    </w:rPr>
  </w:style>
  <w:style w:type="paragraph" w:styleId="Dato">
    <w:name w:val="Date"/>
    <w:basedOn w:val="Normal"/>
    <w:next w:val="Normal"/>
    <w:semiHidden/>
    <w:rsid w:val="00011250"/>
    <w:rPr>
      <w:sz w:val="24"/>
      <w:szCs w:val="24"/>
    </w:rPr>
  </w:style>
  <w:style w:type="paragraph" w:styleId="NormalWeb">
    <w:name w:val="Normal (Web)"/>
    <w:basedOn w:val="Normal"/>
    <w:semiHidden/>
    <w:rsid w:val="00011250"/>
    <w:pPr>
      <w:keepLines w:val="0"/>
      <w:widowControl/>
      <w:spacing w:before="90" w:after="90"/>
    </w:pPr>
    <w:rPr>
      <w:rFonts w:ascii="Arial Unicode MS" w:eastAsia="Arial Unicode MS" w:hAnsi="Arial Unicode MS"/>
      <w:color w:val="000000"/>
      <w:sz w:val="24"/>
      <w:szCs w:val="24"/>
    </w:rPr>
  </w:style>
  <w:style w:type="paragraph" w:customStyle="1" w:styleId="Overskrift">
    <w:name w:val="Overskrift"/>
    <w:basedOn w:val="Overskrift1"/>
    <w:rsid w:val="00011250"/>
    <w:pPr>
      <w:numPr>
        <w:numId w:val="0"/>
      </w:numPr>
      <w:spacing w:before="200"/>
    </w:pPr>
  </w:style>
  <w:style w:type="paragraph" w:customStyle="1" w:styleId="Fetskrift11p">
    <w:name w:val="Fet skrift 11p"/>
    <w:basedOn w:val="Normal"/>
    <w:rsid w:val="00011250"/>
    <w:rPr>
      <w:b/>
      <w:bCs/>
    </w:rPr>
  </w:style>
  <w:style w:type="paragraph" w:customStyle="1" w:styleId="Forsidetittel">
    <w:name w:val="Forsidetittel"/>
    <w:basedOn w:val="Normal"/>
    <w:rsid w:val="00011250"/>
    <w:pPr>
      <w:keepLines w:val="0"/>
      <w:autoSpaceDE w:val="0"/>
      <w:autoSpaceDN w:val="0"/>
      <w:adjustRightInd w:val="0"/>
    </w:pPr>
    <w:rPr>
      <w:rFonts w:eastAsia="MS P????"/>
      <w:color w:val="061844"/>
      <w:sz w:val="80"/>
      <w:szCs w:val="80"/>
    </w:rPr>
  </w:style>
  <w:style w:type="paragraph" w:customStyle="1" w:styleId="Forsidetopp">
    <w:name w:val="Forsidetopp"/>
    <w:basedOn w:val="Normal"/>
    <w:rsid w:val="00011250"/>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011250"/>
    <w:rPr>
      <w:rFonts w:eastAsia="MS P????"/>
      <w:b w:val="0"/>
      <w:bCs w:val="0"/>
      <w:color w:val="061844"/>
    </w:rPr>
  </w:style>
  <w:style w:type="paragraph" w:customStyle="1" w:styleId="nummerertliste1">
    <w:name w:val="nummerert liste 1"/>
    <w:basedOn w:val="Normal"/>
    <w:rsid w:val="00011250"/>
    <w:pPr>
      <w:keepLines w:val="0"/>
      <w:widowControl/>
      <w:numPr>
        <w:numId w:val="3"/>
      </w:numPr>
      <w:spacing w:after="180"/>
    </w:pPr>
  </w:style>
  <w:style w:type="paragraph" w:customStyle="1" w:styleId="Nummerertlisteinnrykk">
    <w:name w:val="Nummerert liste innrykk"/>
    <w:basedOn w:val="Normal"/>
    <w:rsid w:val="00011250"/>
    <w:pPr>
      <w:numPr>
        <w:numId w:val="7"/>
      </w:numPr>
    </w:pPr>
  </w:style>
  <w:style w:type="paragraph" w:customStyle="1" w:styleId="Tabellnavn">
    <w:name w:val="Tabellnavn"/>
    <w:basedOn w:val="Normal"/>
    <w:rsid w:val="00011250"/>
    <w:rPr>
      <w:i/>
      <w:iCs/>
    </w:rPr>
  </w:style>
  <w:style w:type="paragraph" w:customStyle="1" w:styleId="Bokstavliste">
    <w:name w:val="Bokstavliste"/>
    <w:basedOn w:val="Normal"/>
    <w:rsid w:val="00011250"/>
    <w:pPr>
      <w:numPr>
        <w:numId w:val="4"/>
      </w:numPr>
      <w:spacing w:after="120"/>
    </w:pPr>
  </w:style>
  <w:style w:type="paragraph" w:customStyle="1" w:styleId="Nummerliste2">
    <w:name w:val="Nummerliste 2"/>
    <w:basedOn w:val="Normal"/>
    <w:rsid w:val="00011250"/>
    <w:pPr>
      <w:numPr>
        <w:numId w:val="2"/>
      </w:numPr>
      <w:spacing w:after="120"/>
      <w:outlineLvl w:val="0"/>
    </w:pPr>
  </w:style>
  <w:style w:type="paragraph" w:customStyle="1" w:styleId="Bokstavliste2">
    <w:name w:val="Bokstavliste 2"/>
    <w:basedOn w:val="Normal"/>
    <w:rsid w:val="00011250"/>
    <w:pPr>
      <w:numPr>
        <w:ilvl w:val="1"/>
        <w:numId w:val="3"/>
      </w:numPr>
      <w:spacing w:after="60"/>
    </w:pPr>
  </w:style>
  <w:style w:type="paragraph" w:customStyle="1" w:styleId="bokstavliste3">
    <w:name w:val="bokstavliste 3"/>
    <w:basedOn w:val="Normal"/>
    <w:rsid w:val="00011250"/>
    <w:pPr>
      <w:numPr>
        <w:numId w:val="8"/>
      </w:numPr>
    </w:pPr>
  </w:style>
  <w:style w:type="paragraph" w:customStyle="1" w:styleId="liste">
    <w:name w:val="liste"/>
    <w:basedOn w:val="Normal"/>
    <w:rsid w:val="00011250"/>
    <w:pPr>
      <w:keepLines w:val="0"/>
      <w:numPr>
        <w:numId w:val="9"/>
      </w:numPr>
      <w:autoSpaceDE w:val="0"/>
      <w:autoSpaceDN w:val="0"/>
      <w:adjustRightInd w:val="0"/>
      <w:spacing w:after="60"/>
    </w:pPr>
  </w:style>
  <w:style w:type="paragraph" w:customStyle="1" w:styleId="kule1">
    <w:name w:val="kule 1"/>
    <w:basedOn w:val="liste"/>
    <w:rsid w:val="00011250"/>
    <w:pPr>
      <w:numPr>
        <w:numId w:val="10"/>
      </w:numPr>
    </w:pPr>
  </w:style>
  <w:style w:type="paragraph" w:customStyle="1" w:styleId="definisjoner">
    <w:name w:val="definisjoner"/>
    <w:basedOn w:val="Normal"/>
    <w:rsid w:val="00011250"/>
    <w:pPr>
      <w:keepLines w:val="0"/>
      <w:autoSpaceDE w:val="0"/>
      <w:autoSpaceDN w:val="0"/>
      <w:adjustRightInd w:val="0"/>
      <w:spacing w:after="120"/>
    </w:pPr>
  </w:style>
  <w:style w:type="paragraph" w:customStyle="1" w:styleId="forord">
    <w:name w:val="forord"/>
    <w:basedOn w:val="Normal"/>
    <w:rsid w:val="00011250"/>
    <w:pPr>
      <w:keepLines w:val="0"/>
      <w:autoSpaceDE w:val="0"/>
      <w:autoSpaceDN w:val="0"/>
      <w:adjustRightInd w:val="0"/>
      <w:spacing w:after="120"/>
    </w:pPr>
    <w:rPr>
      <w:szCs w:val="20"/>
    </w:rPr>
  </w:style>
  <w:style w:type="paragraph" w:customStyle="1" w:styleId="Overskriftavtale">
    <w:name w:val="Overskrift avtale"/>
    <w:basedOn w:val="Overskrift"/>
    <w:rsid w:val="00011250"/>
  </w:style>
  <w:style w:type="paragraph" w:styleId="Bildetekst">
    <w:name w:val="caption"/>
    <w:basedOn w:val="Normal"/>
    <w:next w:val="Normal"/>
    <w:qFormat/>
    <w:rsid w:val="00011250"/>
    <w:rPr>
      <w:i/>
      <w:iCs/>
      <w:szCs w:val="20"/>
    </w:rPr>
  </w:style>
  <w:style w:type="character" w:customStyle="1" w:styleId="StilOverskrift1IkkeStorebokstaverTegn">
    <w:name w:val="Stil Overskrift 1 + Ikke Store bokstaver Tegn"/>
    <w:rsid w:val="00011250"/>
    <w:rPr>
      <w:rFonts w:ascii="Arial" w:hAnsi="Arial" w:cs="Arial"/>
      <w:b w:val="0"/>
      <w:bCs w:val="0"/>
      <w:caps w:val="0"/>
      <w:kern w:val="28"/>
      <w:sz w:val="28"/>
      <w:szCs w:val="28"/>
      <w:lang w:val="en-GB" w:eastAsia="en-GB" w:bidi="en-GB"/>
    </w:rPr>
  </w:style>
  <w:style w:type="paragraph" w:customStyle="1" w:styleId="undertittel">
    <w:name w:val="undertittel"/>
    <w:basedOn w:val="Normal"/>
    <w:qFormat/>
    <w:rsid w:val="00011250"/>
    <w:pPr>
      <w:keepLines w:val="0"/>
      <w:widowControl/>
      <w:autoSpaceDE w:val="0"/>
      <w:autoSpaceDN w:val="0"/>
      <w:adjustRightInd w:val="0"/>
    </w:pPr>
    <w:rPr>
      <w:sz w:val="28"/>
      <w:szCs w:val="28"/>
    </w:rPr>
  </w:style>
  <w:style w:type="paragraph" w:customStyle="1" w:styleId="Tabelltekst">
    <w:name w:val="Tabelltekst"/>
    <w:basedOn w:val="Normal"/>
    <w:rsid w:val="00011250"/>
    <w:pPr>
      <w:keepNext/>
      <w:tabs>
        <w:tab w:val="left" w:pos="3544"/>
      </w:tabs>
      <w:spacing w:before="80"/>
      <w:ind w:left="57"/>
    </w:pPr>
    <w:rPr>
      <w:sz w:val="20"/>
    </w:rPr>
  </w:style>
  <w:style w:type="paragraph" w:customStyle="1" w:styleId="signatur">
    <w:name w:val="signatur"/>
    <w:basedOn w:val="Normal"/>
    <w:rsid w:val="002F1C68"/>
    <w:pPr>
      <w:keepLines w:val="0"/>
      <w:widowControl/>
      <w:tabs>
        <w:tab w:val="left" w:pos="4820"/>
      </w:tabs>
    </w:pPr>
    <w:rPr>
      <w:szCs w:val="20"/>
    </w:rPr>
  </w:style>
  <w:style w:type="paragraph" w:customStyle="1" w:styleId="CommentSubject1">
    <w:name w:val="Comment Subject1"/>
    <w:basedOn w:val="Merknadstekst"/>
    <w:next w:val="Merknadstekst"/>
    <w:rsid w:val="002F1C68"/>
    <w:rPr>
      <w:b/>
      <w:bCs/>
    </w:rPr>
  </w:style>
  <w:style w:type="paragraph" w:styleId="Listeavsnitt">
    <w:name w:val="List Paragraph"/>
    <w:basedOn w:val="Normal"/>
    <w:uiPriority w:val="34"/>
    <w:qFormat/>
    <w:rsid w:val="009222E0"/>
    <w:pPr>
      <w:ind w:left="720"/>
      <w:contextualSpacing/>
    </w:pPr>
  </w:style>
  <w:style w:type="paragraph" w:customStyle="1" w:styleId="Teknisk4">
    <w:name w:val="Teknisk 4"/>
    <w:rsid w:val="00596ACB"/>
    <w:pPr>
      <w:tabs>
        <w:tab w:val="left" w:pos="-720"/>
      </w:tabs>
      <w:suppressAutoHyphens/>
    </w:pPr>
    <w:rPr>
      <w:rFonts w:ascii="Courier New" w:hAnsi="Courier New"/>
      <w:b/>
      <w:sz w:val="24"/>
    </w:rPr>
  </w:style>
  <w:style w:type="table" w:styleId="Tabellrutenett">
    <w:name w:val="Table Grid"/>
    <w:basedOn w:val="Vanligtabell"/>
    <w:uiPriority w:val="59"/>
    <w:rsid w:val="002578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BA49F7"/>
    <w:pPr>
      <w:tabs>
        <w:tab w:val="left" w:pos="-720"/>
        <w:tab w:val="left" w:pos="0"/>
        <w:tab w:val="decimal" w:pos="720"/>
      </w:tabs>
      <w:suppressAutoHyphens/>
      <w:ind w:left="720"/>
    </w:pPr>
    <w:rPr>
      <w:rFonts w:ascii="Courier New" w:hAnsi="Courier New"/>
      <w:sz w:val="24"/>
    </w:rPr>
  </w:style>
  <w:style w:type="paragraph" w:customStyle="1" w:styleId="Bobletekst2">
    <w:name w:val="Bobletekst2"/>
    <w:basedOn w:val="Normal"/>
    <w:rsid w:val="00D854A2"/>
    <w:rPr>
      <w:rFonts w:ascii="Tahoma" w:hAnsi="Tahoma" w:cs="Tahoma"/>
      <w:sz w:val="16"/>
      <w:szCs w:val="16"/>
    </w:rPr>
  </w:style>
  <w:style w:type="paragraph" w:customStyle="1" w:styleId="Normalar">
    <w:name w:val="Normal + ar"/>
    <w:basedOn w:val="Normal"/>
    <w:link w:val="NormalarTegn"/>
    <w:rsid w:val="003679E7"/>
  </w:style>
  <w:style w:type="character" w:customStyle="1" w:styleId="NormalarTegn">
    <w:name w:val="Normal + ar Tegn"/>
    <w:link w:val="Normalar"/>
    <w:rsid w:val="003679E7"/>
    <w:rPr>
      <w:sz w:val="22"/>
      <w:szCs w:val="22"/>
      <w:lang w:val="en-GB" w:eastAsia="en-GB" w:bidi="en-GB"/>
    </w:rPr>
  </w:style>
  <w:style w:type="character" w:styleId="Sterk">
    <w:name w:val="Strong"/>
    <w:uiPriority w:val="22"/>
    <w:qFormat/>
    <w:rsid w:val="00722B5F"/>
    <w:rPr>
      <w:b/>
      <w:bCs/>
    </w:rPr>
  </w:style>
  <w:style w:type="paragraph" w:customStyle="1" w:styleId="TableContents">
    <w:name w:val="Table Contents"/>
    <w:basedOn w:val="Normal"/>
    <w:rsid w:val="0053542E"/>
    <w:pPr>
      <w:keepLines w:val="0"/>
      <w:widowControl/>
      <w:suppressLineNumbers/>
      <w:suppressAutoHyphens/>
    </w:pPr>
  </w:style>
  <w:style w:type="character" w:styleId="Plassholdertekst">
    <w:name w:val="Placeholder Text"/>
    <w:uiPriority w:val="99"/>
    <w:semiHidden/>
    <w:rsid w:val="008D599C"/>
    <w:rPr>
      <w:color w:val="808080"/>
    </w:rPr>
  </w:style>
  <w:style w:type="table" w:customStyle="1" w:styleId="Tabellrutenett1">
    <w:name w:val="Tabellrutenett1"/>
    <w:basedOn w:val="Vanligtabell"/>
    <w:next w:val="Tabellrutenett"/>
    <w:uiPriority w:val="39"/>
    <w:rsid w:val="00CB011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C5542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medluftover">
    <w:name w:val="Normal med luft over"/>
    <w:basedOn w:val="CommentSubject1"/>
    <w:link w:val="NormalmedluftoverTegn"/>
    <w:qFormat/>
    <w:rsid w:val="000329AF"/>
    <w:pPr>
      <w:spacing w:before="140"/>
    </w:pPr>
    <w:rPr>
      <w:rFonts w:cs="Times New Roman"/>
      <w:b w:val="0"/>
    </w:rPr>
  </w:style>
  <w:style w:type="character" w:customStyle="1" w:styleId="NormalmedluftoverTegn">
    <w:name w:val="Normal med luft over Tegn"/>
    <w:basedOn w:val="Standardskriftforavsnitt"/>
    <w:link w:val="Normalmedluftover"/>
    <w:rsid w:val="000329AF"/>
    <w:rPr>
      <w:rFonts w:ascii="Arial" w:hAnsi="Arial"/>
      <w:bCs/>
      <w:sz w:val="22"/>
      <w:szCs w:val="22"/>
      <w:lang w:val="en-GB" w:eastAsia="en-GB"/>
    </w:rPr>
  </w:style>
  <w:style w:type="paragraph" w:customStyle="1" w:styleId="Linjestil">
    <w:name w:val="Linjestil"/>
    <w:basedOn w:val="Normalmedluftover"/>
    <w:link w:val="LinjestilTegn"/>
    <w:qFormat/>
    <w:rsid w:val="000329AF"/>
    <w:pPr>
      <w:spacing w:before="0" w:after="100" w:afterAutospacing="1"/>
    </w:pPr>
  </w:style>
  <w:style w:type="character" w:customStyle="1" w:styleId="LinjestilTegn">
    <w:name w:val="Linjestil Tegn"/>
    <w:basedOn w:val="NormalmedluftoverTegn"/>
    <w:link w:val="Linjestil"/>
    <w:rsid w:val="000329AF"/>
    <w:rPr>
      <w:rFonts w:ascii="Arial" w:hAnsi="Arial"/>
      <w:bCs/>
      <w:sz w:val="22"/>
      <w:szCs w:val="22"/>
      <w:lang w:val="en-GB" w:eastAsia="en-GB"/>
    </w:rPr>
  </w:style>
  <w:style w:type="paragraph" w:customStyle="1" w:styleId="Tittelside2">
    <w:name w:val="Tittel side 2"/>
    <w:basedOn w:val="Normal"/>
    <w:link w:val="Tittelside2Tegn"/>
    <w:qFormat/>
    <w:rsid w:val="00CE165A"/>
    <w:pPr>
      <w:keepLines w:val="0"/>
      <w:pageBreakBefore/>
      <w:suppressAutoHyphens/>
    </w:pPr>
    <w:rPr>
      <w:b/>
      <w:bCs/>
      <w:sz w:val="28"/>
      <w:szCs w:val="28"/>
    </w:rPr>
  </w:style>
  <w:style w:type="character" w:customStyle="1" w:styleId="Tittelside2Tegn">
    <w:name w:val="Tittel side 2 Tegn"/>
    <w:basedOn w:val="Standardskriftforavsnitt"/>
    <w:link w:val="Tittelside2"/>
    <w:rsid w:val="00CE165A"/>
    <w:rPr>
      <w:rFonts w:ascii="Arial" w:hAnsi="Arial" w:cs="Arial"/>
      <w:b/>
      <w:bCs/>
      <w:sz w:val="28"/>
      <w:szCs w:val="28"/>
      <w:lang w:val="en-GB" w:eastAsia="en-GB"/>
    </w:rPr>
  </w:style>
  <w:style w:type="paragraph" w:customStyle="1" w:styleId="grnnfirkant">
    <w:name w:val="grønn firkant"/>
    <w:basedOn w:val="Normal"/>
    <w:link w:val="grnnfirkantTegn"/>
    <w:qFormat/>
    <w:rsid w:val="00C042DD"/>
    <w:pPr>
      <w:jc w:val="center"/>
    </w:pPr>
    <w:rPr>
      <w:b/>
      <w:bCs/>
      <w:color w:val="FFFFFF"/>
      <w:sz w:val="34"/>
      <w:szCs w:val="34"/>
    </w:rPr>
  </w:style>
  <w:style w:type="character" w:customStyle="1" w:styleId="grnnfirkantTegn">
    <w:name w:val="grønn firkant Tegn"/>
    <w:basedOn w:val="Standardskriftforavsnitt"/>
    <w:link w:val="grnnfirkant"/>
    <w:rsid w:val="00C042DD"/>
    <w:rPr>
      <w:rFonts w:ascii="Arial" w:hAnsi="Arial" w:cs="Arial"/>
      <w:b/>
      <w:bCs/>
      <w:color w:val="FFFFFF"/>
      <w:sz w:val="34"/>
      <w:szCs w:val="34"/>
      <w:lang w:val="en-GB" w:eastAsia="en-GB"/>
    </w:rPr>
  </w:style>
  <w:style w:type="paragraph" w:styleId="Undertittel0">
    <w:name w:val="Subtitle"/>
    <w:basedOn w:val="Normal"/>
    <w:next w:val="Normal"/>
    <w:link w:val="UndertittelTegn"/>
    <w:uiPriority w:val="11"/>
    <w:qFormat/>
    <w:rsid w:val="00C042DD"/>
    <w:pPr>
      <w:keepLines w:val="0"/>
      <w:framePr w:hSpace="181" w:wrap="around" w:vAnchor="page" w:hAnchor="page" w:x="1135" w:y="2836"/>
      <w:widowControl/>
      <w:suppressOverlap/>
    </w:pPr>
    <w:rPr>
      <w:rFonts w:eastAsia="Calibri"/>
      <w:color w:val="464646"/>
      <w:sz w:val="44"/>
    </w:rPr>
  </w:style>
  <w:style w:type="character" w:customStyle="1" w:styleId="UndertittelTegn">
    <w:name w:val="Undertittel Tegn"/>
    <w:basedOn w:val="Standardskriftforavsnitt"/>
    <w:link w:val="Undertittel0"/>
    <w:uiPriority w:val="11"/>
    <w:rsid w:val="00C042DD"/>
    <w:rPr>
      <w:rFonts w:ascii="Arial" w:eastAsia="Calibri" w:hAnsi="Arial" w:cs="Arial"/>
      <w:color w:val="464646"/>
      <w:sz w:val="44"/>
      <w:szCs w:val="22"/>
      <w:lang w:val="en-GB" w:eastAsia="en-GB"/>
    </w:rPr>
  </w:style>
  <w:style w:type="paragraph" w:customStyle="1" w:styleId="Grnntittel">
    <w:name w:val="Grønn tittel"/>
    <w:basedOn w:val="Normal"/>
    <w:link w:val="GrnntittelTegn"/>
    <w:qFormat/>
    <w:rsid w:val="00C042DD"/>
    <w:pPr>
      <w:keepLines w:val="0"/>
      <w:framePr w:hSpace="181" w:wrap="around" w:vAnchor="page" w:hAnchor="page" w:x="1135" w:y="2836"/>
      <w:widowControl/>
      <w:suppressOverlap/>
    </w:pPr>
    <w:rPr>
      <w:rFonts w:eastAsia="Calibri"/>
      <w:color w:val="55B947"/>
      <w:sz w:val="36"/>
    </w:rPr>
  </w:style>
  <w:style w:type="character" w:customStyle="1" w:styleId="GrnntittelTegn">
    <w:name w:val="Grønn tittel Tegn"/>
    <w:basedOn w:val="Standardskriftforavsnitt"/>
    <w:link w:val="Grnntittel"/>
    <w:rsid w:val="00C042DD"/>
    <w:rPr>
      <w:rFonts w:ascii="Arial" w:eastAsia="Calibri" w:hAnsi="Arial" w:cs="Arial"/>
      <w:color w:val="55B947"/>
      <w:sz w:val="36"/>
      <w:szCs w:val="22"/>
      <w:lang w:val="en-GB" w:eastAsia="en-GB"/>
    </w:rPr>
  </w:style>
  <w:style w:type="paragraph" w:customStyle="1" w:styleId="SSAtoppforside">
    <w:name w:val="SSA topp forside"/>
    <w:basedOn w:val="Normal"/>
    <w:qFormat/>
    <w:rsid w:val="00C66F62"/>
    <w:pPr>
      <w:keepLines w:val="0"/>
      <w:widowControl/>
      <w:jc w:val="center"/>
    </w:pPr>
    <w:rPr>
      <w:rFonts w:eastAsiaTheme="minorHAnsi"/>
      <w:sz w:val="36"/>
      <w:szCs w:val="24"/>
      <w:lang w:val="nn-N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45266">
      <w:bodyDiv w:val="1"/>
      <w:marLeft w:val="0"/>
      <w:marRight w:val="0"/>
      <w:marTop w:val="0"/>
      <w:marBottom w:val="0"/>
      <w:divBdr>
        <w:top w:val="none" w:sz="0" w:space="0" w:color="auto"/>
        <w:left w:val="none" w:sz="0" w:space="0" w:color="auto"/>
        <w:bottom w:val="none" w:sz="0" w:space="0" w:color="auto"/>
        <w:right w:val="none" w:sz="0" w:space="0" w:color="auto"/>
      </w:divBdr>
    </w:div>
    <w:div w:id="17336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DBB5-087D-4ADF-B163-5585CCD7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5177</Words>
  <Characters>27439</Characters>
  <Application>Microsoft Office Word</Application>
  <DocSecurity>0</DocSecurity>
  <Lines>228</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32551</CharactersWithSpaces>
  <SharedDoc>false</SharedDoc>
  <HLinks>
    <vt:vector size="270" baseType="variant">
      <vt:variant>
        <vt:i4>1310772</vt:i4>
      </vt:variant>
      <vt:variant>
        <vt:i4>320</vt:i4>
      </vt:variant>
      <vt:variant>
        <vt:i4>0</vt:i4>
      </vt:variant>
      <vt:variant>
        <vt:i4>5</vt:i4>
      </vt:variant>
      <vt:variant>
        <vt:lpwstr/>
      </vt:variant>
      <vt:variant>
        <vt:lpwstr>_Toc422860494</vt:lpwstr>
      </vt:variant>
      <vt:variant>
        <vt:i4>1310772</vt:i4>
      </vt:variant>
      <vt:variant>
        <vt:i4>314</vt:i4>
      </vt:variant>
      <vt:variant>
        <vt:i4>0</vt:i4>
      </vt:variant>
      <vt:variant>
        <vt:i4>5</vt:i4>
      </vt:variant>
      <vt:variant>
        <vt:lpwstr/>
      </vt:variant>
      <vt:variant>
        <vt:lpwstr>_Toc422860493</vt:lpwstr>
      </vt:variant>
      <vt:variant>
        <vt:i4>1310772</vt:i4>
      </vt:variant>
      <vt:variant>
        <vt:i4>308</vt:i4>
      </vt:variant>
      <vt:variant>
        <vt:i4>0</vt:i4>
      </vt:variant>
      <vt:variant>
        <vt:i4>5</vt:i4>
      </vt:variant>
      <vt:variant>
        <vt:lpwstr/>
      </vt:variant>
      <vt:variant>
        <vt:lpwstr>_Toc422860492</vt:lpwstr>
      </vt:variant>
      <vt:variant>
        <vt:i4>1310772</vt:i4>
      </vt:variant>
      <vt:variant>
        <vt:i4>302</vt:i4>
      </vt:variant>
      <vt:variant>
        <vt:i4>0</vt:i4>
      </vt:variant>
      <vt:variant>
        <vt:i4>5</vt:i4>
      </vt:variant>
      <vt:variant>
        <vt:lpwstr/>
      </vt:variant>
      <vt:variant>
        <vt:lpwstr>_Toc422860491</vt:lpwstr>
      </vt:variant>
      <vt:variant>
        <vt:i4>1310772</vt:i4>
      </vt:variant>
      <vt:variant>
        <vt:i4>296</vt:i4>
      </vt:variant>
      <vt:variant>
        <vt:i4>0</vt:i4>
      </vt:variant>
      <vt:variant>
        <vt:i4>5</vt:i4>
      </vt:variant>
      <vt:variant>
        <vt:lpwstr/>
      </vt:variant>
      <vt:variant>
        <vt:lpwstr>_Toc422860490</vt:lpwstr>
      </vt:variant>
      <vt:variant>
        <vt:i4>1376308</vt:i4>
      </vt:variant>
      <vt:variant>
        <vt:i4>290</vt:i4>
      </vt:variant>
      <vt:variant>
        <vt:i4>0</vt:i4>
      </vt:variant>
      <vt:variant>
        <vt:i4>5</vt:i4>
      </vt:variant>
      <vt:variant>
        <vt:lpwstr/>
      </vt:variant>
      <vt:variant>
        <vt:lpwstr>_Toc422860489</vt:lpwstr>
      </vt:variant>
      <vt:variant>
        <vt:i4>1376308</vt:i4>
      </vt:variant>
      <vt:variant>
        <vt:i4>284</vt:i4>
      </vt:variant>
      <vt:variant>
        <vt:i4>0</vt:i4>
      </vt:variant>
      <vt:variant>
        <vt:i4>5</vt:i4>
      </vt:variant>
      <vt:variant>
        <vt:lpwstr/>
      </vt:variant>
      <vt:variant>
        <vt:lpwstr>_Toc422860488</vt:lpwstr>
      </vt:variant>
      <vt:variant>
        <vt:i4>1376308</vt:i4>
      </vt:variant>
      <vt:variant>
        <vt:i4>278</vt:i4>
      </vt:variant>
      <vt:variant>
        <vt:i4>0</vt:i4>
      </vt:variant>
      <vt:variant>
        <vt:i4>5</vt:i4>
      </vt:variant>
      <vt:variant>
        <vt:lpwstr/>
      </vt:variant>
      <vt:variant>
        <vt:lpwstr>_Toc422860487</vt:lpwstr>
      </vt:variant>
      <vt:variant>
        <vt:i4>1376308</vt:i4>
      </vt:variant>
      <vt:variant>
        <vt:i4>272</vt:i4>
      </vt:variant>
      <vt:variant>
        <vt:i4>0</vt:i4>
      </vt:variant>
      <vt:variant>
        <vt:i4>5</vt:i4>
      </vt:variant>
      <vt:variant>
        <vt:lpwstr/>
      </vt:variant>
      <vt:variant>
        <vt:lpwstr>_Toc422860486</vt:lpwstr>
      </vt:variant>
      <vt:variant>
        <vt:i4>1376308</vt:i4>
      </vt:variant>
      <vt:variant>
        <vt:i4>266</vt:i4>
      </vt:variant>
      <vt:variant>
        <vt:i4>0</vt:i4>
      </vt:variant>
      <vt:variant>
        <vt:i4>5</vt:i4>
      </vt:variant>
      <vt:variant>
        <vt:lpwstr/>
      </vt:variant>
      <vt:variant>
        <vt:lpwstr>_Toc422860485</vt:lpwstr>
      </vt:variant>
      <vt:variant>
        <vt:i4>1376308</vt:i4>
      </vt:variant>
      <vt:variant>
        <vt:i4>260</vt:i4>
      </vt:variant>
      <vt:variant>
        <vt:i4>0</vt:i4>
      </vt:variant>
      <vt:variant>
        <vt:i4>5</vt:i4>
      </vt:variant>
      <vt:variant>
        <vt:lpwstr/>
      </vt:variant>
      <vt:variant>
        <vt:lpwstr>_Toc422860484</vt:lpwstr>
      </vt:variant>
      <vt:variant>
        <vt:i4>1376308</vt:i4>
      </vt:variant>
      <vt:variant>
        <vt:i4>254</vt:i4>
      </vt:variant>
      <vt:variant>
        <vt:i4>0</vt:i4>
      </vt:variant>
      <vt:variant>
        <vt:i4>5</vt:i4>
      </vt:variant>
      <vt:variant>
        <vt:lpwstr/>
      </vt:variant>
      <vt:variant>
        <vt:lpwstr>_Toc422860483</vt:lpwstr>
      </vt:variant>
      <vt:variant>
        <vt:i4>1376308</vt:i4>
      </vt:variant>
      <vt:variant>
        <vt:i4>248</vt:i4>
      </vt:variant>
      <vt:variant>
        <vt:i4>0</vt:i4>
      </vt:variant>
      <vt:variant>
        <vt:i4>5</vt:i4>
      </vt:variant>
      <vt:variant>
        <vt:lpwstr/>
      </vt:variant>
      <vt:variant>
        <vt:lpwstr>_Toc422860482</vt:lpwstr>
      </vt:variant>
      <vt:variant>
        <vt:i4>1376308</vt:i4>
      </vt:variant>
      <vt:variant>
        <vt:i4>242</vt:i4>
      </vt:variant>
      <vt:variant>
        <vt:i4>0</vt:i4>
      </vt:variant>
      <vt:variant>
        <vt:i4>5</vt:i4>
      </vt:variant>
      <vt:variant>
        <vt:lpwstr/>
      </vt:variant>
      <vt:variant>
        <vt:lpwstr>_Toc422860481</vt:lpwstr>
      </vt:variant>
      <vt:variant>
        <vt:i4>1376308</vt:i4>
      </vt:variant>
      <vt:variant>
        <vt:i4>236</vt:i4>
      </vt:variant>
      <vt:variant>
        <vt:i4>0</vt:i4>
      </vt:variant>
      <vt:variant>
        <vt:i4>5</vt:i4>
      </vt:variant>
      <vt:variant>
        <vt:lpwstr/>
      </vt:variant>
      <vt:variant>
        <vt:lpwstr>_Toc422860480</vt:lpwstr>
      </vt:variant>
      <vt:variant>
        <vt:i4>1703988</vt:i4>
      </vt:variant>
      <vt:variant>
        <vt:i4>230</vt:i4>
      </vt:variant>
      <vt:variant>
        <vt:i4>0</vt:i4>
      </vt:variant>
      <vt:variant>
        <vt:i4>5</vt:i4>
      </vt:variant>
      <vt:variant>
        <vt:lpwstr/>
      </vt:variant>
      <vt:variant>
        <vt:lpwstr>_Toc422860479</vt:lpwstr>
      </vt:variant>
      <vt:variant>
        <vt:i4>1703988</vt:i4>
      </vt:variant>
      <vt:variant>
        <vt:i4>224</vt:i4>
      </vt:variant>
      <vt:variant>
        <vt:i4>0</vt:i4>
      </vt:variant>
      <vt:variant>
        <vt:i4>5</vt:i4>
      </vt:variant>
      <vt:variant>
        <vt:lpwstr/>
      </vt:variant>
      <vt:variant>
        <vt:lpwstr>_Toc422860478</vt:lpwstr>
      </vt:variant>
      <vt:variant>
        <vt:i4>1703988</vt:i4>
      </vt:variant>
      <vt:variant>
        <vt:i4>218</vt:i4>
      </vt:variant>
      <vt:variant>
        <vt:i4>0</vt:i4>
      </vt:variant>
      <vt:variant>
        <vt:i4>5</vt:i4>
      </vt:variant>
      <vt:variant>
        <vt:lpwstr/>
      </vt:variant>
      <vt:variant>
        <vt:lpwstr>_Toc422860477</vt:lpwstr>
      </vt:variant>
      <vt:variant>
        <vt:i4>1703988</vt:i4>
      </vt:variant>
      <vt:variant>
        <vt:i4>212</vt:i4>
      </vt:variant>
      <vt:variant>
        <vt:i4>0</vt:i4>
      </vt:variant>
      <vt:variant>
        <vt:i4>5</vt:i4>
      </vt:variant>
      <vt:variant>
        <vt:lpwstr/>
      </vt:variant>
      <vt:variant>
        <vt:lpwstr>_Toc422860476</vt:lpwstr>
      </vt:variant>
      <vt:variant>
        <vt:i4>1703988</vt:i4>
      </vt:variant>
      <vt:variant>
        <vt:i4>206</vt:i4>
      </vt:variant>
      <vt:variant>
        <vt:i4>0</vt:i4>
      </vt:variant>
      <vt:variant>
        <vt:i4>5</vt:i4>
      </vt:variant>
      <vt:variant>
        <vt:lpwstr/>
      </vt:variant>
      <vt:variant>
        <vt:lpwstr>_Toc422860475</vt:lpwstr>
      </vt:variant>
      <vt:variant>
        <vt:i4>1703988</vt:i4>
      </vt:variant>
      <vt:variant>
        <vt:i4>200</vt:i4>
      </vt:variant>
      <vt:variant>
        <vt:i4>0</vt:i4>
      </vt:variant>
      <vt:variant>
        <vt:i4>5</vt:i4>
      </vt:variant>
      <vt:variant>
        <vt:lpwstr/>
      </vt:variant>
      <vt:variant>
        <vt:lpwstr>_Toc422860474</vt:lpwstr>
      </vt:variant>
      <vt:variant>
        <vt:i4>1703988</vt:i4>
      </vt:variant>
      <vt:variant>
        <vt:i4>194</vt:i4>
      </vt:variant>
      <vt:variant>
        <vt:i4>0</vt:i4>
      </vt:variant>
      <vt:variant>
        <vt:i4>5</vt:i4>
      </vt:variant>
      <vt:variant>
        <vt:lpwstr/>
      </vt:variant>
      <vt:variant>
        <vt:lpwstr>_Toc422860473</vt:lpwstr>
      </vt:variant>
      <vt:variant>
        <vt:i4>1703988</vt:i4>
      </vt:variant>
      <vt:variant>
        <vt:i4>188</vt:i4>
      </vt:variant>
      <vt:variant>
        <vt:i4>0</vt:i4>
      </vt:variant>
      <vt:variant>
        <vt:i4>5</vt:i4>
      </vt:variant>
      <vt:variant>
        <vt:lpwstr/>
      </vt:variant>
      <vt:variant>
        <vt:lpwstr>_Toc422860472</vt:lpwstr>
      </vt:variant>
      <vt:variant>
        <vt:i4>1703988</vt:i4>
      </vt:variant>
      <vt:variant>
        <vt:i4>182</vt:i4>
      </vt:variant>
      <vt:variant>
        <vt:i4>0</vt:i4>
      </vt:variant>
      <vt:variant>
        <vt:i4>5</vt:i4>
      </vt:variant>
      <vt:variant>
        <vt:lpwstr/>
      </vt:variant>
      <vt:variant>
        <vt:lpwstr>_Toc422860471</vt:lpwstr>
      </vt:variant>
      <vt:variant>
        <vt:i4>1703988</vt:i4>
      </vt:variant>
      <vt:variant>
        <vt:i4>176</vt:i4>
      </vt:variant>
      <vt:variant>
        <vt:i4>0</vt:i4>
      </vt:variant>
      <vt:variant>
        <vt:i4>5</vt:i4>
      </vt:variant>
      <vt:variant>
        <vt:lpwstr/>
      </vt:variant>
      <vt:variant>
        <vt:lpwstr>_Toc422860470</vt:lpwstr>
      </vt:variant>
      <vt:variant>
        <vt:i4>1769524</vt:i4>
      </vt:variant>
      <vt:variant>
        <vt:i4>170</vt:i4>
      </vt:variant>
      <vt:variant>
        <vt:i4>0</vt:i4>
      </vt:variant>
      <vt:variant>
        <vt:i4>5</vt:i4>
      </vt:variant>
      <vt:variant>
        <vt:lpwstr/>
      </vt:variant>
      <vt:variant>
        <vt:lpwstr>_Toc422860469</vt:lpwstr>
      </vt:variant>
      <vt:variant>
        <vt:i4>1769524</vt:i4>
      </vt:variant>
      <vt:variant>
        <vt:i4>164</vt:i4>
      </vt:variant>
      <vt:variant>
        <vt:i4>0</vt:i4>
      </vt:variant>
      <vt:variant>
        <vt:i4>5</vt:i4>
      </vt:variant>
      <vt:variant>
        <vt:lpwstr/>
      </vt:variant>
      <vt:variant>
        <vt:lpwstr>_Toc422860468</vt:lpwstr>
      </vt:variant>
      <vt:variant>
        <vt:i4>1769524</vt:i4>
      </vt:variant>
      <vt:variant>
        <vt:i4>158</vt:i4>
      </vt:variant>
      <vt:variant>
        <vt:i4>0</vt:i4>
      </vt:variant>
      <vt:variant>
        <vt:i4>5</vt:i4>
      </vt:variant>
      <vt:variant>
        <vt:lpwstr/>
      </vt:variant>
      <vt:variant>
        <vt:lpwstr>_Toc422860467</vt:lpwstr>
      </vt:variant>
      <vt:variant>
        <vt:i4>1769524</vt:i4>
      </vt:variant>
      <vt:variant>
        <vt:i4>152</vt:i4>
      </vt:variant>
      <vt:variant>
        <vt:i4>0</vt:i4>
      </vt:variant>
      <vt:variant>
        <vt:i4>5</vt:i4>
      </vt:variant>
      <vt:variant>
        <vt:lpwstr/>
      </vt:variant>
      <vt:variant>
        <vt:lpwstr>_Toc422860466</vt:lpwstr>
      </vt:variant>
      <vt:variant>
        <vt:i4>1769524</vt:i4>
      </vt:variant>
      <vt:variant>
        <vt:i4>146</vt:i4>
      </vt:variant>
      <vt:variant>
        <vt:i4>0</vt:i4>
      </vt:variant>
      <vt:variant>
        <vt:i4>5</vt:i4>
      </vt:variant>
      <vt:variant>
        <vt:lpwstr/>
      </vt:variant>
      <vt:variant>
        <vt:lpwstr>_Toc422860465</vt:lpwstr>
      </vt:variant>
      <vt:variant>
        <vt:i4>1769524</vt:i4>
      </vt:variant>
      <vt:variant>
        <vt:i4>140</vt:i4>
      </vt:variant>
      <vt:variant>
        <vt:i4>0</vt:i4>
      </vt:variant>
      <vt:variant>
        <vt:i4>5</vt:i4>
      </vt:variant>
      <vt:variant>
        <vt:lpwstr/>
      </vt:variant>
      <vt:variant>
        <vt:lpwstr>_Toc422860464</vt:lpwstr>
      </vt:variant>
      <vt:variant>
        <vt:i4>1769524</vt:i4>
      </vt:variant>
      <vt:variant>
        <vt:i4>134</vt:i4>
      </vt:variant>
      <vt:variant>
        <vt:i4>0</vt:i4>
      </vt:variant>
      <vt:variant>
        <vt:i4>5</vt:i4>
      </vt:variant>
      <vt:variant>
        <vt:lpwstr/>
      </vt:variant>
      <vt:variant>
        <vt:lpwstr>_Toc422860463</vt:lpwstr>
      </vt:variant>
      <vt:variant>
        <vt:i4>1769524</vt:i4>
      </vt:variant>
      <vt:variant>
        <vt:i4>128</vt:i4>
      </vt:variant>
      <vt:variant>
        <vt:i4>0</vt:i4>
      </vt:variant>
      <vt:variant>
        <vt:i4>5</vt:i4>
      </vt:variant>
      <vt:variant>
        <vt:lpwstr/>
      </vt:variant>
      <vt:variant>
        <vt:lpwstr>_Toc422860462</vt:lpwstr>
      </vt:variant>
      <vt:variant>
        <vt:i4>1769524</vt:i4>
      </vt:variant>
      <vt:variant>
        <vt:i4>122</vt:i4>
      </vt:variant>
      <vt:variant>
        <vt:i4>0</vt:i4>
      </vt:variant>
      <vt:variant>
        <vt:i4>5</vt:i4>
      </vt:variant>
      <vt:variant>
        <vt:lpwstr/>
      </vt:variant>
      <vt:variant>
        <vt:lpwstr>_Toc422860461</vt:lpwstr>
      </vt:variant>
      <vt:variant>
        <vt:i4>1769524</vt:i4>
      </vt:variant>
      <vt:variant>
        <vt:i4>116</vt:i4>
      </vt:variant>
      <vt:variant>
        <vt:i4>0</vt:i4>
      </vt:variant>
      <vt:variant>
        <vt:i4>5</vt:i4>
      </vt:variant>
      <vt:variant>
        <vt:lpwstr/>
      </vt:variant>
      <vt:variant>
        <vt:lpwstr>_Toc422860460</vt:lpwstr>
      </vt:variant>
      <vt:variant>
        <vt:i4>1572916</vt:i4>
      </vt:variant>
      <vt:variant>
        <vt:i4>110</vt:i4>
      </vt:variant>
      <vt:variant>
        <vt:i4>0</vt:i4>
      </vt:variant>
      <vt:variant>
        <vt:i4>5</vt:i4>
      </vt:variant>
      <vt:variant>
        <vt:lpwstr/>
      </vt:variant>
      <vt:variant>
        <vt:lpwstr>_Toc422860459</vt:lpwstr>
      </vt:variant>
      <vt:variant>
        <vt:i4>1572916</vt:i4>
      </vt:variant>
      <vt:variant>
        <vt:i4>104</vt:i4>
      </vt:variant>
      <vt:variant>
        <vt:i4>0</vt:i4>
      </vt:variant>
      <vt:variant>
        <vt:i4>5</vt:i4>
      </vt:variant>
      <vt:variant>
        <vt:lpwstr/>
      </vt:variant>
      <vt:variant>
        <vt:lpwstr>_Toc422860458</vt:lpwstr>
      </vt:variant>
      <vt:variant>
        <vt:i4>1572916</vt:i4>
      </vt:variant>
      <vt:variant>
        <vt:i4>98</vt:i4>
      </vt:variant>
      <vt:variant>
        <vt:i4>0</vt:i4>
      </vt:variant>
      <vt:variant>
        <vt:i4>5</vt:i4>
      </vt:variant>
      <vt:variant>
        <vt:lpwstr/>
      </vt:variant>
      <vt:variant>
        <vt:lpwstr>_Toc422860457</vt:lpwstr>
      </vt:variant>
      <vt:variant>
        <vt:i4>1572916</vt:i4>
      </vt:variant>
      <vt:variant>
        <vt:i4>92</vt:i4>
      </vt:variant>
      <vt:variant>
        <vt:i4>0</vt:i4>
      </vt:variant>
      <vt:variant>
        <vt:i4>5</vt:i4>
      </vt:variant>
      <vt:variant>
        <vt:lpwstr/>
      </vt:variant>
      <vt:variant>
        <vt:lpwstr>_Toc422860456</vt:lpwstr>
      </vt:variant>
      <vt:variant>
        <vt:i4>1572916</vt:i4>
      </vt:variant>
      <vt:variant>
        <vt:i4>86</vt:i4>
      </vt:variant>
      <vt:variant>
        <vt:i4>0</vt:i4>
      </vt:variant>
      <vt:variant>
        <vt:i4>5</vt:i4>
      </vt:variant>
      <vt:variant>
        <vt:lpwstr/>
      </vt:variant>
      <vt:variant>
        <vt:lpwstr>_Toc422860455</vt:lpwstr>
      </vt:variant>
      <vt:variant>
        <vt:i4>1572916</vt:i4>
      </vt:variant>
      <vt:variant>
        <vt:i4>80</vt:i4>
      </vt:variant>
      <vt:variant>
        <vt:i4>0</vt:i4>
      </vt:variant>
      <vt:variant>
        <vt:i4>5</vt:i4>
      </vt:variant>
      <vt:variant>
        <vt:lpwstr/>
      </vt:variant>
      <vt:variant>
        <vt:lpwstr>_Toc422860454</vt:lpwstr>
      </vt:variant>
      <vt:variant>
        <vt:i4>1572916</vt:i4>
      </vt:variant>
      <vt:variant>
        <vt:i4>74</vt:i4>
      </vt:variant>
      <vt:variant>
        <vt:i4>0</vt:i4>
      </vt:variant>
      <vt:variant>
        <vt:i4>5</vt:i4>
      </vt:variant>
      <vt:variant>
        <vt:lpwstr/>
      </vt:variant>
      <vt:variant>
        <vt:lpwstr>_Toc422860453</vt:lpwstr>
      </vt:variant>
      <vt:variant>
        <vt:i4>1572916</vt:i4>
      </vt:variant>
      <vt:variant>
        <vt:i4>68</vt:i4>
      </vt:variant>
      <vt:variant>
        <vt:i4>0</vt:i4>
      </vt:variant>
      <vt:variant>
        <vt:i4>5</vt:i4>
      </vt:variant>
      <vt:variant>
        <vt:lpwstr/>
      </vt:variant>
      <vt:variant>
        <vt:lpwstr>_Toc422860452</vt:lpwstr>
      </vt:variant>
      <vt:variant>
        <vt:i4>1572916</vt:i4>
      </vt:variant>
      <vt:variant>
        <vt:i4>62</vt:i4>
      </vt:variant>
      <vt:variant>
        <vt:i4>0</vt:i4>
      </vt:variant>
      <vt:variant>
        <vt:i4>5</vt:i4>
      </vt:variant>
      <vt:variant>
        <vt:lpwstr/>
      </vt:variant>
      <vt:variant>
        <vt:lpwstr>_Toc422860451</vt:lpwstr>
      </vt:variant>
      <vt:variant>
        <vt:i4>1572916</vt:i4>
      </vt:variant>
      <vt:variant>
        <vt:i4>56</vt:i4>
      </vt:variant>
      <vt:variant>
        <vt:i4>0</vt:i4>
      </vt:variant>
      <vt:variant>
        <vt:i4>5</vt:i4>
      </vt:variant>
      <vt:variant>
        <vt:lpwstr/>
      </vt:variant>
      <vt:variant>
        <vt:lpwstr>_Toc422860450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2022-05-04T12:59:00Z</dcterms:created>
  <dcterms:modified xsi:type="dcterms:W3CDTF">2022-05-05T06:19:00Z</dcterms:modified>
</cp:coreProperties>
</file>