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AE9EB" w14:textId="7423C643" w:rsidR="008D55F1" w:rsidRPr="008D55F1" w:rsidRDefault="001C2D3E" w:rsidP="00244717">
      <w:pPr>
        <w:sectPr w:rsidR="008D55F1" w:rsidRPr="008D55F1" w:rsidSect="00B44C73">
          <w:footerReference w:type="default" r:id="rId7"/>
          <w:headerReference w:type="first" r:id="rId8"/>
          <w:footerReference w:type="first" r:id="rId9"/>
          <w:pgSz w:w="11906" w:h="16838" w:code="9"/>
          <w:pgMar w:top="0" w:right="0" w:bottom="0" w:left="0" w:header="0" w:footer="0" w:gutter="0"/>
          <w:pgNumType w:start="1"/>
          <w:cols w:space="708"/>
          <w:titlePg/>
          <w:docGrid w:linePitch="299"/>
        </w:sectPr>
      </w:pPr>
      <w:r w:rsidRPr="008D648E">
        <w:rPr>
          <w:noProof/>
          <w:lang w:bidi="en-GB"/>
        </w:rPr>
        <w:drawing>
          <wp:anchor distT="0" distB="0" distL="114300" distR="114300" simplePos="0" relativeHeight="251693056" behindDoc="0" locked="1" layoutInCell="1" allowOverlap="1" wp14:anchorId="3C0797D6" wp14:editId="76A4A3BA">
            <wp:simplePos x="0" y="0"/>
            <wp:positionH relativeFrom="column">
              <wp:posOffset>288290</wp:posOffset>
            </wp:positionH>
            <wp:positionV relativeFrom="page">
              <wp:posOffset>361950</wp:posOffset>
            </wp:positionV>
            <wp:extent cx="1734820" cy="478790"/>
            <wp:effectExtent l="0" t="0" r="0" b="0"/>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48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648E">
        <w:rPr>
          <w:rFonts w:cstheme="minorHAnsi"/>
          <w:noProof/>
          <w:lang w:bidi="en-GB"/>
        </w:rPr>
        <mc:AlternateContent>
          <mc:Choice Requires="wps">
            <w:drawing>
              <wp:anchor distT="0" distB="0" distL="114300" distR="114300" simplePos="0" relativeHeight="251688960" behindDoc="0" locked="1" layoutInCell="1" allowOverlap="1" wp14:anchorId="4BBB07CB" wp14:editId="51B0AEAD">
                <wp:simplePos x="0" y="0"/>
                <wp:positionH relativeFrom="column">
                  <wp:posOffset>4564380</wp:posOffset>
                </wp:positionH>
                <wp:positionV relativeFrom="page">
                  <wp:posOffset>365760</wp:posOffset>
                </wp:positionV>
                <wp:extent cx="2466975" cy="510540"/>
                <wp:effectExtent l="0" t="0" r="9525" b="3810"/>
                <wp:wrapNone/>
                <wp:docPr id="1" name="Rektangel 1"/>
                <wp:cNvGraphicFramePr/>
                <a:graphic xmlns:a="http://schemas.openxmlformats.org/drawingml/2006/main">
                  <a:graphicData uri="http://schemas.microsoft.com/office/word/2010/wordprocessingShape">
                    <wps:wsp>
                      <wps:cNvSpPr/>
                      <wps:spPr>
                        <a:xfrm>
                          <a:off x="0" y="0"/>
                          <a:ext cx="2466975" cy="510540"/>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589D5F" w14:textId="7F83E285" w:rsidR="001C2D3E" w:rsidRPr="008D648E" w:rsidRDefault="001C2D3E" w:rsidP="001C2D3E">
                            <w:pPr>
                              <w:jc w:val="center"/>
                              <w:rPr>
                                <w:rFonts w:ascii="Arial" w:hAnsi="Arial" w:cs="Arial"/>
                                <w:sz w:val="36"/>
                              </w:rPr>
                            </w:pPr>
                            <w:r w:rsidRPr="008D648E">
                              <w:rPr>
                                <w:rFonts w:ascii="Arial" w:hAnsi="Arial" w:cs="Arial"/>
                                <w:sz w:val="36"/>
                              </w:rPr>
                              <w:t>SSA-l</w:t>
                            </w:r>
                            <w:r w:rsidR="001578D7">
                              <w:rPr>
                                <w:rFonts w:ascii="Arial" w:hAnsi="Arial" w:cs="Arial"/>
                                <w:sz w:val="36"/>
                              </w:rPr>
                              <w:t xml:space="preserve">ittle </w:t>
                            </w:r>
                            <w:r w:rsidR="00EE324D">
                              <w:rPr>
                                <w:rFonts w:ascii="Arial" w:hAnsi="Arial" w:cs="Arial"/>
                                <w:sz w:val="36"/>
                              </w:rPr>
                              <w:t>cloud</w:t>
                            </w:r>
                            <w:r w:rsidRPr="008D648E">
                              <w:rPr>
                                <w:rFonts w:ascii="Arial" w:hAnsi="Arial" w:cs="Arial"/>
                                <w:sz w:val="36"/>
                              </w:rPr>
                              <w:t xml:space="preserve">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B07CB" id="Rektangel 1" o:spid="_x0000_s1026" style="position:absolute;margin-left:359.4pt;margin-top:28.8pt;width:194.25pt;height:40.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" fillcolor="#012a4c" stroked="f" strokeweight="1pt">
                <v:textbox>
                  <w:txbxContent>
                    <w:p w14:paraId="53589D5F" w14:textId="7F83E285" w:rsidR="001C2D3E" w:rsidRPr="008D648E" w:rsidRDefault="001C2D3E" w:rsidP="001C2D3E">
                      <w:pPr>
                        <w:jc w:val="center"/>
                        <w:rPr>
                          <w:rFonts w:ascii="Arial" w:hAnsi="Arial" w:cs="Arial"/>
                          <w:sz w:val="36"/>
                        </w:rPr>
                      </w:pPr>
                      <w:r w:rsidRPr="008D648E">
                        <w:rPr>
                          <w:rFonts w:ascii="Arial" w:hAnsi="Arial" w:cs="Arial"/>
                          <w:sz w:val="36"/>
                        </w:rPr>
                        <w:t>SSA-l</w:t>
                      </w:r>
                      <w:r w:rsidR="001578D7">
                        <w:rPr>
                          <w:rFonts w:ascii="Arial" w:hAnsi="Arial" w:cs="Arial"/>
                          <w:sz w:val="36"/>
                        </w:rPr>
                        <w:t xml:space="preserve">ittle </w:t>
                      </w:r>
                      <w:r w:rsidR="00EE324D">
                        <w:rPr>
                          <w:rFonts w:ascii="Arial" w:hAnsi="Arial" w:cs="Arial"/>
                          <w:sz w:val="36"/>
                        </w:rPr>
                        <w:t>cloud</w:t>
                      </w:r>
                      <w:r w:rsidRPr="008D648E">
                        <w:rPr>
                          <w:rFonts w:ascii="Arial" w:hAnsi="Arial" w:cs="Arial"/>
                          <w:sz w:val="36"/>
                        </w:rPr>
                        <w:t xml:space="preserve"> 2021</w:t>
                      </w:r>
                    </w:p>
                  </w:txbxContent>
                </v:textbox>
                <w10:wrap anchory="page"/>
                <w10:anchorlock/>
              </v:rect>
            </w:pict>
          </mc:Fallback>
        </mc:AlternateContent>
      </w:r>
      <w:r w:rsidRPr="008D648E">
        <w:rPr>
          <w:noProof/>
          <w:lang w:bidi="en-GB"/>
        </w:rPr>
        <mc:AlternateContent>
          <mc:Choice Requires="wps">
            <w:drawing>
              <wp:anchor distT="45720" distB="45720" distL="114300" distR="114300" simplePos="0" relativeHeight="251689984" behindDoc="0" locked="1" layoutInCell="1" allowOverlap="1" wp14:anchorId="2728B2AB" wp14:editId="200E4CBA">
                <wp:simplePos x="0" y="0"/>
                <wp:positionH relativeFrom="page">
                  <wp:posOffset>1944370</wp:posOffset>
                </wp:positionH>
                <wp:positionV relativeFrom="page">
                  <wp:posOffset>3116580</wp:posOffset>
                </wp:positionV>
                <wp:extent cx="5151120" cy="472440"/>
                <wp:effectExtent l="0" t="0" r="0" b="3810"/>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33041" w14:textId="131B0911" w:rsidR="001C2D3E" w:rsidRPr="00307B99" w:rsidRDefault="0020239C" w:rsidP="00886AF5">
                            <w:pPr>
                              <w:pStyle w:val="Tittelforside"/>
                            </w:pPr>
                            <w:r w:rsidRPr="00886AF5">
                              <w:t>Appendices</w:t>
                            </w:r>
                            <w:r w:rsidRPr="00307B99">
                              <w:t xml:space="preserve"> to SSA-little clou</w:t>
                            </w:r>
                            <w:r w:rsidR="002E5074" w:rsidRPr="00307B99">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28B2AB" id="_x0000_t202" coordsize="21600,21600" o:spt="202" path="m,l,21600r21600,l21600,xe">
                <v:stroke joinstyle="miter"/>
                <v:path gradientshapeok="t" o:connecttype="rect"/>
              </v:shapetype>
              <v:shape id="Tekstboks 2" o:spid="_x0000_s1027" type="#_x0000_t202" style="position:absolute;margin-left:153.1pt;margin-top:245.4pt;width:405.6pt;height:37.2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" filled="f" stroked="f">
                <v:textbox>
                  <w:txbxContent>
                    <w:p w14:paraId="21533041" w14:textId="131B0911" w:rsidR="001C2D3E" w:rsidRPr="00307B99" w:rsidRDefault="0020239C" w:rsidP="00886AF5">
                      <w:pPr>
                        <w:pStyle w:val="Tittelforside"/>
                      </w:pPr>
                      <w:r w:rsidRPr="00886AF5">
                        <w:t>Appendices</w:t>
                      </w:r>
                      <w:r w:rsidRPr="00307B99">
                        <w:t xml:space="preserve"> to SSA-little clou</w:t>
                      </w:r>
                      <w:r w:rsidR="002E5074" w:rsidRPr="00307B99">
                        <w:t>d</w:t>
                      </w:r>
                    </w:p>
                  </w:txbxContent>
                </v:textbox>
                <w10:wrap type="square" anchorx="page" anchory="page"/>
                <w10:anchorlock/>
              </v:shape>
            </w:pict>
          </mc:Fallback>
        </mc:AlternateContent>
      </w:r>
      <w:r w:rsidRPr="008D648E">
        <w:rPr>
          <w:noProof/>
          <w:lang w:bidi="en-GB"/>
        </w:rPr>
        <mc:AlternateContent>
          <mc:Choice Requires="wps">
            <w:drawing>
              <wp:anchor distT="45720" distB="45720" distL="114300" distR="114300" simplePos="0" relativeHeight="251691008" behindDoc="0" locked="1" layoutInCell="1" allowOverlap="1" wp14:anchorId="44A7FB40" wp14:editId="02C4FE1A">
                <wp:simplePos x="0" y="0"/>
                <wp:positionH relativeFrom="column">
                  <wp:posOffset>1935480</wp:posOffset>
                </wp:positionH>
                <wp:positionV relativeFrom="page">
                  <wp:posOffset>3733800</wp:posOffset>
                </wp:positionV>
                <wp:extent cx="5014595" cy="891540"/>
                <wp:effectExtent l="0" t="0" r="0" b="3810"/>
                <wp:wrapSquare wrapText="bothSides"/>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04C31" w14:textId="7183718A" w:rsidR="001C2D3E" w:rsidRPr="005A3196" w:rsidRDefault="001578D7" w:rsidP="00886AF5">
                            <w:pPr>
                              <w:pStyle w:val="undertittel2"/>
                            </w:pPr>
                            <w:r w:rsidRPr="00000AD7">
                              <w:t xml:space="preserve">The Norwegian Government’s Standard Agreement for </w:t>
                            </w:r>
                            <w:r>
                              <w:t xml:space="preserve">providing access </w:t>
                            </w:r>
                            <w:r w:rsidRPr="00886AF5">
                              <w:t>to Cloud Services</w:t>
                            </w:r>
                            <w:r w:rsidRPr="00000AD7">
                              <w:t xml:space="preserve"> delivered on Standard Terms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A7FB40" id="Tekstboks 3" o:spid="_x0000_s1028" type="#_x0000_t202" style="position:absolute;margin-left:152.4pt;margin-top:294pt;width:394.85pt;height:70.2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" filled="f" stroked="f">
                <v:textbox>
                  <w:txbxContent>
                    <w:p w14:paraId="4C704C31" w14:textId="7183718A" w:rsidR="001C2D3E" w:rsidRPr="005A3196" w:rsidRDefault="001578D7" w:rsidP="00886AF5">
                      <w:pPr>
                        <w:pStyle w:val="undertittel2"/>
                      </w:pPr>
                      <w:r w:rsidRPr="00000AD7">
                        <w:t xml:space="preserve">The Norwegian Government’s Standard Agreement for </w:t>
                      </w:r>
                      <w:r>
                        <w:t xml:space="preserve">providing access </w:t>
                      </w:r>
                      <w:r w:rsidRPr="00886AF5">
                        <w:t>to Cloud Services</w:t>
                      </w:r>
                      <w:r w:rsidRPr="00000AD7">
                        <w:t xml:space="preserve"> delivered on Standard Terms</w:t>
                      </w:r>
                    </w:p>
                  </w:txbxContent>
                </v:textbox>
                <w10:wrap type="square" anchory="page"/>
                <w10:anchorlock/>
              </v:shape>
            </w:pict>
          </mc:Fallback>
        </mc:AlternateContent>
      </w:r>
      <w:r w:rsidRPr="008D648E">
        <w:rPr>
          <w:rFonts w:cstheme="minorHAnsi"/>
          <w:noProof/>
          <w:sz w:val="36"/>
          <w:lang w:bidi="en-GB"/>
        </w:rPr>
        <mc:AlternateContent>
          <mc:Choice Requires="wps">
            <w:drawing>
              <wp:anchor distT="0" distB="0" distL="114300" distR="114300" simplePos="0" relativeHeight="251687936" behindDoc="0" locked="1" layoutInCell="1" allowOverlap="1" wp14:anchorId="75EBBE26" wp14:editId="44E7E5FC">
                <wp:simplePos x="0" y="0"/>
                <wp:positionH relativeFrom="column">
                  <wp:posOffset>2025015</wp:posOffset>
                </wp:positionH>
                <wp:positionV relativeFrom="page">
                  <wp:posOffset>3631565</wp:posOffset>
                </wp:positionV>
                <wp:extent cx="5068570" cy="0"/>
                <wp:effectExtent l="0" t="0" r="0" b="0"/>
                <wp:wrapNone/>
                <wp:docPr id="4" name="Rett linje 4"/>
                <wp:cNvGraphicFramePr/>
                <a:graphic xmlns:a="http://schemas.openxmlformats.org/drawingml/2006/main">
                  <a:graphicData uri="http://schemas.microsoft.com/office/word/2010/wordprocessingShape">
                    <wps:wsp>
                      <wps:cNvCnPr/>
                      <wps:spPr>
                        <a:xfrm>
                          <a:off x="0" y="0"/>
                          <a:ext cx="5068570"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F3EA0C" id="Rett linje 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59.45pt,285.95pt" to="558.55pt,2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" strokecolor="#005b91" strokeweight="1.25pt">
                <v:stroke joinstyle="miter"/>
                <w10:wrap anchory="page"/>
                <w10:anchorlock/>
              </v:line>
            </w:pict>
          </mc:Fallback>
        </mc:AlternateContent>
      </w:r>
      <w:r w:rsidR="00A50539" w:rsidRPr="008D648E">
        <w:rPr>
          <w:rFonts w:ascii="Arial" w:eastAsia="Arial" w:hAnsi="Arial" w:cs="Arial"/>
          <w:noProof/>
          <w:lang w:bidi="en-GB"/>
        </w:rPr>
        <w:drawing>
          <wp:anchor distT="0" distB="0" distL="114300" distR="114300" simplePos="0" relativeHeight="251661312" behindDoc="0" locked="1" layoutInCell="1" allowOverlap="1" wp14:anchorId="4BDCE212" wp14:editId="7A334180">
            <wp:simplePos x="0" y="0"/>
            <wp:positionH relativeFrom="margin">
              <wp:posOffset>3390900</wp:posOffset>
            </wp:positionH>
            <wp:positionV relativeFrom="page">
              <wp:posOffset>9955530</wp:posOffset>
            </wp:positionV>
            <wp:extent cx="774000" cy="270000"/>
            <wp:effectExtent l="0" t="0" r="7620" b="0"/>
            <wp:wrapNone/>
            <wp:docPr id="8" name="Bilde 7"/>
            <wp:cNvGraphicFramePr/>
            <a:graphic xmlns:a="http://schemas.openxmlformats.org/drawingml/2006/main">
              <a:graphicData uri="http://schemas.openxmlformats.org/drawingml/2006/picture">
                <pic:pic xmlns:pic="http://schemas.openxmlformats.org/drawingml/2006/picture">
                  <pic:nvPicPr>
                    <pic:cNvPr id="12" name="Bilde 7"/>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000" cy="27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6ECE0E" w14:textId="77777777" w:rsidR="00815C05" w:rsidRPr="008D648E" w:rsidRDefault="00815C05" w:rsidP="002F1FC2">
      <w:pPr>
        <w:pStyle w:val="Tittelside2"/>
      </w:pPr>
      <w:r w:rsidRPr="002F1FC2">
        <w:lastRenderedPageBreak/>
        <w:t>Contents</w:t>
      </w:r>
      <w:r w:rsidRPr="008D648E">
        <w:rPr>
          <w:lang w:bidi="en-GB"/>
        </w:rPr>
        <w:t>:</w:t>
      </w:r>
    </w:p>
    <w:p w14:paraId="55E3A5EF" w14:textId="77777777" w:rsidR="00815C05" w:rsidRPr="008D648E" w:rsidRDefault="00815C05" w:rsidP="00815C05"/>
    <w:p w14:paraId="7041CE19" w14:textId="232B5260" w:rsidR="00955B26" w:rsidRDefault="001A01CA">
      <w:pPr>
        <w:pStyle w:val="INNH1"/>
        <w:rPr>
          <w:rFonts w:asciiTheme="minorHAnsi" w:eastAsiaTheme="minorEastAsia" w:hAnsiTheme="minorHAnsi" w:cstheme="minorBidi"/>
          <w:b w:val="0"/>
          <w:bCs w:val="0"/>
          <w:noProof/>
          <w:sz w:val="22"/>
          <w:szCs w:val="22"/>
          <w:lang w:val="nb-NO"/>
        </w:rPr>
      </w:pPr>
      <w:r w:rsidRPr="008D648E">
        <w:rPr>
          <w:b w:val="0"/>
          <w:lang w:bidi="en-GB"/>
        </w:rPr>
        <w:fldChar w:fldCharType="begin"/>
      </w:r>
      <w:r w:rsidRPr="008D648E">
        <w:rPr>
          <w:b w:val="0"/>
          <w:lang w:bidi="en-GB"/>
        </w:rPr>
        <w:instrText xml:space="preserve"> TOC \o "1-3" \h \z \u </w:instrText>
      </w:r>
      <w:r w:rsidRPr="008D648E">
        <w:rPr>
          <w:b w:val="0"/>
          <w:lang w:bidi="en-GB"/>
        </w:rPr>
        <w:fldChar w:fldCharType="separate"/>
      </w:r>
      <w:hyperlink w:anchor="_Toc112239642" w:history="1">
        <w:r w:rsidR="00955B26" w:rsidRPr="007C76FD">
          <w:rPr>
            <w:rStyle w:val="Hyperkobling"/>
            <w:noProof/>
            <w:lang w:bidi="en-GB"/>
          </w:rPr>
          <w:t xml:space="preserve">Appendix 1: The </w:t>
        </w:r>
        <w:r w:rsidR="00955B26" w:rsidRPr="007C76FD">
          <w:rPr>
            <w:rStyle w:val="Hyperkobling"/>
            <w:noProof/>
          </w:rPr>
          <w:t>Customer’s</w:t>
        </w:r>
        <w:r w:rsidR="00955B26" w:rsidRPr="007C76FD">
          <w:rPr>
            <w:rStyle w:val="Hyperkobling"/>
            <w:noProof/>
            <w:lang w:bidi="en-GB"/>
          </w:rPr>
          <w:t xml:space="preserve"> specification of needs and specification of requirements</w:t>
        </w:r>
        <w:r w:rsidR="00955B26">
          <w:rPr>
            <w:noProof/>
            <w:webHidden/>
          </w:rPr>
          <w:tab/>
        </w:r>
        <w:r w:rsidR="00955B26">
          <w:rPr>
            <w:noProof/>
            <w:webHidden/>
          </w:rPr>
          <w:fldChar w:fldCharType="begin"/>
        </w:r>
        <w:r w:rsidR="00955B26">
          <w:rPr>
            <w:noProof/>
            <w:webHidden/>
          </w:rPr>
          <w:instrText xml:space="preserve"> PAGEREF _Toc112239642 \h </w:instrText>
        </w:r>
        <w:r w:rsidR="00955B26">
          <w:rPr>
            <w:noProof/>
            <w:webHidden/>
          </w:rPr>
        </w:r>
        <w:r w:rsidR="00955B26">
          <w:rPr>
            <w:noProof/>
            <w:webHidden/>
          </w:rPr>
          <w:fldChar w:fldCharType="separate"/>
        </w:r>
        <w:r w:rsidR="00955B26">
          <w:rPr>
            <w:noProof/>
            <w:webHidden/>
          </w:rPr>
          <w:t>5</w:t>
        </w:r>
        <w:r w:rsidR="00955B26">
          <w:rPr>
            <w:noProof/>
            <w:webHidden/>
          </w:rPr>
          <w:fldChar w:fldCharType="end"/>
        </w:r>
      </w:hyperlink>
    </w:p>
    <w:p w14:paraId="278C8028" w14:textId="628A3884" w:rsidR="00955B26" w:rsidRDefault="00955B26">
      <w:pPr>
        <w:pStyle w:val="INNH2"/>
        <w:rPr>
          <w:rFonts w:asciiTheme="minorHAnsi" w:eastAsiaTheme="minorEastAsia" w:hAnsiTheme="minorHAnsi" w:cstheme="minorBidi"/>
          <w:noProof/>
          <w:sz w:val="22"/>
          <w:szCs w:val="22"/>
          <w:lang w:val="nb-NO"/>
        </w:rPr>
      </w:pPr>
      <w:hyperlink w:anchor="_Toc112239643" w:history="1">
        <w:r w:rsidRPr="007C76FD">
          <w:rPr>
            <w:rStyle w:val="Hyperkobling"/>
            <w:noProof/>
            <w:lang w:bidi="en-GB"/>
          </w:rPr>
          <w:t>I. Scope of the Agreement (Section 1.1 of the Agreement)</w:t>
        </w:r>
        <w:r>
          <w:rPr>
            <w:noProof/>
            <w:webHidden/>
          </w:rPr>
          <w:tab/>
        </w:r>
        <w:r>
          <w:rPr>
            <w:noProof/>
            <w:webHidden/>
          </w:rPr>
          <w:fldChar w:fldCharType="begin"/>
        </w:r>
        <w:r>
          <w:rPr>
            <w:noProof/>
            <w:webHidden/>
          </w:rPr>
          <w:instrText xml:space="preserve"> PAGEREF _Toc112239643 \h </w:instrText>
        </w:r>
        <w:r>
          <w:rPr>
            <w:noProof/>
            <w:webHidden/>
          </w:rPr>
        </w:r>
        <w:r>
          <w:rPr>
            <w:noProof/>
            <w:webHidden/>
          </w:rPr>
          <w:fldChar w:fldCharType="separate"/>
        </w:r>
        <w:r>
          <w:rPr>
            <w:noProof/>
            <w:webHidden/>
          </w:rPr>
          <w:t>5</w:t>
        </w:r>
        <w:r>
          <w:rPr>
            <w:noProof/>
            <w:webHidden/>
          </w:rPr>
          <w:fldChar w:fldCharType="end"/>
        </w:r>
      </w:hyperlink>
    </w:p>
    <w:p w14:paraId="541D47BC" w14:textId="13F0F20C" w:rsidR="00955B26" w:rsidRDefault="00955B26">
      <w:pPr>
        <w:pStyle w:val="INNH3"/>
        <w:rPr>
          <w:rFonts w:asciiTheme="minorHAnsi" w:eastAsiaTheme="minorEastAsia" w:hAnsiTheme="minorHAnsi" w:cstheme="minorBidi"/>
          <w:i w:val="0"/>
          <w:iCs w:val="0"/>
          <w:noProof/>
          <w:sz w:val="22"/>
          <w:szCs w:val="22"/>
          <w:lang w:val="nb-NO"/>
        </w:rPr>
      </w:pPr>
      <w:hyperlink w:anchor="_Toc112239644" w:history="1">
        <w:r w:rsidRPr="007C76FD">
          <w:rPr>
            <w:rStyle w:val="Hyperkobling"/>
            <w:noProof/>
            <w:lang w:bidi="en-GB"/>
          </w:rPr>
          <w:t xml:space="preserve">The </w:t>
        </w:r>
        <w:r w:rsidRPr="007C76FD">
          <w:rPr>
            <w:rStyle w:val="Hyperkobling"/>
            <w:noProof/>
          </w:rPr>
          <w:t>Customer’s</w:t>
        </w:r>
        <w:r w:rsidRPr="007C76FD">
          <w:rPr>
            <w:rStyle w:val="Hyperkobling"/>
            <w:noProof/>
            <w:lang w:bidi="en-GB"/>
          </w:rPr>
          <w:t xml:space="preserve"> overall description of needs (context for the Customer’s requirements)</w:t>
        </w:r>
        <w:r>
          <w:rPr>
            <w:noProof/>
            <w:webHidden/>
          </w:rPr>
          <w:tab/>
        </w:r>
        <w:r>
          <w:rPr>
            <w:noProof/>
            <w:webHidden/>
          </w:rPr>
          <w:fldChar w:fldCharType="begin"/>
        </w:r>
        <w:r>
          <w:rPr>
            <w:noProof/>
            <w:webHidden/>
          </w:rPr>
          <w:instrText xml:space="preserve"> PAGEREF _Toc112239644 \h </w:instrText>
        </w:r>
        <w:r>
          <w:rPr>
            <w:noProof/>
            <w:webHidden/>
          </w:rPr>
        </w:r>
        <w:r>
          <w:rPr>
            <w:noProof/>
            <w:webHidden/>
          </w:rPr>
          <w:fldChar w:fldCharType="separate"/>
        </w:r>
        <w:r>
          <w:rPr>
            <w:noProof/>
            <w:webHidden/>
          </w:rPr>
          <w:t>5</w:t>
        </w:r>
        <w:r>
          <w:rPr>
            <w:noProof/>
            <w:webHidden/>
          </w:rPr>
          <w:fldChar w:fldCharType="end"/>
        </w:r>
      </w:hyperlink>
    </w:p>
    <w:p w14:paraId="0255E2E6" w14:textId="1067AC04" w:rsidR="00955B26" w:rsidRDefault="00955B26">
      <w:pPr>
        <w:pStyle w:val="INNH3"/>
        <w:rPr>
          <w:rFonts w:asciiTheme="minorHAnsi" w:eastAsiaTheme="minorEastAsia" w:hAnsiTheme="minorHAnsi" w:cstheme="minorBidi"/>
          <w:i w:val="0"/>
          <w:iCs w:val="0"/>
          <w:noProof/>
          <w:sz w:val="22"/>
          <w:szCs w:val="22"/>
          <w:lang w:val="nb-NO"/>
        </w:rPr>
      </w:pPr>
      <w:hyperlink w:anchor="_Toc112239645" w:history="1">
        <w:r w:rsidRPr="007C76FD">
          <w:rPr>
            <w:rStyle w:val="Hyperkobling"/>
            <w:noProof/>
            <w:lang w:bidi="en-GB"/>
          </w:rPr>
          <w:t xml:space="preserve">The Customer shall </w:t>
        </w:r>
        <w:r w:rsidRPr="007C76FD">
          <w:rPr>
            <w:rStyle w:val="Hyperkobling"/>
            <w:noProof/>
          </w:rPr>
          <w:t>describe</w:t>
        </w:r>
        <w:r w:rsidRPr="007C76FD">
          <w:rPr>
            <w:rStyle w:val="Hyperkobling"/>
            <w:noProof/>
            <w:lang w:bidi="en-GB"/>
          </w:rPr>
          <w:t xml:space="preserve"> its needs and specify its requirements here.</w:t>
        </w:r>
        <w:r>
          <w:rPr>
            <w:noProof/>
            <w:webHidden/>
          </w:rPr>
          <w:tab/>
        </w:r>
        <w:r>
          <w:rPr>
            <w:noProof/>
            <w:webHidden/>
          </w:rPr>
          <w:fldChar w:fldCharType="begin"/>
        </w:r>
        <w:r>
          <w:rPr>
            <w:noProof/>
            <w:webHidden/>
          </w:rPr>
          <w:instrText xml:space="preserve"> PAGEREF _Toc112239645 \h </w:instrText>
        </w:r>
        <w:r>
          <w:rPr>
            <w:noProof/>
            <w:webHidden/>
          </w:rPr>
        </w:r>
        <w:r>
          <w:rPr>
            <w:noProof/>
            <w:webHidden/>
          </w:rPr>
          <w:fldChar w:fldCharType="separate"/>
        </w:r>
        <w:r>
          <w:rPr>
            <w:noProof/>
            <w:webHidden/>
          </w:rPr>
          <w:t>5</w:t>
        </w:r>
        <w:r>
          <w:rPr>
            <w:noProof/>
            <w:webHidden/>
          </w:rPr>
          <w:fldChar w:fldCharType="end"/>
        </w:r>
      </w:hyperlink>
    </w:p>
    <w:p w14:paraId="33EE3EBD" w14:textId="4284D758" w:rsidR="00955B26" w:rsidRDefault="00955B26">
      <w:pPr>
        <w:pStyle w:val="INNH3"/>
        <w:rPr>
          <w:rFonts w:asciiTheme="minorHAnsi" w:eastAsiaTheme="minorEastAsia" w:hAnsiTheme="minorHAnsi" w:cstheme="minorBidi"/>
          <w:i w:val="0"/>
          <w:iCs w:val="0"/>
          <w:noProof/>
          <w:sz w:val="22"/>
          <w:szCs w:val="22"/>
          <w:lang w:val="nb-NO"/>
        </w:rPr>
      </w:pPr>
      <w:hyperlink w:anchor="_Toc112239646" w:history="1">
        <w:r w:rsidRPr="007C76FD">
          <w:rPr>
            <w:rStyle w:val="Hyperkobling"/>
            <w:noProof/>
            <w:lang w:bidi="en-GB"/>
          </w:rPr>
          <w:t>Requirements for Cloud Services</w:t>
        </w:r>
        <w:r>
          <w:rPr>
            <w:noProof/>
            <w:webHidden/>
          </w:rPr>
          <w:tab/>
        </w:r>
        <w:r>
          <w:rPr>
            <w:noProof/>
            <w:webHidden/>
          </w:rPr>
          <w:fldChar w:fldCharType="begin"/>
        </w:r>
        <w:r>
          <w:rPr>
            <w:noProof/>
            <w:webHidden/>
          </w:rPr>
          <w:instrText xml:space="preserve"> PAGEREF _Toc112239646 \h </w:instrText>
        </w:r>
        <w:r>
          <w:rPr>
            <w:noProof/>
            <w:webHidden/>
          </w:rPr>
        </w:r>
        <w:r>
          <w:rPr>
            <w:noProof/>
            <w:webHidden/>
          </w:rPr>
          <w:fldChar w:fldCharType="separate"/>
        </w:r>
        <w:r>
          <w:rPr>
            <w:noProof/>
            <w:webHidden/>
          </w:rPr>
          <w:t>5</w:t>
        </w:r>
        <w:r>
          <w:rPr>
            <w:noProof/>
            <w:webHidden/>
          </w:rPr>
          <w:fldChar w:fldCharType="end"/>
        </w:r>
      </w:hyperlink>
    </w:p>
    <w:p w14:paraId="55E9A071" w14:textId="2D4336B9" w:rsidR="00955B26" w:rsidRDefault="00955B26">
      <w:pPr>
        <w:pStyle w:val="INNH3"/>
        <w:rPr>
          <w:rFonts w:asciiTheme="minorHAnsi" w:eastAsiaTheme="minorEastAsia" w:hAnsiTheme="minorHAnsi" w:cstheme="minorBidi"/>
          <w:i w:val="0"/>
          <w:iCs w:val="0"/>
          <w:noProof/>
          <w:sz w:val="22"/>
          <w:szCs w:val="22"/>
          <w:lang w:val="nb-NO"/>
        </w:rPr>
      </w:pPr>
      <w:hyperlink w:anchor="_Toc112239647" w:history="1">
        <w:r w:rsidRPr="007C76FD">
          <w:rPr>
            <w:rStyle w:val="Hyperkobling"/>
            <w:noProof/>
            <w:lang w:bidi="en-GB"/>
          </w:rPr>
          <w:t>Requirements relating to Additional Services</w:t>
        </w:r>
        <w:r>
          <w:rPr>
            <w:noProof/>
            <w:webHidden/>
          </w:rPr>
          <w:tab/>
        </w:r>
        <w:r>
          <w:rPr>
            <w:noProof/>
            <w:webHidden/>
          </w:rPr>
          <w:fldChar w:fldCharType="begin"/>
        </w:r>
        <w:r>
          <w:rPr>
            <w:noProof/>
            <w:webHidden/>
          </w:rPr>
          <w:instrText xml:space="preserve"> PAGEREF _Toc112239647 \h </w:instrText>
        </w:r>
        <w:r>
          <w:rPr>
            <w:noProof/>
            <w:webHidden/>
          </w:rPr>
        </w:r>
        <w:r>
          <w:rPr>
            <w:noProof/>
            <w:webHidden/>
          </w:rPr>
          <w:fldChar w:fldCharType="separate"/>
        </w:r>
        <w:r>
          <w:rPr>
            <w:noProof/>
            <w:webHidden/>
          </w:rPr>
          <w:t>6</w:t>
        </w:r>
        <w:r>
          <w:rPr>
            <w:noProof/>
            <w:webHidden/>
          </w:rPr>
          <w:fldChar w:fldCharType="end"/>
        </w:r>
      </w:hyperlink>
    </w:p>
    <w:p w14:paraId="7EBD0057" w14:textId="4E072989" w:rsidR="00955B26" w:rsidRDefault="00955B26">
      <w:pPr>
        <w:pStyle w:val="INNH3"/>
        <w:rPr>
          <w:rFonts w:asciiTheme="minorHAnsi" w:eastAsiaTheme="minorEastAsia" w:hAnsiTheme="minorHAnsi" w:cstheme="minorBidi"/>
          <w:i w:val="0"/>
          <w:iCs w:val="0"/>
          <w:noProof/>
          <w:sz w:val="22"/>
          <w:szCs w:val="22"/>
          <w:lang w:val="nb-NO"/>
        </w:rPr>
      </w:pPr>
      <w:hyperlink w:anchor="_Toc112239648" w:history="1">
        <w:r w:rsidRPr="007C76FD">
          <w:rPr>
            <w:rStyle w:val="Hyperkobling"/>
            <w:noProof/>
            <w:lang w:bidi="en-GB"/>
          </w:rPr>
          <w:t>Requirements relating to the service catalogue</w:t>
        </w:r>
        <w:r>
          <w:rPr>
            <w:noProof/>
            <w:webHidden/>
          </w:rPr>
          <w:tab/>
        </w:r>
        <w:r>
          <w:rPr>
            <w:noProof/>
            <w:webHidden/>
          </w:rPr>
          <w:fldChar w:fldCharType="begin"/>
        </w:r>
        <w:r>
          <w:rPr>
            <w:noProof/>
            <w:webHidden/>
          </w:rPr>
          <w:instrText xml:space="preserve"> PAGEREF _Toc112239648 \h </w:instrText>
        </w:r>
        <w:r>
          <w:rPr>
            <w:noProof/>
            <w:webHidden/>
          </w:rPr>
        </w:r>
        <w:r>
          <w:rPr>
            <w:noProof/>
            <w:webHidden/>
          </w:rPr>
          <w:fldChar w:fldCharType="separate"/>
        </w:r>
        <w:r>
          <w:rPr>
            <w:noProof/>
            <w:webHidden/>
          </w:rPr>
          <w:t>6</w:t>
        </w:r>
        <w:r>
          <w:rPr>
            <w:noProof/>
            <w:webHidden/>
          </w:rPr>
          <w:fldChar w:fldCharType="end"/>
        </w:r>
      </w:hyperlink>
    </w:p>
    <w:p w14:paraId="33C2FC06" w14:textId="688F3E8F" w:rsidR="00955B26" w:rsidRDefault="00955B26">
      <w:pPr>
        <w:pStyle w:val="INNH2"/>
        <w:rPr>
          <w:rFonts w:asciiTheme="minorHAnsi" w:eastAsiaTheme="minorEastAsia" w:hAnsiTheme="minorHAnsi" w:cstheme="minorBidi"/>
          <w:noProof/>
          <w:sz w:val="22"/>
          <w:szCs w:val="22"/>
          <w:lang w:val="nb-NO"/>
        </w:rPr>
      </w:pPr>
      <w:hyperlink w:anchor="_Toc112239649" w:history="1">
        <w:r w:rsidRPr="007C76FD">
          <w:rPr>
            <w:rStyle w:val="Hyperkobling"/>
            <w:noProof/>
            <w:lang w:bidi="en-GB"/>
          </w:rPr>
          <w:t>II. Other requirements in the Agreement</w:t>
        </w:r>
        <w:r>
          <w:rPr>
            <w:noProof/>
            <w:webHidden/>
          </w:rPr>
          <w:tab/>
        </w:r>
        <w:r>
          <w:rPr>
            <w:noProof/>
            <w:webHidden/>
          </w:rPr>
          <w:fldChar w:fldCharType="begin"/>
        </w:r>
        <w:r>
          <w:rPr>
            <w:noProof/>
            <w:webHidden/>
          </w:rPr>
          <w:instrText xml:space="preserve"> PAGEREF _Toc112239649 \h </w:instrText>
        </w:r>
        <w:r>
          <w:rPr>
            <w:noProof/>
            <w:webHidden/>
          </w:rPr>
        </w:r>
        <w:r>
          <w:rPr>
            <w:noProof/>
            <w:webHidden/>
          </w:rPr>
          <w:fldChar w:fldCharType="separate"/>
        </w:r>
        <w:r>
          <w:rPr>
            <w:noProof/>
            <w:webHidden/>
          </w:rPr>
          <w:t>6</w:t>
        </w:r>
        <w:r>
          <w:rPr>
            <w:noProof/>
            <w:webHidden/>
          </w:rPr>
          <w:fldChar w:fldCharType="end"/>
        </w:r>
      </w:hyperlink>
    </w:p>
    <w:p w14:paraId="5A4B33BE" w14:textId="5665AC09" w:rsidR="00955B26" w:rsidRDefault="00955B26">
      <w:pPr>
        <w:pStyle w:val="INNH3"/>
        <w:rPr>
          <w:rFonts w:asciiTheme="minorHAnsi" w:eastAsiaTheme="minorEastAsia" w:hAnsiTheme="minorHAnsi" w:cstheme="minorBidi"/>
          <w:i w:val="0"/>
          <w:iCs w:val="0"/>
          <w:noProof/>
          <w:sz w:val="22"/>
          <w:szCs w:val="22"/>
          <w:lang w:val="nb-NO"/>
        </w:rPr>
      </w:pPr>
      <w:hyperlink w:anchor="_Toc112239650" w:history="1">
        <w:r w:rsidRPr="007C76FD">
          <w:rPr>
            <w:rStyle w:val="Hyperkobling"/>
            <w:noProof/>
            <w:lang w:bidi="en-GB"/>
          </w:rPr>
          <w:t>Termination of the Cloud Services, Section 4.2.2 of the Agreement</w:t>
        </w:r>
        <w:r>
          <w:rPr>
            <w:noProof/>
            <w:webHidden/>
          </w:rPr>
          <w:tab/>
        </w:r>
        <w:r>
          <w:rPr>
            <w:noProof/>
            <w:webHidden/>
          </w:rPr>
          <w:fldChar w:fldCharType="begin"/>
        </w:r>
        <w:r>
          <w:rPr>
            <w:noProof/>
            <w:webHidden/>
          </w:rPr>
          <w:instrText xml:space="preserve"> PAGEREF _Toc112239650 \h </w:instrText>
        </w:r>
        <w:r>
          <w:rPr>
            <w:noProof/>
            <w:webHidden/>
          </w:rPr>
        </w:r>
        <w:r>
          <w:rPr>
            <w:noProof/>
            <w:webHidden/>
          </w:rPr>
          <w:fldChar w:fldCharType="separate"/>
        </w:r>
        <w:r>
          <w:rPr>
            <w:noProof/>
            <w:webHidden/>
          </w:rPr>
          <w:t>6</w:t>
        </w:r>
        <w:r>
          <w:rPr>
            <w:noProof/>
            <w:webHidden/>
          </w:rPr>
          <w:fldChar w:fldCharType="end"/>
        </w:r>
      </w:hyperlink>
    </w:p>
    <w:p w14:paraId="120CD765" w14:textId="7E3ECAD9" w:rsidR="00955B26" w:rsidRDefault="00955B26">
      <w:pPr>
        <w:pStyle w:val="INNH3"/>
        <w:rPr>
          <w:rFonts w:asciiTheme="minorHAnsi" w:eastAsiaTheme="minorEastAsia" w:hAnsiTheme="minorHAnsi" w:cstheme="minorBidi"/>
          <w:i w:val="0"/>
          <w:iCs w:val="0"/>
          <w:noProof/>
          <w:sz w:val="22"/>
          <w:szCs w:val="22"/>
          <w:lang w:val="nb-NO"/>
        </w:rPr>
      </w:pPr>
      <w:hyperlink w:anchor="_Toc112239651" w:history="1">
        <w:r w:rsidRPr="007C76FD">
          <w:rPr>
            <w:rStyle w:val="Hyperkobling"/>
            <w:noProof/>
            <w:lang w:bidi="en-GB"/>
          </w:rPr>
          <w:t>General requirements relating to information security, Section 7.1.1 of the Agreement</w:t>
        </w:r>
        <w:r>
          <w:rPr>
            <w:noProof/>
            <w:webHidden/>
          </w:rPr>
          <w:tab/>
        </w:r>
        <w:r>
          <w:rPr>
            <w:noProof/>
            <w:webHidden/>
          </w:rPr>
          <w:fldChar w:fldCharType="begin"/>
        </w:r>
        <w:r>
          <w:rPr>
            <w:noProof/>
            <w:webHidden/>
          </w:rPr>
          <w:instrText xml:space="preserve"> PAGEREF _Toc112239651 \h </w:instrText>
        </w:r>
        <w:r>
          <w:rPr>
            <w:noProof/>
            <w:webHidden/>
          </w:rPr>
        </w:r>
        <w:r>
          <w:rPr>
            <w:noProof/>
            <w:webHidden/>
          </w:rPr>
          <w:fldChar w:fldCharType="separate"/>
        </w:r>
        <w:r>
          <w:rPr>
            <w:noProof/>
            <w:webHidden/>
          </w:rPr>
          <w:t>6</w:t>
        </w:r>
        <w:r>
          <w:rPr>
            <w:noProof/>
            <w:webHidden/>
          </w:rPr>
          <w:fldChar w:fldCharType="end"/>
        </w:r>
      </w:hyperlink>
    </w:p>
    <w:p w14:paraId="11AFE93A" w14:textId="5177D868" w:rsidR="00955B26" w:rsidRDefault="00955B26">
      <w:pPr>
        <w:pStyle w:val="INNH3"/>
        <w:rPr>
          <w:rFonts w:asciiTheme="minorHAnsi" w:eastAsiaTheme="minorEastAsia" w:hAnsiTheme="minorHAnsi" w:cstheme="minorBidi"/>
          <w:i w:val="0"/>
          <w:iCs w:val="0"/>
          <w:noProof/>
          <w:sz w:val="22"/>
          <w:szCs w:val="22"/>
          <w:lang w:val="nb-NO"/>
        </w:rPr>
      </w:pPr>
      <w:hyperlink w:anchor="_Toc112239652" w:history="1">
        <w:r w:rsidRPr="007C76FD">
          <w:rPr>
            <w:rStyle w:val="Hyperkobling"/>
            <w:noProof/>
            <w:lang w:bidi="en-GB"/>
          </w:rPr>
          <w:t>Requirements for Cloud Services, Section 7.1.2 of the Agreement</w:t>
        </w:r>
        <w:r>
          <w:rPr>
            <w:noProof/>
            <w:webHidden/>
          </w:rPr>
          <w:tab/>
        </w:r>
        <w:r>
          <w:rPr>
            <w:noProof/>
            <w:webHidden/>
          </w:rPr>
          <w:fldChar w:fldCharType="begin"/>
        </w:r>
        <w:r>
          <w:rPr>
            <w:noProof/>
            <w:webHidden/>
          </w:rPr>
          <w:instrText xml:space="preserve"> PAGEREF _Toc112239652 \h </w:instrText>
        </w:r>
        <w:r>
          <w:rPr>
            <w:noProof/>
            <w:webHidden/>
          </w:rPr>
        </w:r>
        <w:r>
          <w:rPr>
            <w:noProof/>
            <w:webHidden/>
          </w:rPr>
          <w:fldChar w:fldCharType="separate"/>
        </w:r>
        <w:r>
          <w:rPr>
            <w:noProof/>
            <w:webHidden/>
          </w:rPr>
          <w:t>7</w:t>
        </w:r>
        <w:r>
          <w:rPr>
            <w:noProof/>
            <w:webHidden/>
          </w:rPr>
          <w:fldChar w:fldCharType="end"/>
        </w:r>
      </w:hyperlink>
    </w:p>
    <w:p w14:paraId="24931E01" w14:textId="16DF7526" w:rsidR="00955B26" w:rsidRDefault="00955B26">
      <w:pPr>
        <w:pStyle w:val="INNH3"/>
        <w:rPr>
          <w:rFonts w:asciiTheme="minorHAnsi" w:eastAsiaTheme="minorEastAsia" w:hAnsiTheme="minorHAnsi" w:cstheme="minorBidi"/>
          <w:i w:val="0"/>
          <w:iCs w:val="0"/>
          <w:noProof/>
          <w:sz w:val="22"/>
          <w:szCs w:val="22"/>
          <w:lang w:val="nb-NO"/>
        </w:rPr>
      </w:pPr>
      <w:hyperlink w:anchor="_Toc112239653" w:history="1">
        <w:r w:rsidRPr="007C76FD">
          <w:rPr>
            <w:rStyle w:val="Hyperkobling"/>
            <w:noProof/>
            <w:lang w:bidi="en-GB"/>
          </w:rPr>
          <w:t>Data processing agreement for Cloud Services, Section 7.2.2 of the Agreement</w:t>
        </w:r>
        <w:r>
          <w:rPr>
            <w:noProof/>
            <w:webHidden/>
          </w:rPr>
          <w:tab/>
        </w:r>
        <w:r>
          <w:rPr>
            <w:noProof/>
            <w:webHidden/>
          </w:rPr>
          <w:fldChar w:fldCharType="begin"/>
        </w:r>
        <w:r>
          <w:rPr>
            <w:noProof/>
            <w:webHidden/>
          </w:rPr>
          <w:instrText xml:space="preserve"> PAGEREF _Toc112239653 \h </w:instrText>
        </w:r>
        <w:r>
          <w:rPr>
            <w:noProof/>
            <w:webHidden/>
          </w:rPr>
        </w:r>
        <w:r>
          <w:rPr>
            <w:noProof/>
            <w:webHidden/>
          </w:rPr>
          <w:fldChar w:fldCharType="separate"/>
        </w:r>
        <w:r>
          <w:rPr>
            <w:noProof/>
            <w:webHidden/>
          </w:rPr>
          <w:t>7</w:t>
        </w:r>
        <w:r>
          <w:rPr>
            <w:noProof/>
            <w:webHidden/>
          </w:rPr>
          <w:fldChar w:fldCharType="end"/>
        </w:r>
      </w:hyperlink>
    </w:p>
    <w:p w14:paraId="3AF2CE3A" w14:textId="5FA34838" w:rsidR="00955B26" w:rsidRDefault="00955B26">
      <w:pPr>
        <w:pStyle w:val="INNH1"/>
        <w:rPr>
          <w:rFonts w:asciiTheme="minorHAnsi" w:eastAsiaTheme="minorEastAsia" w:hAnsiTheme="minorHAnsi" w:cstheme="minorBidi"/>
          <w:b w:val="0"/>
          <w:bCs w:val="0"/>
          <w:noProof/>
          <w:sz w:val="22"/>
          <w:szCs w:val="22"/>
          <w:lang w:val="nb-NO"/>
        </w:rPr>
      </w:pPr>
      <w:hyperlink w:anchor="_Toc112239654" w:history="1">
        <w:r w:rsidRPr="007C76FD">
          <w:rPr>
            <w:rStyle w:val="Hyperkobling"/>
            <w:noProof/>
            <w:lang w:bidi="en-GB"/>
          </w:rPr>
          <w:t>Appendix 2: The Supplier’s description of the Cloud Services and any Additional Services</w:t>
        </w:r>
        <w:r>
          <w:rPr>
            <w:noProof/>
            <w:webHidden/>
          </w:rPr>
          <w:tab/>
        </w:r>
        <w:r>
          <w:rPr>
            <w:noProof/>
            <w:webHidden/>
          </w:rPr>
          <w:fldChar w:fldCharType="begin"/>
        </w:r>
        <w:r>
          <w:rPr>
            <w:noProof/>
            <w:webHidden/>
          </w:rPr>
          <w:instrText xml:space="preserve"> PAGEREF _Toc112239654 \h </w:instrText>
        </w:r>
        <w:r>
          <w:rPr>
            <w:noProof/>
            <w:webHidden/>
          </w:rPr>
        </w:r>
        <w:r>
          <w:rPr>
            <w:noProof/>
            <w:webHidden/>
          </w:rPr>
          <w:fldChar w:fldCharType="separate"/>
        </w:r>
        <w:r>
          <w:rPr>
            <w:noProof/>
            <w:webHidden/>
          </w:rPr>
          <w:t>8</w:t>
        </w:r>
        <w:r>
          <w:rPr>
            <w:noProof/>
            <w:webHidden/>
          </w:rPr>
          <w:fldChar w:fldCharType="end"/>
        </w:r>
      </w:hyperlink>
    </w:p>
    <w:p w14:paraId="0FDE53F3" w14:textId="19535BA2" w:rsidR="00955B26" w:rsidRDefault="00955B26">
      <w:pPr>
        <w:pStyle w:val="INNH2"/>
        <w:rPr>
          <w:rFonts w:asciiTheme="minorHAnsi" w:eastAsiaTheme="minorEastAsia" w:hAnsiTheme="minorHAnsi" w:cstheme="minorBidi"/>
          <w:noProof/>
          <w:sz w:val="22"/>
          <w:szCs w:val="22"/>
          <w:lang w:val="nb-NO"/>
        </w:rPr>
      </w:pPr>
      <w:hyperlink w:anchor="_Toc112239655" w:history="1">
        <w:r w:rsidRPr="007C76FD">
          <w:rPr>
            <w:rStyle w:val="Hyperkobling"/>
            <w:noProof/>
            <w:lang w:bidi="en-GB"/>
          </w:rPr>
          <w:t>I. Scope of the Agreement (Section 1.1 of the Agreement)</w:t>
        </w:r>
        <w:r>
          <w:rPr>
            <w:noProof/>
            <w:webHidden/>
          </w:rPr>
          <w:tab/>
        </w:r>
        <w:r>
          <w:rPr>
            <w:noProof/>
            <w:webHidden/>
          </w:rPr>
          <w:fldChar w:fldCharType="begin"/>
        </w:r>
        <w:r>
          <w:rPr>
            <w:noProof/>
            <w:webHidden/>
          </w:rPr>
          <w:instrText xml:space="preserve"> PAGEREF _Toc112239655 \h </w:instrText>
        </w:r>
        <w:r>
          <w:rPr>
            <w:noProof/>
            <w:webHidden/>
          </w:rPr>
        </w:r>
        <w:r>
          <w:rPr>
            <w:noProof/>
            <w:webHidden/>
          </w:rPr>
          <w:fldChar w:fldCharType="separate"/>
        </w:r>
        <w:r>
          <w:rPr>
            <w:noProof/>
            <w:webHidden/>
          </w:rPr>
          <w:t>8</w:t>
        </w:r>
        <w:r>
          <w:rPr>
            <w:noProof/>
            <w:webHidden/>
          </w:rPr>
          <w:fldChar w:fldCharType="end"/>
        </w:r>
      </w:hyperlink>
    </w:p>
    <w:p w14:paraId="5F4752B0" w14:textId="7C6D432F" w:rsidR="00955B26" w:rsidRDefault="00955B26">
      <w:pPr>
        <w:pStyle w:val="INNH3"/>
        <w:rPr>
          <w:rFonts w:asciiTheme="minorHAnsi" w:eastAsiaTheme="minorEastAsia" w:hAnsiTheme="minorHAnsi" w:cstheme="minorBidi"/>
          <w:i w:val="0"/>
          <w:iCs w:val="0"/>
          <w:noProof/>
          <w:sz w:val="22"/>
          <w:szCs w:val="22"/>
          <w:lang w:val="nb-NO"/>
        </w:rPr>
      </w:pPr>
      <w:hyperlink w:anchor="_Toc112239656" w:history="1">
        <w:r w:rsidRPr="007C76FD">
          <w:rPr>
            <w:rStyle w:val="Hyperkobling"/>
            <w:noProof/>
            <w:lang w:bidi="en-GB"/>
          </w:rPr>
          <w:t>Description of the Cloud Services</w:t>
        </w:r>
        <w:r>
          <w:rPr>
            <w:noProof/>
            <w:webHidden/>
          </w:rPr>
          <w:tab/>
        </w:r>
        <w:r>
          <w:rPr>
            <w:noProof/>
            <w:webHidden/>
          </w:rPr>
          <w:fldChar w:fldCharType="begin"/>
        </w:r>
        <w:r>
          <w:rPr>
            <w:noProof/>
            <w:webHidden/>
          </w:rPr>
          <w:instrText xml:space="preserve"> PAGEREF _Toc112239656 \h </w:instrText>
        </w:r>
        <w:r>
          <w:rPr>
            <w:noProof/>
            <w:webHidden/>
          </w:rPr>
        </w:r>
        <w:r>
          <w:rPr>
            <w:noProof/>
            <w:webHidden/>
          </w:rPr>
          <w:fldChar w:fldCharType="separate"/>
        </w:r>
        <w:r>
          <w:rPr>
            <w:noProof/>
            <w:webHidden/>
          </w:rPr>
          <w:t>8</w:t>
        </w:r>
        <w:r>
          <w:rPr>
            <w:noProof/>
            <w:webHidden/>
          </w:rPr>
          <w:fldChar w:fldCharType="end"/>
        </w:r>
      </w:hyperlink>
    </w:p>
    <w:p w14:paraId="4E3C19BB" w14:textId="26EB33D9" w:rsidR="00955B26" w:rsidRDefault="00955B26">
      <w:pPr>
        <w:pStyle w:val="INNH3"/>
        <w:rPr>
          <w:rFonts w:asciiTheme="minorHAnsi" w:eastAsiaTheme="minorEastAsia" w:hAnsiTheme="minorHAnsi" w:cstheme="minorBidi"/>
          <w:i w:val="0"/>
          <w:iCs w:val="0"/>
          <w:noProof/>
          <w:sz w:val="22"/>
          <w:szCs w:val="22"/>
          <w:lang w:val="nb-NO"/>
        </w:rPr>
      </w:pPr>
      <w:hyperlink w:anchor="_Toc112239657" w:history="1">
        <w:r w:rsidRPr="007C76FD">
          <w:rPr>
            <w:rStyle w:val="Hyperkobling"/>
            <w:noProof/>
            <w:lang w:bidi="en-GB"/>
          </w:rPr>
          <w:t>Description of Additional Services</w:t>
        </w:r>
        <w:r>
          <w:rPr>
            <w:noProof/>
            <w:webHidden/>
          </w:rPr>
          <w:tab/>
        </w:r>
        <w:r>
          <w:rPr>
            <w:noProof/>
            <w:webHidden/>
          </w:rPr>
          <w:fldChar w:fldCharType="begin"/>
        </w:r>
        <w:r>
          <w:rPr>
            <w:noProof/>
            <w:webHidden/>
          </w:rPr>
          <w:instrText xml:space="preserve"> PAGEREF _Toc112239657 \h </w:instrText>
        </w:r>
        <w:r>
          <w:rPr>
            <w:noProof/>
            <w:webHidden/>
          </w:rPr>
        </w:r>
        <w:r>
          <w:rPr>
            <w:noProof/>
            <w:webHidden/>
          </w:rPr>
          <w:fldChar w:fldCharType="separate"/>
        </w:r>
        <w:r>
          <w:rPr>
            <w:noProof/>
            <w:webHidden/>
          </w:rPr>
          <w:t>8</w:t>
        </w:r>
        <w:r>
          <w:rPr>
            <w:noProof/>
            <w:webHidden/>
          </w:rPr>
          <w:fldChar w:fldCharType="end"/>
        </w:r>
      </w:hyperlink>
    </w:p>
    <w:p w14:paraId="72B3F512" w14:textId="70899CF7" w:rsidR="00955B26" w:rsidRDefault="00955B26">
      <w:pPr>
        <w:pStyle w:val="INNH2"/>
        <w:rPr>
          <w:rFonts w:asciiTheme="minorHAnsi" w:eastAsiaTheme="minorEastAsia" w:hAnsiTheme="minorHAnsi" w:cstheme="minorBidi"/>
          <w:noProof/>
          <w:sz w:val="22"/>
          <w:szCs w:val="22"/>
          <w:lang w:val="nb-NO"/>
        </w:rPr>
      </w:pPr>
      <w:hyperlink w:anchor="_Toc112239658" w:history="1">
        <w:r w:rsidRPr="007C76FD">
          <w:rPr>
            <w:rStyle w:val="Hyperkobling"/>
            <w:noProof/>
            <w:lang w:bidi="en-GB"/>
          </w:rPr>
          <w:t>II. Other requirements in the Agreement</w:t>
        </w:r>
        <w:r>
          <w:rPr>
            <w:noProof/>
            <w:webHidden/>
          </w:rPr>
          <w:tab/>
        </w:r>
        <w:r>
          <w:rPr>
            <w:noProof/>
            <w:webHidden/>
          </w:rPr>
          <w:fldChar w:fldCharType="begin"/>
        </w:r>
        <w:r>
          <w:rPr>
            <w:noProof/>
            <w:webHidden/>
          </w:rPr>
          <w:instrText xml:space="preserve"> PAGEREF _Toc112239658 \h </w:instrText>
        </w:r>
        <w:r>
          <w:rPr>
            <w:noProof/>
            <w:webHidden/>
          </w:rPr>
        </w:r>
        <w:r>
          <w:rPr>
            <w:noProof/>
            <w:webHidden/>
          </w:rPr>
          <w:fldChar w:fldCharType="separate"/>
        </w:r>
        <w:r>
          <w:rPr>
            <w:noProof/>
            <w:webHidden/>
          </w:rPr>
          <w:t>8</w:t>
        </w:r>
        <w:r>
          <w:rPr>
            <w:noProof/>
            <w:webHidden/>
          </w:rPr>
          <w:fldChar w:fldCharType="end"/>
        </w:r>
      </w:hyperlink>
    </w:p>
    <w:p w14:paraId="7CCDA115" w14:textId="46457E37" w:rsidR="00955B26" w:rsidRDefault="00955B26">
      <w:pPr>
        <w:pStyle w:val="INNH3"/>
        <w:rPr>
          <w:rFonts w:asciiTheme="minorHAnsi" w:eastAsiaTheme="minorEastAsia" w:hAnsiTheme="minorHAnsi" w:cstheme="minorBidi"/>
          <w:i w:val="0"/>
          <w:iCs w:val="0"/>
          <w:noProof/>
          <w:sz w:val="22"/>
          <w:szCs w:val="22"/>
          <w:lang w:val="nb-NO"/>
        </w:rPr>
      </w:pPr>
      <w:hyperlink w:anchor="_Toc112239659" w:history="1">
        <w:r w:rsidRPr="007C76FD">
          <w:rPr>
            <w:rStyle w:val="Hyperkobling"/>
            <w:noProof/>
            <w:lang w:bidi="en-GB"/>
          </w:rPr>
          <w:t>The Customer’s responsibility for facilitation, Section 5.1.2 of the Agreement</w:t>
        </w:r>
        <w:r>
          <w:rPr>
            <w:noProof/>
            <w:webHidden/>
          </w:rPr>
          <w:tab/>
        </w:r>
        <w:r>
          <w:rPr>
            <w:noProof/>
            <w:webHidden/>
          </w:rPr>
          <w:fldChar w:fldCharType="begin"/>
        </w:r>
        <w:r>
          <w:rPr>
            <w:noProof/>
            <w:webHidden/>
          </w:rPr>
          <w:instrText xml:space="preserve"> PAGEREF _Toc112239659 \h </w:instrText>
        </w:r>
        <w:r>
          <w:rPr>
            <w:noProof/>
            <w:webHidden/>
          </w:rPr>
        </w:r>
        <w:r>
          <w:rPr>
            <w:noProof/>
            <w:webHidden/>
          </w:rPr>
          <w:fldChar w:fldCharType="separate"/>
        </w:r>
        <w:r>
          <w:rPr>
            <w:noProof/>
            <w:webHidden/>
          </w:rPr>
          <w:t>8</w:t>
        </w:r>
        <w:r>
          <w:rPr>
            <w:noProof/>
            <w:webHidden/>
          </w:rPr>
          <w:fldChar w:fldCharType="end"/>
        </w:r>
      </w:hyperlink>
    </w:p>
    <w:p w14:paraId="77A9920B" w14:textId="32833BCE" w:rsidR="00955B26" w:rsidRDefault="00955B26">
      <w:pPr>
        <w:pStyle w:val="INNH3"/>
        <w:rPr>
          <w:rFonts w:asciiTheme="minorHAnsi" w:eastAsiaTheme="minorEastAsia" w:hAnsiTheme="minorHAnsi" w:cstheme="minorBidi"/>
          <w:i w:val="0"/>
          <w:iCs w:val="0"/>
          <w:noProof/>
          <w:sz w:val="22"/>
          <w:szCs w:val="22"/>
          <w:lang w:val="nb-NO"/>
        </w:rPr>
      </w:pPr>
      <w:hyperlink w:anchor="_Toc112239660" w:history="1">
        <w:r w:rsidRPr="007C76FD">
          <w:rPr>
            <w:rStyle w:val="Hyperkobling"/>
            <w:noProof/>
            <w:lang w:bidi="en-GB"/>
          </w:rPr>
          <w:t xml:space="preserve">Requirements relating to the Cloud Services (regarding information security, etc.), </w:t>
        </w:r>
        <w:r w:rsidR="003B56C3">
          <w:rPr>
            <w:rStyle w:val="Hyperkobling"/>
            <w:noProof/>
            <w:lang w:bidi="en-GB"/>
          </w:rPr>
          <w:br/>
        </w:r>
        <w:r w:rsidRPr="007C76FD">
          <w:rPr>
            <w:rStyle w:val="Hyperkobling"/>
            <w:noProof/>
            <w:lang w:bidi="en-GB"/>
          </w:rPr>
          <w:t>Section 7.1.2 of the Agreement</w:t>
        </w:r>
        <w:r>
          <w:rPr>
            <w:noProof/>
            <w:webHidden/>
          </w:rPr>
          <w:tab/>
        </w:r>
        <w:r>
          <w:rPr>
            <w:noProof/>
            <w:webHidden/>
          </w:rPr>
          <w:fldChar w:fldCharType="begin"/>
        </w:r>
        <w:r>
          <w:rPr>
            <w:noProof/>
            <w:webHidden/>
          </w:rPr>
          <w:instrText xml:space="preserve"> PAGEREF _Toc112239660 \h </w:instrText>
        </w:r>
        <w:r>
          <w:rPr>
            <w:noProof/>
            <w:webHidden/>
          </w:rPr>
        </w:r>
        <w:r>
          <w:rPr>
            <w:noProof/>
            <w:webHidden/>
          </w:rPr>
          <w:fldChar w:fldCharType="separate"/>
        </w:r>
        <w:r>
          <w:rPr>
            <w:noProof/>
            <w:webHidden/>
          </w:rPr>
          <w:t>9</w:t>
        </w:r>
        <w:r>
          <w:rPr>
            <w:noProof/>
            <w:webHidden/>
          </w:rPr>
          <w:fldChar w:fldCharType="end"/>
        </w:r>
      </w:hyperlink>
    </w:p>
    <w:p w14:paraId="3F54B418" w14:textId="4657934B" w:rsidR="00955B26" w:rsidRDefault="00955B26">
      <w:pPr>
        <w:pStyle w:val="INNH3"/>
        <w:rPr>
          <w:rFonts w:asciiTheme="minorHAnsi" w:eastAsiaTheme="minorEastAsia" w:hAnsiTheme="minorHAnsi" w:cstheme="minorBidi"/>
          <w:i w:val="0"/>
          <w:iCs w:val="0"/>
          <w:noProof/>
          <w:sz w:val="22"/>
          <w:szCs w:val="22"/>
          <w:lang w:val="nb-NO"/>
        </w:rPr>
      </w:pPr>
      <w:hyperlink w:anchor="_Toc112239661" w:history="1">
        <w:r w:rsidRPr="007C76FD">
          <w:rPr>
            <w:rStyle w:val="Hyperkobling"/>
            <w:noProof/>
            <w:lang w:bidi="en-GB"/>
          </w:rPr>
          <w:t>Cloud Services, Section 8.2.2 of the Agreement</w:t>
        </w:r>
        <w:r>
          <w:rPr>
            <w:noProof/>
            <w:webHidden/>
          </w:rPr>
          <w:tab/>
        </w:r>
        <w:r>
          <w:rPr>
            <w:noProof/>
            <w:webHidden/>
          </w:rPr>
          <w:fldChar w:fldCharType="begin"/>
        </w:r>
        <w:r>
          <w:rPr>
            <w:noProof/>
            <w:webHidden/>
          </w:rPr>
          <w:instrText xml:space="preserve"> PAGEREF _Toc112239661 \h </w:instrText>
        </w:r>
        <w:r>
          <w:rPr>
            <w:noProof/>
            <w:webHidden/>
          </w:rPr>
        </w:r>
        <w:r>
          <w:rPr>
            <w:noProof/>
            <w:webHidden/>
          </w:rPr>
          <w:fldChar w:fldCharType="separate"/>
        </w:r>
        <w:r>
          <w:rPr>
            <w:noProof/>
            <w:webHidden/>
          </w:rPr>
          <w:t>9</w:t>
        </w:r>
        <w:r>
          <w:rPr>
            <w:noProof/>
            <w:webHidden/>
          </w:rPr>
          <w:fldChar w:fldCharType="end"/>
        </w:r>
      </w:hyperlink>
    </w:p>
    <w:p w14:paraId="2F8DDF8D" w14:textId="0FF959B9" w:rsidR="00955B26" w:rsidRDefault="00955B26">
      <w:pPr>
        <w:pStyle w:val="INNH3"/>
        <w:rPr>
          <w:rFonts w:asciiTheme="minorHAnsi" w:eastAsiaTheme="minorEastAsia" w:hAnsiTheme="minorHAnsi" w:cstheme="minorBidi"/>
          <w:i w:val="0"/>
          <w:iCs w:val="0"/>
          <w:noProof/>
          <w:sz w:val="22"/>
          <w:szCs w:val="22"/>
          <w:lang w:val="nb-NO"/>
        </w:rPr>
      </w:pPr>
      <w:hyperlink w:anchor="_Toc112239662" w:history="1">
        <w:r w:rsidRPr="007C76FD">
          <w:rPr>
            <w:rStyle w:val="Hyperkobling"/>
            <w:noProof/>
            <w:lang w:bidi="en-GB"/>
          </w:rPr>
          <w:t>Rights to data processed in the Cloud Services, Section 8.3.2 of the Agreement</w:t>
        </w:r>
        <w:r>
          <w:rPr>
            <w:noProof/>
            <w:webHidden/>
          </w:rPr>
          <w:tab/>
        </w:r>
        <w:r>
          <w:rPr>
            <w:noProof/>
            <w:webHidden/>
          </w:rPr>
          <w:fldChar w:fldCharType="begin"/>
        </w:r>
        <w:r>
          <w:rPr>
            <w:noProof/>
            <w:webHidden/>
          </w:rPr>
          <w:instrText xml:space="preserve"> PAGEREF _Toc112239662 \h </w:instrText>
        </w:r>
        <w:r>
          <w:rPr>
            <w:noProof/>
            <w:webHidden/>
          </w:rPr>
        </w:r>
        <w:r>
          <w:rPr>
            <w:noProof/>
            <w:webHidden/>
          </w:rPr>
          <w:fldChar w:fldCharType="separate"/>
        </w:r>
        <w:r>
          <w:rPr>
            <w:noProof/>
            <w:webHidden/>
          </w:rPr>
          <w:t>9</w:t>
        </w:r>
        <w:r>
          <w:rPr>
            <w:noProof/>
            <w:webHidden/>
          </w:rPr>
          <w:fldChar w:fldCharType="end"/>
        </w:r>
      </w:hyperlink>
    </w:p>
    <w:p w14:paraId="70C5EE19" w14:textId="21C0210A" w:rsidR="00955B26" w:rsidRDefault="00955B26">
      <w:pPr>
        <w:pStyle w:val="INNH1"/>
        <w:rPr>
          <w:rFonts w:asciiTheme="minorHAnsi" w:eastAsiaTheme="minorEastAsia" w:hAnsiTheme="minorHAnsi" w:cstheme="minorBidi"/>
          <w:b w:val="0"/>
          <w:bCs w:val="0"/>
          <w:noProof/>
          <w:sz w:val="22"/>
          <w:szCs w:val="22"/>
          <w:lang w:val="nb-NO"/>
        </w:rPr>
      </w:pPr>
      <w:hyperlink w:anchor="_Toc112239663" w:history="1">
        <w:r w:rsidRPr="007C76FD">
          <w:rPr>
            <w:rStyle w:val="Hyperkobling"/>
            <w:noProof/>
            <w:lang w:bidi="en-GB"/>
          </w:rPr>
          <w:t>Appendix 3: The Customer’s system landscape</w:t>
        </w:r>
        <w:r>
          <w:rPr>
            <w:noProof/>
            <w:webHidden/>
          </w:rPr>
          <w:tab/>
        </w:r>
        <w:r>
          <w:rPr>
            <w:noProof/>
            <w:webHidden/>
          </w:rPr>
          <w:fldChar w:fldCharType="begin"/>
        </w:r>
        <w:r>
          <w:rPr>
            <w:noProof/>
            <w:webHidden/>
          </w:rPr>
          <w:instrText xml:space="preserve"> PAGEREF _Toc112239663 \h </w:instrText>
        </w:r>
        <w:r>
          <w:rPr>
            <w:noProof/>
            <w:webHidden/>
          </w:rPr>
        </w:r>
        <w:r>
          <w:rPr>
            <w:noProof/>
            <w:webHidden/>
          </w:rPr>
          <w:fldChar w:fldCharType="separate"/>
        </w:r>
        <w:r>
          <w:rPr>
            <w:noProof/>
            <w:webHidden/>
          </w:rPr>
          <w:t>10</w:t>
        </w:r>
        <w:r>
          <w:rPr>
            <w:noProof/>
            <w:webHidden/>
          </w:rPr>
          <w:fldChar w:fldCharType="end"/>
        </w:r>
      </w:hyperlink>
    </w:p>
    <w:p w14:paraId="744C3907" w14:textId="6F9A1923" w:rsidR="00955B26" w:rsidRDefault="00955B26">
      <w:pPr>
        <w:pStyle w:val="INNH2"/>
        <w:rPr>
          <w:rFonts w:asciiTheme="minorHAnsi" w:eastAsiaTheme="minorEastAsia" w:hAnsiTheme="minorHAnsi" w:cstheme="minorBidi"/>
          <w:noProof/>
          <w:sz w:val="22"/>
          <w:szCs w:val="22"/>
          <w:lang w:val="nb-NO"/>
        </w:rPr>
      </w:pPr>
      <w:hyperlink w:anchor="_Toc112239664" w:history="1">
        <w:r w:rsidRPr="007C76FD">
          <w:rPr>
            <w:rStyle w:val="Hyperkobling"/>
            <w:noProof/>
            <w:lang w:bidi="en-GB"/>
          </w:rPr>
          <w:t xml:space="preserve">The system landscape that the Cloud Services need to interact with, etc. </w:t>
        </w:r>
        <w:r w:rsidR="003B56C3">
          <w:rPr>
            <w:rStyle w:val="Hyperkobling"/>
            <w:noProof/>
            <w:lang w:bidi="en-GB"/>
          </w:rPr>
          <w:br/>
        </w:r>
        <w:r w:rsidRPr="007C76FD">
          <w:rPr>
            <w:rStyle w:val="Hyperkobling"/>
            <w:noProof/>
            <w:lang w:bidi="en-GB"/>
          </w:rPr>
          <w:t>(Section 1.1 of the Agreement)</w:t>
        </w:r>
        <w:r>
          <w:rPr>
            <w:noProof/>
            <w:webHidden/>
          </w:rPr>
          <w:tab/>
        </w:r>
        <w:r>
          <w:rPr>
            <w:noProof/>
            <w:webHidden/>
          </w:rPr>
          <w:fldChar w:fldCharType="begin"/>
        </w:r>
        <w:r>
          <w:rPr>
            <w:noProof/>
            <w:webHidden/>
          </w:rPr>
          <w:instrText xml:space="preserve"> PAGEREF _Toc112239664 \h </w:instrText>
        </w:r>
        <w:r>
          <w:rPr>
            <w:noProof/>
            <w:webHidden/>
          </w:rPr>
        </w:r>
        <w:r>
          <w:rPr>
            <w:noProof/>
            <w:webHidden/>
          </w:rPr>
          <w:fldChar w:fldCharType="separate"/>
        </w:r>
        <w:r>
          <w:rPr>
            <w:noProof/>
            <w:webHidden/>
          </w:rPr>
          <w:t>10</w:t>
        </w:r>
        <w:r>
          <w:rPr>
            <w:noProof/>
            <w:webHidden/>
          </w:rPr>
          <w:fldChar w:fldCharType="end"/>
        </w:r>
      </w:hyperlink>
    </w:p>
    <w:p w14:paraId="2B34BCCD" w14:textId="092C74C7" w:rsidR="00955B26" w:rsidRDefault="00955B26">
      <w:pPr>
        <w:pStyle w:val="INNH1"/>
        <w:rPr>
          <w:rFonts w:asciiTheme="minorHAnsi" w:eastAsiaTheme="minorEastAsia" w:hAnsiTheme="minorHAnsi" w:cstheme="minorBidi"/>
          <w:b w:val="0"/>
          <w:bCs w:val="0"/>
          <w:noProof/>
          <w:sz w:val="22"/>
          <w:szCs w:val="22"/>
          <w:lang w:val="nb-NO"/>
        </w:rPr>
      </w:pPr>
      <w:hyperlink w:anchor="_Toc112239665" w:history="1">
        <w:r w:rsidRPr="007C76FD">
          <w:rPr>
            <w:rStyle w:val="Hyperkobling"/>
            <w:noProof/>
            <w:lang w:bidi="en-GB"/>
          </w:rPr>
          <w:t>Appendix 4: Delivery plan as well as plan and criteria for the Customer’s acceptance test</w:t>
        </w:r>
        <w:r>
          <w:rPr>
            <w:noProof/>
            <w:webHidden/>
          </w:rPr>
          <w:tab/>
        </w:r>
        <w:r>
          <w:rPr>
            <w:noProof/>
            <w:webHidden/>
          </w:rPr>
          <w:fldChar w:fldCharType="begin"/>
        </w:r>
        <w:r>
          <w:rPr>
            <w:noProof/>
            <w:webHidden/>
          </w:rPr>
          <w:instrText xml:space="preserve"> PAGEREF _Toc112239665 \h </w:instrText>
        </w:r>
        <w:r>
          <w:rPr>
            <w:noProof/>
            <w:webHidden/>
          </w:rPr>
        </w:r>
        <w:r>
          <w:rPr>
            <w:noProof/>
            <w:webHidden/>
          </w:rPr>
          <w:fldChar w:fldCharType="separate"/>
        </w:r>
        <w:r>
          <w:rPr>
            <w:noProof/>
            <w:webHidden/>
          </w:rPr>
          <w:t>11</w:t>
        </w:r>
        <w:r>
          <w:rPr>
            <w:noProof/>
            <w:webHidden/>
          </w:rPr>
          <w:fldChar w:fldCharType="end"/>
        </w:r>
      </w:hyperlink>
    </w:p>
    <w:p w14:paraId="213BD6AC" w14:textId="325D8544" w:rsidR="00955B26" w:rsidRDefault="00955B26">
      <w:pPr>
        <w:pStyle w:val="INNH2"/>
        <w:rPr>
          <w:rFonts w:asciiTheme="minorHAnsi" w:eastAsiaTheme="minorEastAsia" w:hAnsiTheme="minorHAnsi" w:cstheme="minorBidi"/>
          <w:noProof/>
          <w:sz w:val="22"/>
          <w:szCs w:val="22"/>
          <w:lang w:val="nb-NO"/>
        </w:rPr>
      </w:pPr>
      <w:hyperlink w:anchor="_Toc112239666" w:history="1">
        <w:r w:rsidRPr="007C76FD">
          <w:rPr>
            <w:rStyle w:val="Hyperkobling"/>
            <w:noProof/>
            <w:lang w:bidi="en-GB"/>
          </w:rPr>
          <w:t>I. Availability of the Cloud Services (Section 2.2 of the Agreement)</w:t>
        </w:r>
        <w:r>
          <w:rPr>
            <w:noProof/>
            <w:webHidden/>
          </w:rPr>
          <w:tab/>
        </w:r>
        <w:r>
          <w:rPr>
            <w:noProof/>
            <w:webHidden/>
          </w:rPr>
          <w:fldChar w:fldCharType="begin"/>
        </w:r>
        <w:r>
          <w:rPr>
            <w:noProof/>
            <w:webHidden/>
          </w:rPr>
          <w:instrText xml:space="preserve"> PAGEREF _Toc112239666 \h </w:instrText>
        </w:r>
        <w:r>
          <w:rPr>
            <w:noProof/>
            <w:webHidden/>
          </w:rPr>
        </w:r>
        <w:r>
          <w:rPr>
            <w:noProof/>
            <w:webHidden/>
          </w:rPr>
          <w:fldChar w:fldCharType="separate"/>
        </w:r>
        <w:r>
          <w:rPr>
            <w:noProof/>
            <w:webHidden/>
          </w:rPr>
          <w:t>11</w:t>
        </w:r>
        <w:r>
          <w:rPr>
            <w:noProof/>
            <w:webHidden/>
          </w:rPr>
          <w:fldChar w:fldCharType="end"/>
        </w:r>
      </w:hyperlink>
    </w:p>
    <w:p w14:paraId="0FA741EE" w14:textId="02B3E2D5" w:rsidR="00955B26" w:rsidRDefault="00955B26">
      <w:pPr>
        <w:pStyle w:val="INNH3"/>
        <w:rPr>
          <w:rFonts w:asciiTheme="minorHAnsi" w:eastAsiaTheme="minorEastAsia" w:hAnsiTheme="minorHAnsi" w:cstheme="minorBidi"/>
          <w:i w:val="0"/>
          <w:iCs w:val="0"/>
          <w:noProof/>
          <w:sz w:val="22"/>
          <w:szCs w:val="22"/>
          <w:lang w:val="nb-NO"/>
        </w:rPr>
      </w:pPr>
      <w:hyperlink w:anchor="_Toc112239667" w:history="1">
        <w:r w:rsidRPr="007C76FD">
          <w:rPr>
            <w:rStyle w:val="Hyperkobling"/>
            <w:noProof/>
            <w:lang w:bidi="en-GB"/>
          </w:rPr>
          <w:t>A. When the Cloud Services must be accessible for use by the Customer</w:t>
        </w:r>
        <w:r>
          <w:rPr>
            <w:noProof/>
            <w:webHidden/>
          </w:rPr>
          <w:tab/>
        </w:r>
        <w:r>
          <w:rPr>
            <w:noProof/>
            <w:webHidden/>
          </w:rPr>
          <w:fldChar w:fldCharType="begin"/>
        </w:r>
        <w:r>
          <w:rPr>
            <w:noProof/>
            <w:webHidden/>
          </w:rPr>
          <w:instrText xml:space="preserve"> PAGEREF _Toc112239667 \h </w:instrText>
        </w:r>
        <w:r>
          <w:rPr>
            <w:noProof/>
            <w:webHidden/>
          </w:rPr>
        </w:r>
        <w:r>
          <w:rPr>
            <w:noProof/>
            <w:webHidden/>
          </w:rPr>
          <w:fldChar w:fldCharType="separate"/>
        </w:r>
        <w:r>
          <w:rPr>
            <w:noProof/>
            <w:webHidden/>
          </w:rPr>
          <w:t>11</w:t>
        </w:r>
        <w:r>
          <w:rPr>
            <w:noProof/>
            <w:webHidden/>
          </w:rPr>
          <w:fldChar w:fldCharType="end"/>
        </w:r>
      </w:hyperlink>
    </w:p>
    <w:p w14:paraId="1E98F8D7" w14:textId="2E50C459" w:rsidR="00955B26" w:rsidRDefault="00955B26">
      <w:pPr>
        <w:pStyle w:val="INNH3"/>
        <w:rPr>
          <w:rFonts w:asciiTheme="minorHAnsi" w:eastAsiaTheme="minorEastAsia" w:hAnsiTheme="minorHAnsi" w:cstheme="minorBidi"/>
          <w:i w:val="0"/>
          <w:iCs w:val="0"/>
          <w:noProof/>
          <w:sz w:val="22"/>
          <w:szCs w:val="22"/>
          <w:lang w:val="nb-NO"/>
        </w:rPr>
      </w:pPr>
      <w:hyperlink w:anchor="_Toc112239668" w:history="1">
        <w:r w:rsidRPr="007C76FD">
          <w:rPr>
            <w:rStyle w:val="Hyperkobling"/>
            <w:noProof/>
            <w:lang w:bidi="en-GB"/>
          </w:rPr>
          <w:t>B. Plan for the delivery of Additional Services</w:t>
        </w:r>
        <w:r>
          <w:rPr>
            <w:noProof/>
            <w:webHidden/>
          </w:rPr>
          <w:tab/>
        </w:r>
        <w:r>
          <w:rPr>
            <w:noProof/>
            <w:webHidden/>
          </w:rPr>
          <w:fldChar w:fldCharType="begin"/>
        </w:r>
        <w:r>
          <w:rPr>
            <w:noProof/>
            <w:webHidden/>
          </w:rPr>
          <w:instrText xml:space="preserve"> PAGEREF _Toc112239668 \h </w:instrText>
        </w:r>
        <w:r>
          <w:rPr>
            <w:noProof/>
            <w:webHidden/>
          </w:rPr>
        </w:r>
        <w:r>
          <w:rPr>
            <w:noProof/>
            <w:webHidden/>
          </w:rPr>
          <w:fldChar w:fldCharType="separate"/>
        </w:r>
        <w:r>
          <w:rPr>
            <w:noProof/>
            <w:webHidden/>
          </w:rPr>
          <w:t>11</w:t>
        </w:r>
        <w:r>
          <w:rPr>
            <w:noProof/>
            <w:webHidden/>
          </w:rPr>
          <w:fldChar w:fldCharType="end"/>
        </w:r>
      </w:hyperlink>
    </w:p>
    <w:p w14:paraId="6D8F1E7A" w14:textId="6A21B9A1" w:rsidR="00955B26" w:rsidRDefault="00955B26">
      <w:pPr>
        <w:pStyle w:val="INNH3"/>
        <w:rPr>
          <w:rFonts w:asciiTheme="minorHAnsi" w:eastAsiaTheme="minorEastAsia" w:hAnsiTheme="minorHAnsi" w:cstheme="minorBidi"/>
          <w:i w:val="0"/>
          <w:iCs w:val="0"/>
          <w:noProof/>
          <w:sz w:val="22"/>
          <w:szCs w:val="22"/>
          <w:lang w:val="nb-NO"/>
        </w:rPr>
      </w:pPr>
      <w:hyperlink w:anchor="_Toc112239669" w:history="1">
        <w:r w:rsidRPr="007C76FD">
          <w:rPr>
            <w:rStyle w:val="Hyperkobling"/>
            <w:noProof/>
            <w:lang w:bidi="en-GB"/>
          </w:rPr>
          <w:t>C. Gradual implementation of the Cloud Services</w:t>
        </w:r>
        <w:r>
          <w:rPr>
            <w:noProof/>
            <w:webHidden/>
          </w:rPr>
          <w:tab/>
        </w:r>
        <w:r>
          <w:rPr>
            <w:noProof/>
            <w:webHidden/>
          </w:rPr>
          <w:fldChar w:fldCharType="begin"/>
        </w:r>
        <w:r>
          <w:rPr>
            <w:noProof/>
            <w:webHidden/>
          </w:rPr>
          <w:instrText xml:space="preserve"> PAGEREF _Toc112239669 \h </w:instrText>
        </w:r>
        <w:r>
          <w:rPr>
            <w:noProof/>
            <w:webHidden/>
          </w:rPr>
        </w:r>
        <w:r>
          <w:rPr>
            <w:noProof/>
            <w:webHidden/>
          </w:rPr>
          <w:fldChar w:fldCharType="separate"/>
        </w:r>
        <w:r>
          <w:rPr>
            <w:noProof/>
            <w:webHidden/>
          </w:rPr>
          <w:t>11</w:t>
        </w:r>
        <w:r>
          <w:rPr>
            <w:noProof/>
            <w:webHidden/>
          </w:rPr>
          <w:fldChar w:fldCharType="end"/>
        </w:r>
      </w:hyperlink>
    </w:p>
    <w:p w14:paraId="26912E60" w14:textId="68D828C7" w:rsidR="00955B26" w:rsidRDefault="00955B26">
      <w:pPr>
        <w:pStyle w:val="INNH2"/>
        <w:rPr>
          <w:rFonts w:asciiTheme="minorHAnsi" w:eastAsiaTheme="minorEastAsia" w:hAnsiTheme="minorHAnsi" w:cstheme="minorBidi"/>
          <w:noProof/>
          <w:sz w:val="22"/>
          <w:szCs w:val="22"/>
          <w:lang w:val="nb-NO"/>
        </w:rPr>
      </w:pPr>
      <w:hyperlink w:anchor="_Toc112239670" w:history="1">
        <w:r w:rsidRPr="007C76FD">
          <w:rPr>
            <w:rStyle w:val="Hyperkobling"/>
            <w:noProof/>
            <w:lang w:bidi="en-GB"/>
          </w:rPr>
          <w:t>II. The Customer’s approval test (Section 2.4 of the Agreement)</w:t>
        </w:r>
        <w:r>
          <w:rPr>
            <w:noProof/>
            <w:webHidden/>
          </w:rPr>
          <w:tab/>
        </w:r>
        <w:r>
          <w:rPr>
            <w:noProof/>
            <w:webHidden/>
          </w:rPr>
          <w:fldChar w:fldCharType="begin"/>
        </w:r>
        <w:r>
          <w:rPr>
            <w:noProof/>
            <w:webHidden/>
          </w:rPr>
          <w:instrText xml:space="preserve"> PAGEREF _Toc112239670 \h </w:instrText>
        </w:r>
        <w:r>
          <w:rPr>
            <w:noProof/>
            <w:webHidden/>
          </w:rPr>
        </w:r>
        <w:r>
          <w:rPr>
            <w:noProof/>
            <w:webHidden/>
          </w:rPr>
          <w:fldChar w:fldCharType="separate"/>
        </w:r>
        <w:r>
          <w:rPr>
            <w:noProof/>
            <w:webHidden/>
          </w:rPr>
          <w:t>11</w:t>
        </w:r>
        <w:r>
          <w:rPr>
            <w:noProof/>
            <w:webHidden/>
          </w:rPr>
          <w:fldChar w:fldCharType="end"/>
        </w:r>
      </w:hyperlink>
    </w:p>
    <w:p w14:paraId="2AACDCB0" w14:textId="29BD5D93" w:rsidR="00955B26" w:rsidRDefault="00955B26">
      <w:pPr>
        <w:pStyle w:val="INNH3"/>
        <w:rPr>
          <w:rFonts w:asciiTheme="minorHAnsi" w:eastAsiaTheme="minorEastAsia" w:hAnsiTheme="minorHAnsi" w:cstheme="minorBidi"/>
          <w:i w:val="0"/>
          <w:iCs w:val="0"/>
          <w:noProof/>
          <w:sz w:val="22"/>
          <w:szCs w:val="22"/>
          <w:lang w:val="nb-NO"/>
        </w:rPr>
      </w:pPr>
      <w:hyperlink w:anchor="_Toc112239671" w:history="1">
        <w:r w:rsidRPr="007C76FD">
          <w:rPr>
            <w:rStyle w:val="Hyperkobling"/>
            <w:noProof/>
            <w:lang w:bidi="en-GB"/>
          </w:rPr>
          <w:t>Plan for the execution of the Customer’s approval test</w:t>
        </w:r>
        <w:r>
          <w:rPr>
            <w:noProof/>
            <w:webHidden/>
          </w:rPr>
          <w:tab/>
        </w:r>
        <w:r>
          <w:rPr>
            <w:noProof/>
            <w:webHidden/>
          </w:rPr>
          <w:fldChar w:fldCharType="begin"/>
        </w:r>
        <w:r>
          <w:rPr>
            <w:noProof/>
            <w:webHidden/>
          </w:rPr>
          <w:instrText xml:space="preserve"> PAGEREF _Toc112239671 \h </w:instrText>
        </w:r>
        <w:r>
          <w:rPr>
            <w:noProof/>
            <w:webHidden/>
          </w:rPr>
        </w:r>
        <w:r>
          <w:rPr>
            <w:noProof/>
            <w:webHidden/>
          </w:rPr>
          <w:fldChar w:fldCharType="separate"/>
        </w:r>
        <w:r>
          <w:rPr>
            <w:noProof/>
            <w:webHidden/>
          </w:rPr>
          <w:t>11</w:t>
        </w:r>
        <w:r>
          <w:rPr>
            <w:noProof/>
            <w:webHidden/>
          </w:rPr>
          <w:fldChar w:fldCharType="end"/>
        </w:r>
      </w:hyperlink>
    </w:p>
    <w:p w14:paraId="449B0E2D" w14:textId="0A7F34D9" w:rsidR="00955B26" w:rsidRDefault="00955B26">
      <w:pPr>
        <w:pStyle w:val="INNH3"/>
        <w:rPr>
          <w:rFonts w:asciiTheme="minorHAnsi" w:eastAsiaTheme="minorEastAsia" w:hAnsiTheme="minorHAnsi" w:cstheme="minorBidi"/>
          <w:i w:val="0"/>
          <w:iCs w:val="0"/>
          <w:noProof/>
          <w:sz w:val="22"/>
          <w:szCs w:val="22"/>
          <w:lang w:val="nb-NO"/>
        </w:rPr>
      </w:pPr>
      <w:hyperlink w:anchor="_Toc112239672" w:history="1">
        <w:r w:rsidRPr="007C76FD">
          <w:rPr>
            <w:rStyle w:val="Hyperkobling"/>
            <w:noProof/>
            <w:lang w:bidi="en-GB"/>
          </w:rPr>
          <w:t>Acceptance criteria</w:t>
        </w:r>
        <w:r>
          <w:rPr>
            <w:noProof/>
            <w:webHidden/>
          </w:rPr>
          <w:tab/>
        </w:r>
        <w:r>
          <w:rPr>
            <w:noProof/>
            <w:webHidden/>
          </w:rPr>
          <w:fldChar w:fldCharType="begin"/>
        </w:r>
        <w:r>
          <w:rPr>
            <w:noProof/>
            <w:webHidden/>
          </w:rPr>
          <w:instrText xml:space="preserve"> PAGEREF _Toc112239672 \h </w:instrText>
        </w:r>
        <w:r>
          <w:rPr>
            <w:noProof/>
            <w:webHidden/>
          </w:rPr>
        </w:r>
        <w:r>
          <w:rPr>
            <w:noProof/>
            <w:webHidden/>
          </w:rPr>
          <w:fldChar w:fldCharType="separate"/>
        </w:r>
        <w:r>
          <w:rPr>
            <w:noProof/>
            <w:webHidden/>
          </w:rPr>
          <w:t>12</w:t>
        </w:r>
        <w:r>
          <w:rPr>
            <w:noProof/>
            <w:webHidden/>
          </w:rPr>
          <w:fldChar w:fldCharType="end"/>
        </w:r>
      </w:hyperlink>
    </w:p>
    <w:p w14:paraId="0B7B9DB5" w14:textId="5711D27B" w:rsidR="00955B26" w:rsidRDefault="00955B26">
      <w:pPr>
        <w:pStyle w:val="INNH3"/>
        <w:rPr>
          <w:rFonts w:asciiTheme="minorHAnsi" w:eastAsiaTheme="minorEastAsia" w:hAnsiTheme="minorHAnsi" w:cstheme="minorBidi"/>
          <w:i w:val="0"/>
          <w:iCs w:val="0"/>
          <w:noProof/>
          <w:sz w:val="22"/>
          <w:szCs w:val="22"/>
          <w:lang w:val="nb-NO"/>
        </w:rPr>
      </w:pPr>
      <w:hyperlink w:anchor="_Toc112239673" w:history="1">
        <w:r w:rsidRPr="007C76FD">
          <w:rPr>
            <w:rStyle w:val="Hyperkobling"/>
            <w:noProof/>
            <w:lang w:bidi="en-GB"/>
          </w:rPr>
          <w:t>The Supplier’s responsibility for the features of Cloud Services delivered at a later date</w:t>
        </w:r>
        <w:r>
          <w:rPr>
            <w:noProof/>
            <w:webHidden/>
          </w:rPr>
          <w:tab/>
        </w:r>
        <w:r>
          <w:rPr>
            <w:noProof/>
            <w:webHidden/>
          </w:rPr>
          <w:fldChar w:fldCharType="begin"/>
        </w:r>
        <w:r>
          <w:rPr>
            <w:noProof/>
            <w:webHidden/>
          </w:rPr>
          <w:instrText xml:space="preserve"> PAGEREF _Toc112239673 \h </w:instrText>
        </w:r>
        <w:r>
          <w:rPr>
            <w:noProof/>
            <w:webHidden/>
          </w:rPr>
        </w:r>
        <w:r>
          <w:rPr>
            <w:noProof/>
            <w:webHidden/>
          </w:rPr>
          <w:fldChar w:fldCharType="separate"/>
        </w:r>
        <w:r>
          <w:rPr>
            <w:noProof/>
            <w:webHidden/>
          </w:rPr>
          <w:t>12</w:t>
        </w:r>
        <w:r>
          <w:rPr>
            <w:noProof/>
            <w:webHidden/>
          </w:rPr>
          <w:fldChar w:fldCharType="end"/>
        </w:r>
      </w:hyperlink>
    </w:p>
    <w:p w14:paraId="205DD590" w14:textId="44398FCD" w:rsidR="00955B26" w:rsidRDefault="00955B26">
      <w:pPr>
        <w:pStyle w:val="INNH3"/>
        <w:rPr>
          <w:rFonts w:asciiTheme="minorHAnsi" w:eastAsiaTheme="minorEastAsia" w:hAnsiTheme="minorHAnsi" w:cstheme="minorBidi"/>
          <w:i w:val="0"/>
          <w:iCs w:val="0"/>
          <w:noProof/>
          <w:sz w:val="22"/>
          <w:szCs w:val="22"/>
          <w:lang w:val="nb-NO"/>
        </w:rPr>
      </w:pPr>
      <w:hyperlink w:anchor="_Toc112239674" w:history="1">
        <w:r w:rsidRPr="007C76FD">
          <w:rPr>
            <w:rStyle w:val="Hyperkobling"/>
            <w:noProof/>
            <w:lang w:bidi="en-GB"/>
          </w:rPr>
          <w:t>The duration of the acceptance test period, etc.</w:t>
        </w:r>
        <w:r>
          <w:rPr>
            <w:noProof/>
            <w:webHidden/>
          </w:rPr>
          <w:tab/>
        </w:r>
        <w:r>
          <w:rPr>
            <w:noProof/>
            <w:webHidden/>
          </w:rPr>
          <w:fldChar w:fldCharType="begin"/>
        </w:r>
        <w:r>
          <w:rPr>
            <w:noProof/>
            <w:webHidden/>
          </w:rPr>
          <w:instrText xml:space="preserve"> PAGEREF _Toc112239674 \h </w:instrText>
        </w:r>
        <w:r>
          <w:rPr>
            <w:noProof/>
            <w:webHidden/>
          </w:rPr>
        </w:r>
        <w:r>
          <w:rPr>
            <w:noProof/>
            <w:webHidden/>
          </w:rPr>
          <w:fldChar w:fldCharType="separate"/>
        </w:r>
        <w:r>
          <w:rPr>
            <w:noProof/>
            <w:webHidden/>
          </w:rPr>
          <w:t>12</w:t>
        </w:r>
        <w:r>
          <w:rPr>
            <w:noProof/>
            <w:webHidden/>
          </w:rPr>
          <w:fldChar w:fldCharType="end"/>
        </w:r>
      </w:hyperlink>
    </w:p>
    <w:p w14:paraId="4AD6C09D" w14:textId="581660AF" w:rsidR="00955B26" w:rsidRDefault="00955B26">
      <w:pPr>
        <w:pStyle w:val="INNH2"/>
        <w:rPr>
          <w:rFonts w:asciiTheme="minorHAnsi" w:eastAsiaTheme="minorEastAsia" w:hAnsiTheme="minorHAnsi" w:cstheme="minorBidi"/>
          <w:noProof/>
          <w:sz w:val="22"/>
          <w:szCs w:val="22"/>
          <w:lang w:val="nb-NO"/>
        </w:rPr>
      </w:pPr>
      <w:hyperlink w:anchor="_Toc112239675" w:history="1">
        <w:r w:rsidRPr="007C76FD">
          <w:rPr>
            <w:rStyle w:val="Hyperkobling"/>
            <w:noProof/>
            <w:lang w:bidi="en-GB"/>
          </w:rPr>
          <w:t>III. Other provisions relating to plans, progress and deadlines</w:t>
        </w:r>
        <w:r>
          <w:rPr>
            <w:noProof/>
            <w:webHidden/>
          </w:rPr>
          <w:tab/>
        </w:r>
        <w:r>
          <w:rPr>
            <w:noProof/>
            <w:webHidden/>
          </w:rPr>
          <w:fldChar w:fldCharType="begin"/>
        </w:r>
        <w:r>
          <w:rPr>
            <w:noProof/>
            <w:webHidden/>
          </w:rPr>
          <w:instrText xml:space="preserve"> PAGEREF _Toc112239675 \h </w:instrText>
        </w:r>
        <w:r>
          <w:rPr>
            <w:noProof/>
            <w:webHidden/>
          </w:rPr>
        </w:r>
        <w:r>
          <w:rPr>
            <w:noProof/>
            <w:webHidden/>
          </w:rPr>
          <w:fldChar w:fldCharType="separate"/>
        </w:r>
        <w:r>
          <w:rPr>
            <w:noProof/>
            <w:webHidden/>
          </w:rPr>
          <w:t>12</w:t>
        </w:r>
        <w:r>
          <w:rPr>
            <w:noProof/>
            <w:webHidden/>
          </w:rPr>
          <w:fldChar w:fldCharType="end"/>
        </w:r>
      </w:hyperlink>
    </w:p>
    <w:p w14:paraId="2BA835EE" w14:textId="52951D0F" w:rsidR="00955B26" w:rsidRDefault="00955B26">
      <w:pPr>
        <w:pStyle w:val="INNH3"/>
        <w:rPr>
          <w:rFonts w:asciiTheme="minorHAnsi" w:eastAsiaTheme="minorEastAsia" w:hAnsiTheme="minorHAnsi" w:cstheme="minorBidi"/>
          <w:i w:val="0"/>
          <w:iCs w:val="0"/>
          <w:noProof/>
          <w:sz w:val="22"/>
          <w:szCs w:val="22"/>
          <w:lang w:val="nb-NO"/>
        </w:rPr>
      </w:pPr>
      <w:hyperlink w:anchor="_Toc112239676" w:history="1">
        <w:r w:rsidRPr="007C76FD">
          <w:rPr>
            <w:rStyle w:val="Hyperkobling"/>
            <w:noProof/>
            <w:lang w:bidi="en-GB"/>
          </w:rPr>
          <w:t>Term of the Agreement, Section 4.1 of the Agreement</w:t>
        </w:r>
        <w:r>
          <w:rPr>
            <w:noProof/>
            <w:webHidden/>
          </w:rPr>
          <w:tab/>
        </w:r>
        <w:r>
          <w:rPr>
            <w:noProof/>
            <w:webHidden/>
          </w:rPr>
          <w:fldChar w:fldCharType="begin"/>
        </w:r>
        <w:r>
          <w:rPr>
            <w:noProof/>
            <w:webHidden/>
          </w:rPr>
          <w:instrText xml:space="preserve"> PAGEREF _Toc112239676 \h </w:instrText>
        </w:r>
        <w:r>
          <w:rPr>
            <w:noProof/>
            <w:webHidden/>
          </w:rPr>
        </w:r>
        <w:r>
          <w:rPr>
            <w:noProof/>
            <w:webHidden/>
          </w:rPr>
          <w:fldChar w:fldCharType="separate"/>
        </w:r>
        <w:r>
          <w:rPr>
            <w:noProof/>
            <w:webHidden/>
          </w:rPr>
          <w:t>12</w:t>
        </w:r>
        <w:r>
          <w:rPr>
            <w:noProof/>
            <w:webHidden/>
          </w:rPr>
          <w:fldChar w:fldCharType="end"/>
        </w:r>
      </w:hyperlink>
    </w:p>
    <w:p w14:paraId="6F29BEB4" w14:textId="0094456D" w:rsidR="00955B26" w:rsidRDefault="00955B26">
      <w:pPr>
        <w:pStyle w:val="INNH3"/>
        <w:rPr>
          <w:rFonts w:asciiTheme="minorHAnsi" w:eastAsiaTheme="minorEastAsia" w:hAnsiTheme="minorHAnsi" w:cstheme="minorBidi"/>
          <w:i w:val="0"/>
          <w:iCs w:val="0"/>
          <w:noProof/>
          <w:sz w:val="22"/>
          <w:szCs w:val="22"/>
          <w:lang w:val="nb-NO"/>
        </w:rPr>
      </w:pPr>
      <w:hyperlink w:anchor="_Toc112239677" w:history="1">
        <w:r w:rsidRPr="007C76FD">
          <w:rPr>
            <w:rStyle w:val="Hyperkobling"/>
            <w:noProof/>
            <w:lang w:bidi="en-GB"/>
          </w:rPr>
          <w:t>Liquidated damages, Section 9.5.3 of the Agreement</w:t>
        </w:r>
        <w:r>
          <w:rPr>
            <w:noProof/>
            <w:webHidden/>
          </w:rPr>
          <w:tab/>
        </w:r>
        <w:r>
          <w:rPr>
            <w:noProof/>
            <w:webHidden/>
          </w:rPr>
          <w:fldChar w:fldCharType="begin"/>
        </w:r>
        <w:r>
          <w:rPr>
            <w:noProof/>
            <w:webHidden/>
          </w:rPr>
          <w:instrText xml:space="preserve"> PAGEREF _Toc112239677 \h </w:instrText>
        </w:r>
        <w:r>
          <w:rPr>
            <w:noProof/>
            <w:webHidden/>
          </w:rPr>
        </w:r>
        <w:r>
          <w:rPr>
            <w:noProof/>
            <w:webHidden/>
          </w:rPr>
          <w:fldChar w:fldCharType="separate"/>
        </w:r>
        <w:r>
          <w:rPr>
            <w:noProof/>
            <w:webHidden/>
          </w:rPr>
          <w:t>13</w:t>
        </w:r>
        <w:r>
          <w:rPr>
            <w:noProof/>
            <w:webHidden/>
          </w:rPr>
          <w:fldChar w:fldCharType="end"/>
        </w:r>
      </w:hyperlink>
    </w:p>
    <w:p w14:paraId="2F85F807" w14:textId="2D93D701" w:rsidR="00955B26" w:rsidRDefault="00955B26">
      <w:pPr>
        <w:pStyle w:val="INNH1"/>
        <w:rPr>
          <w:rFonts w:asciiTheme="minorHAnsi" w:eastAsiaTheme="minorEastAsia" w:hAnsiTheme="minorHAnsi" w:cstheme="minorBidi"/>
          <w:b w:val="0"/>
          <w:bCs w:val="0"/>
          <w:noProof/>
          <w:sz w:val="22"/>
          <w:szCs w:val="22"/>
          <w:lang w:val="nb-NO"/>
        </w:rPr>
      </w:pPr>
      <w:hyperlink w:anchor="_Toc112239678" w:history="1">
        <w:r w:rsidRPr="007C76FD">
          <w:rPr>
            <w:rStyle w:val="Hyperkobling"/>
            <w:noProof/>
            <w:lang w:bidi="en-GB"/>
          </w:rPr>
          <w:t>Appendix 5: Service levels</w:t>
        </w:r>
        <w:r w:rsidRPr="007C76FD">
          <w:rPr>
            <w:rStyle w:val="Hyperkobling"/>
            <w:noProof/>
            <w:lang w:bidi="en-GB"/>
          </w:rPr>
          <w:t xml:space="preserve"> </w:t>
        </w:r>
        <w:r w:rsidRPr="007C76FD">
          <w:rPr>
            <w:rStyle w:val="Hyperkobling"/>
            <w:noProof/>
            <w:lang w:bidi="en-GB"/>
          </w:rPr>
          <w:t>for Additional Services with standardised compensation</w:t>
        </w:r>
        <w:r>
          <w:rPr>
            <w:noProof/>
            <w:webHidden/>
          </w:rPr>
          <w:tab/>
        </w:r>
        <w:r>
          <w:rPr>
            <w:noProof/>
            <w:webHidden/>
          </w:rPr>
          <w:fldChar w:fldCharType="begin"/>
        </w:r>
        <w:r>
          <w:rPr>
            <w:noProof/>
            <w:webHidden/>
          </w:rPr>
          <w:instrText xml:space="preserve"> PAGEREF _Toc112239678 \h </w:instrText>
        </w:r>
        <w:r>
          <w:rPr>
            <w:noProof/>
            <w:webHidden/>
          </w:rPr>
        </w:r>
        <w:r>
          <w:rPr>
            <w:noProof/>
            <w:webHidden/>
          </w:rPr>
          <w:fldChar w:fldCharType="separate"/>
        </w:r>
        <w:r>
          <w:rPr>
            <w:noProof/>
            <w:webHidden/>
          </w:rPr>
          <w:t>14</w:t>
        </w:r>
        <w:r>
          <w:rPr>
            <w:noProof/>
            <w:webHidden/>
          </w:rPr>
          <w:fldChar w:fldCharType="end"/>
        </w:r>
      </w:hyperlink>
    </w:p>
    <w:p w14:paraId="4188E91A" w14:textId="05C3429D" w:rsidR="00955B26" w:rsidRDefault="00955B26">
      <w:pPr>
        <w:pStyle w:val="INNH2"/>
        <w:rPr>
          <w:rFonts w:asciiTheme="minorHAnsi" w:eastAsiaTheme="minorEastAsia" w:hAnsiTheme="minorHAnsi" w:cstheme="minorBidi"/>
          <w:noProof/>
          <w:sz w:val="22"/>
          <w:szCs w:val="22"/>
          <w:lang w:val="nb-NO"/>
        </w:rPr>
      </w:pPr>
      <w:hyperlink w:anchor="_Toc112239679" w:history="1">
        <w:r w:rsidRPr="007C76FD">
          <w:rPr>
            <w:rStyle w:val="Hyperkobling"/>
            <w:noProof/>
            <w:lang w:bidi="en-GB"/>
          </w:rPr>
          <w:t xml:space="preserve">Agreed service levels for maintenance and other Additional Services </w:t>
        </w:r>
        <w:r w:rsidR="003B56C3">
          <w:rPr>
            <w:rStyle w:val="Hyperkobling"/>
            <w:noProof/>
            <w:lang w:bidi="en-GB"/>
          </w:rPr>
          <w:br/>
        </w:r>
        <w:r w:rsidRPr="007C76FD">
          <w:rPr>
            <w:rStyle w:val="Hyperkobling"/>
            <w:noProof/>
            <w:lang w:bidi="en-GB"/>
          </w:rPr>
          <w:t>(Section 2.5 of the Agreement)</w:t>
        </w:r>
        <w:r>
          <w:rPr>
            <w:noProof/>
            <w:webHidden/>
          </w:rPr>
          <w:tab/>
        </w:r>
        <w:r>
          <w:rPr>
            <w:noProof/>
            <w:webHidden/>
          </w:rPr>
          <w:fldChar w:fldCharType="begin"/>
        </w:r>
        <w:r>
          <w:rPr>
            <w:noProof/>
            <w:webHidden/>
          </w:rPr>
          <w:instrText xml:space="preserve"> PAGEREF _Toc112239679 \h </w:instrText>
        </w:r>
        <w:r>
          <w:rPr>
            <w:noProof/>
            <w:webHidden/>
          </w:rPr>
        </w:r>
        <w:r>
          <w:rPr>
            <w:noProof/>
            <w:webHidden/>
          </w:rPr>
          <w:fldChar w:fldCharType="separate"/>
        </w:r>
        <w:r>
          <w:rPr>
            <w:noProof/>
            <w:webHidden/>
          </w:rPr>
          <w:t>14</w:t>
        </w:r>
        <w:r>
          <w:rPr>
            <w:noProof/>
            <w:webHidden/>
          </w:rPr>
          <w:fldChar w:fldCharType="end"/>
        </w:r>
      </w:hyperlink>
    </w:p>
    <w:p w14:paraId="3C636C01" w14:textId="7FC34514" w:rsidR="00955B26" w:rsidRDefault="00955B26">
      <w:pPr>
        <w:pStyle w:val="INNH2"/>
        <w:rPr>
          <w:rFonts w:asciiTheme="minorHAnsi" w:eastAsiaTheme="minorEastAsia" w:hAnsiTheme="minorHAnsi" w:cstheme="minorBidi"/>
          <w:noProof/>
          <w:sz w:val="22"/>
          <w:szCs w:val="22"/>
          <w:lang w:val="nb-NO"/>
        </w:rPr>
      </w:pPr>
      <w:hyperlink w:anchor="_Toc112239680" w:history="1">
        <w:r w:rsidRPr="007C76FD">
          <w:rPr>
            <w:rStyle w:val="Hyperkobling"/>
            <w:noProof/>
            <w:lang w:bidi="en-GB"/>
          </w:rPr>
          <w:t>Financial compensation for breaches of the agreed service levels (Section 9.5.4 of the Agreement)</w:t>
        </w:r>
        <w:r>
          <w:rPr>
            <w:noProof/>
            <w:webHidden/>
          </w:rPr>
          <w:tab/>
        </w:r>
        <w:r>
          <w:rPr>
            <w:noProof/>
            <w:webHidden/>
          </w:rPr>
          <w:fldChar w:fldCharType="begin"/>
        </w:r>
        <w:r>
          <w:rPr>
            <w:noProof/>
            <w:webHidden/>
          </w:rPr>
          <w:instrText xml:space="preserve"> PAGEREF _Toc112239680 \h </w:instrText>
        </w:r>
        <w:r>
          <w:rPr>
            <w:noProof/>
            <w:webHidden/>
          </w:rPr>
        </w:r>
        <w:r>
          <w:rPr>
            <w:noProof/>
            <w:webHidden/>
          </w:rPr>
          <w:fldChar w:fldCharType="separate"/>
        </w:r>
        <w:r>
          <w:rPr>
            <w:noProof/>
            <w:webHidden/>
          </w:rPr>
          <w:t>14</w:t>
        </w:r>
        <w:r>
          <w:rPr>
            <w:noProof/>
            <w:webHidden/>
          </w:rPr>
          <w:fldChar w:fldCharType="end"/>
        </w:r>
      </w:hyperlink>
    </w:p>
    <w:p w14:paraId="4D3328DF" w14:textId="0B1D0404" w:rsidR="00955B26" w:rsidRDefault="00955B26">
      <w:pPr>
        <w:pStyle w:val="INNH1"/>
        <w:rPr>
          <w:rFonts w:asciiTheme="minorHAnsi" w:eastAsiaTheme="minorEastAsia" w:hAnsiTheme="minorHAnsi" w:cstheme="minorBidi"/>
          <w:b w:val="0"/>
          <w:bCs w:val="0"/>
          <w:noProof/>
          <w:sz w:val="22"/>
          <w:szCs w:val="22"/>
          <w:lang w:val="nb-NO"/>
        </w:rPr>
      </w:pPr>
      <w:hyperlink w:anchor="_Toc112239681" w:history="1">
        <w:r w:rsidRPr="007C76FD">
          <w:rPr>
            <w:rStyle w:val="Hyperkobling"/>
            <w:noProof/>
            <w:lang w:bidi="en-GB"/>
          </w:rPr>
          <w:t>Appendix 6: Administrative provisions</w:t>
        </w:r>
        <w:r>
          <w:rPr>
            <w:noProof/>
            <w:webHidden/>
          </w:rPr>
          <w:tab/>
        </w:r>
        <w:r>
          <w:rPr>
            <w:noProof/>
            <w:webHidden/>
          </w:rPr>
          <w:fldChar w:fldCharType="begin"/>
        </w:r>
        <w:r>
          <w:rPr>
            <w:noProof/>
            <w:webHidden/>
          </w:rPr>
          <w:instrText xml:space="preserve"> PAGEREF _Toc112239681 \h </w:instrText>
        </w:r>
        <w:r>
          <w:rPr>
            <w:noProof/>
            <w:webHidden/>
          </w:rPr>
        </w:r>
        <w:r>
          <w:rPr>
            <w:noProof/>
            <w:webHidden/>
          </w:rPr>
          <w:fldChar w:fldCharType="separate"/>
        </w:r>
        <w:r>
          <w:rPr>
            <w:noProof/>
            <w:webHidden/>
          </w:rPr>
          <w:t>15</w:t>
        </w:r>
        <w:r>
          <w:rPr>
            <w:noProof/>
            <w:webHidden/>
          </w:rPr>
          <w:fldChar w:fldCharType="end"/>
        </w:r>
      </w:hyperlink>
    </w:p>
    <w:p w14:paraId="3EB3C9EE" w14:textId="68B0E176" w:rsidR="00955B26" w:rsidRDefault="00955B26">
      <w:pPr>
        <w:pStyle w:val="INNH2"/>
        <w:rPr>
          <w:rFonts w:asciiTheme="minorHAnsi" w:eastAsiaTheme="minorEastAsia" w:hAnsiTheme="minorHAnsi" w:cstheme="minorBidi"/>
          <w:noProof/>
          <w:sz w:val="22"/>
          <w:szCs w:val="22"/>
          <w:lang w:val="nb-NO"/>
        </w:rPr>
      </w:pPr>
      <w:hyperlink w:anchor="_Toc112239682" w:history="1">
        <w:r w:rsidRPr="007C76FD">
          <w:rPr>
            <w:rStyle w:val="Hyperkobling"/>
            <w:noProof/>
            <w:lang w:bidi="en-GB"/>
          </w:rPr>
          <w:t>Organisation, Section 2.1 of the Agreement</w:t>
        </w:r>
        <w:r>
          <w:rPr>
            <w:noProof/>
            <w:webHidden/>
          </w:rPr>
          <w:tab/>
        </w:r>
        <w:r>
          <w:rPr>
            <w:noProof/>
            <w:webHidden/>
          </w:rPr>
          <w:fldChar w:fldCharType="begin"/>
        </w:r>
        <w:r>
          <w:rPr>
            <w:noProof/>
            <w:webHidden/>
          </w:rPr>
          <w:instrText xml:space="preserve"> PAGEREF _Toc112239682 \h </w:instrText>
        </w:r>
        <w:r>
          <w:rPr>
            <w:noProof/>
            <w:webHidden/>
          </w:rPr>
        </w:r>
        <w:r>
          <w:rPr>
            <w:noProof/>
            <w:webHidden/>
          </w:rPr>
          <w:fldChar w:fldCharType="separate"/>
        </w:r>
        <w:r>
          <w:rPr>
            <w:noProof/>
            <w:webHidden/>
          </w:rPr>
          <w:t>15</w:t>
        </w:r>
        <w:r>
          <w:rPr>
            <w:noProof/>
            <w:webHidden/>
          </w:rPr>
          <w:fldChar w:fldCharType="end"/>
        </w:r>
      </w:hyperlink>
    </w:p>
    <w:p w14:paraId="12567DEA" w14:textId="542664F1" w:rsidR="00955B26" w:rsidRDefault="00955B26">
      <w:pPr>
        <w:pStyle w:val="INNH3"/>
        <w:rPr>
          <w:rFonts w:asciiTheme="minorHAnsi" w:eastAsiaTheme="minorEastAsia" w:hAnsiTheme="minorHAnsi" w:cstheme="minorBidi"/>
          <w:i w:val="0"/>
          <w:iCs w:val="0"/>
          <w:noProof/>
          <w:sz w:val="22"/>
          <w:szCs w:val="22"/>
          <w:lang w:val="nb-NO"/>
        </w:rPr>
      </w:pPr>
      <w:hyperlink w:anchor="_Toc112239683" w:history="1">
        <w:r w:rsidRPr="007C76FD">
          <w:rPr>
            <w:rStyle w:val="Hyperkobling"/>
            <w:noProof/>
            <w:lang w:bidi="en-GB"/>
          </w:rPr>
          <w:t>A. Authorised representative (individual or role)</w:t>
        </w:r>
        <w:r>
          <w:rPr>
            <w:noProof/>
            <w:webHidden/>
          </w:rPr>
          <w:tab/>
        </w:r>
        <w:r>
          <w:rPr>
            <w:noProof/>
            <w:webHidden/>
          </w:rPr>
          <w:fldChar w:fldCharType="begin"/>
        </w:r>
        <w:r>
          <w:rPr>
            <w:noProof/>
            <w:webHidden/>
          </w:rPr>
          <w:instrText xml:space="preserve"> PAGEREF _Toc112239683 \h </w:instrText>
        </w:r>
        <w:r>
          <w:rPr>
            <w:noProof/>
            <w:webHidden/>
          </w:rPr>
        </w:r>
        <w:r>
          <w:rPr>
            <w:noProof/>
            <w:webHidden/>
          </w:rPr>
          <w:fldChar w:fldCharType="separate"/>
        </w:r>
        <w:r>
          <w:rPr>
            <w:noProof/>
            <w:webHidden/>
          </w:rPr>
          <w:t>15</w:t>
        </w:r>
        <w:r>
          <w:rPr>
            <w:noProof/>
            <w:webHidden/>
          </w:rPr>
          <w:fldChar w:fldCharType="end"/>
        </w:r>
      </w:hyperlink>
    </w:p>
    <w:p w14:paraId="1B29344E" w14:textId="34F57CCB" w:rsidR="00955B26" w:rsidRDefault="00955B26">
      <w:pPr>
        <w:pStyle w:val="INNH3"/>
        <w:rPr>
          <w:rFonts w:asciiTheme="minorHAnsi" w:eastAsiaTheme="minorEastAsia" w:hAnsiTheme="minorHAnsi" w:cstheme="minorBidi"/>
          <w:i w:val="0"/>
          <w:iCs w:val="0"/>
          <w:noProof/>
          <w:sz w:val="22"/>
          <w:szCs w:val="22"/>
          <w:lang w:val="nb-NO"/>
        </w:rPr>
      </w:pPr>
      <w:hyperlink w:anchor="_Toc112239684" w:history="1">
        <w:r w:rsidRPr="007C76FD">
          <w:rPr>
            <w:rStyle w:val="Hyperkobling"/>
            <w:noProof/>
            <w:lang w:bidi="en-GB"/>
          </w:rPr>
          <w:t>B. Written form requirement</w:t>
        </w:r>
        <w:r>
          <w:rPr>
            <w:noProof/>
            <w:webHidden/>
          </w:rPr>
          <w:tab/>
        </w:r>
        <w:r>
          <w:rPr>
            <w:noProof/>
            <w:webHidden/>
          </w:rPr>
          <w:fldChar w:fldCharType="begin"/>
        </w:r>
        <w:r>
          <w:rPr>
            <w:noProof/>
            <w:webHidden/>
          </w:rPr>
          <w:instrText xml:space="preserve"> PAGEREF _Toc112239684 \h </w:instrText>
        </w:r>
        <w:r>
          <w:rPr>
            <w:noProof/>
            <w:webHidden/>
          </w:rPr>
        </w:r>
        <w:r>
          <w:rPr>
            <w:noProof/>
            <w:webHidden/>
          </w:rPr>
          <w:fldChar w:fldCharType="separate"/>
        </w:r>
        <w:r>
          <w:rPr>
            <w:noProof/>
            <w:webHidden/>
          </w:rPr>
          <w:t>15</w:t>
        </w:r>
        <w:r>
          <w:rPr>
            <w:noProof/>
            <w:webHidden/>
          </w:rPr>
          <w:fldChar w:fldCharType="end"/>
        </w:r>
      </w:hyperlink>
    </w:p>
    <w:p w14:paraId="16C853F4" w14:textId="105133DD" w:rsidR="00955B26" w:rsidRDefault="00955B26">
      <w:pPr>
        <w:pStyle w:val="INNH3"/>
        <w:rPr>
          <w:rFonts w:asciiTheme="minorHAnsi" w:eastAsiaTheme="minorEastAsia" w:hAnsiTheme="minorHAnsi" w:cstheme="minorBidi"/>
          <w:i w:val="0"/>
          <w:iCs w:val="0"/>
          <w:noProof/>
          <w:sz w:val="22"/>
          <w:szCs w:val="22"/>
          <w:lang w:val="nb-NO"/>
        </w:rPr>
      </w:pPr>
      <w:hyperlink w:anchor="_Toc112239685" w:history="1">
        <w:r w:rsidRPr="007C76FD">
          <w:rPr>
            <w:rStyle w:val="Hyperkobling"/>
            <w:noProof/>
            <w:lang w:bidi="en-GB"/>
          </w:rPr>
          <w:t>C. Other organisation</w:t>
        </w:r>
        <w:r>
          <w:rPr>
            <w:noProof/>
            <w:webHidden/>
          </w:rPr>
          <w:tab/>
        </w:r>
        <w:r>
          <w:rPr>
            <w:noProof/>
            <w:webHidden/>
          </w:rPr>
          <w:fldChar w:fldCharType="begin"/>
        </w:r>
        <w:r>
          <w:rPr>
            <w:noProof/>
            <w:webHidden/>
          </w:rPr>
          <w:instrText xml:space="preserve"> PAGEREF _Toc112239685 \h </w:instrText>
        </w:r>
        <w:r>
          <w:rPr>
            <w:noProof/>
            <w:webHidden/>
          </w:rPr>
        </w:r>
        <w:r>
          <w:rPr>
            <w:noProof/>
            <w:webHidden/>
          </w:rPr>
          <w:fldChar w:fldCharType="separate"/>
        </w:r>
        <w:r>
          <w:rPr>
            <w:noProof/>
            <w:webHidden/>
          </w:rPr>
          <w:t>15</w:t>
        </w:r>
        <w:r>
          <w:rPr>
            <w:noProof/>
            <w:webHidden/>
          </w:rPr>
          <w:fldChar w:fldCharType="end"/>
        </w:r>
      </w:hyperlink>
    </w:p>
    <w:p w14:paraId="1E497349" w14:textId="2B65A855" w:rsidR="00955B26" w:rsidRDefault="00955B26">
      <w:pPr>
        <w:pStyle w:val="INNH2"/>
        <w:rPr>
          <w:rFonts w:asciiTheme="minorHAnsi" w:eastAsiaTheme="minorEastAsia" w:hAnsiTheme="minorHAnsi" w:cstheme="minorBidi"/>
          <w:noProof/>
          <w:sz w:val="22"/>
          <w:szCs w:val="22"/>
          <w:lang w:val="nb-NO"/>
        </w:rPr>
      </w:pPr>
      <w:hyperlink w:anchor="_Toc112239686" w:history="1">
        <w:r w:rsidRPr="007C76FD">
          <w:rPr>
            <w:rStyle w:val="Hyperkobling"/>
            <w:noProof/>
            <w:lang w:bidi="en-GB"/>
          </w:rPr>
          <w:t>The Supplier’s service catalogue, Section 3.2 of the Agreement</w:t>
        </w:r>
        <w:r>
          <w:rPr>
            <w:noProof/>
            <w:webHidden/>
          </w:rPr>
          <w:tab/>
        </w:r>
        <w:r>
          <w:rPr>
            <w:noProof/>
            <w:webHidden/>
          </w:rPr>
          <w:fldChar w:fldCharType="begin"/>
        </w:r>
        <w:r>
          <w:rPr>
            <w:noProof/>
            <w:webHidden/>
          </w:rPr>
          <w:instrText xml:space="preserve"> PAGEREF _Toc112239686 \h </w:instrText>
        </w:r>
        <w:r>
          <w:rPr>
            <w:noProof/>
            <w:webHidden/>
          </w:rPr>
        </w:r>
        <w:r>
          <w:rPr>
            <w:noProof/>
            <w:webHidden/>
          </w:rPr>
          <w:fldChar w:fldCharType="separate"/>
        </w:r>
        <w:r>
          <w:rPr>
            <w:noProof/>
            <w:webHidden/>
          </w:rPr>
          <w:t>15</w:t>
        </w:r>
        <w:r>
          <w:rPr>
            <w:noProof/>
            <w:webHidden/>
          </w:rPr>
          <w:fldChar w:fldCharType="end"/>
        </w:r>
      </w:hyperlink>
    </w:p>
    <w:p w14:paraId="02D8817A" w14:textId="4DD65B8D" w:rsidR="00955B26" w:rsidRDefault="00955B26">
      <w:pPr>
        <w:pStyle w:val="INNH2"/>
        <w:rPr>
          <w:rFonts w:asciiTheme="minorHAnsi" w:eastAsiaTheme="minorEastAsia" w:hAnsiTheme="minorHAnsi" w:cstheme="minorBidi"/>
          <w:noProof/>
          <w:sz w:val="22"/>
          <w:szCs w:val="22"/>
          <w:lang w:val="nb-NO"/>
        </w:rPr>
      </w:pPr>
      <w:hyperlink w:anchor="_Toc112239687" w:history="1">
        <w:r w:rsidRPr="007C76FD">
          <w:rPr>
            <w:rStyle w:val="Hyperkobling"/>
            <w:noProof/>
            <w:lang w:bidi="en-GB"/>
          </w:rPr>
          <w:t>The Supplier’s key personnel, Section 5.1.1 of the Agreement</w:t>
        </w:r>
        <w:r>
          <w:rPr>
            <w:noProof/>
            <w:webHidden/>
          </w:rPr>
          <w:tab/>
        </w:r>
        <w:r>
          <w:rPr>
            <w:noProof/>
            <w:webHidden/>
          </w:rPr>
          <w:fldChar w:fldCharType="begin"/>
        </w:r>
        <w:r>
          <w:rPr>
            <w:noProof/>
            <w:webHidden/>
          </w:rPr>
          <w:instrText xml:space="preserve"> PAGEREF _Toc112239687 \h </w:instrText>
        </w:r>
        <w:r>
          <w:rPr>
            <w:noProof/>
            <w:webHidden/>
          </w:rPr>
        </w:r>
        <w:r>
          <w:rPr>
            <w:noProof/>
            <w:webHidden/>
          </w:rPr>
          <w:fldChar w:fldCharType="separate"/>
        </w:r>
        <w:r>
          <w:rPr>
            <w:noProof/>
            <w:webHidden/>
          </w:rPr>
          <w:t>15</w:t>
        </w:r>
        <w:r>
          <w:rPr>
            <w:noProof/>
            <w:webHidden/>
          </w:rPr>
          <w:fldChar w:fldCharType="end"/>
        </w:r>
      </w:hyperlink>
    </w:p>
    <w:p w14:paraId="46EBE383" w14:textId="01C7A4FF" w:rsidR="00955B26" w:rsidRDefault="00955B26">
      <w:pPr>
        <w:pStyle w:val="INNH2"/>
        <w:rPr>
          <w:rFonts w:asciiTheme="minorHAnsi" w:eastAsiaTheme="minorEastAsia" w:hAnsiTheme="minorHAnsi" w:cstheme="minorBidi"/>
          <w:noProof/>
          <w:sz w:val="22"/>
          <w:szCs w:val="22"/>
          <w:lang w:val="nb-NO"/>
        </w:rPr>
      </w:pPr>
      <w:hyperlink w:anchor="_Toc112239688" w:history="1">
        <w:r w:rsidRPr="007C76FD">
          <w:rPr>
            <w:rStyle w:val="Hyperkobling"/>
            <w:noProof/>
            <w:lang w:bidi="en-GB"/>
          </w:rPr>
          <w:t>The Supplier’s use of subcontractors, Section 5.2.1 of the Agreement</w:t>
        </w:r>
        <w:r>
          <w:rPr>
            <w:noProof/>
            <w:webHidden/>
          </w:rPr>
          <w:tab/>
        </w:r>
        <w:r>
          <w:rPr>
            <w:noProof/>
            <w:webHidden/>
          </w:rPr>
          <w:fldChar w:fldCharType="begin"/>
        </w:r>
        <w:r>
          <w:rPr>
            <w:noProof/>
            <w:webHidden/>
          </w:rPr>
          <w:instrText xml:space="preserve"> PAGEREF _Toc112239688 \h </w:instrText>
        </w:r>
        <w:r>
          <w:rPr>
            <w:noProof/>
            <w:webHidden/>
          </w:rPr>
        </w:r>
        <w:r>
          <w:rPr>
            <w:noProof/>
            <w:webHidden/>
          </w:rPr>
          <w:fldChar w:fldCharType="separate"/>
        </w:r>
        <w:r>
          <w:rPr>
            <w:noProof/>
            <w:webHidden/>
          </w:rPr>
          <w:t>16</w:t>
        </w:r>
        <w:r>
          <w:rPr>
            <w:noProof/>
            <w:webHidden/>
          </w:rPr>
          <w:fldChar w:fldCharType="end"/>
        </w:r>
      </w:hyperlink>
    </w:p>
    <w:p w14:paraId="6283E94A" w14:textId="5A1AF7C6" w:rsidR="00955B26" w:rsidRDefault="00955B26">
      <w:pPr>
        <w:pStyle w:val="INNH2"/>
        <w:rPr>
          <w:rFonts w:asciiTheme="minorHAnsi" w:eastAsiaTheme="minorEastAsia" w:hAnsiTheme="minorHAnsi" w:cstheme="minorBidi"/>
          <w:noProof/>
          <w:sz w:val="22"/>
          <w:szCs w:val="22"/>
          <w:lang w:val="nb-NO"/>
        </w:rPr>
      </w:pPr>
      <w:hyperlink w:anchor="_Toc112239689" w:history="1">
        <w:r w:rsidRPr="007C76FD">
          <w:rPr>
            <w:rStyle w:val="Hyperkobling"/>
            <w:noProof/>
            <w:lang w:bidi="en-GB"/>
          </w:rPr>
          <w:t>The Customer’s use of third parties, Section 5.2.3 of the Agreement</w:t>
        </w:r>
        <w:r>
          <w:rPr>
            <w:noProof/>
            <w:webHidden/>
          </w:rPr>
          <w:tab/>
        </w:r>
        <w:r>
          <w:rPr>
            <w:noProof/>
            <w:webHidden/>
          </w:rPr>
          <w:fldChar w:fldCharType="begin"/>
        </w:r>
        <w:r>
          <w:rPr>
            <w:noProof/>
            <w:webHidden/>
          </w:rPr>
          <w:instrText xml:space="preserve"> PAGEREF _Toc112239689 \h </w:instrText>
        </w:r>
        <w:r>
          <w:rPr>
            <w:noProof/>
            <w:webHidden/>
          </w:rPr>
        </w:r>
        <w:r>
          <w:rPr>
            <w:noProof/>
            <w:webHidden/>
          </w:rPr>
          <w:fldChar w:fldCharType="separate"/>
        </w:r>
        <w:r>
          <w:rPr>
            <w:noProof/>
            <w:webHidden/>
          </w:rPr>
          <w:t>16</w:t>
        </w:r>
        <w:r>
          <w:rPr>
            <w:noProof/>
            <w:webHidden/>
          </w:rPr>
          <w:fldChar w:fldCharType="end"/>
        </w:r>
      </w:hyperlink>
    </w:p>
    <w:p w14:paraId="79999E69" w14:textId="6E64F921" w:rsidR="00955B26" w:rsidRDefault="00955B26">
      <w:pPr>
        <w:pStyle w:val="INNH2"/>
        <w:rPr>
          <w:rFonts w:asciiTheme="minorHAnsi" w:eastAsiaTheme="minorEastAsia" w:hAnsiTheme="minorHAnsi" w:cstheme="minorBidi"/>
          <w:noProof/>
          <w:sz w:val="22"/>
          <w:szCs w:val="22"/>
          <w:lang w:val="nb-NO"/>
        </w:rPr>
      </w:pPr>
      <w:hyperlink w:anchor="_Toc112239690" w:history="1">
        <w:r w:rsidRPr="007C76FD">
          <w:rPr>
            <w:rStyle w:val="Hyperkobling"/>
            <w:noProof/>
            <w:lang w:bidi="en-GB"/>
          </w:rPr>
          <w:t>Audits, Section 5.4 of the Agreement</w:t>
        </w:r>
        <w:r>
          <w:rPr>
            <w:noProof/>
            <w:webHidden/>
          </w:rPr>
          <w:tab/>
        </w:r>
        <w:r>
          <w:rPr>
            <w:noProof/>
            <w:webHidden/>
          </w:rPr>
          <w:fldChar w:fldCharType="begin"/>
        </w:r>
        <w:r>
          <w:rPr>
            <w:noProof/>
            <w:webHidden/>
          </w:rPr>
          <w:instrText xml:space="preserve"> PAGEREF _Toc112239690 \h </w:instrText>
        </w:r>
        <w:r>
          <w:rPr>
            <w:noProof/>
            <w:webHidden/>
          </w:rPr>
        </w:r>
        <w:r>
          <w:rPr>
            <w:noProof/>
            <w:webHidden/>
          </w:rPr>
          <w:fldChar w:fldCharType="separate"/>
        </w:r>
        <w:r>
          <w:rPr>
            <w:noProof/>
            <w:webHidden/>
          </w:rPr>
          <w:t>16</w:t>
        </w:r>
        <w:r>
          <w:rPr>
            <w:noProof/>
            <w:webHidden/>
          </w:rPr>
          <w:fldChar w:fldCharType="end"/>
        </w:r>
      </w:hyperlink>
    </w:p>
    <w:p w14:paraId="155F1CE1" w14:textId="6C184665" w:rsidR="00955B26" w:rsidRDefault="00955B26">
      <w:pPr>
        <w:pStyle w:val="INNH2"/>
        <w:rPr>
          <w:rFonts w:asciiTheme="minorHAnsi" w:eastAsiaTheme="minorEastAsia" w:hAnsiTheme="minorHAnsi" w:cstheme="minorBidi"/>
          <w:noProof/>
          <w:sz w:val="22"/>
          <w:szCs w:val="22"/>
          <w:lang w:val="nb-NO"/>
        </w:rPr>
      </w:pPr>
      <w:hyperlink w:anchor="_Toc112239691" w:history="1">
        <w:r w:rsidRPr="007C76FD">
          <w:rPr>
            <w:rStyle w:val="Hyperkobling"/>
            <w:noProof/>
            <w:lang w:bidi="en-GB"/>
          </w:rPr>
          <w:t>Pay and working conditions, Section 5.5 of the Agreement</w:t>
        </w:r>
        <w:r>
          <w:rPr>
            <w:noProof/>
            <w:webHidden/>
          </w:rPr>
          <w:tab/>
        </w:r>
        <w:r>
          <w:rPr>
            <w:noProof/>
            <w:webHidden/>
          </w:rPr>
          <w:fldChar w:fldCharType="begin"/>
        </w:r>
        <w:r>
          <w:rPr>
            <w:noProof/>
            <w:webHidden/>
          </w:rPr>
          <w:instrText xml:space="preserve"> PAGEREF _Toc112239691 \h </w:instrText>
        </w:r>
        <w:r>
          <w:rPr>
            <w:noProof/>
            <w:webHidden/>
          </w:rPr>
        </w:r>
        <w:r>
          <w:rPr>
            <w:noProof/>
            <w:webHidden/>
          </w:rPr>
          <w:fldChar w:fldCharType="separate"/>
        </w:r>
        <w:r>
          <w:rPr>
            <w:noProof/>
            <w:webHidden/>
          </w:rPr>
          <w:t>16</w:t>
        </w:r>
        <w:r>
          <w:rPr>
            <w:noProof/>
            <w:webHidden/>
          </w:rPr>
          <w:fldChar w:fldCharType="end"/>
        </w:r>
      </w:hyperlink>
    </w:p>
    <w:p w14:paraId="7CE3AB97" w14:textId="043141A9" w:rsidR="00955B26" w:rsidRDefault="00955B26">
      <w:pPr>
        <w:pStyle w:val="INNH3"/>
        <w:rPr>
          <w:rFonts w:asciiTheme="minorHAnsi" w:eastAsiaTheme="minorEastAsia" w:hAnsiTheme="minorHAnsi" w:cstheme="minorBidi"/>
          <w:i w:val="0"/>
          <w:iCs w:val="0"/>
          <w:noProof/>
          <w:sz w:val="22"/>
          <w:szCs w:val="22"/>
          <w:lang w:val="nb-NO"/>
        </w:rPr>
      </w:pPr>
      <w:hyperlink w:anchor="_Toc112239692" w:history="1">
        <w:r w:rsidRPr="007C76FD">
          <w:rPr>
            <w:rStyle w:val="Hyperkobling"/>
            <w:noProof/>
            <w:lang w:bidi="en-GB"/>
          </w:rPr>
          <w:t>A. General information</w:t>
        </w:r>
        <w:r>
          <w:rPr>
            <w:noProof/>
            <w:webHidden/>
          </w:rPr>
          <w:tab/>
        </w:r>
        <w:r>
          <w:rPr>
            <w:noProof/>
            <w:webHidden/>
          </w:rPr>
          <w:fldChar w:fldCharType="begin"/>
        </w:r>
        <w:r>
          <w:rPr>
            <w:noProof/>
            <w:webHidden/>
          </w:rPr>
          <w:instrText xml:space="preserve"> PAGEREF _Toc112239692 \h </w:instrText>
        </w:r>
        <w:r>
          <w:rPr>
            <w:noProof/>
            <w:webHidden/>
          </w:rPr>
        </w:r>
        <w:r>
          <w:rPr>
            <w:noProof/>
            <w:webHidden/>
          </w:rPr>
          <w:fldChar w:fldCharType="separate"/>
        </w:r>
        <w:r>
          <w:rPr>
            <w:noProof/>
            <w:webHidden/>
          </w:rPr>
          <w:t>16</w:t>
        </w:r>
        <w:r>
          <w:rPr>
            <w:noProof/>
            <w:webHidden/>
          </w:rPr>
          <w:fldChar w:fldCharType="end"/>
        </w:r>
      </w:hyperlink>
    </w:p>
    <w:p w14:paraId="453AC77A" w14:textId="03E1B8C8" w:rsidR="00955B26" w:rsidRDefault="00955B26">
      <w:pPr>
        <w:pStyle w:val="INNH3"/>
        <w:rPr>
          <w:rFonts w:asciiTheme="minorHAnsi" w:eastAsiaTheme="minorEastAsia" w:hAnsiTheme="minorHAnsi" w:cstheme="minorBidi"/>
          <w:i w:val="0"/>
          <w:iCs w:val="0"/>
          <w:noProof/>
          <w:sz w:val="22"/>
          <w:szCs w:val="22"/>
          <w:lang w:val="nb-NO"/>
        </w:rPr>
      </w:pPr>
      <w:hyperlink w:anchor="_Toc112239693" w:history="1">
        <w:r w:rsidRPr="007C76FD">
          <w:rPr>
            <w:rStyle w:val="Hyperkobling"/>
            <w:noProof/>
            <w:lang w:bidi="en-GB"/>
          </w:rPr>
          <w:t>B. Noncompliance</w:t>
        </w:r>
        <w:r>
          <w:rPr>
            <w:noProof/>
            <w:webHidden/>
          </w:rPr>
          <w:tab/>
        </w:r>
        <w:r>
          <w:rPr>
            <w:noProof/>
            <w:webHidden/>
          </w:rPr>
          <w:fldChar w:fldCharType="begin"/>
        </w:r>
        <w:r>
          <w:rPr>
            <w:noProof/>
            <w:webHidden/>
          </w:rPr>
          <w:instrText xml:space="preserve"> PAGEREF _Toc112239693 \h </w:instrText>
        </w:r>
        <w:r>
          <w:rPr>
            <w:noProof/>
            <w:webHidden/>
          </w:rPr>
        </w:r>
        <w:r>
          <w:rPr>
            <w:noProof/>
            <w:webHidden/>
          </w:rPr>
          <w:fldChar w:fldCharType="separate"/>
        </w:r>
        <w:r>
          <w:rPr>
            <w:noProof/>
            <w:webHidden/>
          </w:rPr>
          <w:t>17</w:t>
        </w:r>
        <w:r>
          <w:rPr>
            <w:noProof/>
            <w:webHidden/>
          </w:rPr>
          <w:fldChar w:fldCharType="end"/>
        </w:r>
      </w:hyperlink>
    </w:p>
    <w:p w14:paraId="7B036477" w14:textId="3132E02F" w:rsidR="00955B26" w:rsidRDefault="00955B26">
      <w:pPr>
        <w:pStyle w:val="INNH3"/>
        <w:rPr>
          <w:rFonts w:asciiTheme="minorHAnsi" w:eastAsiaTheme="minorEastAsia" w:hAnsiTheme="minorHAnsi" w:cstheme="minorBidi"/>
          <w:i w:val="0"/>
          <w:iCs w:val="0"/>
          <w:noProof/>
          <w:sz w:val="22"/>
          <w:szCs w:val="22"/>
          <w:lang w:val="nb-NO"/>
        </w:rPr>
      </w:pPr>
      <w:hyperlink w:anchor="_Toc112239694" w:history="1">
        <w:r w:rsidRPr="007C76FD">
          <w:rPr>
            <w:rStyle w:val="Hyperkobling"/>
            <w:noProof/>
            <w:lang w:bidi="en-GB"/>
          </w:rPr>
          <w:t>C. Documentation</w:t>
        </w:r>
        <w:r>
          <w:rPr>
            <w:noProof/>
            <w:webHidden/>
          </w:rPr>
          <w:tab/>
        </w:r>
        <w:r>
          <w:rPr>
            <w:noProof/>
            <w:webHidden/>
          </w:rPr>
          <w:fldChar w:fldCharType="begin"/>
        </w:r>
        <w:r>
          <w:rPr>
            <w:noProof/>
            <w:webHidden/>
          </w:rPr>
          <w:instrText xml:space="preserve"> PAGEREF _Toc112239694 \h </w:instrText>
        </w:r>
        <w:r>
          <w:rPr>
            <w:noProof/>
            <w:webHidden/>
          </w:rPr>
        </w:r>
        <w:r>
          <w:rPr>
            <w:noProof/>
            <w:webHidden/>
          </w:rPr>
          <w:fldChar w:fldCharType="separate"/>
        </w:r>
        <w:r>
          <w:rPr>
            <w:noProof/>
            <w:webHidden/>
          </w:rPr>
          <w:t>17</w:t>
        </w:r>
        <w:r>
          <w:rPr>
            <w:noProof/>
            <w:webHidden/>
          </w:rPr>
          <w:fldChar w:fldCharType="end"/>
        </w:r>
      </w:hyperlink>
    </w:p>
    <w:p w14:paraId="4C321E91" w14:textId="3ABF0CBE" w:rsidR="00955B26" w:rsidRDefault="00955B26">
      <w:pPr>
        <w:pStyle w:val="INNH2"/>
        <w:rPr>
          <w:rFonts w:asciiTheme="minorHAnsi" w:eastAsiaTheme="minorEastAsia" w:hAnsiTheme="minorHAnsi" w:cstheme="minorBidi"/>
          <w:noProof/>
          <w:sz w:val="22"/>
          <w:szCs w:val="22"/>
          <w:lang w:val="nb-NO"/>
        </w:rPr>
      </w:pPr>
      <w:hyperlink w:anchor="_Toc112239695" w:history="1">
        <w:r w:rsidRPr="007C76FD">
          <w:rPr>
            <w:rStyle w:val="Hyperkobling"/>
            <w:noProof/>
            <w:lang w:bidi="en-GB"/>
          </w:rPr>
          <w:t>Independent expert, Section 12.2 of the Agreement</w:t>
        </w:r>
        <w:r>
          <w:rPr>
            <w:noProof/>
            <w:webHidden/>
          </w:rPr>
          <w:tab/>
        </w:r>
        <w:r>
          <w:rPr>
            <w:noProof/>
            <w:webHidden/>
          </w:rPr>
          <w:fldChar w:fldCharType="begin"/>
        </w:r>
        <w:r>
          <w:rPr>
            <w:noProof/>
            <w:webHidden/>
          </w:rPr>
          <w:instrText xml:space="preserve"> PAGEREF _Toc112239695 \h </w:instrText>
        </w:r>
        <w:r>
          <w:rPr>
            <w:noProof/>
            <w:webHidden/>
          </w:rPr>
        </w:r>
        <w:r>
          <w:rPr>
            <w:noProof/>
            <w:webHidden/>
          </w:rPr>
          <w:fldChar w:fldCharType="separate"/>
        </w:r>
        <w:r>
          <w:rPr>
            <w:noProof/>
            <w:webHidden/>
          </w:rPr>
          <w:t>17</w:t>
        </w:r>
        <w:r>
          <w:rPr>
            <w:noProof/>
            <w:webHidden/>
          </w:rPr>
          <w:fldChar w:fldCharType="end"/>
        </w:r>
      </w:hyperlink>
    </w:p>
    <w:p w14:paraId="39CB8BE6" w14:textId="0AACD301" w:rsidR="00955B26" w:rsidRDefault="00955B26">
      <w:pPr>
        <w:pStyle w:val="INNH1"/>
        <w:rPr>
          <w:rFonts w:asciiTheme="minorHAnsi" w:eastAsiaTheme="minorEastAsia" w:hAnsiTheme="minorHAnsi" w:cstheme="minorBidi"/>
          <w:b w:val="0"/>
          <w:bCs w:val="0"/>
          <w:noProof/>
          <w:sz w:val="22"/>
          <w:szCs w:val="22"/>
          <w:lang w:val="nb-NO"/>
        </w:rPr>
      </w:pPr>
      <w:hyperlink w:anchor="_Toc112239696" w:history="1">
        <w:r w:rsidRPr="007C76FD">
          <w:rPr>
            <w:rStyle w:val="Hyperkobling"/>
            <w:noProof/>
            <w:lang w:bidi="en-GB"/>
          </w:rPr>
          <w:t>Appendix 7: Price and payment terms</w:t>
        </w:r>
        <w:r>
          <w:rPr>
            <w:noProof/>
            <w:webHidden/>
          </w:rPr>
          <w:tab/>
        </w:r>
        <w:r>
          <w:rPr>
            <w:noProof/>
            <w:webHidden/>
          </w:rPr>
          <w:fldChar w:fldCharType="begin"/>
        </w:r>
        <w:r>
          <w:rPr>
            <w:noProof/>
            <w:webHidden/>
          </w:rPr>
          <w:instrText xml:space="preserve"> PAGEREF _Toc112239696 \h </w:instrText>
        </w:r>
        <w:r>
          <w:rPr>
            <w:noProof/>
            <w:webHidden/>
          </w:rPr>
        </w:r>
        <w:r>
          <w:rPr>
            <w:noProof/>
            <w:webHidden/>
          </w:rPr>
          <w:fldChar w:fldCharType="separate"/>
        </w:r>
        <w:r>
          <w:rPr>
            <w:noProof/>
            <w:webHidden/>
          </w:rPr>
          <w:t>18</w:t>
        </w:r>
        <w:r>
          <w:rPr>
            <w:noProof/>
            <w:webHidden/>
          </w:rPr>
          <w:fldChar w:fldCharType="end"/>
        </w:r>
      </w:hyperlink>
    </w:p>
    <w:p w14:paraId="50C2CD9F" w14:textId="732B1728" w:rsidR="00955B26" w:rsidRDefault="00955B26">
      <w:pPr>
        <w:pStyle w:val="INNH2"/>
        <w:rPr>
          <w:rFonts w:asciiTheme="minorHAnsi" w:eastAsiaTheme="minorEastAsia" w:hAnsiTheme="minorHAnsi" w:cstheme="minorBidi"/>
          <w:noProof/>
          <w:sz w:val="22"/>
          <w:szCs w:val="22"/>
          <w:lang w:val="nb-NO"/>
        </w:rPr>
      </w:pPr>
      <w:hyperlink w:anchor="_Toc112239697" w:history="1">
        <w:r w:rsidRPr="007C76FD">
          <w:rPr>
            <w:rStyle w:val="Hyperkobling"/>
            <w:noProof/>
            <w:lang w:bidi="en-GB"/>
          </w:rPr>
          <w:t>I. Prices, price models and terms of payment, etc.</w:t>
        </w:r>
        <w:r>
          <w:rPr>
            <w:noProof/>
            <w:webHidden/>
          </w:rPr>
          <w:tab/>
        </w:r>
        <w:r>
          <w:rPr>
            <w:noProof/>
            <w:webHidden/>
          </w:rPr>
          <w:fldChar w:fldCharType="begin"/>
        </w:r>
        <w:r>
          <w:rPr>
            <w:noProof/>
            <w:webHidden/>
          </w:rPr>
          <w:instrText xml:space="preserve"> PAGEREF _Toc112239697 \h </w:instrText>
        </w:r>
        <w:r>
          <w:rPr>
            <w:noProof/>
            <w:webHidden/>
          </w:rPr>
        </w:r>
        <w:r>
          <w:rPr>
            <w:noProof/>
            <w:webHidden/>
          </w:rPr>
          <w:fldChar w:fldCharType="separate"/>
        </w:r>
        <w:r>
          <w:rPr>
            <w:noProof/>
            <w:webHidden/>
          </w:rPr>
          <w:t>18</w:t>
        </w:r>
        <w:r>
          <w:rPr>
            <w:noProof/>
            <w:webHidden/>
          </w:rPr>
          <w:fldChar w:fldCharType="end"/>
        </w:r>
      </w:hyperlink>
    </w:p>
    <w:p w14:paraId="5C572926" w14:textId="2EDF2DEB" w:rsidR="00955B26" w:rsidRDefault="00955B26">
      <w:pPr>
        <w:pStyle w:val="INNH3"/>
        <w:rPr>
          <w:rFonts w:asciiTheme="minorHAnsi" w:eastAsiaTheme="minorEastAsia" w:hAnsiTheme="minorHAnsi" w:cstheme="minorBidi"/>
          <w:i w:val="0"/>
          <w:iCs w:val="0"/>
          <w:noProof/>
          <w:sz w:val="22"/>
          <w:szCs w:val="22"/>
          <w:lang w:val="nb-NO"/>
        </w:rPr>
      </w:pPr>
      <w:hyperlink w:anchor="_Toc112239698" w:history="1">
        <w:r w:rsidRPr="007C76FD">
          <w:rPr>
            <w:rStyle w:val="Hyperkobling"/>
            <w:noProof/>
            <w:lang w:bidi="en-GB"/>
          </w:rPr>
          <w:t xml:space="preserve">Prices and terms of payment for the Cloud Services, including other currencies and </w:t>
        </w:r>
        <w:r w:rsidR="003B56C3">
          <w:rPr>
            <w:rStyle w:val="Hyperkobling"/>
            <w:noProof/>
            <w:lang w:bidi="en-GB"/>
          </w:rPr>
          <w:br/>
        </w:r>
        <w:r w:rsidRPr="007C76FD">
          <w:rPr>
            <w:rStyle w:val="Hyperkobling"/>
            <w:noProof/>
            <w:lang w:bidi="en-GB"/>
          </w:rPr>
          <w:t>price changes, etc. (Section 6.1 of the Agreement)</w:t>
        </w:r>
        <w:r>
          <w:rPr>
            <w:noProof/>
            <w:webHidden/>
          </w:rPr>
          <w:tab/>
        </w:r>
        <w:r>
          <w:rPr>
            <w:noProof/>
            <w:webHidden/>
          </w:rPr>
          <w:fldChar w:fldCharType="begin"/>
        </w:r>
        <w:r>
          <w:rPr>
            <w:noProof/>
            <w:webHidden/>
          </w:rPr>
          <w:instrText xml:space="preserve"> PAGEREF _Toc112239698 \h </w:instrText>
        </w:r>
        <w:r>
          <w:rPr>
            <w:noProof/>
            <w:webHidden/>
          </w:rPr>
        </w:r>
        <w:r>
          <w:rPr>
            <w:noProof/>
            <w:webHidden/>
          </w:rPr>
          <w:fldChar w:fldCharType="separate"/>
        </w:r>
        <w:r>
          <w:rPr>
            <w:noProof/>
            <w:webHidden/>
          </w:rPr>
          <w:t>18</w:t>
        </w:r>
        <w:r>
          <w:rPr>
            <w:noProof/>
            <w:webHidden/>
          </w:rPr>
          <w:fldChar w:fldCharType="end"/>
        </w:r>
      </w:hyperlink>
    </w:p>
    <w:p w14:paraId="16D26F39" w14:textId="7525B9EA" w:rsidR="00955B26" w:rsidRDefault="00955B26">
      <w:pPr>
        <w:pStyle w:val="INNH2"/>
        <w:rPr>
          <w:rFonts w:asciiTheme="minorHAnsi" w:eastAsiaTheme="minorEastAsia" w:hAnsiTheme="minorHAnsi" w:cstheme="minorBidi"/>
          <w:noProof/>
          <w:sz w:val="22"/>
          <w:szCs w:val="22"/>
          <w:lang w:val="nb-NO"/>
        </w:rPr>
      </w:pPr>
      <w:hyperlink w:anchor="_Toc112239699" w:history="1">
        <w:r w:rsidRPr="007C76FD">
          <w:rPr>
            <w:rStyle w:val="Hyperkobling"/>
            <w:noProof/>
            <w:lang w:bidi="en-GB"/>
          </w:rPr>
          <w:t>Payment for Additional Services (Section 6.2 of the Agreement)</w:t>
        </w:r>
        <w:r>
          <w:rPr>
            <w:noProof/>
            <w:webHidden/>
          </w:rPr>
          <w:tab/>
        </w:r>
        <w:r>
          <w:rPr>
            <w:noProof/>
            <w:webHidden/>
          </w:rPr>
          <w:fldChar w:fldCharType="begin"/>
        </w:r>
        <w:r>
          <w:rPr>
            <w:noProof/>
            <w:webHidden/>
          </w:rPr>
          <w:instrText xml:space="preserve"> PAGEREF _Toc112239699 \h </w:instrText>
        </w:r>
        <w:r>
          <w:rPr>
            <w:noProof/>
            <w:webHidden/>
          </w:rPr>
        </w:r>
        <w:r>
          <w:rPr>
            <w:noProof/>
            <w:webHidden/>
          </w:rPr>
          <w:fldChar w:fldCharType="separate"/>
        </w:r>
        <w:r>
          <w:rPr>
            <w:noProof/>
            <w:webHidden/>
          </w:rPr>
          <w:t>19</w:t>
        </w:r>
        <w:r>
          <w:rPr>
            <w:noProof/>
            <w:webHidden/>
          </w:rPr>
          <w:fldChar w:fldCharType="end"/>
        </w:r>
      </w:hyperlink>
    </w:p>
    <w:p w14:paraId="22019E13" w14:textId="187E8EE1" w:rsidR="00955B26" w:rsidRDefault="00955B26">
      <w:pPr>
        <w:pStyle w:val="INNH3"/>
        <w:rPr>
          <w:rFonts w:asciiTheme="minorHAnsi" w:eastAsiaTheme="minorEastAsia" w:hAnsiTheme="minorHAnsi" w:cstheme="minorBidi"/>
          <w:i w:val="0"/>
          <w:iCs w:val="0"/>
          <w:noProof/>
          <w:sz w:val="22"/>
          <w:szCs w:val="22"/>
          <w:lang w:val="nb-NO"/>
        </w:rPr>
      </w:pPr>
      <w:hyperlink w:anchor="_Toc112239700" w:history="1">
        <w:r w:rsidRPr="007C76FD">
          <w:rPr>
            <w:rStyle w:val="Hyperkobling"/>
            <w:noProof/>
            <w:lang w:bidi="en-GB"/>
          </w:rPr>
          <w:t>A. Overview</w:t>
        </w:r>
        <w:r>
          <w:rPr>
            <w:noProof/>
            <w:webHidden/>
          </w:rPr>
          <w:tab/>
        </w:r>
        <w:r>
          <w:rPr>
            <w:noProof/>
            <w:webHidden/>
          </w:rPr>
          <w:fldChar w:fldCharType="begin"/>
        </w:r>
        <w:r>
          <w:rPr>
            <w:noProof/>
            <w:webHidden/>
          </w:rPr>
          <w:instrText xml:space="preserve"> PAGEREF _Toc112239700 \h </w:instrText>
        </w:r>
        <w:r>
          <w:rPr>
            <w:noProof/>
            <w:webHidden/>
          </w:rPr>
        </w:r>
        <w:r>
          <w:rPr>
            <w:noProof/>
            <w:webHidden/>
          </w:rPr>
          <w:fldChar w:fldCharType="separate"/>
        </w:r>
        <w:r>
          <w:rPr>
            <w:noProof/>
            <w:webHidden/>
          </w:rPr>
          <w:t>19</w:t>
        </w:r>
        <w:r>
          <w:rPr>
            <w:noProof/>
            <w:webHidden/>
          </w:rPr>
          <w:fldChar w:fldCharType="end"/>
        </w:r>
      </w:hyperlink>
    </w:p>
    <w:p w14:paraId="3319F381" w14:textId="4B83AFAD" w:rsidR="00955B26" w:rsidRDefault="00955B26">
      <w:pPr>
        <w:pStyle w:val="INNH3"/>
        <w:rPr>
          <w:rFonts w:asciiTheme="minorHAnsi" w:eastAsiaTheme="minorEastAsia" w:hAnsiTheme="minorHAnsi" w:cstheme="minorBidi"/>
          <w:i w:val="0"/>
          <w:iCs w:val="0"/>
          <w:noProof/>
          <w:sz w:val="22"/>
          <w:szCs w:val="22"/>
          <w:lang w:val="nb-NO"/>
        </w:rPr>
      </w:pPr>
      <w:hyperlink w:anchor="_Toc112239701" w:history="1">
        <w:r w:rsidRPr="007C76FD">
          <w:rPr>
            <w:rStyle w:val="Hyperkobling"/>
            <w:noProof/>
            <w:lang w:bidi="en-GB"/>
          </w:rPr>
          <w:t>B. The Supplier’s hourly rates and unit prices</w:t>
        </w:r>
        <w:r>
          <w:rPr>
            <w:noProof/>
            <w:webHidden/>
          </w:rPr>
          <w:tab/>
        </w:r>
        <w:r>
          <w:rPr>
            <w:noProof/>
            <w:webHidden/>
          </w:rPr>
          <w:fldChar w:fldCharType="begin"/>
        </w:r>
        <w:r>
          <w:rPr>
            <w:noProof/>
            <w:webHidden/>
          </w:rPr>
          <w:instrText xml:space="preserve"> PAGEREF _Toc112239701 \h </w:instrText>
        </w:r>
        <w:r>
          <w:rPr>
            <w:noProof/>
            <w:webHidden/>
          </w:rPr>
        </w:r>
        <w:r>
          <w:rPr>
            <w:noProof/>
            <w:webHidden/>
          </w:rPr>
          <w:fldChar w:fldCharType="separate"/>
        </w:r>
        <w:r>
          <w:rPr>
            <w:noProof/>
            <w:webHidden/>
          </w:rPr>
          <w:t>19</w:t>
        </w:r>
        <w:r>
          <w:rPr>
            <w:noProof/>
            <w:webHidden/>
          </w:rPr>
          <w:fldChar w:fldCharType="end"/>
        </w:r>
      </w:hyperlink>
    </w:p>
    <w:p w14:paraId="059F62F9" w14:textId="2B7BFE26" w:rsidR="00955B26" w:rsidRDefault="00955B26">
      <w:pPr>
        <w:pStyle w:val="INNH3"/>
        <w:rPr>
          <w:rFonts w:asciiTheme="minorHAnsi" w:eastAsiaTheme="minorEastAsia" w:hAnsiTheme="minorHAnsi" w:cstheme="minorBidi"/>
          <w:i w:val="0"/>
          <w:iCs w:val="0"/>
          <w:noProof/>
          <w:sz w:val="22"/>
          <w:szCs w:val="22"/>
          <w:lang w:val="nb-NO"/>
        </w:rPr>
      </w:pPr>
      <w:hyperlink w:anchor="_Toc112239702" w:history="1">
        <w:r w:rsidRPr="007C76FD">
          <w:rPr>
            <w:rStyle w:val="Hyperkobling"/>
            <w:noProof/>
            <w:lang w:bidi="en-GB"/>
          </w:rPr>
          <w:t>C. Disbursements and travel costs, etc.</w:t>
        </w:r>
        <w:r>
          <w:rPr>
            <w:noProof/>
            <w:webHidden/>
          </w:rPr>
          <w:tab/>
        </w:r>
        <w:r>
          <w:rPr>
            <w:noProof/>
            <w:webHidden/>
          </w:rPr>
          <w:fldChar w:fldCharType="begin"/>
        </w:r>
        <w:r>
          <w:rPr>
            <w:noProof/>
            <w:webHidden/>
          </w:rPr>
          <w:instrText xml:space="preserve"> PAGEREF _Toc112239702 \h </w:instrText>
        </w:r>
        <w:r>
          <w:rPr>
            <w:noProof/>
            <w:webHidden/>
          </w:rPr>
        </w:r>
        <w:r>
          <w:rPr>
            <w:noProof/>
            <w:webHidden/>
          </w:rPr>
          <w:fldChar w:fldCharType="separate"/>
        </w:r>
        <w:r>
          <w:rPr>
            <w:noProof/>
            <w:webHidden/>
          </w:rPr>
          <w:t>19</w:t>
        </w:r>
        <w:r>
          <w:rPr>
            <w:noProof/>
            <w:webHidden/>
          </w:rPr>
          <w:fldChar w:fldCharType="end"/>
        </w:r>
      </w:hyperlink>
    </w:p>
    <w:p w14:paraId="4EA4AC65" w14:textId="2E0D92A2" w:rsidR="00955B26" w:rsidRDefault="00955B26">
      <w:pPr>
        <w:pStyle w:val="INNH2"/>
        <w:rPr>
          <w:rFonts w:asciiTheme="minorHAnsi" w:eastAsiaTheme="minorEastAsia" w:hAnsiTheme="minorHAnsi" w:cstheme="minorBidi"/>
          <w:noProof/>
          <w:sz w:val="22"/>
          <w:szCs w:val="22"/>
          <w:lang w:val="nb-NO"/>
        </w:rPr>
      </w:pPr>
      <w:hyperlink w:anchor="_Toc112239703" w:history="1">
        <w:r w:rsidRPr="007C76FD">
          <w:rPr>
            <w:rStyle w:val="Hyperkobling"/>
            <w:noProof/>
            <w:lang w:bidi="en-GB"/>
          </w:rPr>
          <w:t>Terms of payment and invoicing (Section 6.3)</w:t>
        </w:r>
        <w:r>
          <w:rPr>
            <w:noProof/>
            <w:webHidden/>
          </w:rPr>
          <w:tab/>
        </w:r>
        <w:r>
          <w:rPr>
            <w:noProof/>
            <w:webHidden/>
          </w:rPr>
          <w:fldChar w:fldCharType="begin"/>
        </w:r>
        <w:r>
          <w:rPr>
            <w:noProof/>
            <w:webHidden/>
          </w:rPr>
          <w:instrText xml:space="preserve"> PAGEREF _Toc112239703 \h </w:instrText>
        </w:r>
        <w:r>
          <w:rPr>
            <w:noProof/>
            <w:webHidden/>
          </w:rPr>
        </w:r>
        <w:r>
          <w:rPr>
            <w:noProof/>
            <w:webHidden/>
          </w:rPr>
          <w:fldChar w:fldCharType="separate"/>
        </w:r>
        <w:r>
          <w:rPr>
            <w:noProof/>
            <w:webHidden/>
          </w:rPr>
          <w:t>19</w:t>
        </w:r>
        <w:r>
          <w:rPr>
            <w:noProof/>
            <w:webHidden/>
          </w:rPr>
          <w:fldChar w:fldCharType="end"/>
        </w:r>
      </w:hyperlink>
    </w:p>
    <w:p w14:paraId="1E76728A" w14:textId="131DD064" w:rsidR="00955B26" w:rsidRDefault="00955B26">
      <w:pPr>
        <w:pStyle w:val="INNH2"/>
        <w:rPr>
          <w:rFonts w:asciiTheme="minorHAnsi" w:eastAsiaTheme="minorEastAsia" w:hAnsiTheme="minorHAnsi" w:cstheme="minorBidi"/>
          <w:noProof/>
          <w:sz w:val="22"/>
          <w:szCs w:val="22"/>
          <w:lang w:val="nb-NO"/>
        </w:rPr>
      </w:pPr>
      <w:hyperlink w:anchor="_Toc112239704" w:history="1">
        <w:r w:rsidRPr="007C76FD">
          <w:rPr>
            <w:rStyle w:val="Hyperkobling"/>
            <w:noProof/>
            <w:lang w:bidi="en-GB"/>
          </w:rPr>
          <w:t>Price changes (Section 6.5 of the Agreement)</w:t>
        </w:r>
        <w:r>
          <w:rPr>
            <w:noProof/>
            <w:webHidden/>
          </w:rPr>
          <w:tab/>
        </w:r>
        <w:r>
          <w:rPr>
            <w:noProof/>
            <w:webHidden/>
          </w:rPr>
          <w:fldChar w:fldCharType="begin"/>
        </w:r>
        <w:r>
          <w:rPr>
            <w:noProof/>
            <w:webHidden/>
          </w:rPr>
          <w:instrText xml:space="preserve"> PAGEREF _Toc112239704 \h </w:instrText>
        </w:r>
        <w:r>
          <w:rPr>
            <w:noProof/>
            <w:webHidden/>
          </w:rPr>
        </w:r>
        <w:r>
          <w:rPr>
            <w:noProof/>
            <w:webHidden/>
          </w:rPr>
          <w:fldChar w:fldCharType="separate"/>
        </w:r>
        <w:r>
          <w:rPr>
            <w:noProof/>
            <w:webHidden/>
          </w:rPr>
          <w:t>20</w:t>
        </w:r>
        <w:r>
          <w:rPr>
            <w:noProof/>
            <w:webHidden/>
          </w:rPr>
          <w:fldChar w:fldCharType="end"/>
        </w:r>
      </w:hyperlink>
    </w:p>
    <w:p w14:paraId="4114D56D" w14:textId="54DA65FA" w:rsidR="00955B26" w:rsidRDefault="00955B26">
      <w:pPr>
        <w:pStyle w:val="INNH3"/>
        <w:rPr>
          <w:rFonts w:asciiTheme="minorHAnsi" w:eastAsiaTheme="minorEastAsia" w:hAnsiTheme="minorHAnsi" w:cstheme="minorBidi"/>
          <w:i w:val="0"/>
          <w:iCs w:val="0"/>
          <w:noProof/>
          <w:sz w:val="22"/>
          <w:szCs w:val="22"/>
          <w:lang w:val="nb-NO"/>
        </w:rPr>
      </w:pPr>
      <w:hyperlink w:anchor="_Toc112239705" w:history="1">
        <w:r w:rsidRPr="007C76FD">
          <w:rPr>
            <w:rStyle w:val="Hyperkobling"/>
            <w:noProof/>
            <w:lang w:val="en-US"/>
          </w:rPr>
          <w:t>Adjustments according to the consumer price index</w:t>
        </w:r>
        <w:r>
          <w:rPr>
            <w:noProof/>
            <w:webHidden/>
          </w:rPr>
          <w:tab/>
        </w:r>
        <w:r>
          <w:rPr>
            <w:noProof/>
            <w:webHidden/>
          </w:rPr>
          <w:fldChar w:fldCharType="begin"/>
        </w:r>
        <w:r>
          <w:rPr>
            <w:noProof/>
            <w:webHidden/>
          </w:rPr>
          <w:instrText xml:space="preserve"> PAGEREF _Toc112239705 \h </w:instrText>
        </w:r>
        <w:r>
          <w:rPr>
            <w:noProof/>
            <w:webHidden/>
          </w:rPr>
        </w:r>
        <w:r>
          <w:rPr>
            <w:noProof/>
            <w:webHidden/>
          </w:rPr>
          <w:fldChar w:fldCharType="separate"/>
        </w:r>
        <w:r>
          <w:rPr>
            <w:noProof/>
            <w:webHidden/>
          </w:rPr>
          <w:t>20</w:t>
        </w:r>
        <w:r>
          <w:rPr>
            <w:noProof/>
            <w:webHidden/>
          </w:rPr>
          <w:fldChar w:fldCharType="end"/>
        </w:r>
      </w:hyperlink>
    </w:p>
    <w:p w14:paraId="574C8067" w14:textId="210CD0CF" w:rsidR="00955B26" w:rsidRDefault="00955B26">
      <w:pPr>
        <w:pStyle w:val="INNH3"/>
        <w:rPr>
          <w:rFonts w:asciiTheme="minorHAnsi" w:eastAsiaTheme="minorEastAsia" w:hAnsiTheme="minorHAnsi" w:cstheme="minorBidi"/>
          <w:i w:val="0"/>
          <w:iCs w:val="0"/>
          <w:noProof/>
          <w:sz w:val="22"/>
          <w:szCs w:val="22"/>
          <w:lang w:val="nb-NO"/>
        </w:rPr>
      </w:pPr>
      <w:hyperlink w:anchor="_Toc112239706" w:history="1">
        <w:r w:rsidRPr="007C76FD">
          <w:rPr>
            <w:rStyle w:val="Hyperkobling"/>
            <w:noProof/>
          </w:rPr>
          <w:t>Adjustments in public dues</w:t>
        </w:r>
        <w:r>
          <w:rPr>
            <w:noProof/>
            <w:webHidden/>
          </w:rPr>
          <w:tab/>
        </w:r>
        <w:r>
          <w:rPr>
            <w:noProof/>
            <w:webHidden/>
          </w:rPr>
          <w:fldChar w:fldCharType="begin"/>
        </w:r>
        <w:r>
          <w:rPr>
            <w:noProof/>
            <w:webHidden/>
          </w:rPr>
          <w:instrText xml:space="preserve"> PAGEREF _Toc112239706 \h </w:instrText>
        </w:r>
        <w:r>
          <w:rPr>
            <w:noProof/>
            <w:webHidden/>
          </w:rPr>
        </w:r>
        <w:r>
          <w:rPr>
            <w:noProof/>
            <w:webHidden/>
          </w:rPr>
          <w:fldChar w:fldCharType="separate"/>
        </w:r>
        <w:r>
          <w:rPr>
            <w:noProof/>
            <w:webHidden/>
          </w:rPr>
          <w:t>20</w:t>
        </w:r>
        <w:r>
          <w:rPr>
            <w:noProof/>
            <w:webHidden/>
          </w:rPr>
          <w:fldChar w:fldCharType="end"/>
        </w:r>
      </w:hyperlink>
    </w:p>
    <w:p w14:paraId="2CE6C609" w14:textId="35FF0BD2" w:rsidR="00955B26" w:rsidRDefault="00955B26">
      <w:pPr>
        <w:pStyle w:val="INNH2"/>
        <w:rPr>
          <w:rFonts w:asciiTheme="minorHAnsi" w:eastAsiaTheme="minorEastAsia" w:hAnsiTheme="minorHAnsi" w:cstheme="minorBidi"/>
          <w:noProof/>
          <w:sz w:val="22"/>
          <w:szCs w:val="22"/>
          <w:lang w:val="nb-NO"/>
        </w:rPr>
      </w:pPr>
      <w:hyperlink w:anchor="_Toc112239707" w:history="1">
        <w:r w:rsidRPr="007C76FD">
          <w:rPr>
            <w:rStyle w:val="Hyperkobling"/>
            <w:noProof/>
            <w:lang w:bidi="en-GB"/>
          </w:rPr>
          <w:t xml:space="preserve">II. </w:t>
        </w:r>
        <w:r w:rsidRPr="007C76FD">
          <w:rPr>
            <w:rStyle w:val="Hyperkobling"/>
            <w:noProof/>
          </w:rPr>
          <w:t>Special</w:t>
        </w:r>
        <w:r w:rsidRPr="007C76FD">
          <w:rPr>
            <w:rStyle w:val="Hyperkobling"/>
            <w:noProof/>
            <w:lang w:bidi="en-GB"/>
          </w:rPr>
          <w:t xml:space="preserve"> price provisions, etc.</w:t>
        </w:r>
        <w:r>
          <w:rPr>
            <w:noProof/>
            <w:webHidden/>
          </w:rPr>
          <w:tab/>
        </w:r>
        <w:r>
          <w:rPr>
            <w:noProof/>
            <w:webHidden/>
          </w:rPr>
          <w:fldChar w:fldCharType="begin"/>
        </w:r>
        <w:r>
          <w:rPr>
            <w:noProof/>
            <w:webHidden/>
          </w:rPr>
          <w:instrText xml:space="preserve"> PAGEREF _Toc112239707 \h </w:instrText>
        </w:r>
        <w:r>
          <w:rPr>
            <w:noProof/>
            <w:webHidden/>
          </w:rPr>
        </w:r>
        <w:r>
          <w:rPr>
            <w:noProof/>
            <w:webHidden/>
          </w:rPr>
          <w:fldChar w:fldCharType="separate"/>
        </w:r>
        <w:r>
          <w:rPr>
            <w:noProof/>
            <w:webHidden/>
          </w:rPr>
          <w:t>21</w:t>
        </w:r>
        <w:r>
          <w:rPr>
            <w:noProof/>
            <w:webHidden/>
          </w:rPr>
          <w:fldChar w:fldCharType="end"/>
        </w:r>
      </w:hyperlink>
    </w:p>
    <w:p w14:paraId="2C482036" w14:textId="42F162A4" w:rsidR="00955B26" w:rsidRDefault="00955B26">
      <w:pPr>
        <w:pStyle w:val="INNH3"/>
        <w:rPr>
          <w:rFonts w:asciiTheme="minorHAnsi" w:eastAsiaTheme="minorEastAsia" w:hAnsiTheme="minorHAnsi" w:cstheme="minorBidi"/>
          <w:i w:val="0"/>
          <w:iCs w:val="0"/>
          <w:noProof/>
          <w:sz w:val="22"/>
          <w:szCs w:val="22"/>
          <w:lang w:val="nb-NO"/>
        </w:rPr>
      </w:pPr>
      <w:hyperlink w:anchor="_Toc112239708" w:history="1">
        <w:r w:rsidRPr="007C76FD">
          <w:rPr>
            <w:rStyle w:val="Hyperkobling"/>
            <w:noProof/>
            <w:lang w:bidi="en-GB"/>
          </w:rPr>
          <w:t xml:space="preserve">Section 2.6 of the Agreement, Payment for Additional Services in connection with </w:t>
        </w:r>
        <w:r w:rsidR="003B56C3">
          <w:rPr>
            <w:rStyle w:val="Hyperkobling"/>
            <w:noProof/>
            <w:lang w:bidi="en-GB"/>
          </w:rPr>
          <w:br/>
        </w:r>
        <w:r w:rsidRPr="007C76FD">
          <w:rPr>
            <w:rStyle w:val="Hyperkobling"/>
            <w:noProof/>
            <w:lang w:bidi="en-GB"/>
          </w:rPr>
          <w:t>the termination of the Cloud Services</w:t>
        </w:r>
        <w:r>
          <w:rPr>
            <w:noProof/>
            <w:webHidden/>
          </w:rPr>
          <w:tab/>
        </w:r>
        <w:r>
          <w:rPr>
            <w:noProof/>
            <w:webHidden/>
          </w:rPr>
          <w:fldChar w:fldCharType="begin"/>
        </w:r>
        <w:r>
          <w:rPr>
            <w:noProof/>
            <w:webHidden/>
          </w:rPr>
          <w:instrText xml:space="preserve"> PAGEREF _Toc112239708 \h </w:instrText>
        </w:r>
        <w:r>
          <w:rPr>
            <w:noProof/>
            <w:webHidden/>
          </w:rPr>
        </w:r>
        <w:r>
          <w:rPr>
            <w:noProof/>
            <w:webHidden/>
          </w:rPr>
          <w:fldChar w:fldCharType="separate"/>
        </w:r>
        <w:r>
          <w:rPr>
            <w:noProof/>
            <w:webHidden/>
          </w:rPr>
          <w:t>21</w:t>
        </w:r>
        <w:r>
          <w:rPr>
            <w:noProof/>
            <w:webHidden/>
          </w:rPr>
          <w:fldChar w:fldCharType="end"/>
        </w:r>
      </w:hyperlink>
    </w:p>
    <w:p w14:paraId="66088265" w14:textId="34E94A1A" w:rsidR="00955B26" w:rsidRDefault="00955B26">
      <w:pPr>
        <w:pStyle w:val="INNH2"/>
        <w:rPr>
          <w:rFonts w:asciiTheme="minorHAnsi" w:eastAsiaTheme="minorEastAsia" w:hAnsiTheme="minorHAnsi" w:cstheme="minorBidi"/>
          <w:noProof/>
          <w:sz w:val="22"/>
          <w:szCs w:val="22"/>
          <w:lang w:val="nb-NO"/>
        </w:rPr>
      </w:pPr>
      <w:hyperlink w:anchor="_Toc112239709" w:history="1">
        <w:r w:rsidRPr="007C76FD">
          <w:rPr>
            <w:rStyle w:val="Hyperkobling"/>
            <w:noProof/>
            <w:lang w:bidi="en-GB"/>
          </w:rPr>
          <w:t>The Supplier’s service catalogue, Section 3.2 of the Agreement</w:t>
        </w:r>
        <w:r>
          <w:rPr>
            <w:noProof/>
            <w:webHidden/>
          </w:rPr>
          <w:tab/>
        </w:r>
        <w:r>
          <w:rPr>
            <w:noProof/>
            <w:webHidden/>
          </w:rPr>
          <w:fldChar w:fldCharType="begin"/>
        </w:r>
        <w:r>
          <w:rPr>
            <w:noProof/>
            <w:webHidden/>
          </w:rPr>
          <w:instrText xml:space="preserve"> PAGEREF _Toc112239709 \h </w:instrText>
        </w:r>
        <w:r>
          <w:rPr>
            <w:noProof/>
            <w:webHidden/>
          </w:rPr>
        </w:r>
        <w:r>
          <w:rPr>
            <w:noProof/>
            <w:webHidden/>
          </w:rPr>
          <w:fldChar w:fldCharType="separate"/>
        </w:r>
        <w:r>
          <w:rPr>
            <w:noProof/>
            <w:webHidden/>
          </w:rPr>
          <w:t>21</w:t>
        </w:r>
        <w:r>
          <w:rPr>
            <w:noProof/>
            <w:webHidden/>
          </w:rPr>
          <w:fldChar w:fldCharType="end"/>
        </w:r>
      </w:hyperlink>
    </w:p>
    <w:p w14:paraId="6F7F412B" w14:textId="60CC5DFD" w:rsidR="00955B26" w:rsidRDefault="00955B26">
      <w:pPr>
        <w:pStyle w:val="INNH2"/>
        <w:rPr>
          <w:rFonts w:asciiTheme="minorHAnsi" w:eastAsiaTheme="minorEastAsia" w:hAnsiTheme="minorHAnsi" w:cstheme="minorBidi"/>
          <w:noProof/>
          <w:sz w:val="22"/>
          <w:szCs w:val="22"/>
          <w:lang w:val="nb-NO"/>
        </w:rPr>
      </w:pPr>
      <w:hyperlink w:anchor="_Toc112239710" w:history="1">
        <w:r w:rsidRPr="007C76FD">
          <w:rPr>
            <w:rStyle w:val="Hyperkobling"/>
            <w:noProof/>
            <w:lang w:bidi="en-GB"/>
          </w:rPr>
          <w:t>Section 4.2.1 of the Agreement, Termination of Additional Services for convenience</w:t>
        </w:r>
        <w:r>
          <w:rPr>
            <w:noProof/>
            <w:webHidden/>
          </w:rPr>
          <w:tab/>
        </w:r>
        <w:r>
          <w:rPr>
            <w:noProof/>
            <w:webHidden/>
          </w:rPr>
          <w:fldChar w:fldCharType="begin"/>
        </w:r>
        <w:r>
          <w:rPr>
            <w:noProof/>
            <w:webHidden/>
          </w:rPr>
          <w:instrText xml:space="preserve"> PAGEREF _Toc112239710 \h </w:instrText>
        </w:r>
        <w:r>
          <w:rPr>
            <w:noProof/>
            <w:webHidden/>
          </w:rPr>
        </w:r>
        <w:r>
          <w:rPr>
            <w:noProof/>
            <w:webHidden/>
          </w:rPr>
          <w:fldChar w:fldCharType="separate"/>
        </w:r>
        <w:r>
          <w:rPr>
            <w:noProof/>
            <w:webHidden/>
          </w:rPr>
          <w:t>21</w:t>
        </w:r>
        <w:r>
          <w:rPr>
            <w:noProof/>
            <w:webHidden/>
          </w:rPr>
          <w:fldChar w:fldCharType="end"/>
        </w:r>
      </w:hyperlink>
    </w:p>
    <w:p w14:paraId="7FF3FEB6" w14:textId="70AA4C8D" w:rsidR="00955B26" w:rsidRDefault="00955B26">
      <w:pPr>
        <w:pStyle w:val="INNH2"/>
        <w:rPr>
          <w:rFonts w:asciiTheme="minorHAnsi" w:eastAsiaTheme="minorEastAsia" w:hAnsiTheme="minorHAnsi" w:cstheme="minorBidi"/>
          <w:noProof/>
          <w:sz w:val="22"/>
          <w:szCs w:val="22"/>
          <w:lang w:val="nb-NO"/>
        </w:rPr>
      </w:pPr>
      <w:hyperlink w:anchor="_Toc112239711" w:history="1">
        <w:r w:rsidRPr="007C76FD">
          <w:rPr>
            <w:rStyle w:val="Hyperkobling"/>
            <w:noProof/>
            <w:lang w:bidi="en-GB"/>
          </w:rPr>
          <w:t>The Customer’s use of third parties, Section 5.2.3 of the Agreement</w:t>
        </w:r>
        <w:r>
          <w:rPr>
            <w:noProof/>
            <w:webHidden/>
          </w:rPr>
          <w:tab/>
        </w:r>
        <w:r>
          <w:rPr>
            <w:noProof/>
            <w:webHidden/>
          </w:rPr>
          <w:fldChar w:fldCharType="begin"/>
        </w:r>
        <w:r>
          <w:rPr>
            <w:noProof/>
            <w:webHidden/>
          </w:rPr>
          <w:instrText xml:space="preserve"> PAGEREF _Toc112239711 \h </w:instrText>
        </w:r>
        <w:r>
          <w:rPr>
            <w:noProof/>
            <w:webHidden/>
          </w:rPr>
        </w:r>
        <w:r>
          <w:rPr>
            <w:noProof/>
            <w:webHidden/>
          </w:rPr>
          <w:fldChar w:fldCharType="separate"/>
        </w:r>
        <w:r>
          <w:rPr>
            <w:noProof/>
            <w:webHidden/>
          </w:rPr>
          <w:t>22</w:t>
        </w:r>
        <w:r>
          <w:rPr>
            <w:noProof/>
            <w:webHidden/>
          </w:rPr>
          <w:fldChar w:fldCharType="end"/>
        </w:r>
      </w:hyperlink>
    </w:p>
    <w:p w14:paraId="4E7F8221" w14:textId="119C558A" w:rsidR="00955B26" w:rsidRDefault="00955B26">
      <w:pPr>
        <w:pStyle w:val="INNH2"/>
        <w:rPr>
          <w:rFonts w:asciiTheme="minorHAnsi" w:eastAsiaTheme="minorEastAsia" w:hAnsiTheme="minorHAnsi" w:cstheme="minorBidi"/>
          <w:noProof/>
          <w:sz w:val="22"/>
          <w:szCs w:val="22"/>
          <w:lang w:val="nb-NO"/>
        </w:rPr>
      </w:pPr>
      <w:hyperlink w:anchor="_Toc112239712" w:history="1">
        <w:r w:rsidRPr="007C76FD">
          <w:rPr>
            <w:rStyle w:val="Hyperkobling"/>
            <w:noProof/>
            <w:lang w:bidi="en-GB"/>
          </w:rPr>
          <w:t>Liquidated damages, Section 9.5.3 of the Agreement</w:t>
        </w:r>
        <w:r>
          <w:rPr>
            <w:noProof/>
            <w:webHidden/>
          </w:rPr>
          <w:tab/>
        </w:r>
        <w:r>
          <w:rPr>
            <w:noProof/>
            <w:webHidden/>
          </w:rPr>
          <w:fldChar w:fldCharType="begin"/>
        </w:r>
        <w:r>
          <w:rPr>
            <w:noProof/>
            <w:webHidden/>
          </w:rPr>
          <w:instrText xml:space="preserve"> PAGEREF _Toc112239712 \h </w:instrText>
        </w:r>
        <w:r>
          <w:rPr>
            <w:noProof/>
            <w:webHidden/>
          </w:rPr>
        </w:r>
        <w:r>
          <w:rPr>
            <w:noProof/>
            <w:webHidden/>
          </w:rPr>
          <w:fldChar w:fldCharType="separate"/>
        </w:r>
        <w:r>
          <w:rPr>
            <w:noProof/>
            <w:webHidden/>
          </w:rPr>
          <w:t>22</w:t>
        </w:r>
        <w:r>
          <w:rPr>
            <w:noProof/>
            <w:webHidden/>
          </w:rPr>
          <w:fldChar w:fldCharType="end"/>
        </w:r>
      </w:hyperlink>
    </w:p>
    <w:p w14:paraId="0CB00921" w14:textId="4050B8C3" w:rsidR="00955B26" w:rsidRDefault="00955B26">
      <w:pPr>
        <w:pStyle w:val="INNH2"/>
        <w:rPr>
          <w:rFonts w:asciiTheme="minorHAnsi" w:eastAsiaTheme="minorEastAsia" w:hAnsiTheme="minorHAnsi" w:cstheme="minorBidi"/>
          <w:noProof/>
          <w:sz w:val="22"/>
          <w:szCs w:val="22"/>
          <w:lang w:val="nb-NO"/>
        </w:rPr>
      </w:pPr>
      <w:hyperlink w:anchor="_Toc112239713" w:history="1">
        <w:r w:rsidRPr="007C76FD">
          <w:rPr>
            <w:rStyle w:val="Hyperkobling"/>
            <w:noProof/>
            <w:lang w:bidi="en-GB"/>
          </w:rPr>
          <w:t>Section 9.6.2 of the Agreement, Limitation of liability</w:t>
        </w:r>
        <w:r>
          <w:rPr>
            <w:noProof/>
            <w:webHidden/>
          </w:rPr>
          <w:tab/>
        </w:r>
        <w:r>
          <w:rPr>
            <w:noProof/>
            <w:webHidden/>
          </w:rPr>
          <w:fldChar w:fldCharType="begin"/>
        </w:r>
        <w:r>
          <w:rPr>
            <w:noProof/>
            <w:webHidden/>
          </w:rPr>
          <w:instrText xml:space="preserve"> PAGEREF _Toc112239713 \h </w:instrText>
        </w:r>
        <w:r>
          <w:rPr>
            <w:noProof/>
            <w:webHidden/>
          </w:rPr>
        </w:r>
        <w:r>
          <w:rPr>
            <w:noProof/>
            <w:webHidden/>
          </w:rPr>
          <w:fldChar w:fldCharType="separate"/>
        </w:r>
        <w:r>
          <w:rPr>
            <w:noProof/>
            <w:webHidden/>
          </w:rPr>
          <w:t>22</w:t>
        </w:r>
        <w:r>
          <w:rPr>
            <w:noProof/>
            <w:webHidden/>
          </w:rPr>
          <w:fldChar w:fldCharType="end"/>
        </w:r>
      </w:hyperlink>
    </w:p>
    <w:p w14:paraId="585AE1FF" w14:textId="31E762D9" w:rsidR="00955B26" w:rsidRDefault="00955B26">
      <w:pPr>
        <w:pStyle w:val="INNH1"/>
        <w:rPr>
          <w:rFonts w:asciiTheme="minorHAnsi" w:eastAsiaTheme="minorEastAsia" w:hAnsiTheme="minorHAnsi" w:cstheme="minorBidi"/>
          <w:b w:val="0"/>
          <w:bCs w:val="0"/>
          <w:noProof/>
          <w:sz w:val="22"/>
          <w:szCs w:val="22"/>
          <w:lang w:val="nb-NO"/>
        </w:rPr>
      </w:pPr>
      <w:hyperlink w:anchor="_Toc112239714" w:history="1">
        <w:r w:rsidRPr="007C76FD">
          <w:rPr>
            <w:rStyle w:val="Hyperkobling"/>
            <w:noProof/>
            <w:lang w:bidi="en-GB"/>
          </w:rPr>
          <w:t>Appendix 8: Changes to the general contractual wording</w:t>
        </w:r>
        <w:r>
          <w:rPr>
            <w:noProof/>
            <w:webHidden/>
          </w:rPr>
          <w:tab/>
        </w:r>
        <w:r>
          <w:rPr>
            <w:noProof/>
            <w:webHidden/>
          </w:rPr>
          <w:fldChar w:fldCharType="begin"/>
        </w:r>
        <w:r>
          <w:rPr>
            <w:noProof/>
            <w:webHidden/>
          </w:rPr>
          <w:instrText xml:space="preserve"> PAGEREF _Toc112239714 \h </w:instrText>
        </w:r>
        <w:r>
          <w:rPr>
            <w:noProof/>
            <w:webHidden/>
          </w:rPr>
        </w:r>
        <w:r>
          <w:rPr>
            <w:noProof/>
            <w:webHidden/>
          </w:rPr>
          <w:fldChar w:fldCharType="separate"/>
        </w:r>
        <w:r>
          <w:rPr>
            <w:noProof/>
            <w:webHidden/>
          </w:rPr>
          <w:t>23</w:t>
        </w:r>
        <w:r>
          <w:rPr>
            <w:noProof/>
            <w:webHidden/>
          </w:rPr>
          <w:fldChar w:fldCharType="end"/>
        </w:r>
      </w:hyperlink>
    </w:p>
    <w:p w14:paraId="319CD784" w14:textId="33648661" w:rsidR="00955B26" w:rsidRDefault="00955B26">
      <w:pPr>
        <w:pStyle w:val="INNH1"/>
        <w:rPr>
          <w:rFonts w:asciiTheme="minorHAnsi" w:eastAsiaTheme="minorEastAsia" w:hAnsiTheme="minorHAnsi" w:cstheme="minorBidi"/>
          <w:b w:val="0"/>
          <w:bCs w:val="0"/>
          <w:noProof/>
          <w:sz w:val="22"/>
          <w:szCs w:val="22"/>
          <w:lang w:val="nb-NO"/>
        </w:rPr>
      </w:pPr>
      <w:hyperlink w:anchor="_Toc112239715" w:history="1">
        <w:r w:rsidRPr="007C76FD">
          <w:rPr>
            <w:rStyle w:val="Hyperkobling"/>
            <w:noProof/>
            <w:lang w:bidi="en-GB"/>
          </w:rPr>
          <w:t>Appendix 9: Amendments to the Agreement after the Agreement has been entered into</w:t>
        </w:r>
        <w:r>
          <w:rPr>
            <w:noProof/>
            <w:webHidden/>
          </w:rPr>
          <w:tab/>
        </w:r>
        <w:r>
          <w:rPr>
            <w:noProof/>
            <w:webHidden/>
          </w:rPr>
          <w:fldChar w:fldCharType="begin"/>
        </w:r>
        <w:r>
          <w:rPr>
            <w:noProof/>
            <w:webHidden/>
          </w:rPr>
          <w:instrText xml:space="preserve"> PAGEREF _Toc112239715 \h </w:instrText>
        </w:r>
        <w:r>
          <w:rPr>
            <w:noProof/>
            <w:webHidden/>
          </w:rPr>
        </w:r>
        <w:r>
          <w:rPr>
            <w:noProof/>
            <w:webHidden/>
          </w:rPr>
          <w:fldChar w:fldCharType="separate"/>
        </w:r>
        <w:r>
          <w:rPr>
            <w:noProof/>
            <w:webHidden/>
          </w:rPr>
          <w:t>24</w:t>
        </w:r>
        <w:r>
          <w:rPr>
            <w:noProof/>
            <w:webHidden/>
          </w:rPr>
          <w:fldChar w:fldCharType="end"/>
        </w:r>
      </w:hyperlink>
    </w:p>
    <w:p w14:paraId="6904C1A9" w14:textId="1286EAD0" w:rsidR="00955B26" w:rsidRDefault="00955B26">
      <w:pPr>
        <w:pStyle w:val="INNH1"/>
        <w:rPr>
          <w:rFonts w:asciiTheme="minorHAnsi" w:eastAsiaTheme="minorEastAsia" w:hAnsiTheme="minorHAnsi" w:cstheme="minorBidi"/>
          <w:b w:val="0"/>
          <w:bCs w:val="0"/>
          <w:noProof/>
          <w:sz w:val="22"/>
          <w:szCs w:val="22"/>
          <w:lang w:val="nb-NO"/>
        </w:rPr>
      </w:pPr>
      <w:hyperlink w:anchor="_Toc112239716" w:history="1">
        <w:r w:rsidRPr="007C76FD">
          <w:rPr>
            <w:rStyle w:val="Hyperkobling"/>
            <w:noProof/>
            <w:lang w:bidi="en-GB"/>
          </w:rPr>
          <w:t>Appendix 10: Standard Terms and Conditions for Cloud Services</w:t>
        </w:r>
        <w:r>
          <w:rPr>
            <w:noProof/>
            <w:webHidden/>
          </w:rPr>
          <w:tab/>
        </w:r>
        <w:r>
          <w:rPr>
            <w:noProof/>
            <w:webHidden/>
          </w:rPr>
          <w:fldChar w:fldCharType="begin"/>
        </w:r>
        <w:r>
          <w:rPr>
            <w:noProof/>
            <w:webHidden/>
          </w:rPr>
          <w:instrText xml:space="preserve"> PAGEREF _Toc112239716 \h </w:instrText>
        </w:r>
        <w:r>
          <w:rPr>
            <w:noProof/>
            <w:webHidden/>
          </w:rPr>
        </w:r>
        <w:r>
          <w:rPr>
            <w:noProof/>
            <w:webHidden/>
          </w:rPr>
          <w:fldChar w:fldCharType="separate"/>
        </w:r>
        <w:r>
          <w:rPr>
            <w:noProof/>
            <w:webHidden/>
          </w:rPr>
          <w:t>25</w:t>
        </w:r>
        <w:r>
          <w:rPr>
            <w:noProof/>
            <w:webHidden/>
          </w:rPr>
          <w:fldChar w:fldCharType="end"/>
        </w:r>
      </w:hyperlink>
    </w:p>
    <w:p w14:paraId="76866102" w14:textId="2E92D886" w:rsidR="00955B26" w:rsidRDefault="00955B26">
      <w:pPr>
        <w:pStyle w:val="INNH1"/>
        <w:rPr>
          <w:rFonts w:asciiTheme="minorHAnsi" w:eastAsiaTheme="minorEastAsia" w:hAnsiTheme="minorHAnsi" w:cstheme="minorBidi"/>
          <w:b w:val="0"/>
          <w:bCs w:val="0"/>
          <w:noProof/>
          <w:sz w:val="22"/>
          <w:szCs w:val="22"/>
          <w:lang w:val="nb-NO"/>
        </w:rPr>
      </w:pPr>
      <w:hyperlink w:anchor="_Toc112239717" w:history="1">
        <w:r w:rsidRPr="007C76FD">
          <w:rPr>
            <w:rStyle w:val="Hyperkobling"/>
            <w:noProof/>
            <w:lang w:bidi="en-GB"/>
          </w:rPr>
          <w:t>Appendix 11: Data processing agreements</w:t>
        </w:r>
        <w:r>
          <w:rPr>
            <w:noProof/>
            <w:webHidden/>
          </w:rPr>
          <w:tab/>
        </w:r>
        <w:r>
          <w:rPr>
            <w:noProof/>
            <w:webHidden/>
          </w:rPr>
          <w:fldChar w:fldCharType="begin"/>
        </w:r>
        <w:r>
          <w:rPr>
            <w:noProof/>
            <w:webHidden/>
          </w:rPr>
          <w:instrText xml:space="preserve"> PAGEREF _Toc112239717 \h </w:instrText>
        </w:r>
        <w:r>
          <w:rPr>
            <w:noProof/>
            <w:webHidden/>
          </w:rPr>
        </w:r>
        <w:r>
          <w:rPr>
            <w:noProof/>
            <w:webHidden/>
          </w:rPr>
          <w:fldChar w:fldCharType="separate"/>
        </w:r>
        <w:r>
          <w:rPr>
            <w:noProof/>
            <w:webHidden/>
          </w:rPr>
          <w:t>26</w:t>
        </w:r>
        <w:r>
          <w:rPr>
            <w:noProof/>
            <w:webHidden/>
          </w:rPr>
          <w:fldChar w:fldCharType="end"/>
        </w:r>
      </w:hyperlink>
    </w:p>
    <w:p w14:paraId="1C448A28" w14:textId="55E36426" w:rsidR="00955B26" w:rsidRDefault="00955B26">
      <w:pPr>
        <w:pStyle w:val="INNH2"/>
        <w:rPr>
          <w:rFonts w:asciiTheme="minorHAnsi" w:eastAsiaTheme="minorEastAsia" w:hAnsiTheme="minorHAnsi" w:cstheme="minorBidi"/>
          <w:noProof/>
          <w:sz w:val="22"/>
          <w:szCs w:val="22"/>
          <w:lang w:val="nb-NO"/>
        </w:rPr>
      </w:pPr>
      <w:hyperlink w:anchor="_Toc112239718" w:history="1">
        <w:r w:rsidRPr="007C76FD">
          <w:rPr>
            <w:rStyle w:val="Hyperkobling"/>
            <w:noProof/>
            <w:lang w:bidi="en-GB"/>
          </w:rPr>
          <w:t>Section 7.2 of the Agreement, Data processing agreements</w:t>
        </w:r>
        <w:r>
          <w:rPr>
            <w:noProof/>
            <w:webHidden/>
          </w:rPr>
          <w:tab/>
        </w:r>
        <w:r>
          <w:rPr>
            <w:noProof/>
            <w:webHidden/>
          </w:rPr>
          <w:fldChar w:fldCharType="begin"/>
        </w:r>
        <w:r>
          <w:rPr>
            <w:noProof/>
            <w:webHidden/>
          </w:rPr>
          <w:instrText xml:space="preserve"> PAGEREF _Toc112239718 \h </w:instrText>
        </w:r>
        <w:r>
          <w:rPr>
            <w:noProof/>
            <w:webHidden/>
          </w:rPr>
        </w:r>
        <w:r>
          <w:rPr>
            <w:noProof/>
            <w:webHidden/>
          </w:rPr>
          <w:fldChar w:fldCharType="separate"/>
        </w:r>
        <w:r>
          <w:rPr>
            <w:noProof/>
            <w:webHidden/>
          </w:rPr>
          <w:t>26</w:t>
        </w:r>
        <w:r>
          <w:rPr>
            <w:noProof/>
            <w:webHidden/>
          </w:rPr>
          <w:fldChar w:fldCharType="end"/>
        </w:r>
      </w:hyperlink>
    </w:p>
    <w:p w14:paraId="0C74E0E6" w14:textId="73A01BC5" w:rsidR="00955B26" w:rsidRDefault="00955B26">
      <w:pPr>
        <w:pStyle w:val="INNH1"/>
        <w:rPr>
          <w:rFonts w:asciiTheme="minorHAnsi" w:eastAsiaTheme="minorEastAsia" w:hAnsiTheme="minorHAnsi" w:cstheme="minorBidi"/>
          <w:b w:val="0"/>
          <w:bCs w:val="0"/>
          <w:noProof/>
          <w:sz w:val="22"/>
          <w:szCs w:val="22"/>
          <w:lang w:val="nb-NO"/>
        </w:rPr>
      </w:pPr>
      <w:hyperlink w:anchor="_Toc112239719" w:history="1">
        <w:r w:rsidRPr="007C76FD">
          <w:rPr>
            <w:rStyle w:val="Hyperkobling"/>
            <w:noProof/>
            <w:lang w:bidi="en-GB"/>
          </w:rPr>
          <w:t>Appendix 12: Terms defined in the Agreement</w:t>
        </w:r>
        <w:r>
          <w:rPr>
            <w:noProof/>
            <w:webHidden/>
          </w:rPr>
          <w:tab/>
        </w:r>
        <w:r>
          <w:rPr>
            <w:noProof/>
            <w:webHidden/>
          </w:rPr>
          <w:fldChar w:fldCharType="begin"/>
        </w:r>
        <w:r>
          <w:rPr>
            <w:noProof/>
            <w:webHidden/>
          </w:rPr>
          <w:instrText xml:space="preserve"> PAGEREF _Toc112239719 \h </w:instrText>
        </w:r>
        <w:r>
          <w:rPr>
            <w:noProof/>
            <w:webHidden/>
          </w:rPr>
        </w:r>
        <w:r>
          <w:rPr>
            <w:noProof/>
            <w:webHidden/>
          </w:rPr>
          <w:fldChar w:fldCharType="separate"/>
        </w:r>
        <w:r>
          <w:rPr>
            <w:noProof/>
            <w:webHidden/>
          </w:rPr>
          <w:t>27</w:t>
        </w:r>
        <w:r>
          <w:rPr>
            <w:noProof/>
            <w:webHidden/>
          </w:rPr>
          <w:fldChar w:fldCharType="end"/>
        </w:r>
      </w:hyperlink>
    </w:p>
    <w:p w14:paraId="7AE48C27" w14:textId="743F6208" w:rsidR="00955B26" w:rsidRDefault="00955B26">
      <w:pPr>
        <w:pStyle w:val="INNH1"/>
        <w:rPr>
          <w:rFonts w:asciiTheme="minorHAnsi" w:eastAsiaTheme="minorEastAsia" w:hAnsiTheme="minorHAnsi" w:cstheme="minorBidi"/>
          <w:b w:val="0"/>
          <w:bCs w:val="0"/>
          <w:noProof/>
          <w:sz w:val="22"/>
          <w:szCs w:val="22"/>
          <w:lang w:val="nb-NO"/>
        </w:rPr>
      </w:pPr>
      <w:hyperlink w:anchor="_Toc112239720" w:history="1">
        <w:r w:rsidRPr="007C76FD">
          <w:rPr>
            <w:rStyle w:val="Hyperkobling"/>
            <w:rFonts w:eastAsiaTheme="minorHAnsi"/>
            <w:noProof/>
            <w:lang w:bidi="en-GB"/>
          </w:rPr>
          <w:t>Appendix 13: Other appendices</w:t>
        </w:r>
        <w:r>
          <w:rPr>
            <w:noProof/>
            <w:webHidden/>
          </w:rPr>
          <w:tab/>
        </w:r>
        <w:r>
          <w:rPr>
            <w:noProof/>
            <w:webHidden/>
          </w:rPr>
          <w:fldChar w:fldCharType="begin"/>
        </w:r>
        <w:r>
          <w:rPr>
            <w:noProof/>
            <w:webHidden/>
          </w:rPr>
          <w:instrText xml:space="preserve"> PAGEREF _Toc112239720 \h </w:instrText>
        </w:r>
        <w:r>
          <w:rPr>
            <w:noProof/>
            <w:webHidden/>
          </w:rPr>
        </w:r>
        <w:r>
          <w:rPr>
            <w:noProof/>
            <w:webHidden/>
          </w:rPr>
          <w:fldChar w:fldCharType="separate"/>
        </w:r>
        <w:r>
          <w:rPr>
            <w:noProof/>
            <w:webHidden/>
          </w:rPr>
          <w:t>28</w:t>
        </w:r>
        <w:r>
          <w:rPr>
            <w:noProof/>
            <w:webHidden/>
          </w:rPr>
          <w:fldChar w:fldCharType="end"/>
        </w:r>
      </w:hyperlink>
    </w:p>
    <w:p w14:paraId="2CE1A1A4" w14:textId="65E4A4AC" w:rsidR="00955B26" w:rsidRDefault="00955B26">
      <w:pPr>
        <w:pStyle w:val="INNH2"/>
        <w:rPr>
          <w:rFonts w:asciiTheme="minorHAnsi" w:eastAsiaTheme="minorEastAsia" w:hAnsiTheme="minorHAnsi" w:cstheme="minorBidi"/>
          <w:noProof/>
          <w:sz w:val="22"/>
          <w:szCs w:val="22"/>
          <w:lang w:val="nb-NO"/>
        </w:rPr>
      </w:pPr>
      <w:hyperlink w:anchor="_Toc112239721" w:history="1">
        <w:r w:rsidRPr="007C76FD">
          <w:rPr>
            <w:rStyle w:val="Hyperkobling"/>
            <w:noProof/>
            <w:lang w:bidi="en-GB"/>
          </w:rPr>
          <w:t>Any other appendices must be included here.</w:t>
        </w:r>
        <w:r>
          <w:rPr>
            <w:noProof/>
            <w:webHidden/>
          </w:rPr>
          <w:tab/>
        </w:r>
        <w:r>
          <w:rPr>
            <w:noProof/>
            <w:webHidden/>
          </w:rPr>
          <w:fldChar w:fldCharType="begin"/>
        </w:r>
        <w:r>
          <w:rPr>
            <w:noProof/>
            <w:webHidden/>
          </w:rPr>
          <w:instrText xml:space="preserve"> PAGEREF _Toc112239721 \h </w:instrText>
        </w:r>
        <w:r>
          <w:rPr>
            <w:noProof/>
            <w:webHidden/>
          </w:rPr>
        </w:r>
        <w:r>
          <w:rPr>
            <w:noProof/>
            <w:webHidden/>
          </w:rPr>
          <w:fldChar w:fldCharType="separate"/>
        </w:r>
        <w:r>
          <w:rPr>
            <w:noProof/>
            <w:webHidden/>
          </w:rPr>
          <w:t>28</w:t>
        </w:r>
        <w:r>
          <w:rPr>
            <w:noProof/>
            <w:webHidden/>
          </w:rPr>
          <w:fldChar w:fldCharType="end"/>
        </w:r>
      </w:hyperlink>
    </w:p>
    <w:p w14:paraId="2A65DE2C" w14:textId="6702D297" w:rsidR="00815C05" w:rsidRPr="008D648E" w:rsidRDefault="001A01CA" w:rsidP="00815C05">
      <w:r w:rsidRPr="008D648E">
        <w:rPr>
          <w:rFonts w:ascii="Calibri" w:eastAsia="Times New Roman" w:hAnsi="Calibri" w:cs="Arial"/>
          <w:b/>
          <w:sz w:val="20"/>
          <w:szCs w:val="20"/>
          <w:lang w:bidi="en-GB"/>
        </w:rPr>
        <w:fldChar w:fldCharType="end"/>
      </w:r>
      <w:r w:rsidR="00815C05" w:rsidRPr="008D648E">
        <w:rPr>
          <w:lang w:bidi="en-GB"/>
        </w:rPr>
        <w:br w:type="page"/>
      </w:r>
    </w:p>
    <w:p w14:paraId="210907A4" w14:textId="402FBBAA" w:rsidR="00815C05" w:rsidRPr="008D648E" w:rsidRDefault="00815C05" w:rsidP="00EA177E">
      <w:pPr>
        <w:pStyle w:val="Tittelside2"/>
      </w:pPr>
      <w:r w:rsidRPr="008D648E">
        <w:rPr>
          <w:lang w:bidi="en-GB"/>
        </w:rPr>
        <w:lastRenderedPageBreak/>
        <w:t xml:space="preserve">Comments for those who will be </w:t>
      </w:r>
      <w:r w:rsidRPr="00EA177E">
        <w:t>using</w:t>
      </w:r>
      <w:r w:rsidRPr="008D648E">
        <w:rPr>
          <w:lang w:bidi="en-GB"/>
        </w:rPr>
        <w:t xml:space="preserve"> the appendices to this document</w:t>
      </w:r>
    </w:p>
    <w:p w14:paraId="7276E741" w14:textId="77777777" w:rsidR="00815C05" w:rsidRPr="008D648E" w:rsidRDefault="00815C05" w:rsidP="00EA177E"/>
    <w:p w14:paraId="1E667501" w14:textId="77777777" w:rsidR="00570B33" w:rsidRDefault="00570B33" w:rsidP="00570B33">
      <w:pPr>
        <w:rPr>
          <w:lang w:bidi="en-GB"/>
        </w:rPr>
      </w:pPr>
      <w:r>
        <w:rPr>
          <w:lang w:bidi="en-GB"/>
        </w:rPr>
        <w:t>The templates for appendices are not intended to be exhaustive. Their primary purpose is to provide an overview of which points in the general contractual wording that presuppose, or allow for, specific regulations in the appendices. The appendices must always be adapted to each individual procurement and use.</w:t>
      </w:r>
    </w:p>
    <w:p w14:paraId="5BA369E6" w14:textId="77777777" w:rsidR="00570B33" w:rsidRDefault="00570B33" w:rsidP="00570B33">
      <w:pPr>
        <w:rPr>
          <w:lang w:bidi="en-GB"/>
        </w:rPr>
      </w:pPr>
    </w:p>
    <w:p w14:paraId="272281C9" w14:textId="77777777" w:rsidR="00570B33" w:rsidRDefault="00570B33" w:rsidP="00570B33">
      <w:pPr>
        <w:rPr>
          <w:lang w:bidi="en-GB"/>
        </w:rPr>
      </w:pPr>
      <w:r>
        <w:rPr>
          <w:lang w:bidi="en-GB"/>
        </w:rPr>
        <w:t>The texts in the templates for appendices function as a guide and are intended to help the to the Parties in filling out the appendices. In the event of a conflict between the wording of an appendix template and the provisions of the general contractual wording, the appendix must be completed as stated in the general contractual wording. The templates for appendices may, however, contain guidance on and describe more topics than what follows directly from the general contractual wording. This shall not be deemed contradictory.</w:t>
      </w:r>
    </w:p>
    <w:p w14:paraId="71D9BEB4" w14:textId="77777777" w:rsidR="00570B33" w:rsidRDefault="00570B33" w:rsidP="00570B33">
      <w:pPr>
        <w:rPr>
          <w:lang w:bidi="en-GB"/>
        </w:rPr>
      </w:pPr>
    </w:p>
    <w:p w14:paraId="4975F28E" w14:textId="77777777" w:rsidR="00570B33" w:rsidRDefault="00570B33" w:rsidP="00570B33">
      <w:pPr>
        <w:rPr>
          <w:lang w:bidi="en-GB"/>
        </w:rPr>
      </w:pPr>
      <w:r>
        <w:rPr>
          <w:lang w:bidi="en-GB"/>
        </w:rPr>
        <w:t>The templates for appendices also contain certain provisions that were previously included in the general contractual wording, and which should not be removed without being replaced with alternative wording. These provisions are marked separately.</w:t>
      </w:r>
    </w:p>
    <w:p w14:paraId="4CE71278" w14:textId="77777777" w:rsidR="00570B33" w:rsidRDefault="00570B33" w:rsidP="00570B33">
      <w:pPr>
        <w:rPr>
          <w:lang w:bidi="en-GB"/>
        </w:rPr>
      </w:pPr>
    </w:p>
    <w:p w14:paraId="4EA8580A" w14:textId="00E94D54" w:rsidR="00815C05" w:rsidRPr="008D648E" w:rsidRDefault="00570B33" w:rsidP="00570B33">
      <w:pPr>
        <w:rPr>
          <w:rFonts w:cs="Arial"/>
          <w:sz w:val="28"/>
          <w:szCs w:val="28"/>
        </w:rPr>
      </w:pPr>
      <w:r>
        <w:rPr>
          <w:lang w:bidi="en-GB"/>
        </w:rPr>
        <w:t>Notifications of any errors, ambiguities or other input regarding the guidance should be sent to: ssa-post@dfo.no with «SSA-little cloud» at the beginning of the subject field.</w:t>
      </w:r>
    </w:p>
    <w:p w14:paraId="2B4656DE" w14:textId="77777777" w:rsidR="00815C05" w:rsidRPr="008D648E" w:rsidRDefault="00815C05" w:rsidP="00815C05">
      <w:pPr>
        <w:rPr>
          <w:rFonts w:cs="Arial"/>
          <w:sz w:val="28"/>
          <w:szCs w:val="28"/>
        </w:rPr>
      </w:pPr>
    </w:p>
    <w:p w14:paraId="447F5751" w14:textId="77777777" w:rsidR="00815C05" w:rsidRPr="008D648E" w:rsidRDefault="00815C05" w:rsidP="00815C05">
      <w:pPr>
        <w:rPr>
          <w:rFonts w:cs="Arial"/>
          <w:sz w:val="28"/>
          <w:szCs w:val="28"/>
        </w:rPr>
        <w:sectPr w:rsidR="00815C05" w:rsidRPr="008D648E" w:rsidSect="003B56C3">
          <w:footerReference w:type="default" r:id="rId12"/>
          <w:pgSz w:w="11906" w:h="16838"/>
          <w:pgMar w:top="1418" w:right="1418" w:bottom="1418" w:left="1418" w:header="709" w:footer="709" w:gutter="0"/>
          <w:cols w:space="708"/>
          <w:docGrid w:linePitch="360"/>
        </w:sectPr>
      </w:pPr>
    </w:p>
    <w:p w14:paraId="6445A201" w14:textId="39EFBF27" w:rsidR="00815C05" w:rsidRPr="008D648E" w:rsidRDefault="00815C05" w:rsidP="00BF6199">
      <w:pPr>
        <w:pStyle w:val="Overskrift1"/>
      </w:pPr>
      <w:bookmarkStart w:id="15" w:name="_Toc112239642"/>
      <w:r w:rsidRPr="008D648E">
        <w:rPr>
          <w:lang w:bidi="en-GB"/>
        </w:rPr>
        <w:lastRenderedPageBreak/>
        <w:t xml:space="preserve">Appendix 1: The </w:t>
      </w:r>
      <w:r w:rsidRPr="00BF6199">
        <w:t>Customer’s</w:t>
      </w:r>
      <w:r w:rsidRPr="008D648E">
        <w:rPr>
          <w:lang w:bidi="en-GB"/>
        </w:rPr>
        <w:t xml:space="preserve"> </w:t>
      </w:r>
      <w:r w:rsidRPr="008D648E">
        <w:rPr>
          <w:sz w:val="32"/>
          <w:szCs w:val="32"/>
          <w:lang w:bidi="en-GB"/>
        </w:rPr>
        <w:t>specification of needs</w:t>
      </w:r>
      <w:r w:rsidRPr="008D648E">
        <w:rPr>
          <w:lang w:bidi="en-GB"/>
        </w:rPr>
        <w:t xml:space="preserve"> and specification of requirements</w:t>
      </w:r>
      <w:bookmarkEnd w:id="15"/>
    </w:p>
    <w:p w14:paraId="28F2E321" w14:textId="2FAE1861" w:rsidR="005B15D9" w:rsidRPr="008D648E" w:rsidRDefault="00815C05" w:rsidP="00110423">
      <w:pPr>
        <w:rPr>
          <w:b/>
        </w:rPr>
      </w:pPr>
      <w:r w:rsidRPr="008D648E">
        <w:rPr>
          <w:i/>
          <w:lang w:bidi="en-GB"/>
        </w:rPr>
        <w:t>This appendix must be completed by the Customer.</w:t>
      </w:r>
      <w:r w:rsidRPr="008D648E">
        <w:rPr>
          <w:lang w:bidi="en-GB"/>
        </w:rPr>
        <w:t xml:space="preserve"> </w:t>
      </w:r>
    </w:p>
    <w:p w14:paraId="6596582E" w14:textId="418FDB7F" w:rsidR="00815C05" w:rsidRPr="008D648E" w:rsidRDefault="00815C05" w:rsidP="00867A37">
      <w:pPr>
        <w:pStyle w:val="Overskrift2"/>
      </w:pPr>
      <w:bookmarkStart w:id="16" w:name="_Toc112239643"/>
      <w:r w:rsidRPr="008D648E">
        <w:rPr>
          <w:lang w:bidi="en-GB"/>
        </w:rPr>
        <w:t>I. Scope of the Agreement (Section 1.1 of the Agreement)</w:t>
      </w:r>
      <w:bookmarkEnd w:id="16"/>
    </w:p>
    <w:p w14:paraId="7BD4692E" w14:textId="0FDC6D42" w:rsidR="00A50B63" w:rsidRDefault="00815C05" w:rsidP="00815C05">
      <w:pPr>
        <w:rPr>
          <w:lang w:bidi="en-GB"/>
        </w:rPr>
      </w:pPr>
      <w:r w:rsidRPr="008D648E">
        <w:rPr>
          <w:lang w:bidi="en-GB"/>
        </w:rPr>
        <w:t xml:space="preserve">[Note: The Agreement is primarily intended </w:t>
      </w:r>
      <w:r w:rsidR="00C57BB9">
        <w:rPr>
          <w:lang w:bidi="en-GB"/>
        </w:rPr>
        <w:t xml:space="preserve">to be used </w:t>
      </w:r>
      <w:r w:rsidR="0049114C">
        <w:rPr>
          <w:lang w:bidi="en-GB"/>
        </w:rPr>
        <w:t xml:space="preserve">to </w:t>
      </w:r>
      <w:r w:rsidRPr="008D648E">
        <w:rPr>
          <w:lang w:bidi="en-GB"/>
        </w:rPr>
        <w:t xml:space="preserve">acquire access to one or more Cloud Services. </w:t>
      </w:r>
      <w:r w:rsidR="002971F5">
        <w:rPr>
          <w:lang w:bidi="en-GB"/>
        </w:rPr>
        <w:t xml:space="preserve">The Customer should easily be able to access the Cloud Services </w:t>
      </w:r>
      <w:r w:rsidRPr="008D648E">
        <w:rPr>
          <w:lang w:bidi="en-GB"/>
        </w:rPr>
        <w:t xml:space="preserve">without any </w:t>
      </w:r>
      <w:proofErr w:type="gramStart"/>
      <w:r w:rsidRPr="008D648E">
        <w:rPr>
          <w:lang w:bidi="en-GB"/>
        </w:rPr>
        <w:t>particular assistance</w:t>
      </w:r>
      <w:proofErr w:type="gramEnd"/>
      <w:r w:rsidRPr="008D648E">
        <w:rPr>
          <w:lang w:bidi="en-GB"/>
        </w:rPr>
        <w:t xml:space="preserve"> from the Supplier</w:t>
      </w:r>
      <w:r w:rsidR="00A50B63">
        <w:rPr>
          <w:lang w:bidi="en-GB"/>
        </w:rPr>
        <w:t>.</w:t>
      </w:r>
    </w:p>
    <w:p w14:paraId="6F354674" w14:textId="77777777" w:rsidR="00A50B63" w:rsidRDefault="00A50B63" w:rsidP="00815C05">
      <w:pPr>
        <w:rPr>
          <w:lang w:bidi="en-GB"/>
        </w:rPr>
      </w:pPr>
    </w:p>
    <w:p w14:paraId="319876FD" w14:textId="78A2051A" w:rsidR="00815C05" w:rsidRPr="008D648E" w:rsidRDefault="00A50B63" w:rsidP="00815C05">
      <w:r>
        <w:rPr>
          <w:lang w:bidi="en-GB"/>
        </w:rPr>
        <w:t>T</w:t>
      </w:r>
      <w:r w:rsidR="00815C05" w:rsidRPr="008D648E">
        <w:rPr>
          <w:lang w:bidi="en-GB"/>
        </w:rPr>
        <w:t xml:space="preserve">he Agreement also includes some </w:t>
      </w:r>
      <w:r w:rsidR="00A17D74">
        <w:rPr>
          <w:lang w:bidi="en-GB"/>
        </w:rPr>
        <w:t xml:space="preserve">provisions that </w:t>
      </w:r>
      <w:r w:rsidR="00815C05" w:rsidRPr="008D648E">
        <w:rPr>
          <w:lang w:bidi="en-GB"/>
        </w:rPr>
        <w:t xml:space="preserve">support a) some functionality being </w:t>
      </w:r>
      <w:r w:rsidR="002E5909">
        <w:rPr>
          <w:lang w:bidi="en-GB"/>
        </w:rPr>
        <w:t>made accessible</w:t>
      </w:r>
      <w:r w:rsidR="00815C05" w:rsidRPr="008D648E">
        <w:rPr>
          <w:lang w:bidi="en-GB"/>
        </w:rPr>
        <w:t xml:space="preserve"> later than the rest, b) acquiring several Cloud Services for delivery at different times and c) the Parties agreeing that the Customer will be able to order specific services at a later date, </w:t>
      </w:r>
      <w:proofErr w:type="gramStart"/>
      <w:r w:rsidR="00815C05" w:rsidRPr="008D648E">
        <w:rPr>
          <w:lang w:bidi="en-GB"/>
        </w:rPr>
        <w:t>e.g.</w:t>
      </w:r>
      <w:proofErr w:type="gramEnd"/>
      <w:r w:rsidR="00815C05" w:rsidRPr="008D648E">
        <w:rPr>
          <w:lang w:bidi="en-GB"/>
        </w:rPr>
        <w:t xml:space="preserve"> additional modules for the (basic) Cloud Service from the Supplier’s service </w:t>
      </w:r>
      <w:r w:rsidR="002E5909">
        <w:rPr>
          <w:lang w:bidi="en-GB"/>
        </w:rPr>
        <w:t>catalogue</w:t>
      </w:r>
      <w:r w:rsidR="00815C05" w:rsidRPr="008D648E">
        <w:rPr>
          <w:lang w:bidi="en-GB"/>
        </w:rPr>
        <w:t xml:space="preserve">. The Agreement also supports the inclusion of deliveries of Additional Services to a lesser extent, </w:t>
      </w:r>
      <w:proofErr w:type="gramStart"/>
      <w:r w:rsidR="00815C05" w:rsidRPr="008D648E">
        <w:rPr>
          <w:lang w:bidi="en-GB"/>
        </w:rPr>
        <w:t>e.g.</w:t>
      </w:r>
      <w:proofErr w:type="gramEnd"/>
      <w:r w:rsidR="00815C05" w:rsidRPr="008D648E">
        <w:rPr>
          <w:lang w:bidi="en-GB"/>
        </w:rPr>
        <w:t xml:space="preserve"> linked to integrations necessary for </w:t>
      </w:r>
      <w:r w:rsidR="00D6002A">
        <w:rPr>
          <w:lang w:bidi="en-GB"/>
        </w:rPr>
        <w:t xml:space="preserve">the Customer </w:t>
      </w:r>
      <w:r w:rsidR="00866DB6">
        <w:rPr>
          <w:lang w:bidi="en-GB"/>
        </w:rPr>
        <w:t xml:space="preserve">to gain access to </w:t>
      </w:r>
      <w:r w:rsidR="005553FF">
        <w:rPr>
          <w:lang w:bidi="en-GB"/>
        </w:rPr>
        <w:t>and use</w:t>
      </w:r>
      <w:r w:rsidR="00F92A8D">
        <w:rPr>
          <w:lang w:bidi="en-GB"/>
        </w:rPr>
        <w:t xml:space="preserve"> </w:t>
      </w:r>
      <w:r w:rsidR="00815C05" w:rsidRPr="008D648E">
        <w:rPr>
          <w:lang w:bidi="en-GB"/>
        </w:rPr>
        <w:t xml:space="preserve">the Cloud Services and subsequent maintenance of these]. </w:t>
      </w:r>
    </w:p>
    <w:p w14:paraId="32ED3040" w14:textId="2BBFAE09" w:rsidR="00D55F87" w:rsidRPr="008D648E" w:rsidRDefault="00D55F87" w:rsidP="00815C05"/>
    <w:p w14:paraId="2DA0903D" w14:textId="77777777" w:rsidR="00D55F87" w:rsidRPr="008D648E" w:rsidRDefault="00D55F87" w:rsidP="00D55F87">
      <w:r w:rsidRPr="008D648E">
        <w:rPr>
          <w:lang w:bidi="en-GB"/>
        </w:rPr>
        <w:t xml:space="preserve">[Comment on Section 1.1.1, paragraph four of the Agreement: </w:t>
      </w:r>
    </w:p>
    <w:p w14:paraId="03CA42C4" w14:textId="41DFD5E5" w:rsidR="00D55F87" w:rsidRPr="008D648E" w:rsidRDefault="00D55F87" w:rsidP="00D55F87">
      <w:r w:rsidRPr="008D648E">
        <w:rPr>
          <w:lang w:bidi="en-GB"/>
        </w:rPr>
        <w:t xml:space="preserve">The Supplier can be both a party to the Agreement and a Cloud Service Provider. The Supplier’s responsibilities as a Cloud Service Provider </w:t>
      </w:r>
      <w:r w:rsidR="00EA29FA">
        <w:rPr>
          <w:lang w:bidi="en-GB"/>
        </w:rPr>
        <w:t>are</w:t>
      </w:r>
      <w:r w:rsidRPr="008D648E">
        <w:rPr>
          <w:lang w:bidi="en-GB"/>
        </w:rPr>
        <w:t xml:space="preserve"> stipulated in the Standard Terms and Conditions for the Cloud Services. The Supplier’s responsibilities and duties for the </w:t>
      </w:r>
      <w:r w:rsidR="0097134B">
        <w:rPr>
          <w:lang w:bidi="en-GB"/>
        </w:rPr>
        <w:t>access</w:t>
      </w:r>
      <w:r w:rsidR="00E6322E">
        <w:rPr>
          <w:lang w:bidi="en-GB"/>
        </w:rPr>
        <w:t xml:space="preserve"> and use</w:t>
      </w:r>
      <w:r w:rsidR="0097134B" w:rsidRPr="008D648E">
        <w:rPr>
          <w:lang w:bidi="en-GB"/>
        </w:rPr>
        <w:t xml:space="preserve"> </w:t>
      </w:r>
      <w:r w:rsidRPr="008D648E">
        <w:rPr>
          <w:lang w:bidi="en-GB"/>
        </w:rPr>
        <w:t xml:space="preserve">of the Cloud Services and any Additional Services shall be specified in the Agreement. The </w:t>
      </w:r>
      <w:r w:rsidR="00246067">
        <w:rPr>
          <w:lang w:bidi="en-GB"/>
        </w:rPr>
        <w:t xml:space="preserve">fact that the </w:t>
      </w:r>
      <w:r w:rsidRPr="008D648E">
        <w:rPr>
          <w:lang w:bidi="en-GB"/>
        </w:rPr>
        <w:t xml:space="preserve">Supplier </w:t>
      </w:r>
      <w:r w:rsidR="00246067">
        <w:rPr>
          <w:lang w:bidi="en-GB"/>
        </w:rPr>
        <w:t>is also the</w:t>
      </w:r>
      <w:r w:rsidR="00F92A8D">
        <w:rPr>
          <w:lang w:bidi="en-GB"/>
        </w:rPr>
        <w:t xml:space="preserve"> </w:t>
      </w:r>
      <w:r w:rsidRPr="008D648E">
        <w:rPr>
          <w:lang w:bidi="en-GB"/>
        </w:rPr>
        <w:t xml:space="preserve">Cloud Service Provider shall not alter the fact that the Standard Terms and Conditions are binding for the Customer and that the Customer needs to comply with the Standard Terms and Conditions for the Cloud Services itself. </w:t>
      </w:r>
    </w:p>
    <w:p w14:paraId="411998E8" w14:textId="67F5FD3B" w:rsidR="00815C05" w:rsidRPr="008D648E" w:rsidRDefault="00815C05" w:rsidP="00656F6A">
      <w:pPr>
        <w:pStyle w:val="Overskrift3"/>
      </w:pPr>
      <w:bookmarkStart w:id="17" w:name="_Toc112239644"/>
      <w:r w:rsidRPr="008D648E">
        <w:rPr>
          <w:lang w:bidi="en-GB"/>
        </w:rPr>
        <w:t xml:space="preserve">The </w:t>
      </w:r>
      <w:r w:rsidRPr="00656F6A">
        <w:t>Customer’s</w:t>
      </w:r>
      <w:r w:rsidRPr="008D648E">
        <w:rPr>
          <w:lang w:bidi="en-GB"/>
        </w:rPr>
        <w:t xml:space="preserve"> overall description of needs (context for the Customer’s requirements)</w:t>
      </w:r>
      <w:bookmarkEnd w:id="17"/>
    </w:p>
    <w:p w14:paraId="18F2B739" w14:textId="77777777" w:rsidR="00531481" w:rsidRDefault="00DC0AD5" w:rsidP="00656F6A">
      <w:pPr>
        <w:pStyle w:val="Overskrift3"/>
        <w:rPr>
          <w:lang w:bidi="en-GB"/>
        </w:rPr>
      </w:pPr>
      <w:bookmarkStart w:id="18" w:name="_Toc112239645"/>
      <w:r w:rsidRPr="00DC0AD5">
        <w:rPr>
          <w:lang w:bidi="en-GB"/>
        </w:rPr>
        <w:t xml:space="preserve">The Customer shall </w:t>
      </w:r>
      <w:r w:rsidRPr="00656F6A">
        <w:t>describe</w:t>
      </w:r>
      <w:r w:rsidRPr="00DC0AD5">
        <w:rPr>
          <w:lang w:bidi="en-GB"/>
        </w:rPr>
        <w:t xml:space="preserve"> its needs and specify its requirements</w:t>
      </w:r>
      <w:r w:rsidR="002754F0">
        <w:rPr>
          <w:lang w:bidi="en-GB"/>
        </w:rPr>
        <w:t xml:space="preserve"> here.</w:t>
      </w:r>
      <w:bookmarkEnd w:id="18"/>
    </w:p>
    <w:p w14:paraId="6E1E6C6C" w14:textId="1E0C5FBC" w:rsidR="00815C05" w:rsidRDefault="00815C05" w:rsidP="00531481">
      <w:pPr>
        <w:rPr>
          <w:lang w:bidi="en-GB"/>
        </w:rPr>
      </w:pPr>
      <w:r w:rsidRPr="008D648E">
        <w:rPr>
          <w:lang w:bidi="en-GB"/>
        </w:rPr>
        <w:t>Who the Agreement applies to – the Customer’s affiliated companies</w:t>
      </w:r>
      <w:r w:rsidR="00531481">
        <w:rPr>
          <w:lang w:bidi="en-GB"/>
        </w:rPr>
        <w:t>.</w:t>
      </w:r>
    </w:p>
    <w:p w14:paraId="5196B78C" w14:textId="77777777" w:rsidR="00531481" w:rsidRPr="008D648E" w:rsidRDefault="00531481" w:rsidP="00531481"/>
    <w:p w14:paraId="46429C9C" w14:textId="03B05AE1" w:rsidR="00815C05" w:rsidRPr="008D648E" w:rsidRDefault="00815C05" w:rsidP="00815C05">
      <w:r w:rsidRPr="008D648E">
        <w:rPr>
          <w:lang w:bidi="en-GB"/>
        </w:rPr>
        <w:t xml:space="preserve">If the Customer acquires Cloud Services and/or Additional Services that will also be used </w:t>
      </w:r>
      <w:r w:rsidR="00CA13D9">
        <w:rPr>
          <w:lang w:bidi="en-GB"/>
        </w:rPr>
        <w:t>by</w:t>
      </w:r>
      <w:r w:rsidR="00CA13D9" w:rsidRPr="008D648E">
        <w:rPr>
          <w:lang w:bidi="en-GB"/>
        </w:rPr>
        <w:t xml:space="preserve"> </w:t>
      </w:r>
      <w:r w:rsidRPr="008D648E">
        <w:rPr>
          <w:lang w:bidi="en-GB"/>
        </w:rPr>
        <w:t xml:space="preserve">other </w:t>
      </w:r>
      <w:r w:rsidR="00CA13D9">
        <w:rPr>
          <w:lang w:bidi="en-GB"/>
        </w:rPr>
        <w:t xml:space="preserve">affiliated </w:t>
      </w:r>
      <w:r w:rsidRPr="008D648E">
        <w:rPr>
          <w:lang w:bidi="en-GB"/>
        </w:rPr>
        <w:t>companies, please see Section 1.1.3 of the Agreement, the details shall be specified here.</w:t>
      </w:r>
    </w:p>
    <w:p w14:paraId="047EF56D" w14:textId="666166A6" w:rsidR="00815C05" w:rsidRPr="008D648E" w:rsidRDefault="00815C05" w:rsidP="007229FC">
      <w:pPr>
        <w:pStyle w:val="Overskrift3"/>
      </w:pPr>
      <w:bookmarkStart w:id="19" w:name="_Toc112239646"/>
      <w:r w:rsidRPr="008D648E">
        <w:rPr>
          <w:lang w:bidi="en-GB"/>
        </w:rPr>
        <w:t>Requirements for Cloud Services</w:t>
      </w:r>
      <w:bookmarkEnd w:id="19"/>
    </w:p>
    <w:p w14:paraId="511F90F8" w14:textId="01A7DB07" w:rsidR="00815C05" w:rsidRPr="008D648E" w:rsidRDefault="00815C05" w:rsidP="00815C05">
      <w:r w:rsidRPr="008D648E">
        <w:rPr>
          <w:lang w:bidi="en-GB"/>
        </w:rPr>
        <w:t>The Customer shall specify its requirements for the Cloud Services here, including any options.</w:t>
      </w:r>
    </w:p>
    <w:p w14:paraId="43096C82" w14:textId="678A01FB" w:rsidR="00815C05" w:rsidRPr="008D648E" w:rsidRDefault="00815C05" w:rsidP="007229FC">
      <w:pPr>
        <w:pStyle w:val="Overskrift3"/>
      </w:pPr>
      <w:bookmarkStart w:id="20" w:name="_Toc112239647"/>
      <w:r w:rsidRPr="008D648E">
        <w:rPr>
          <w:lang w:bidi="en-GB"/>
        </w:rPr>
        <w:lastRenderedPageBreak/>
        <w:t>Requirements relating to Additional Services</w:t>
      </w:r>
      <w:bookmarkEnd w:id="20"/>
      <w:r w:rsidRPr="008D648E">
        <w:rPr>
          <w:lang w:bidi="en-GB"/>
        </w:rPr>
        <w:t xml:space="preserve"> </w:t>
      </w:r>
    </w:p>
    <w:p w14:paraId="5B949F13" w14:textId="77777777" w:rsidR="00815C05" w:rsidRPr="008D648E" w:rsidRDefault="00815C05" w:rsidP="00815C05">
      <w:r w:rsidRPr="008D648E">
        <w:rPr>
          <w:lang w:bidi="en-GB"/>
        </w:rPr>
        <w:t xml:space="preserve">The Customer shall specify any requirements relating to the Supplier’s Additional Services here, see </w:t>
      </w:r>
      <w:proofErr w:type="gramStart"/>
      <w:r w:rsidRPr="008D648E">
        <w:rPr>
          <w:lang w:bidi="en-GB"/>
        </w:rPr>
        <w:t>e.g.</w:t>
      </w:r>
      <w:proofErr w:type="gramEnd"/>
      <w:r w:rsidRPr="008D648E">
        <w:rPr>
          <w:lang w:bidi="en-GB"/>
        </w:rPr>
        <w:t xml:space="preserve"> Section 1.1.2, 2.3, 2.5 and 2.6 of the Agreement. Any options shall also be included. </w:t>
      </w:r>
    </w:p>
    <w:p w14:paraId="6FA792A9" w14:textId="77777777" w:rsidR="00815C05" w:rsidRPr="008D648E" w:rsidRDefault="00815C05" w:rsidP="00815C05"/>
    <w:p w14:paraId="0AB259C7" w14:textId="347E9E0F" w:rsidR="00815C05" w:rsidRPr="008D648E" w:rsidRDefault="00815C05" w:rsidP="00815C05">
      <w:r w:rsidRPr="008D648E">
        <w:rPr>
          <w:lang w:bidi="en-GB"/>
        </w:rPr>
        <w:t xml:space="preserve">Additional Services may include basic training, assistance in connection with the transfer of the Customer’s data, </w:t>
      </w:r>
      <w:r w:rsidR="0053173E">
        <w:rPr>
          <w:lang w:bidi="en-GB"/>
        </w:rPr>
        <w:t>basic</w:t>
      </w:r>
      <w:r w:rsidR="001B601B">
        <w:rPr>
          <w:lang w:bidi="en-GB"/>
        </w:rPr>
        <w:t xml:space="preserve"> </w:t>
      </w:r>
      <w:r w:rsidRPr="008D648E">
        <w:rPr>
          <w:lang w:bidi="en-GB"/>
        </w:rPr>
        <w:t xml:space="preserve">standardised </w:t>
      </w:r>
      <w:proofErr w:type="gramStart"/>
      <w:r w:rsidRPr="008D648E">
        <w:rPr>
          <w:lang w:bidi="en-GB"/>
        </w:rPr>
        <w:t>integrations</w:t>
      </w:r>
      <w:proofErr w:type="gramEnd"/>
      <w:r w:rsidRPr="008D648E">
        <w:rPr>
          <w:lang w:bidi="en-GB"/>
        </w:rPr>
        <w:t xml:space="preserve"> and basic configuration, see Section 2.3 of the Agreement.</w:t>
      </w:r>
    </w:p>
    <w:p w14:paraId="772AEED9" w14:textId="77777777" w:rsidR="00815C05" w:rsidRPr="008D648E" w:rsidRDefault="00815C05" w:rsidP="00815C05"/>
    <w:p w14:paraId="4519E694" w14:textId="480C9B91" w:rsidR="00815C05" w:rsidRPr="008D648E" w:rsidRDefault="00BE0093" w:rsidP="00815C05">
      <w:r w:rsidRPr="008D648E">
        <w:rPr>
          <w:lang w:bidi="en-GB"/>
        </w:rPr>
        <w:t xml:space="preserve">Additional Services may also, to a limited extent, apply to other follow-up of Cloud Services, </w:t>
      </w:r>
      <w:proofErr w:type="gramStart"/>
      <w:r w:rsidRPr="008D648E">
        <w:rPr>
          <w:lang w:bidi="en-GB"/>
        </w:rPr>
        <w:t>e.g.</w:t>
      </w:r>
      <w:proofErr w:type="gramEnd"/>
      <w:r w:rsidRPr="008D648E">
        <w:rPr>
          <w:lang w:bidi="en-GB"/>
        </w:rPr>
        <w:t xml:space="preserve"> maintenance of standard integrations, see Section 2.5 of the Agreement and the enforcement of the Standard Terms and Conditions in respect of the Cloud Service Provider on the Customer’s behalf, see Section 1.1.1, penultimate paragraph, of the Agreement.</w:t>
      </w:r>
    </w:p>
    <w:p w14:paraId="0DAF9D67" w14:textId="77777777" w:rsidR="00815C05" w:rsidRPr="008D648E" w:rsidRDefault="00815C05" w:rsidP="00815C05"/>
    <w:p w14:paraId="28647734" w14:textId="64A0CD8F" w:rsidR="00815C05" w:rsidRPr="008D648E" w:rsidRDefault="00815C05" w:rsidP="00815C05">
      <w:r w:rsidRPr="008D648E">
        <w:rPr>
          <w:lang w:bidi="en-GB"/>
        </w:rPr>
        <w:t xml:space="preserve">Additional Services may also include assistance from the Supplier in connection with the termination of the Cloud Services, </w:t>
      </w:r>
      <w:proofErr w:type="gramStart"/>
      <w:r w:rsidRPr="008D648E">
        <w:rPr>
          <w:lang w:bidi="en-GB"/>
        </w:rPr>
        <w:t>e.g.</w:t>
      </w:r>
      <w:proofErr w:type="gramEnd"/>
      <w:r w:rsidRPr="008D648E">
        <w:rPr>
          <w:lang w:bidi="en-GB"/>
        </w:rPr>
        <w:t xml:space="preserve"> assistance with transferring the Agreement </w:t>
      </w:r>
      <w:r w:rsidR="00D6454A">
        <w:rPr>
          <w:lang w:bidi="en-GB"/>
        </w:rPr>
        <w:t>concerning the</w:t>
      </w:r>
      <w:r w:rsidRPr="008D648E">
        <w:rPr>
          <w:lang w:bidi="en-GB"/>
        </w:rPr>
        <w:t xml:space="preserve"> Cloud Services to the Customer if the Supplier is a party to the Agreement with the Cloud Service Provider, see Section 2.6 of the Agreement.</w:t>
      </w:r>
    </w:p>
    <w:p w14:paraId="313DD4B7" w14:textId="07FAD925" w:rsidR="00815C05" w:rsidRPr="008D648E" w:rsidRDefault="00815C05" w:rsidP="007229FC">
      <w:pPr>
        <w:pStyle w:val="Overskrift3"/>
      </w:pPr>
      <w:bookmarkStart w:id="21" w:name="_Toc112239648"/>
      <w:r w:rsidRPr="008D648E">
        <w:rPr>
          <w:lang w:bidi="en-GB"/>
        </w:rPr>
        <w:t xml:space="preserve">Requirements relating to the service </w:t>
      </w:r>
      <w:r w:rsidR="00BD6FD9">
        <w:rPr>
          <w:lang w:bidi="en-GB"/>
        </w:rPr>
        <w:t>catalogue</w:t>
      </w:r>
      <w:bookmarkEnd w:id="21"/>
    </w:p>
    <w:p w14:paraId="2C164D9E" w14:textId="199E4250" w:rsidR="00815C05" w:rsidRPr="008D648E" w:rsidRDefault="00815C05" w:rsidP="00815C05">
      <w:r w:rsidRPr="008D648E">
        <w:rPr>
          <w:lang w:bidi="en-GB"/>
        </w:rPr>
        <w:t xml:space="preserve">If the Customer would like the Supplier to provide services from its service </w:t>
      </w:r>
      <w:r w:rsidR="00BD6FD9">
        <w:rPr>
          <w:lang w:bidi="en-GB"/>
        </w:rPr>
        <w:t>catalogue</w:t>
      </w:r>
      <w:r w:rsidR="00BD6FD9" w:rsidRPr="008D648E">
        <w:rPr>
          <w:lang w:bidi="en-GB"/>
        </w:rPr>
        <w:t xml:space="preserve"> </w:t>
      </w:r>
      <w:r w:rsidRPr="008D648E">
        <w:rPr>
          <w:lang w:bidi="en-GB"/>
        </w:rPr>
        <w:t xml:space="preserve">during the term of the Agreement, the Customer shall </w:t>
      </w:r>
      <w:r w:rsidR="003C4758">
        <w:rPr>
          <w:lang w:bidi="en-GB"/>
        </w:rPr>
        <w:t>describe</w:t>
      </w:r>
      <w:r w:rsidR="003C4758" w:rsidRPr="008D648E">
        <w:rPr>
          <w:lang w:bidi="en-GB"/>
        </w:rPr>
        <w:t xml:space="preserve"> </w:t>
      </w:r>
      <w:r w:rsidRPr="008D648E">
        <w:rPr>
          <w:lang w:bidi="en-GB"/>
        </w:rPr>
        <w:t>further details here, see Section 3.2 of the Agreement.</w:t>
      </w:r>
    </w:p>
    <w:p w14:paraId="6EAC77C5" w14:textId="77777777" w:rsidR="00815C05" w:rsidRPr="008D648E" w:rsidRDefault="00815C05" w:rsidP="00815C05"/>
    <w:p w14:paraId="50676468" w14:textId="48825647" w:rsidR="005B15D9" w:rsidRPr="008D648E" w:rsidRDefault="00815C05" w:rsidP="00815C05">
      <w:r w:rsidRPr="008D648E">
        <w:rPr>
          <w:lang w:bidi="en-GB"/>
        </w:rPr>
        <w:t xml:space="preserve">Note: The Agreement does not support extensive assistance for the </w:t>
      </w:r>
      <w:r w:rsidR="00C75235">
        <w:rPr>
          <w:lang w:bidi="en-GB"/>
        </w:rPr>
        <w:t>facilitation</w:t>
      </w:r>
      <w:r w:rsidR="00C75235" w:rsidRPr="008D648E">
        <w:rPr>
          <w:lang w:bidi="en-GB"/>
        </w:rPr>
        <w:t xml:space="preserve"> </w:t>
      </w:r>
      <w:r w:rsidRPr="008D648E">
        <w:rPr>
          <w:lang w:bidi="en-GB"/>
        </w:rPr>
        <w:t xml:space="preserve">and implementation of the Cloud Services. </w:t>
      </w:r>
      <w:proofErr w:type="gramStart"/>
      <w:r w:rsidRPr="008D648E">
        <w:rPr>
          <w:lang w:bidi="en-GB"/>
        </w:rPr>
        <w:t>With the exception of</w:t>
      </w:r>
      <w:proofErr w:type="gramEnd"/>
      <w:r w:rsidRPr="008D648E">
        <w:rPr>
          <w:lang w:bidi="en-GB"/>
        </w:rPr>
        <w:t xml:space="preserve"> what is stipulated in Appendix 1 and 2 concerning Additional Services, services associated with </w:t>
      </w:r>
      <w:r w:rsidR="00D22EE2">
        <w:rPr>
          <w:lang w:bidi="en-GB"/>
        </w:rPr>
        <w:t>facilitation</w:t>
      </w:r>
      <w:r w:rsidRPr="008D648E">
        <w:rPr>
          <w:lang w:bidi="en-GB"/>
        </w:rPr>
        <w:t xml:space="preserve">, implementation and management of the Cloud Services shall not be included in the agreed scope. Such services must, if required, be delivered under a separate agreement, </w:t>
      </w:r>
      <w:proofErr w:type="gramStart"/>
      <w:r w:rsidRPr="008D648E">
        <w:rPr>
          <w:lang w:bidi="en-GB"/>
        </w:rPr>
        <w:t>e.g.</w:t>
      </w:r>
      <w:proofErr w:type="gramEnd"/>
      <w:r w:rsidRPr="008D648E">
        <w:rPr>
          <w:lang w:bidi="en-GB"/>
        </w:rPr>
        <w:t xml:space="preserve"> a consultancy agreement (SSA-B or SSA-O). If the needs involve more extensive </w:t>
      </w:r>
      <w:r w:rsidR="00AF60F9">
        <w:rPr>
          <w:lang w:bidi="en-GB"/>
        </w:rPr>
        <w:t>implementation</w:t>
      </w:r>
      <w:r w:rsidRPr="008D648E">
        <w:rPr>
          <w:lang w:bidi="en-GB"/>
        </w:rPr>
        <w:t xml:space="preserve">, </w:t>
      </w:r>
      <w:proofErr w:type="gramStart"/>
      <w:r w:rsidR="00AF60F9">
        <w:rPr>
          <w:lang w:bidi="en-GB"/>
        </w:rPr>
        <w:t>facilitation</w:t>
      </w:r>
      <w:proofErr w:type="gramEnd"/>
      <w:r w:rsidR="00AF60F9" w:rsidRPr="008D648E">
        <w:rPr>
          <w:lang w:bidi="en-GB"/>
        </w:rPr>
        <w:t xml:space="preserve"> </w:t>
      </w:r>
      <w:r w:rsidRPr="008D648E">
        <w:rPr>
          <w:lang w:bidi="en-GB"/>
        </w:rPr>
        <w:t>and management, it is also possible to acquire a cloud partner using SSA-Cloud. In this case, you need to specify which Cloud Services you have already acquired in Appendix 3 to SSA-Cloud.  Regardless of what is acquired and the agreement that is used, you must always make sure to comply with the procurement regulations.</w:t>
      </w:r>
    </w:p>
    <w:p w14:paraId="47608833" w14:textId="26B8EDDB" w:rsidR="00815C05" w:rsidRPr="008D648E" w:rsidRDefault="00815C05" w:rsidP="00867A37">
      <w:pPr>
        <w:pStyle w:val="Overskrift2"/>
      </w:pPr>
      <w:bookmarkStart w:id="22" w:name="_Toc112239649"/>
      <w:r w:rsidRPr="008D648E">
        <w:rPr>
          <w:lang w:bidi="en-GB"/>
        </w:rPr>
        <w:t>II. Other requirements in the Agreement</w:t>
      </w:r>
      <w:bookmarkEnd w:id="22"/>
    </w:p>
    <w:p w14:paraId="5D55DDC0" w14:textId="584FFD2D" w:rsidR="00815C05" w:rsidRPr="008D648E" w:rsidRDefault="0027587D" w:rsidP="007229FC">
      <w:pPr>
        <w:pStyle w:val="Overskrift3"/>
      </w:pPr>
      <w:bookmarkStart w:id="23" w:name="_Toc112239650"/>
      <w:r>
        <w:rPr>
          <w:lang w:bidi="en-GB"/>
        </w:rPr>
        <w:t>Terminatio</w:t>
      </w:r>
      <w:r w:rsidR="00441700">
        <w:rPr>
          <w:lang w:bidi="en-GB"/>
        </w:rPr>
        <w:t>n</w:t>
      </w:r>
      <w:r w:rsidRPr="008D648E">
        <w:rPr>
          <w:lang w:bidi="en-GB"/>
        </w:rPr>
        <w:t xml:space="preserve"> </w:t>
      </w:r>
      <w:r w:rsidR="00815C05" w:rsidRPr="008D648E">
        <w:rPr>
          <w:lang w:bidi="en-GB"/>
        </w:rPr>
        <w:t>of the Cloud Services, Section 4.2.2 of the Agreement</w:t>
      </w:r>
      <w:bookmarkEnd w:id="23"/>
    </w:p>
    <w:p w14:paraId="35DA4141" w14:textId="4FE0137F" w:rsidR="00815C05" w:rsidRPr="008D648E" w:rsidRDefault="00815C05" w:rsidP="00815C05">
      <w:r w:rsidRPr="008D648E">
        <w:rPr>
          <w:lang w:bidi="en-GB"/>
        </w:rPr>
        <w:t xml:space="preserve">If the Customer has further requirements </w:t>
      </w:r>
      <w:r w:rsidR="00B07BA8">
        <w:rPr>
          <w:lang w:bidi="en-GB"/>
        </w:rPr>
        <w:t>concerning</w:t>
      </w:r>
      <w:r w:rsidR="00B07BA8" w:rsidRPr="008D648E">
        <w:rPr>
          <w:lang w:bidi="en-GB"/>
        </w:rPr>
        <w:t xml:space="preserve"> </w:t>
      </w:r>
      <w:r w:rsidRPr="008D648E">
        <w:rPr>
          <w:lang w:bidi="en-GB"/>
        </w:rPr>
        <w:t xml:space="preserve">to </w:t>
      </w:r>
      <w:r w:rsidR="00B07BA8">
        <w:rPr>
          <w:lang w:bidi="en-GB"/>
        </w:rPr>
        <w:t>termination</w:t>
      </w:r>
      <w:r w:rsidRPr="008D648E">
        <w:rPr>
          <w:lang w:bidi="en-GB"/>
        </w:rPr>
        <w:t xml:space="preserve">/partial </w:t>
      </w:r>
      <w:r w:rsidR="00B07BA8">
        <w:rPr>
          <w:lang w:bidi="en-GB"/>
        </w:rPr>
        <w:t>termination</w:t>
      </w:r>
      <w:r w:rsidR="00B07BA8" w:rsidRPr="008D648E">
        <w:rPr>
          <w:lang w:bidi="en-GB"/>
        </w:rPr>
        <w:t xml:space="preserve"> </w:t>
      </w:r>
      <w:r w:rsidRPr="008D648E">
        <w:rPr>
          <w:lang w:bidi="en-GB"/>
        </w:rPr>
        <w:t xml:space="preserve">of Cloud Services, such requirements shall be specified here. </w:t>
      </w:r>
    </w:p>
    <w:p w14:paraId="1106241F" w14:textId="1E213FF4" w:rsidR="00815C05" w:rsidRPr="008D648E" w:rsidRDefault="00815C05" w:rsidP="007229FC">
      <w:pPr>
        <w:pStyle w:val="Overskrift3"/>
      </w:pPr>
      <w:bookmarkStart w:id="24" w:name="_Toc112239651"/>
      <w:r w:rsidRPr="008D648E">
        <w:rPr>
          <w:lang w:bidi="en-GB"/>
        </w:rPr>
        <w:t>General requirements relating to information security, Section 7.1.1 of the Agreement</w:t>
      </w:r>
      <w:bookmarkEnd w:id="24"/>
    </w:p>
    <w:p w14:paraId="470333CA" w14:textId="6258DAA8" w:rsidR="00815C05" w:rsidRPr="008D648E" w:rsidRDefault="00815C05" w:rsidP="00815C05">
      <w:r w:rsidRPr="008D648E">
        <w:rPr>
          <w:lang w:bidi="en-GB"/>
        </w:rPr>
        <w:t>If the Customer has further requirements relating to t</w:t>
      </w:r>
      <w:r w:rsidR="00C8323E" w:rsidRPr="00C8323E">
        <w:rPr>
          <w:color w:val="000000"/>
          <w:sz w:val="27"/>
          <w:szCs w:val="27"/>
        </w:rPr>
        <w:t xml:space="preserve"> </w:t>
      </w:r>
      <w:r w:rsidR="00C8323E" w:rsidRPr="00C8323E">
        <w:rPr>
          <w:lang w:bidi="en-GB"/>
        </w:rPr>
        <w:t>to how the Supplier shall safeguard the information security</w:t>
      </w:r>
      <w:r w:rsidRPr="008D648E">
        <w:rPr>
          <w:lang w:bidi="en-GB"/>
        </w:rPr>
        <w:t xml:space="preserve"> or the separation of data, these shall be specified here.</w:t>
      </w:r>
    </w:p>
    <w:p w14:paraId="60E695A9" w14:textId="42AD6614" w:rsidR="00815C05" w:rsidRPr="008D648E" w:rsidRDefault="00815C05" w:rsidP="007229FC">
      <w:pPr>
        <w:pStyle w:val="Overskrift3"/>
      </w:pPr>
      <w:bookmarkStart w:id="25" w:name="_Toc112239652"/>
      <w:r w:rsidRPr="008D648E">
        <w:rPr>
          <w:lang w:bidi="en-GB"/>
        </w:rPr>
        <w:lastRenderedPageBreak/>
        <w:t>Requirements for Cloud Services, Section 7.1.2 of the Agreement</w:t>
      </w:r>
      <w:bookmarkEnd w:id="25"/>
      <w:r w:rsidRPr="008D648E">
        <w:rPr>
          <w:lang w:bidi="en-GB"/>
        </w:rPr>
        <w:t xml:space="preserve"> </w:t>
      </w:r>
    </w:p>
    <w:p w14:paraId="2262BACB" w14:textId="108F60C7" w:rsidR="00815C05" w:rsidRPr="008D648E" w:rsidRDefault="00815C05" w:rsidP="00815C05">
      <w:r w:rsidRPr="008D648E">
        <w:rPr>
          <w:lang w:bidi="en-GB"/>
        </w:rPr>
        <w:t>If the Customer has further requirements relating to information security or certification in connection with the Cloud Services or how the Customer’s data is secured in the Cloud Services, these shall be specified here.</w:t>
      </w:r>
    </w:p>
    <w:p w14:paraId="40A4C5E7" w14:textId="5E84E5C3" w:rsidR="00815C05" w:rsidRPr="008D648E" w:rsidRDefault="00815C05" w:rsidP="007229FC">
      <w:pPr>
        <w:pStyle w:val="Overskrift3"/>
      </w:pPr>
      <w:bookmarkStart w:id="26" w:name="_Toc112239653"/>
      <w:r w:rsidRPr="008D648E">
        <w:rPr>
          <w:lang w:bidi="en-GB"/>
        </w:rPr>
        <w:t>Data processing agreement for Cloud Services, Section 7.2.2 of the Agreement</w:t>
      </w:r>
      <w:bookmarkEnd w:id="26"/>
    </w:p>
    <w:p w14:paraId="0C4905B0" w14:textId="47DC6FDE" w:rsidR="00815C05" w:rsidRPr="008D648E" w:rsidRDefault="00815C05" w:rsidP="00815C05">
      <w:pPr>
        <w:rPr>
          <w:rFonts w:cstheme="minorHAnsi"/>
        </w:rPr>
      </w:pPr>
      <w:r w:rsidRPr="008D648E">
        <w:rPr>
          <w:rFonts w:cstheme="minorHAnsi"/>
          <w:lang w:bidi="en-GB"/>
        </w:rPr>
        <w:t xml:space="preserve">If the Customer has further requirements relating to how the </w:t>
      </w:r>
      <w:r w:rsidRPr="008D648E">
        <w:rPr>
          <w:lang w:bidi="en-GB"/>
        </w:rPr>
        <w:t>Cloud Services will process</w:t>
      </w:r>
      <w:r w:rsidRPr="008D648E">
        <w:rPr>
          <w:rFonts w:cstheme="minorHAnsi"/>
          <w:lang w:bidi="en-GB"/>
        </w:rPr>
        <w:t xml:space="preserve"> personal data (and that constitute requirements for the data processing agreement for the Cloud Services), these shall be specified here.</w:t>
      </w:r>
    </w:p>
    <w:p w14:paraId="686BF173" w14:textId="77777777" w:rsidR="00815C05" w:rsidRPr="008D648E" w:rsidRDefault="00815C05" w:rsidP="00815C05">
      <w:pPr>
        <w:rPr>
          <w:rFonts w:cstheme="minorHAnsi"/>
        </w:rPr>
      </w:pPr>
    </w:p>
    <w:p w14:paraId="101AB1AE" w14:textId="77777777" w:rsidR="00815C05" w:rsidRPr="008D648E" w:rsidRDefault="00815C05" w:rsidP="00815C05">
      <w:pPr>
        <w:rPr>
          <w:rFonts w:cstheme="minorHAnsi"/>
        </w:rPr>
      </w:pPr>
      <w:r w:rsidRPr="008D648E">
        <w:rPr>
          <w:rFonts w:cstheme="minorHAnsi"/>
          <w:lang w:bidi="en-GB"/>
        </w:rPr>
        <w:t xml:space="preserve">Data processing agreements will usually govern the matter of transferring personal data to countries outside of the EU/EEA (third countries) and requirements relating to the legal basis for transfer, etc. If the Customer, </w:t>
      </w:r>
      <w:proofErr w:type="gramStart"/>
      <w:r w:rsidRPr="008D648E">
        <w:rPr>
          <w:rFonts w:cstheme="minorHAnsi"/>
          <w:lang w:bidi="en-GB"/>
        </w:rPr>
        <w:t>in light of</w:t>
      </w:r>
      <w:proofErr w:type="gramEnd"/>
      <w:r w:rsidRPr="008D648E">
        <w:rPr>
          <w:rFonts w:cstheme="minorHAnsi"/>
          <w:lang w:bidi="en-GB"/>
        </w:rPr>
        <w:t xml:space="preserve"> the EU court ruling in the </w:t>
      </w:r>
      <w:proofErr w:type="spellStart"/>
      <w:r w:rsidRPr="008D648E">
        <w:rPr>
          <w:rFonts w:cstheme="minorHAnsi"/>
          <w:lang w:bidi="en-GB"/>
        </w:rPr>
        <w:t>Schrems</w:t>
      </w:r>
      <w:proofErr w:type="spellEnd"/>
      <w:r w:rsidRPr="008D648E">
        <w:rPr>
          <w:rFonts w:cstheme="minorHAnsi"/>
          <w:lang w:bidi="en-GB"/>
        </w:rPr>
        <w:t xml:space="preserve"> II case and the EDPB guidance, has absolute or other special requirements for the Cloud Services in relation to the transfer of personal data to countries outside of the EU/EEA, these can be included here. </w:t>
      </w:r>
    </w:p>
    <w:p w14:paraId="2039D735" w14:textId="2E8D6694" w:rsidR="006D502A" w:rsidRPr="006D502A" w:rsidRDefault="00815C05" w:rsidP="006D502A">
      <w:pPr>
        <w:pStyle w:val="Overskrift1"/>
        <w:rPr>
          <w:lang w:bidi="en-GB"/>
        </w:rPr>
      </w:pPr>
      <w:r w:rsidRPr="008D648E">
        <w:rPr>
          <w:lang w:bidi="en-GB"/>
        </w:rPr>
        <w:br w:type="page"/>
      </w:r>
      <w:bookmarkStart w:id="27" w:name="_Toc112239654"/>
      <w:r w:rsidRPr="008D648E">
        <w:rPr>
          <w:lang w:bidi="en-GB"/>
        </w:rPr>
        <w:lastRenderedPageBreak/>
        <w:t xml:space="preserve">Appendix 2: </w:t>
      </w:r>
      <w:r w:rsidR="006D502A" w:rsidRPr="006D502A">
        <w:rPr>
          <w:lang w:bidi="en-GB"/>
        </w:rPr>
        <w:t>The Supplier’s description of the Cloud Services and any Additional Services</w:t>
      </w:r>
      <w:bookmarkEnd w:id="27"/>
    </w:p>
    <w:p w14:paraId="5A6B8E6E" w14:textId="02CCED1E" w:rsidR="00815C05" w:rsidRPr="008D648E" w:rsidRDefault="00230D27" w:rsidP="00815C05">
      <w:pPr>
        <w:rPr>
          <w:i/>
          <w:szCs w:val="22"/>
        </w:rPr>
      </w:pPr>
      <w:r>
        <w:rPr>
          <w:i/>
          <w:szCs w:val="22"/>
          <w:lang w:bidi="en-GB"/>
        </w:rPr>
        <w:t>To be filled in by the Supplier</w:t>
      </w:r>
    </w:p>
    <w:p w14:paraId="6B43ED72" w14:textId="77777777" w:rsidR="00815C05" w:rsidRPr="008D648E" w:rsidRDefault="00815C05" w:rsidP="00815C05"/>
    <w:p w14:paraId="763535A0" w14:textId="77777777" w:rsidR="00BD3A5A" w:rsidRDefault="00101494" w:rsidP="00412D27">
      <w:pPr>
        <w:rPr>
          <w:lang w:bidi="en-GB"/>
        </w:rPr>
      </w:pPr>
      <w:r w:rsidRPr="001B601B">
        <w:rPr>
          <w:lang w:bidi="en-GB"/>
        </w:rPr>
        <w:t>NOTE: The Supplier must ensure that all requirements in Appendix 1 are satisfactorily answered in Appendix 2. The clauses below provide an overview of the conditions that the general contractual wording presupposes or facilitates to be answered in the appendix, but the overview cannot be considered exhaustive. Appendix 1 may include more requirements and conditions than what are stated in the appendix template below.</w:t>
      </w:r>
    </w:p>
    <w:p w14:paraId="3D3EE311" w14:textId="725741EB" w:rsidR="00815C05" w:rsidRPr="001B601B" w:rsidRDefault="00815C05" w:rsidP="00BD3A5A">
      <w:pPr>
        <w:pStyle w:val="Overskrift2"/>
      </w:pPr>
      <w:bookmarkStart w:id="28" w:name="_Toc112239655"/>
      <w:r w:rsidRPr="001B601B">
        <w:rPr>
          <w:lang w:bidi="en-GB"/>
        </w:rPr>
        <w:t>I. Scope of the Agreement (Section 1.1 of the Agreement)</w:t>
      </w:r>
      <w:bookmarkEnd w:id="28"/>
    </w:p>
    <w:p w14:paraId="3099CE2E" w14:textId="69B2C5F5" w:rsidR="00815C05" w:rsidRPr="008D648E" w:rsidRDefault="00815C05" w:rsidP="00E57675">
      <w:pPr>
        <w:pStyle w:val="Overskrift3"/>
      </w:pPr>
      <w:bookmarkStart w:id="29" w:name="_Toc112239656"/>
      <w:r w:rsidRPr="008D648E">
        <w:rPr>
          <w:lang w:bidi="en-GB"/>
        </w:rPr>
        <w:t>Description of the Cloud Services</w:t>
      </w:r>
      <w:bookmarkEnd w:id="29"/>
    </w:p>
    <w:p w14:paraId="17878DBC" w14:textId="15D283F2" w:rsidR="00815C05" w:rsidRPr="008D648E" w:rsidRDefault="00815C05" w:rsidP="00815C05">
      <w:r w:rsidRPr="008D648E">
        <w:rPr>
          <w:lang w:bidi="en-GB"/>
        </w:rPr>
        <w:t xml:space="preserve">Here, the Supplier </w:t>
      </w:r>
      <w:r w:rsidR="00BF2692">
        <w:rPr>
          <w:lang w:bidi="en-GB"/>
        </w:rPr>
        <w:t>shall</w:t>
      </w:r>
      <w:r w:rsidR="00BF2692" w:rsidRPr="008D648E">
        <w:rPr>
          <w:lang w:bidi="en-GB"/>
        </w:rPr>
        <w:t xml:space="preserve"> </w:t>
      </w:r>
      <w:r w:rsidRPr="008D648E">
        <w:rPr>
          <w:lang w:bidi="en-GB"/>
        </w:rPr>
        <w:t xml:space="preserve">describe the Cloud Services and how the services meet the Customer’s requirements as specified in Appendix 1. The requirements must be interpreted </w:t>
      </w:r>
      <w:r w:rsidR="006B0EBF" w:rsidRPr="008D648E">
        <w:rPr>
          <w:lang w:bidi="en-GB"/>
        </w:rPr>
        <w:t>considering</w:t>
      </w:r>
      <w:r w:rsidRPr="008D648E">
        <w:rPr>
          <w:lang w:bidi="en-GB"/>
        </w:rPr>
        <w:t xml:space="preserve"> the Customer’s specification of needs.</w:t>
      </w:r>
    </w:p>
    <w:p w14:paraId="465522AA" w14:textId="77777777" w:rsidR="00815C05" w:rsidRPr="008D648E" w:rsidRDefault="00815C05" w:rsidP="00815C05">
      <w:r w:rsidRPr="008D648E">
        <w:rPr>
          <w:lang w:bidi="en-GB"/>
        </w:rPr>
        <w:t xml:space="preserve"> </w:t>
      </w:r>
    </w:p>
    <w:p w14:paraId="17BCC23C" w14:textId="1DF30DA5" w:rsidR="00815C05" w:rsidRDefault="006C5946" w:rsidP="00125691">
      <w:pPr>
        <w:rPr>
          <w:lang w:bidi="en-GB"/>
        </w:rPr>
      </w:pPr>
      <w:r w:rsidRPr="006C5946">
        <w:rPr>
          <w:lang w:bidi="en-GB"/>
        </w:rPr>
        <w:t>The Supplier shall here describe how the enforcement of the Standard Terms on the Cloud Service Provider shall take place in agreements to which the Supplier is a party.</w:t>
      </w:r>
      <w:r w:rsidR="00125691">
        <w:rPr>
          <w:lang w:bidi="en-GB"/>
        </w:rPr>
        <w:t xml:space="preserve"> </w:t>
      </w:r>
      <w:r w:rsidR="00815C05" w:rsidRPr="008D648E">
        <w:rPr>
          <w:lang w:bidi="en-GB"/>
        </w:rPr>
        <w:t>Description of how the Cloud Services deviate from the Customer’s requirements</w:t>
      </w:r>
      <w:r w:rsidR="00125691">
        <w:rPr>
          <w:lang w:bidi="en-GB"/>
        </w:rPr>
        <w:t>.</w:t>
      </w:r>
    </w:p>
    <w:p w14:paraId="4C5BD95E" w14:textId="77777777" w:rsidR="00125691" w:rsidRPr="008D648E" w:rsidRDefault="00125691" w:rsidP="00125691">
      <w:pPr>
        <w:rPr>
          <w:lang w:bidi="en-GB"/>
        </w:rPr>
      </w:pPr>
    </w:p>
    <w:p w14:paraId="3F743F0E" w14:textId="2F977846" w:rsidR="00815C05" w:rsidRPr="008D648E" w:rsidRDefault="00815C05" w:rsidP="00815C05">
      <w:r w:rsidRPr="008D648E">
        <w:rPr>
          <w:lang w:bidi="en-GB"/>
        </w:rPr>
        <w:t xml:space="preserve">Here, the Supplier must clearly describe any points where the Cloud Services may deviate from the Customer’s requirements </w:t>
      </w:r>
      <w:r w:rsidR="00184F7E">
        <w:rPr>
          <w:lang w:bidi="en-GB"/>
        </w:rPr>
        <w:t>specified</w:t>
      </w:r>
      <w:r w:rsidRPr="008D648E">
        <w:rPr>
          <w:lang w:bidi="en-GB"/>
        </w:rPr>
        <w:t xml:space="preserve"> in Appendix 1. The Supplier may also elect to describe any compensatory measures. </w:t>
      </w:r>
    </w:p>
    <w:p w14:paraId="69A3CBF5" w14:textId="77777777" w:rsidR="00815C05" w:rsidRPr="008D648E" w:rsidRDefault="00815C05" w:rsidP="00815C05"/>
    <w:p w14:paraId="2EA57980" w14:textId="58BC887E" w:rsidR="00815C05" w:rsidRPr="008D648E" w:rsidRDefault="00815C05" w:rsidP="00815C05">
      <w:r w:rsidRPr="008D648E">
        <w:rPr>
          <w:lang w:bidi="en-GB"/>
        </w:rPr>
        <w:t xml:space="preserve">[Note: If the Cloud Services deviate from the Customer’s requirements specified in Appendix 1 and the Supplier has failed to clearly specify such deviations here, this </w:t>
      </w:r>
      <w:r w:rsidR="00407C0F">
        <w:rPr>
          <w:lang w:bidi="en-GB"/>
        </w:rPr>
        <w:t>will</w:t>
      </w:r>
      <w:r w:rsidRPr="008D648E">
        <w:rPr>
          <w:lang w:bidi="en-GB"/>
        </w:rPr>
        <w:t xml:space="preserve"> impact on the Supplier’s liability for the </w:t>
      </w:r>
      <w:r w:rsidR="003646B3">
        <w:rPr>
          <w:lang w:bidi="en-GB"/>
        </w:rPr>
        <w:t>features</w:t>
      </w:r>
      <w:r w:rsidR="003646B3" w:rsidRPr="008D648E">
        <w:rPr>
          <w:lang w:bidi="en-GB"/>
        </w:rPr>
        <w:t xml:space="preserve"> </w:t>
      </w:r>
      <w:r w:rsidRPr="008D648E">
        <w:rPr>
          <w:lang w:bidi="en-GB"/>
        </w:rPr>
        <w:t xml:space="preserve">of the Cloud Services, see </w:t>
      </w:r>
      <w:proofErr w:type="gramStart"/>
      <w:r w:rsidRPr="008D648E">
        <w:rPr>
          <w:lang w:bidi="en-GB"/>
        </w:rPr>
        <w:t>e.g.</w:t>
      </w:r>
      <w:proofErr w:type="gramEnd"/>
      <w:r w:rsidRPr="008D648E">
        <w:rPr>
          <w:lang w:bidi="en-GB"/>
        </w:rPr>
        <w:t xml:space="preserve"> Section 2.4 and 9.1.1-9.1.2 of the Agreement].</w:t>
      </w:r>
    </w:p>
    <w:p w14:paraId="1D32E643" w14:textId="23ECA1F6" w:rsidR="00815C05" w:rsidRPr="008D648E" w:rsidRDefault="00815C05" w:rsidP="00A23FC4">
      <w:pPr>
        <w:pStyle w:val="Overskrift3"/>
      </w:pPr>
      <w:bookmarkStart w:id="30" w:name="_Toc112239657"/>
      <w:r w:rsidRPr="008D648E">
        <w:rPr>
          <w:lang w:bidi="en-GB"/>
        </w:rPr>
        <w:t>Description of Additional Services</w:t>
      </w:r>
      <w:bookmarkEnd w:id="30"/>
    </w:p>
    <w:p w14:paraId="44B86C1C" w14:textId="53CD2D0D" w:rsidR="00815C05" w:rsidRPr="008D648E" w:rsidRDefault="00815C05" w:rsidP="00815C05">
      <w:r w:rsidRPr="008D648E">
        <w:rPr>
          <w:lang w:bidi="en-GB"/>
        </w:rPr>
        <w:t xml:space="preserve">If the Customer has requirements relating to the delivery of Additional Services, the Supplier must describe the Additional Services and any conditions for the delivery of these here. The description must be based on the Customer’s needs and requirements as set down in Appendix 1. </w:t>
      </w:r>
    </w:p>
    <w:p w14:paraId="72184ADB" w14:textId="77777777" w:rsidR="00815C05" w:rsidRPr="008D648E" w:rsidRDefault="00815C05" w:rsidP="00815C05"/>
    <w:p w14:paraId="7FC00612" w14:textId="44D8D1B3" w:rsidR="00815C05" w:rsidRPr="008D648E" w:rsidRDefault="00815C05" w:rsidP="00815C05">
      <w:r w:rsidRPr="008D648E">
        <w:rPr>
          <w:lang w:bidi="en-GB"/>
        </w:rPr>
        <w:t>If the Supplier finds that the description includes deviations from the Customer’s requirements specified in Appendix 1, such deviations must be clearly specified here.</w:t>
      </w:r>
    </w:p>
    <w:p w14:paraId="04B5E35E" w14:textId="33E06DEF" w:rsidR="00815C05" w:rsidRPr="008D648E" w:rsidRDefault="00815C05" w:rsidP="00867A37">
      <w:pPr>
        <w:pStyle w:val="Overskrift2"/>
      </w:pPr>
      <w:bookmarkStart w:id="31" w:name="_Toc112239658"/>
      <w:r w:rsidRPr="008D648E">
        <w:rPr>
          <w:lang w:bidi="en-GB"/>
        </w:rPr>
        <w:t>II. Other requirements in the Agreement</w:t>
      </w:r>
      <w:bookmarkEnd w:id="31"/>
    </w:p>
    <w:p w14:paraId="50E04651" w14:textId="509993FB" w:rsidR="00815C05" w:rsidRPr="008D648E" w:rsidRDefault="00815C05" w:rsidP="00A23FC4">
      <w:pPr>
        <w:pStyle w:val="Overskrift3"/>
      </w:pPr>
      <w:bookmarkStart w:id="32" w:name="_Toc112239659"/>
      <w:r w:rsidRPr="008D648E">
        <w:rPr>
          <w:lang w:bidi="en-GB"/>
        </w:rPr>
        <w:t>The Customer’s responsibility for facilitation, Section 5.1.2 of the Agreement</w:t>
      </w:r>
      <w:bookmarkEnd w:id="32"/>
    </w:p>
    <w:p w14:paraId="79E4DA30" w14:textId="5FEA31D7" w:rsidR="00815C05" w:rsidRPr="008D648E" w:rsidRDefault="00815C05" w:rsidP="00815C05">
      <w:r w:rsidRPr="008D648E">
        <w:rPr>
          <w:lang w:bidi="en-GB"/>
        </w:rPr>
        <w:t>The Supplier’s need for information and access necessary to deliver any Additional Services under this Agreement must be specified here.</w:t>
      </w:r>
    </w:p>
    <w:p w14:paraId="5B934E22" w14:textId="01463F6B" w:rsidR="00815C05" w:rsidRPr="008D648E" w:rsidRDefault="00815C05" w:rsidP="00A23FC4">
      <w:pPr>
        <w:pStyle w:val="Overskrift3"/>
      </w:pPr>
      <w:bookmarkStart w:id="33" w:name="_Toc112239660"/>
      <w:r w:rsidRPr="008D648E">
        <w:rPr>
          <w:lang w:bidi="en-GB"/>
        </w:rPr>
        <w:lastRenderedPageBreak/>
        <w:t>Requirements relating to the Cloud Services (</w:t>
      </w:r>
      <w:r w:rsidR="00C545EF" w:rsidRPr="008D648E">
        <w:rPr>
          <w:lang w:bidi="en-GB"/>
        </w:rPr>
        <w:t>regarding</w:t>
      </w:r>
      <w:r w:rsidRPr="008D648E">
        <w:rPr>
          <w:lang w:bidi="en-GB"/>
        </w:rPr>
        <w:t xml:space="preserve"> information security, etc.), Section 7.1.2 of the Agreement</w:t>
      </w:r>
      <w:bookmarkEnd w:id="33"/>
    </w:p>
    <w:p w14:paraId="3D29615E" w14:textId="77777777" w:rsidR="00815C05" w:rsidRPr="008D648E" w:rsidRDefault="00815C05" w:rsidP="00815C05">
      <w:r w:rsidRPr="008D648E">
        <w:rPr>
          <w:lang w:bidi="en-GB"/>
        </w:rPr>
        <w:t xml:space="preserve">If the Customer has specified any requirements relating to the Cloud Services </w:t>
      </w:r>
      <w:proofErr w:type="gramStart"/>
      <w:r w:rsidRPr="008D648E">
        <w:rPr>
          <w:lang w:bidi="en-GB"/>
        </w:rPr>
        <w:t>with regard to</w:t>
      </w:r>
      <w:proofErr w:type="gramEnd"/>
      <w:r w:rsidRPr="008D648E">
        <w:rPr>
          <w:lang w:bidi="en-GB"/>
        </w:rPr>
        <w:t xml:space="preserve"> information security, certification or the securing of the Customer’s data, the Supplier must describe how the Customer’s requirements are met here.</w:t>
      </w:r>
    </w:p>
    <w:p w14:paraId="77892604" w14:textId="77777777" w:rsidR="00815C05" w:rsidRPr="008D648E" w:rsidRDefault="00815C05" w:rsidP="00815C05"/>
    <w:p w14:paraId="6384639C" w14:textId="341371DE" w:rsidR="00815C05" w:rsidRPr="008D648E" w:rsidRDefault="00815C05" w:rsidP="00A23FC4">
      <w:pPr>
        <w:pStyle w:val="Overskrift3"/>
      </w:pPr>
      <w:bookmarkStart w:id="34" w:name="_Toc112239661"/>
      <w:r w:rsidRPr="008D648E">
        <w:rPr>
          <w:lang w:bidi="en-GB"/>
        </w:rPr>
        <w:t>Cloud Services, Section 8.2.2 of the Agreement</w:t>
      </w:r>
      <w:bookmarkEnd w:id="34"/>
    </w:p>
    <w:p w14:paraId="14D1818F" w14:textId="68E0E7D2" w:rsidR="00815C05" w:rsidRPr="008D648E" w:rsidRDefault="00815C05" w:rsidP="00815C05">
      <w:pPr>
        <w:rPr>
          <w:rFonts w:cstheme="minorHAnsi"/>
        </w:rPr>
      </w:pPr>
      <w:r w:rsidRPr="008D648E">
        <w:rPr>
          <w:rFonts w:cstheme="minorHAnsi"/>
          <w:lang w:bidi="en-GB"/>
        </w:rPr>
        <w:t xml:space="preserve">If the Standard Terms and Conditions for the Cloud Services include conditions relating to the Customer’s use of the Cloud Services that the Customer should be particularly aware of, the Supplier must clearly specify this here. This </w:t>
      </w:r>
      <w:r w:rsidR="00FB546E" w:rsidRPr="008D648E">
        <w:rPr>
          <w:rFonts w:cstheme="minorHAnsi"/>
          <w:lang w:bidi="en-GB"/>
        </w:rPr>
        <w:t>c</w:t>
      </w:r>
      <w:r w:rsidR="00FB546E">
        <w:rPr>
          <w:rFonts w:cstheme="minorHAnsi"/>
          <w:lang w:bidi="en-GB"/>
        </w:rPr>
        <w:t>an</w:t>
      </w:r>
      <w:r w:rsidR="00FB546E" w:rsidRPr="008D648E">
        <w:rPr>
          <w:rFonts w:cstheme="minorHAnsi"/>
          <w:lang w:bidi="en-GB"/>
        </w:rPr>
        <w:t xml:space="preserve"> </w:t>
      </w:r>
      <w:r w:rsidRPr="008D648E">
        <w:rPr>
          <w:rFonts w:cstheme="minorHAnsi"/>
          <w:lang w:bidi="en-GB"/>
        </w:rPr>
        <w:t xml:space="preserve">include </w:t>
      </w:r>
      <w:proofErr w:type="gramStart"/>
      <w:r w:rsidRPr="008D648E">
        <w:rPr>
          <w:rFonts w:cstheme="minorHAnsi"/>
          <w:lang w:bidi="en-GB"/>
        </w:rPr>
        <w:t>e.g.</w:t>
      </w:r>
      <w:proofErr w:type="gramEnd"/>
      <w:r w:rsidRPr="008D648E">
        <w:rPr>
          <w:rFonts w:cstheme="minorHAnsi"/>
          <w:lang w:bidi="en-GB"/>
        </w:rPr>
        <w:t xml:space="preserve"> </w:t>
      </w:r>
      <w:r w:rsidR="005867E4">
        <w:rPr>
          <w:rFonts w:cstheme="minorHAnsi"/>
          <w:lang w:bidi="en-GB"/>
        </w:rPr>
        <w:t>prerequisit</w:t>
      </w:r>
      <w:r w:rsidR="0071165A">
        <w:rPr>
          <w:rFonts w:cstheme="minorHAnsi"/>
          <w:lang w:bidi="en-GB"/>
        </w:rPr>
        <w:t>es</w:t>
      </w:r>
      <w:r w:rsidR="005867E4" w:rsidRPr="008D648E">
        <w:rPr>
          <w:rFonts w:cstheme="minorHAnsi"/>
          <w:lang w:bidi="en-GB"/>
        </w:rPr>
        <w:t xml:space="preserve"> </w:t>
      </w:r>
      <w:r w:rsidRPr="008D648E">
        <w:rPr>
          <w:rFonts w:cstheme="minorHAnsi"/>
          <w:lang w:bidi="en-GB"/>
        </w:rPr>
        <w:t xml:space="preserve">relating to use, unusual licensing models, thresholds that trigger requirements for additional payment or similar. These examples are not exhaustive. </w:t>
      </w:r>
    </w:p>
    <w:p w14:paraId="446400D3" w14:textId="5621A580" w:rsidR="00815C05" w:rsidRPr="008D648E" w:rsidRDefault="00815C05" w:rsidP="00A23FC4">
      <w:pPr>
        <w:pStyle w:val="Overskrift3"/>
      </w:pPr>
      <w:bookmarkStart w:id="35" w:name="_Toc112239662"/>
      <w:r w:rsidRPr="008D648E">
        <w:rPr>
          <w:lang w:bidi="en-GB"/>
        </w:rPr>
        <w:t>Rights to data processed in the Cloud Services, Section 8.3.2 of the Agreement</w:t>
      </w:r>
      <w:bookmarkEnd w:id="35"/>
    </w:p>
    <w:p w14:paraId="4B806921" w14:textId="6DFCE192" w:rsidR="00815C05" w:rsidRPr="008D648E" w:rsidRDefault="00815C05" w:rsidP="00815C05">
      <w:pPr>
        <w:rPr>
          <w:rFonts w:cstheme="minorHAnsi"/>
        </w:rPr>
      </w:pPr>
      <w:r w:rsidRPr="008D648E">
        <w:rPr>
          <w:rFonts w:cstheme="minorHAnsi"/>
          <w:lang w:bidi="en-GB"/>
        </w:rPr>
        <w:t xml:space="preserve">If the Standard Terms and Conditions for the Cloud Services include conditions that restrict the Customer’s control over or rights to data processed in the Cloud Services on behalf of the Customer in relation to Section 8.3.1 of the Agreement, this shall be clearly specified by the Supplier here.  </w:t>
      </w:r>
    </w:p>
    <w:p w14:paraId="058875D6" w14:textId="172A4B84" w:rsidR="00815C05" w:rsidRPr="008D648E" w:rsidRDefault="00815C05" w:rsidP="00E50582">
      <w:pPr>
        <w:pStyle w:val="Overskrift1"/>
      </w:pPr>
      <w:r w:rsidRPr="008D648E">
        <w:rPr>
          <w:color w:val="92D050"/>
          <w:lang w:bidi="en-GB"/>
        </w:rPr>
        <w:br w:type="page"/>
      </w:r>
      <w:bookmarkStart w:id="36" w:name="_Toc112239663"/>
      <w:r w:rsidRPr="008D648E">
        <w:rPr>
          <w:lang w:bidi="en-GB"/>
        </w:rPr>
        <w:lastRenderedPageBreak/>
        <w:t xml:space="preserve">Appendix 3: The Customer’s system </w:t>
      </w:r>
      <w:r w:rsidR="00AE11DD">
        <w:rPr>
          <w:lang w:bidi="en-GB"/>
        </w:rPr>
        <w:t>lan</w:t>
      </w:r>
      <w:r w:rsidR="00A15C7C">
        <w:rPr>
          <w:lang w:bidi="en-GB"/>
        </w:rPr>
        <w:t>dscape</w:t>
      </w:r>
      <w:bookmarkEnd w:id="36"/>
    </w:p>
    <w:p w14:paraId="529B8C2E" w14:textId="77777777" w:rsidR="00BD3A5A" w:rsidRDefault="004C2609" w:rsidP="00BD3A5A">
      <w:pPr>
        <w:rPr>
          <w:i/>
          <w:szCs w:val="22"/>
          <w:lang w:bidi="en-GB"/>
        </w:rPr>
      </w:pPr>
      <w:r w:rsidRPr="004C2609">
        <w:rPr>
          <w:i/>
          <w:szCs w:val="22"/>
          <w:lang w:bidi="en-GB"/>
        </w:rPr>
        <w:t>To be filled in by the Customer.</w:t>
      </w:r>
      <w:r>
        <w:rPr>
          <w:i/>
          <w:szCs w:val="22"/>
          <w:lang w:bidi="en-GB"/>
        </w:rPr>
        <w:t xml:space="preserve"> </w:t>
      </w:r>
    </w:p>
    <w:p w14:paraId="364B3CBE" w14:textId="33CAF5C4" w:rsidR="00815C05" w:rsidRDefault="00815C05" w:rsidP="00BD3A5A">
      <w:pPr>
        <w:pStyle w:val="Overskrift2"/>
        <w:rPr>
          <w:lang w:bidi="en-GB"/>
        </w:rPr>
      </w:pPr>
      <w:bookmarkStart w:id="37" w:name="_Toc112239664"/>
      <w:r w:rsidRPr="008D648E">
        <w:rPr>
          <w:lang w:bidi="en-GB"/>
        </w:rPr>
        <w:t xml:space="preserve">The system </w:t>
      </w:r>
      <w:r w:rsidR="004C2609">
        <w:rPr>
          <w:lang w:bidi="en-GB"/>
        </w:rPr>
        <w:t>landscape</w:t>
      </w:r>
      <w:r w:rsidR="004C2609" w:rsidRPr="008D648E">
        <w:rPr>
          <w:lang w:bidi="en-GB"/>
        </w:rPr>
        <w:t xml:space="preserve"> </w:t>
      </w:r>
      <w:r w:rsidRPr="008D648E">
        <w:rPr>
          <w:lang w:bidi="en-GB"/>
        </w:rPr>
        <w:t>that the Cloud Services need to interact with, etc. (Section 1.1 of the Agreement)</w:t>
      </w:r>
      <w:bookmarkEnd w:id="37"/>
    </w:p>
    <w:p w14:paraId="0C432C1C" w14:textId="77777777" w:rsidR="00BD3A5A" w:rsidRDefault="00BD3A5A" w:rsidP="00BD3A5A">
      <w:pPr>
        <w:rPr>
          <w:lang w:bidi="en-GB"/>
        </w:rPr>
      </w:pPr>
    </w:p>
    <w:p w14:paraId="7F662142" w14:textId="573AEEA3" w:rsidR="00815C05" w:rsidRPr="008D648E" w:rsidRDefault="00815C05" w:rsidP="00815C05">
      <w:r w:rsidRPr="008D648E">
        <w:rPr>
          <w:lang w:bidi="en-GB"/>
        </w:rPr>
        <w:t xml:space="preserve">The </w:t>
      </w:r>
      <w:r w:rsidR="00125691" w:rsidRPr="008D648E">
        <w:rPr>
          <w:lang w:bidi="en-GB"/>
        </w:rPr>
        <w:t>Customer</w:t>
      </w:r>
      <w:r w:rsidR="00125691">
        <w:rPr>
          <w:lang w:bidi="en-GB"/>
        </w:rPr>
        <w:t xml:space="preserve"> shall</w:t>
      </w:r>
      <w:r w:rsidRPr="008D648E">
        <w:rPr>
          <w:lang w:bidi="en-GB"/>
        </w:rPr>
        <w:t xml:space="preserve"> describe the parts of its system </w:t>
      </w:r>
      <w:r w:rsidR="00512850">
        <w:rPr>
          <w:lang w:bidi="en-GB"/>
        </w:rPr>
        <w:t>landscape</w:t>
      </w:r>
      <w:r w:rsidR="00512850" w:rsidRPr="008D648E">
        <w:rPr>
          <w:lang w:bidi="en-GB"/>
        </w:rPr>
        <w:t xml:space="preserve"> </w:t>
      </w:r>
      <w:r w:rsidRPr="008D648E">
        <w:rPr>
          <w:lang w:bidi="en-GB"/>
        </w:rPr>
        <w:t xml:space="preserve">that are relevant to the Cloud Services and that may </w:t>
      </w:r>
      <w:r w:rsidR="0072293A">
        <w:rPr>
          <w:lang w:bidi="en-GB"/>
        </w:rPr>
        <w:t>affect</w:t>
      </w:r>
      <w:r w:rsidR="002A1C6E">
        <w:rPr>
          <w:lang w:bidi="en-GB"/>
        </w:rPr>
        <w:t xml:space="preserve"> </w:t>
      </w:r>
      <w:r w:rsidRPr="008D648E">
        <w:rPr>
          <w:lang w:bidi="en-GB"/>
        </w:rPr>
        <w:t>the understanding of the Customer’s requirements in Appendix 1 and the Supplier’s response.</w:t>
      </w:r>
    </w:p>
    <w:p w14:paraId="0C16D1D2" w14:textId="77777777" w:rsidR="00815C05" w:rsidRPr="008D648E" w:rsidRDefault="00815C05" w:rsidP="00815C05"/>
    <w:p w14:paraId="4E12A267" w14:textId="69407A2D" w:rsidR="002F0A7C" w:rsidRDefault="00815C05" w:rsidP="002F0A7C">
      <w:pPr>
        <w:pStyle w:val="Overskrift1"/>
        <w:rPr>
          <w:lang w:bidi="en-GB"/>
        </w:rPr>
      </w:pPr>
      <w:r w:rsidRPr="008D648E">
        <w:rPr>
          <w:lang w:bidi="en-GB"/>
        </w:rPr>
        <w:br w:type="page"/>
      </w:r>
      <w:bookmarkStart w:id="38" w:name="_Toc112239665"/>
      <w:r w:rsidRPr="008D648E">
        <w:rPr>
          <w:lang w:bidi="en-GB"/>
        </w:rPr>
        <w:lastRenderedPageBreak/>
        <w:t xml:space="preserve">Appendix 4: </w:t>
      </w:r>
      <w:r w:rsidR="002F0A7C" w:rsidRPr="002F0A7C">
        <w:rPr>
          <w:lang w:bidi="en-GB"/>
        </w:rPr>
        <w:t>Delivery plan as well as plan and criteria for the Customer’s acceptance test</w:t>
      </w:r>
      <w:bookmarkEnd w:id="38"/>
    </w:p>
    <w:p w14:paraId="60A55A24" w14:textId="386876A0" w:rsidR="000A3C12" w:rsidRPr="00F92A8D" w:rsidRDefault="000A3C12" w:rsidP="00F92A8D">
      <w:pPr>
        <w:rPr>
          <w:lang w:eastAsia="nb-NO" w:bidi="en-GB"/>
        </w:rPr>
      </w:pPr>
      <w:r w:rsidRPr="008604AF">
        <w:rPr>
          <w:i/>
          <w:szCs w:val="22"/>
          <w:lang w:bidi="en-GB"/>
        </w:rPr>
        <w:t xml:space="preserve">To be </w:t>
      </w:r>
      <w:r>
        <w:rPr>
          <w:i/>
          <w:szCs w:val="22"/>
          <w:lang w:bidi="en-GB"/>
        </w:rPr>
        <w:t>filled out</w:t>
      </w:r>
      <w:r w:rsidRPr="008604AF">
        <w:rPr>
          <w:i/>
          <w:szCs w:val="22"/>
          <w:lang w:bidi="en-GB"/>
        </w:rPr>
        <w:t xml:space="preserve"> by the Supplier based on the </w:t>
      </w:r>
      <w:r>
        <w:rPr>
          <w:i/>
          <w:szCs w:val="22"/>
          <w:lang w:bidi="en-GB"/>
        </w:rPr>
        <w:t>guidelines</w:t>
      </w:r>
      <w:r w:rsidRPr="008604AF">
        <w:rPr>
          <w:i/>
          <w:szCs w:val="22"/>
          <w:lang w:bidi="en-GB"/>
        </w:rPr>
        <w:t xml:space="preserve"> and requirements set down by the Customer in the Appendix.</w:t>
      </w:r>
    </w:p>
    <w:p w14:paraId="6BE62BB6" w14:textId="0CA2A897" w:rsidR="00815C05" w:rsidRPr="008D648E" w:rsidRDefault="00815C05" w:rsidP="00867A37">
      <w:pPr>
        <w:pStyle w:val="Overskrift2"/>
      </w:pPr>
      <w:bookmarkStart w:id="39" w:name="_Toc112239666"/>
      <w:r w:rsidRPr="008D648E">
        <w:rPr>
          <w:lang w:bidi="en-GB"/>
        </w:rPr>
        <w:t>I. Availability of the Cloud Services (Section 2.2 of the Agreement)</w:t>
      </w:r>
      <w:bookmarkEnd w:id="39"/>
    </w:p>
    <w:p w14:paraId="7827D103" w14:textId="6BA4FB51" w:rsidR="00815C05" w:rsidRPr="008D648E" w:rsidRDefault="00815C05" w:rsidP="000B466D">
      <w:pPr>
        <w:pStyle w:val="Overskrift3"/>
      </w:pPr>
      <w:bookmarkStart w:id="40" w:name="_Toc112239667"/>
      <w:r w:rsidRPr="008D648E">
        <w:rPr>
          <w:lang w:bidi="en-GB"/>
        </w:rPr>
        <w:t xml:space="preserve">A. When the Cloud Services must be </w:t>
      </w:r>
      <w:r w:rsidR="00C36E0E">
        <w:rPr>
          <w:lang w:bidi="en-GB"/>
        </w:rPr>
        <w:t>accessible for use</w:t>
      </w:r>
      <w:r w:rsidR="00FB1410">
        <w:rPr>
          <w:lang w:bidi="en-GB"/>
        </w:rPr>
        <w:t xml:space="preserve"> by</w:t>
      </w:r>
      <w:r w:rsidRPr="008D648E">
        <w:rPr>
          <w:lang w:bidi="en-GB"/>
        </w:rPr>
        <w:t xml:space="preserve"> the Customer</w:t>
      </w:r>
      <w:bookmarkEnd w:id="40"/>
    </w:p>
    <w:p w14:paraId="17190BF7" w14:textId="659124AD" w:rsidR="00815C05" w:rsidRPr="008D648E" w:rsidRDefault="00815C05" w:rsidP="00815C05">
      <w:r w:rsidRPr="008D648E">
        <w:rPr>
          <w:lang w:bidi="en-GB"/>
        </w:rPr>
        <w:t xml:space="preserve">The (latest) date at which the Cloud Services must be </w:t>
      </w:r>
      <w:r w:rsidR="00FB1410">
        <w:rPr>
          <w:lang w:bidi="en-GB"/>
        </w:rPr>
        <w:t>made accessible for use by</w:t>
      </w:r>
      <w:r w:rsidRPr="008D648E">
        <w:rPr>
          <w:lang w:bidi="en-GB"/>
        </w:rPr>
        <w:t xml:space="preserve"> the Customer must be specified here.</w:t>
      </w:r>
    </w:p>
    <w:p w14:paraId="36ECBF20" w14:textId="11034A27" w:rsidR="00815C05" w:rsidRPr="008D648E" w:rsidRDefault="00815C05" w:rsidP="000B466D">
      <w:pPr>
        <w:pStyle w:val="Overskrift3"/>
      </w:pPr>
      <w:bookmarkStart w:id="41" w:name="_Toc112239668"/>
      <w:r w:rsidRPr="008D648E">
        <w:rPr>
          <w:lang w:bidi="en-GB"/>
        </w:rPr>
        <w:t>B. Plan for the delivery of Additional Services</w:t>
      </w:r>
      <w:bookmarkEnd w:id="41"/>
    </w:p>
    <w:p w14:paraId="336CF189" w14:textId="0154A820" w:rsidR="00815C05" w:rsidRPr="008D648E" w:rsidRDefault="00815C05" w:rsidP="00815C05">
      <w:r w:rsidRPr="008D648E">
        <w:rPr>
          <w:lang w:bidi="en-GB"/>
        </w:rPr>
        <w:t>The plan for the delivery of any Additional Services must be specified here. This also applies to any Additional Services that will be delivered in later stages</w:t>
      </w:r>
      <w:r w:rsidR="007500F9">
        <w:rPr>
          <w:lang w:bidi="en-GB"/>
        </w:rPr>
        <w:t>.</w:t>
      </w:r>
    </w:p>
    <w:p w14:paraId="757AF679" w14:textId="77777777" w:rsidR="00815C05" w:rsidRPr="008D648E" w:rsidRDefault="00815C05" w:rsidP="00815C05"/>
    <w:p w14:paraId="094E7AC5" w14:textId="5BD9E79A" w:rsidR="00815C05" w:rsidRPr="008D648E" w:rsidRDefault="00815C05" w:rsidP="00815C05">
      <w:r w:rsidRPr="008D648E">
        <w:rPr>
          <w:lang w:bidi="en-GB"/>
        </w:rPr>
        <w:t>The plan should include:</w:t>
      </w:r>
    </w:p>
    <w:p w14:paraId="22C87FF4" w14:textId="77777777" w:rsidR="00815C05" w:rsidRPr="008D648E" w:rsidRDefault="00815C05" w:rsidP="00815C05"/>
    <w:p w14:paraId="00E189D0" w14:textId="77777777" w:rsidR="00815C05" w:rsidRPr="008D648E" w:rsidRDefault="00815C05" w:rsidP="0020007B">
      <w:pPr>
        <w:pStyle w:val="Listeavsnitt"/>
        <w:numPr>
          <w:ilvl w:val="0"/>
          <w:numId w:val="13"/>
        </w:numPr>
      </w:pPr>
      <w:r w:rsidRPr="008D648E">
        <w:rPr>
          <w:lang w:bidi="en-GB"/>
        </w:rPr>
        <w:t>A general description of the Additional Services,</w:t>
      </w:r>
    </w:p>
    <w:p w14:paraId="67709FB1" w14:textId="27C276C5" w:rsidR="00815C05" w:rsidRPr="008D648E" w:rsidRDefault="00815C05" w:rsidP="0020007B">
      <w:pPr>
        <w:pStyle w:val="Listeavsnitt"/>
        <w:numPr>
          <w:ilvl w:val="0"/>
          <w:numId w:val="13"/>
        </w:numPr>
      </w:pPr>
      <w:r w:rsidRPr="008D648E">
        <w:rPr>
          <w:lang w:bidi="en-GB"/>
        </w:rPr>
        <w:t>activities linked to the establishment of the Additional Services, including Delivery Deadlines,</w:t>
      </w:r>
    </w:p>
    <w:p w14:paraId="66AB2CCE" w14:textId="03F22D52" w:rsidR="00815C05" w:rsidRPr="008D648E" w:rsidRDefault="00815C05" w:rsidP="0020007B">
      <w:pPr>
        <w:pStyle w:val="Listeavsnitt"/>
        <w:numPr>
          <w:ilvl w:val="0"/>
          <w:numId w:val="13"/>
        </w:numPr>
      </w:pPr>
      <w:r w:rsidRPr="008D648E">
        <w:rPr>
          <w:lang w:bidi="en-GB"/>
        </w:rPr>
        <w:t xml:space="preserve">the scope of any </w:t>
      </w:r>
      <w:r w:rsidR="00CC4F07">
        <w:rPr>
          <w:lang w:bidi="en-GB"/>
        </w:rPr>
        <w:t>participation</w:t>
      </w:r>
      <w:r w:rsidR="003D78D0" w:rsidRPr="008D648E">
        <w:rPr>
          <w:lang w:bidi="en-GB"/>
        </w:rPr>
        <w:t xml:space="preserve"> </w:t>
      </w:r>
      <w:r w:rsidRPr="008D648E">
        <w:rPr>
          <w:lang w:bidi="en-GB"/>
        </w:rPr>
        <w:t>from the Customer in relation to the establishment of Additional Services and</w:t>
      </w:r>
    </w:p>
    <w:p w14:paraId="4FE2C888" w14:textId="5BB11F17" w:rsidR="00815C05" w:rsidRPr="008D648E" w:rsidRDefault="00815C05" w:rsidP="0020007B">
      <w:pPr>
        <w:pStyle w:val="Listeavsnitt"/>
        <w:numPr>
          <w:ilvl w:val="0"/>
          <w:numId w:val="13"/>
        </w:numPr>
      </w:pPr>
      <w:r w:rsidRPr="008D648E">
        <w:rPr>
          <w:lang w:bidi="en-GB"/>
        </w:rPr>
        <w:t>milestones</w:t>
      </w:r>
      <w:r w:rsidR="00323AC6">
        <w:rPr>
          <w:lang w:bidi="en-GB"/>
        </w:rPr>
        <w:t xml:space="preserve"> subject to liquidated damages</w:t>
      </w:r>
      <w:r w:rsidRPr="008D648E">
        <w:rPr>
          <w:lang w:bidi="en-GB"/>
        </w:rPr>
        <w:t xml:space="preserve"> </w:t>
      </w:r>
    </w:p>
    <w:p w14:paraId="4A33E03F" w14:textId="77777777" w:rsidR="00815C05" w:rsidRPr="008D648E" w:rsidRDefault="00815C05" w:rsidP="00815C05"/>
    <w:p w14:paraId="7357F0B6" w14:textId="350298A3" w:rsidR="00815C05" w:rsidRPr="008D648E" w:rsidRDefault="00815C05" w:rsidP="00815C05">
      <w:r w:rsidRPr="008D648E">
        <w:rPr>
          <w:lang w:bidi="en-GB"/>
        </w:rPr>
        <w:t xml:space="preserve">The part of the plan that involves the Customer, </w:t>
      </w:r>
      <w:proofErr w:type="gramStart"/>
      <w:r w:rsidRPr="008D648E">
        <w:rPr>
          <w:lang w:bidi="en-GB"/>
        </w:rPr>
        <w:t>e.g.</w:t>
      </w:r>
      <w:proofErr w:type="gramEnd"/>
      <w:r w:rsidRPr="008D648E">
        <w:rPr>
          <w:lang w:bidi="en-GB"/>
        </w:rPr>
        <w:t xml:space="preserve"> the Customer’s participation, should be drawn up in </w:t>
      </w:r>
      <w:r w:rsidR="003D78D0">
        <w:rPr>
          <w:lang w:bidi="en-GB"/>
        </w:rPr>
        <w:t>collaboration</w:t>
      </w:r>
      <w:r w:rsidR="003D78D0" w:rsidRPr="008D648E">
        <w:rPr>
          <w:lang w:bidi="en-GB"/>
        </w:rPr>
        <w:t xml:space="preserve"> </w:t>
      </w:r>
      <w:r w:rsidRPr="008D648E">
        <w:rPr>
          <w:lang w:bidi="en-GB"/>
        </w:rPr>
        <w:t xml:space="preserve">with the Customer and will always be subject to the Customer’s approval. </w:t>
      </w:r>
    </w:p>
    <w:p w14:paraId="0FBA5BB9" w14:textId="4AD3B94C" w:rsidR="00815C05" w:rsidRPr="008D648E" w:rsidRDefault="00815C05" w:rsidP="000B466D">
      <w:pPr>
        <w:pStyle w:val="Overskrift3"/>
      </w:pPr>
      <w:bookmarkStart w:id="42" w:name="_Toc112239669"/>
      <w:r w:rsidRPr="008D648E">
        <w:rPr>
          <w:lang w:bidi="en-GB"/>
        </w:rPr>
        <w:t>C. Gradual implementation of the Cloud Services</w:t>
      </w:r>
      <w:bookmarkEnd w:id="42"/>
    </w:p>
    <w:p w14:paraId="4E1F2612" w14:textId="3FA6728B" w:rsidR="00815C05" w:rsidRPr="008D648E" w:rsidRDefault="00815C05" w:rsidP="00815C05">
      <w:r w:rsidRPr="008D648E">
        <w:rPr>
          <w:lang w:bidi="en-GB"/>
        </w:rPr>
        <w:t xml:space="preserve">If the Cloud Services </w:t>
      </w:r>
      <w:r w:rsidR="009C2968">
        <w:rPr>
          <w:lang w:bidi="en-GB"/>
        </w:rPr>
        <w:t>are</w:t>
      </w:r>
      <w:r w:rsidRPr="008D648E">
        <w:rPr>
          <w:lang w:bidi="en-GB"/>
        </w:rPr>
        <w:t xml:space="preserve"> put into service in multiple stages, for example by certain functionalities/modules being put into use later than others, or if the Agreement covers multiple Cloud Services that will be put into use by the Customer at different times, this shall be specified here.</w:t>
      </w:r>
    </w:p>
    <w:p w14:paraId="1C04635F" w14:textId="6F85035A" w:rsidR="00815C05" w:rsidRPr="008D648E" w:rsidRDefault="00815C05" w:rsidP="00867A37">
      <w:pPr>
        <w:pStyle w:val="Overskrift2"/>
      </w:pPr>
      <w:bookmarkStart w:id="43" w:name="_Toc112239670"/>
      <w:r w:rsidRPr="008D648E">
        <w:rPr>
          <w:lang w:bidi="en-GB"/>
        </w:rPr>
        <w:t xml:space="preserve">II. The Customer’s </w:t>
      </w:r>
      <w:r w:rsidR="00691716">
        <w:rPr>
          <w:lang w:bidi="en-GB"/>
        </w:rPr>
        <w:t>approval</w:t>
      </w:r>
      <w:r w:rsidR="00691716" w:rsidRPr="008D648E">
        <w:rPr>
          <w:lang w:bidi="en-GB"/>
        </w:rPr>
        <w:t xml:space="preserve"> </w:t>
      </w:r>
      <w:r w:rsidRPr="008D648E">
        <w:rPr>
          <w:lang w:bidi="en-GB"/>
        </w:rPr>
        <w:t>test (Section 2.4 of the Agreement)</w:t>
      </w:r>
      <w:bookmarkEnd w:id="43"/>
    </w:p>
    <w:p w14:paraId="6F64FD63" w14:textId="4ED8AC01" w:rsidR="00815C05" w:rsidRPr="008D648E" w:rsidRDefault="00815C05" w:rsidP="000B466D">
      <w:pPr>
        <w:pStyle w:val="Overskrift3"/>
      </w:pPr>
      <w:bookmarkStart w:id="44" w:name="_Toc112239671"/>
      <w:r w:rsidRPr="008D648E">
        <w:rPr>
          <w:lang w:bidi="en-GB"/>
        </w:rPr>
        <w:t xml:space="preserve">Plan for the </w:t>
      </w:r>
      <w:r w:rsidR="008117CA">
        <w:rPr>
          <w:lang w:bidi="en-GB"/>
        </w:rPr>
        <w:t>execution</w:t>
      </w:r>
      <w:r w:rsidR="008117CA" w:rsidRPr="008D648E">
        <w:rPr>
          <w:lang w:bidi="en-GB"/>
        </w:rPr>
        <w:t xml:space="preserve"> </w:t>
      </w:r>
      <w:r w:rsidRPr="008D648E">
        <w:rPr>
          <w:lang w:bidi="en-GB"/>
        </w:rPr>
        <w:t xml:space="preserve">of the Customer’s </w:t>
      </w:r>
      <w:r w:rsidR="008117CA">
        <w:rPr>
          <w:lang w:bidi="en-GB"/>
        </w:rPr>
        <w:t>approval</w:t>
      </w:r>
      <w:r w:rsidR="008117CA" w:rsidRPr="008D648E">
        <w:rPr>
          <w:lang w:bidi="en-GB"/>
        </w:rPr>
        <w:t xml:space="preserve"> </w:t>
      </w:r>
      <w:r w:rsidRPr="008D648E">
        <w:rPr>
          <w:lang w:bidi="en-GB"/>
        </w:rPr>
        <w:t>test</w:t>
      </w:r>
      <w:bookmarkEnd w:id="44"/>
    </w:p>
    <w:p w14:paraId="1059C2EB" w14:textId="77777777" w:rsidR="00815C05" w:rsidRPr="008D648E" w:rsidRDefault="00815C05" w:rsidP="00815C05"/>
    <w:p w14:paraId="5E975FE6" w14:textId="0D41C20E" w:rsidR="00815C05" w:rsidRPr="008D648E" w:rsidRDefault="00815C05" w:rsidP="00815C05">
      <w:pPr>
        <w:rPr>
          <w:rFonts w:cs="Arial"/>
          <w:szCs w:val="22"/>
        </w:rPr>
      </w:pPr>
      <w:r w:rsidRPr="008D648E">
        <w:rPr>
          <w:lang w:bidi="en-GB"/>
        </w:rPr>
        <w:t xml:space="preserve">The plan for the Customer’s </w:t>
      </w:r>
      <w:r w:rsidR="008117CA">
        <w:rPr>
          <w:lang w:bidi="en-GB"/>
        </w:rPr>
        <w:t>approval</w:t>
      </w:r>
      <w:r w:rsidR="008117CA" w:rsidRPr="008D648E">
        <w:rPr>
          <w:lang w:bidi="en-GB"/>
        </w:rPr>
        <w:t xml:space="preserve"> </w:t>
      </w:r>
      <w:r w:rsidRPr="008D648E">
        <w:rPr>
          <w:lang w:bidi="en-GB"/>
        </w:rPr>
        <w:t>test, including start-up criteria, notification of errors and troubleshooting procedures, etc. must be included here.</w:t>
      </w:r>
    </w:p>
    <w:p w14:paraId="7046F309" w14:textId="77777777" w:rsidR="00815C05" w:rsidRPr="008D648E" w:rsidRDefault="00815C05" w:rsidP="00815C05"/>
    <w:p w14:paraId="6CE6A377" w14:textId="2EBE43DE" w:rsidR="00815C05" w:rsidRPr="008D648E" w:rsidRDefault="00815C05" w:rsidP="00815C05">
      <w:r w:rsidRPr="008D648E">
        <w:rPr>
          <w:lang w:bidi="en-GB"/>
        </w:rPr>
        <w:t xml:space="preserve">If the Cloud Services or functionality/modules are to be implemented gradually, please see Section C above, and if </w:t>
      </w:r>
      <w:r w:rsidR="006F2D1C">
        <w:rPr>
          <w:lang w:bidi="en-GB"/>
        </w:rPr>
        <w:t>approval</w:t>
      </w:r>
      <w:r w:rsidR="006F2D1C" w:rsidRPr="008D648E">
        <w:rPr>
          <w:lang w:bidi="en-GB"/>
        </w:rPr>
        <w:t xml:space="preserve"> </w:t>
      </w:r>
      <w:r w:rsidRPr="008D648E">
        <w:rPr>
          <w:lang w:bidi="en-GB"/>
        </w:rPr>
        <w:t xml:space="preserve">testing will </w:t>
      </w:r>
      <w:r w:rsidRPr="008D648E">
        <w:rPr>
          <w:i/>
          <w:lang w:bidi="en-GB"/>
        </w:rPr>
        <w:t>not</w:t>
      </w:r>
      <w:r w:rsidRPr="008D648E">
        <w:rPr>
          <w:lang w:bidi="en-GB"/>
        </w:rPr>
        <w:t xml:space="preserve"> be performed for each new Cloud Service </w:t>
      </w:r>
      <w:r w:rsidRPr="008D648E">
        <w:rPr>
          <w:lang w:bidi="en-GB"/>
        </w:rPr>
        <w:lastRenderedPageBreak/>
        <w:t>and/or each time new functionality/modules are put into use, see Section 2.2 of the Agreement - this must be specified here.</w:t>
      </w:r>
    </w:p>
    <w:p w14:paraId="671A0E87" w14:textId="77777777" w:rsidR="00815C05" w:rsidRPr="008D648E" w:rsidRDefault="00815C05" w:rsidP="00815C05"/>
    <w:p w14:paraId="05FDB7D7" w14:textId="58E9FEF4" w:rsidR="00815C05" w:rsidRPr="008D648E" w:rsidRDefault="00815C05" w:rsidP="00815C05">
      <w:r w:rsidRPr="008D648E">
        <w:rPr>
          <w:lang w:bidi="en-GB"/>
        </w:rPr>
        <w:t xml:space="preserve">If </w:t>
      </w:r>
      <w:r w:rsidR="006F2D1C">
        <w:rPr>
          <w:lang w:bidi="en-GB"/>
        </w:rPr>
        <w:t>approval</w:t>
      </w:r>
      <w:r w:rsidR="006F2D1C" w:rsidRPr="008D648E">
        <w:rPr>
          <w:lang w:bidi="en-GB"/>
        </w:rPr>
        <w:t xml:space="preserve"> </w:t>
      </w:r>
      <w:r w:rsidRPr="008D648E">
        <w:rPr>
          <w:lang w:bidi="en-GB"/>
        </w:rPr>
        <w:t xml:space="preserve">testing </w:t>
      </w:r>
      <w:r w:rsidR="006F2D1C">
        <w:rPr>
          <w:lang w:bidi="en-GB"/>
        </w:rPr>
        <w:t>is</w:t>
      </w:r>
      <w:r w:rsidR="006F2D1C" w:rsidRPr="008D648E">
        <w:rPr>
          <w:lang w:bidi="en-GB"/>
        </w:rPr>
        <w:t xml:space="preserve"> </w:t>
      </w:r>
      <w:r w:rsidR="00CC4F07" w:rsidRPr="008D648E">
        <w:rPr>
          <w:i/>
          <w:lang w:bidi="en-GB"/>
        </w:rPr>
        <w:t xml:space="preserve">not </w:t>
      </w:r>
      <w:r w:rsidR="00CC4F07">
        <w:rPr>
          <w:lang w:bidi="en-GB"/>
        </w:rPr>
        <w:t>to</w:t>
      </w:r>
      <w:r w:rsidR="007D1069">
        <w:rPr>
          <w:lang w:bidi="en-GB"/>
        </w:rPr>
        <w:t xml:space="preserve"> be</w:t>
      </w:r>
      <w:r w:rsidRPr="008D648E">
        <w:rPr>
          <w:lang w:bidi="en-GB"/>
        </w:rPr>
        <w:t xml:space="preserve"> performed when ordering such services from the Supplier’s service </w:t>
      </w:r>
      <w:r w:rsidR="00E03D40">
        <w:rPr>
          <w:lang w:bidi="en-GB"/>
        </w:rPr>
        <w:t>catalogue</w:t>
      </w:r>
      <w:r w:rsidRPr="008D648E">
        <w:rPr>
          <w:lang w:bidi="en-GB"/>
        </w:rPr>
        <w:t xml:space="preserve">, this must be specified here or </w:t>
      </w:r>
      <w:r w:rsidR="009539F9">
        <w:rPr>
          <w:lang w:bidi="en-GB"/>
        </w:rPr>
        <w:t>when the order is placed</w:t>
      </w:r>
      <w:r w:rsidRPr="008D648E">
        <w:rPr>
          <w:lang w:bidi="en-GB"/>
        </w:rPr>
        <w:t xml:space="preserve"> from the service </w:t>
      </w:r>
      <w:r w:rsidR="009539F9">
        <w:rPr>
          <w:lang w:bidi="en-GB"/>
        </w:rPr>
        <w:t>catalogue</w:t>
      </w:r>
      <w:r w:rsidRPr="008D648E">
        <w:rPr>
          <w:lang w:bidi="en-GB"/>
        </w:rPr>
        <w:t xml:space="preserve">, see also Appendix 6 concerning the procedures for placing orders from the service </w:t>
      </w:r>
      <w:r w:rsidR="004A4479">
        <w:rPr>
          <w:lang w:bidi="en-GB"/>
        </w:rPr>
        <w:t>catalogue</w:t>
      </w:r>
      <w:r w:rsidRPr="008D648E">
        <w:rPr>
          <w:lang w:bidi="en-GB"/>
        </w:rPr>
        <w:t>.</w:t>
      </w:r>
    </w:p>
    <w:p w14:paraId="31E2BC99" w14:textId="5B0CD51E" w:rsidR="00815C05" w:rsidRPr="008D648E" w:rsidRDefault="00815C05" w:rsidP="000B466D">
      <w:pPr>
        <w:pStyle w:val="Overskrift3"/>
      </w:pPr>
      <w:bookmarkStart w:id="45" w:name="_Toc112239672"/>
      <w:r w:rsidRPr="008D648E">
        <w:rPr>
          <w:lang w:bidi="en-GB"/>
        </w:rPr>
        <w:t>Acceptance criteria</w:t>
      </w:r>
      <w:bookmarkEnd w:id="45"/>
    </w:p>
    <w:p w14:paraId="6269F872" w14:textId="6A3E5443" w:rsidR="00815C05" w:rsidRPr="008D648E" w:rsidRDefault="00815C05" w:rsidP="00815C05">
      <w:r w:rsidRPr="008D648E">
        <w:rPr>
          <w:lang w:bidi="en-GB"/>
        </w:rPr>
        <w:t xml:space="preserve">The criteria for the Customer’s acceptance or non-acceptance of the </w:t>
      </w:r>
      <w:r w:rsidR="004A4479">
        <w:rPr>
          <w:lang w:bidi="en-GB"/>
        </w:rPr>
        <w:t>approval</w:t>
      </w:r>
      <w:r w:rsidR="004A4479" w:rsidRPr="008D648E">
        <w:rPr>
          <w:lang w:bidi="en-GB"/>
        </w:rPr>
        <w:t xml:space="preserve"> </w:t>
      </w:r>
      <w:r w:rsidRPr="008D648E">
        <w:rPr>
          <w:lang w:bidi="en-GB"/>
        </w:rPr>
        <w:t>test must be specified here.</w:t>
      </w:r>
    </w:p>
    <w:p w14:paraId="166D1677" w14:textId="77777777" w:rsidR="00815C05" w:rsidRPr="008D648E" w:rsidRDefault="00815C05" w:rsidP="00815C05"/>
    <w:p w14:paraId="101F33B8" w14:textId="743387DF" w:rsidR="00815C05" w:rsidRPr="008D648E" w:rsidRDefault="00815C05" w:rsidP="000B466D">
      <w:pPr>
        <w:pStyle w:val="Overskrift3"/>
      </w:pPr>
      <w:bookmarkStart w:id="46" w:name="_Toc112239673"/>
      <w:r w:rsidRPr="008D648E">
        <w:rPr>
          <w:lang w:bidi="en-GB"/>
        </w:rPr>
        <w:t xml:space="preserve">The Supplier’s responsibility for the </w:t>
      </w:r>
      <w:r w:rsidR="003E0C34">
        <w:rPr>
          <w:lang w:bidi="en-GB"/>
        </w:rPr>
        <w:t>features</w:t>
      </w:r>
      <w:r w:rsidR="003E0C34" w:rsidRPr="008D648E">
        <w:rPr>
          <w:lang w:bidi="en-GB"/>
        </w:rPr>
        <w:t xml:space="preserve"> </w:t>
      </w:r>
      <w:r w:rsidRPr="008D648E">
        <w:rPr>
          <w:lang w:bidi="en-GB"/>
        </w:rPr>
        <w:t xml:space="preserve">of Cloud Services delivered </w:t>
      </w:r>
      <w:proofErr w:type="gramStart"/>
      <w:r w:rsidRPr="008D648E">
        <w:rPr>
          <w:lang w:bidi="en-GB"/>
        </w:rPr>
        <w:t>at a later date</w:t>
      </w:r>
      <w:bookmarkEnd w:id="46"/>
      <w:proofErr w:type="gramEnd"/>
    </w:p>
    <w:p w14:paraId="2F6D29AC" w14:textId="7A9A3DB7" w:rsidR="00815C05" w:rsidRPr="008D648E" w:rsidRDefault="00815C05" w:rsidP="00815C05">
      <w:r w:rsidRPr="008D648E">
        <w:rPr>
          <w:lang w:bidi="en-GB"/>
        </w:rPr>
        <w:t xml:space="preserve">If the Cloud Services will be put into use at different times and the Parties have agreed that the Supplier will </w:t>
      </w:r>
      <w:r w:rsidRPr="008D648E">
        <w:rPr>
          <w:i/>
          <w:lang w:bidi="en-GB"/>
        </w:rPr>
        <w:t>not</w:t>
      </w:r>
      <w:r w:rsidRPr="008D648E">
        <w:rPr>
          <w:lang w:bidi="en-GB"/>
        </w:rPr>
        <w:t xml:space="preserve"> bear the risk of any changes to Cloud Services that will be put into use at later dates, if such changes are made during the period between the </w:t>
      </w:r>
      <w:r w:rsidR="006B1D1B" w:rsidRPr="008D648E">
        <w:rPr>
          <w:lang w:bidi="en-GB"/>
        </w:rPr>
        <w:t>a</w:t>
      </w:r>
      <w:r w:rsidR="006B1D1B">
        <w:rPr>
          <w:lang w:bidi="en-GB"/>
        </w:rPr>
        <w:t>pproval</w:t>
      </w:r>
      <w:r w:rsidR="006B1D1B" w:rsidRPr="008D648E">
        <w:rPr>
          <w:lang w:bidi="en-GB"/>
        </w:rPr>
        <w:t xml:space="preserve"> </w:t>
      </w:r>
      <w:r w:rsidRPr="008D648E">
        <w:rPr>
          <w:lang w:bidi="en-GB"/>
        </w:rPr>
        <w:t xml:space="preserve">test for the first Cloud Service and the </w:t>
      </w:r>
      <w:r w:rsidR="005F042C">
        <w:rPr>
          <w:lang w:bidi="en-GB"/>
        </w:rPr>
        <w:t>approval</w:t>
      </w:r>
      <w:r w:rsidR="005F042C" w:rsidRPr="008D648E">
        <w:rPr>
          <w:lang w:bidi="en-GB"/>
        </w:rPr>
        <w:t xml:space="preserve"> </w:t>
      </w:r>
      <w:r w:rsidRPr="008D648E">
        <w:rPr>
          <w:lang w:bidi="en-GB"/>
        </w:rPr>
        <w:t xml:space="preserve">test for the Cloud Service that will be put into use later, this can be described here. </w:t>
      </w:r>
    </w:p>
    <w:p w14:paraId="09E47631" w14:textId="365061F7" w:rsidR="00815C05" w:rsidRPr="008D648E" w:rsidRDefault="00815C05" w:rsidP="000B466D">
      <w:pPr>
        <w:pStyle w:val="Overskrift3"/>
      </w:pPr>
      <w:bookmarkStart w:id="47" w:name="_Toc112239674"/>
      <w:r w:rsidRPr="008D648E">
        <w:rPr>
          <w:lang w:bidi="en-GB"/>
        </w:rPr>
        <w:t>The duration of the acceptance test period, etc.</w:t>
      </w:r>
      <w:bookmarkEnd w:id="47"/>
    </w:p>
    <w:p w14:paraId="1C96ECF3" w14:textId="1F853AF0" w:rsidR="00815C05" w:rsidRPr="008D648E" w:rsidRDefault="00815C05" w:rsidP="00815C05">
      <w:pPr>
        <w:rPr>
          <w:rFonts w:cstheme="minorHAnsi"/>
        </w:rPr>
      </w:pPr>
      <w:r w:rsidRPr="008D648E">
        <w:rPr>
          <w:lang w:bidi="en-GB"/>
        </w:rPr>
        <w:t xml:space="preserve">Unless otherwise agreed here, the </w:t>
      </w:r>
      <w:r w:rsidR="00EE0B2F">
        <w:rPr>
          <w:lang w:bidi="en-GB"/>
        </w:rPr>
        <w:t>approval</w:t>
      </w:r>
      <w:r w:rsidR="00EE0B2F" w:rsidRPr="008D648E">
        <w:rPr>
          <w:lang w:bidi="en-GB"/>
        </w:rPr>
        <w:t xml:space="preserve"> </w:t>
      </w:r>
      <w:r w:rsidRPr="008D648E">
        <w:rPr>
          <w:lang w:bidi="en-GB"/>
        </w:rPr>
        <w:t>test period shall be</w:t>
      </w:r>
      <w:r w:rsidRPr="008D648E">
        <w:rPr>
          <w:rFonts w:cstheme="minorHAnsi"/>
          <w:lang w:bidi="en-GB"/>
        </w:rPr>
        <w:t xml:space="preserve"> 10 (ten) working days from the first working day after the Supplier has issued written notice to the Customer that the Cloud Services are ready for the Customer’s </w:t>
      </w:r>
      <w:r w:rsidR="00AB5F75">
        <w:rPr>
          <w:rFonts w:cstheme="minorHAnsi"/>
          <w:lang w:bidi="en-GB"/>
        </w:rPr>
        <w:t>approval</w:t>
      </w:r>
      <w:r w:rsidR="00AB5F75" w:rsidRPr="008D648E">
        <w:rPr>
          <w:rFonts w:cstheme="minorHAnsi"/>
          <w:lang w:bidi="en-GB"/>
        </w:rPr>
        <w:t xml:space="preserve"> </w:t>
      </w:r>
      <w:r w:rsidRPr="008D648E">
        <w:rPr>
          <w:rFonts w:cstheme="minorHAnsi"/>
          <w:lang w:bidi="en-GB"/>
        </w:rPr>
        <w:t>test.</w:t>
      </w:r>
    </w:p>
    <w:p w14:paraId="650CF420" w14:textId="77777777" w:rsidR="00815C05" w:rsidRPr="008D648E" w:rsidRDefault="00815C05" w:rsidP="00815C05">
      <w:pPr>
        <w:rPr>
          <w:rFonts w:cstheme="minorHAnsi"/>
        </w:rPr>
      </w:pPr>
    </w:p>
    <w:p w14:paraId="067F9BED" w14:textId="4BAE45AD" w:rsidR="00815C05" w:rsidRPr="008D648E" w:rsidRDefault="00815C05" w:rsidP="00815C05">
      <w:pPr>
        <w:rPr>
          <w:rFonts w:cstheme="minorHAnsi"/>
          <w:b/>
        </w:rPr>
      </w:pPr>
      <w:r w:rsidRPr="008D648E">
        <w:rPr>
          <w:rFonts w:cstheme="minorHAnsi"/>
          <w:b/>
          <w:lang w:bidi="en-GB"/>
        </w:rPr>
        <w:t>Deadlines:</w:t>
      </w:r>
    </w:p>
    <w:p w14:paraId="688D8BBE" w14:textId="1B5EFF2D" w:rsidR="00815C05" w:rsidRPr="008D648E" w:rsidRDefault="00815C05" w:rsidP="00815C05">
      <w:pPr>
        <w:rPr>
          <w:rFonts w:cstheme="minorHAnsi"/>
        </w:rPr>
      </w:pPr>
      <w:r w:rsidRPr="008D648E">
        <w:rPr>
          <w:rFonts w:cstheme="minorHAnsi"/>
          <w:lang w:bidi="en-GB"/>
        </w:rPr>
        <w:t xml:space="preserve">The Parties have agreed that the </w:t>
      </w:r>
      <w:r w:rsidR="00A60AE6" w:rsidRPr="008D648E">
        <w:rPr>
          <w:rFonts w:cstheme="minorHAnsi"/>
          <w:lang w:bidi="en-GB"/>
        </w:rPr>
        <w:t>a</w:t>
      </w:r>
      <w:r w:rsidR="00A60AE6">
        <w:rPr>
          <w:rFonts w:cstheme="minorHAnsi"/>
          <w:lang w:bidi="en-GB"/>
        </w:rPr>
        <w:t>pproval</w:t>
      </w:r>
      <w:r w:rsidR="00A60AE6" w:rsidRPr="008D648E">
        <w:rPr>
          <w:rFonts w:cstheme="minorHAnsi"/>
          <w:lang w:bidi="en-GB"/>
        </w:rPr>
        <w:t xml:space="preserve"> </w:t>
      </w:r>
      <w:r w:rsidRPr="008D648E">
        <w:rPr>
          <w:rFonts w:cstheme="minorHAnsi"/>
          <w:lang w:bidi="en-GB"/>
        </w:rPr>
        <w:t>test period will be [</w:t>
      </w:r>
      <w:r w:rsidRPr="008D648E">
        <w:rPr>
          <w:rFonts w:cstheme="minorHAnsi"/>
          <w:i/>
          <w:lang w:bidi="en-GB"/>
        </w:rPr>
        <w:t>number of</w:t>
      </w:r>
      <w:r w:rsidRPr="008D648E">
        <w:rPr>
          <w:rFonts w:cstheme="minorHAnsi"/>
          <w:lang w:bidi="en-GB"/>
        </w:rPr>
        <w:t>] days [</w:t>
      </w:r>
      <w:r w:rsidRPr="008D648E">
        <w:rPr>
          <w:rFonts w:cstheme="minorHAnsi"/>
          <w:i/>
          <w:lang w:bidi="en-GB"/>
        </w:rPr>
        <w:t xml:space="preserve">to be completed only if an </w:t>
      </w:r>
      <w:r w:rsidR="00A60AE6">
        <w:rPr>
          <w:rFonts w:cstheme="minorHAnsi"/>
          <w:i/>
          <w:lang w:bidi="en-GB"/>
        </w:rPr>
        <w:t>approval</w:t>
      </w:r>
      <w:r w:rsidR="00A60AE6" w:rsidRPr="008D648E">
        <w:rPr>
          <w:rFonts w:cstheme="minorHAnsi"/>
          <w:i/>
          <w:lang w:bidi="en-GB"/>
        </w:rPr>
        <w:t xml:space="preserve"> </w:t>
      </w:r>
      <w:r w:rsidRPr="008D648E">
        <w:rPr>
          <w:rFonts w:cstheme="minorHAnsi"/>
          <w:i/>
          <w:lang w:bidi="en-GB"/>
        </w:rPr>
        <w:t>period other than ten days has been agreed]</w:t>
      </w:r>
      <w:r w:rsidRPr="008D648E">
        <w:rPr>
          <w:rFonts w:cstheme="minorHAnsi"/>
          <w:lang w:bidi="en-GB"/>
        </w:rPr>
        <w:t>.</w:t>
      </w:r>
    </w:p>
    <w:p w14:paraId="1936DE27" w14:textId="77777777" w:rsidR="00815C05" w:rsidRPr="008D648E" w:rsidRDefault="00815C05" w:rsidP="00815C05">
      <w:pPr>
        <w:rPr>
          <w:rFonts w:cstheme="minorHAnsi"/>
        </w:rPr>
      </w:pPr>
    </w:p>
    <w:p w14:paraId="68F547BF" w14:textId="2B71C131" w:rsidR="00815C05" w:rsidRPr="008D648E" w:rsidRDefault="00815C05" w:rsidP="00815C05">
      <w:pPr>
        <w:rPr>
          <w:rFonts w:cstheme="minorHAnsi"/>
        </w:rPr>
      </w:pPr>
      <w:r w:rsidRPr="008D648E">
        <w:rPr>
          <w:rFonts w:cstheme="minorHAnsi"/>
          <w:lang w:bidi="en-GB"/>
        </w:rPr>
        <w:t xml:space="preserve">The Parties have also agreed the following additional deadlines for the Customer’s </w:t>
      </w:r>
      <w:r w:rsidR="00CC4F07">
        <w:rPr>
          <w:rFonts w:cstheme="minorHAnsi"/>
          <w:lang w:bidi="en-GB"/>
        </w:rPr>
        <w:t xml:space="preserve">inspection </w:t>
      </w:r>
      <w:r w:rsidR="00CC4F07" w:rsidRPr="008D648E">
        <w:rPr>
          <w:rFonts w:cstheme="minorHAnsi"/>
          <w:lang w:bidi="en-GB"/>
        </w:rPr>
        <w:t>of</w:t>
      </w:r>
      <w:r w:rsidRPr="008D648E">
        <w:rPr>
          <w:rFonts w:cstheme="minorHAnsi"/>
          <w:lang w:bidi="en-GB"/>
        </w:rPr>
        <w:t xml:space="preserve"> the Cloud Services and Additional Services: </w:t>
      </w:r>
    </w:p>
    <w:p w14:paraId="24CE5277" w14:textId="77777777" w:rsidR="00815C05" w:rsidRPr="008D648E" w:rsidRDefault="00815C05" w:rsidP="00815C05">
      <w:pPr>
        <w:rPr>
          <w:rFonts w:cstheme="minorHAnsi"/>
        </w:rPr>
      </w:pPr>
    </w:p>
    <w:p w14:paraId="65AF87A3" w14:textId="6B3126B0" w:rsidR="00815C05" w:rsidRPr="008D648E" w:rsidRDefault="00815C05" w:rsidP="00815C05">
      <w:pPr>
        <w:rPr>
          <w:rFonts w:cstheme="minorHAnsi"/>
        </w:rPr>
      </w:pPr>
      <w:r w:rsidRPr="008D648E">
        <w:rPr>
          <w:rFonts w:cstheme="minorHAnsi"/>
          <w:lang w:bidi="en-GB"/>
        </w:rPr>
        <w:t>[</w:t>
      </w:r>
      <w:r w:rsidR="00C657F4">
        <w:rPr>
          <w:rFonts w:cstheme="minorHAnsi"/>
          <w:i/>
          <w:lang w:bidi="en-GB"/>
        </w:rPr>
        <w:t>To be filled out</w:t>
      </w:r>
      <w:r w:rsidRPr="008D648E">
        <w:rPr>
          <w:rFonts w:cstheme="minorHAnsi"/>
          <w:i/>
          <w:lang w:bidi="en-GB"/>
        </w:rPr>
        <w:t xml:space="preserve"> if other deadlines have been agreed in connection with acceptance, etc.</w:t>
      </w:r>
      <w:r w:rsidRPr="008D648E">
        <w:rPr>
          <w:rFonts w:cstheme="minorHAnsi"/>
          <w:lang w:bidi="en-GB"/>
        </w:rPr>
        <w:t>]</w:t>
      </w:r>
    </w:p>
    <w:p w14:paraId="19F36743" w14:textId="2ACE30E7" w:rsidR="00815C05" w:rsidRPr="008D648E" w:rsidRDefault="00815C05" w:rsidP="00867A37">
      <w:pPr>
        <w:pStyle w:val="Overskrift2"/>
      </w:pPr>
      <w:bookmarkStart w:id="48" w:name="_Toc112239675"/>
      <w:r w:rsidRPr="008D648E">
        <w:rPr>
          <w:lang w:bidi="en-GB"/>
        </w:rPr>
        <w:t xml:space="preserve">III. Other provisions relating to plans, </w:t>
      </w:r>
      <w:proofErr w:type="gramStart"/>
      <w:r w:rsidRPr="008D648E">
        <w:rPr>
          <w:lang w:bidi="en-GB"/>
        </w:rPr>
        <w:t>progress</w:t>
      </w:r>
      <w:proofErr w:type="gramEnd"/>
      <w:r w:rsidRPr="008D648E">
        <w:rPr>
          <w:lang w:bidi="en-GB"/>
        </w:rPr>
        <w:t xml:space="preserve"> and deadlines</w:t>
      </w:r>
      <w:bookmarkEnd w:id="48"/>
    </w:p>
    <w:p w14:paraId="3FBD5EED" w14:textId="57A61809" w:rsidR="00815C05" w:rsidRPr="008D648E" w:rsidRDefault="0070677E" w:rsidP="000B466D">
      <w:pPr>
        <w:pStyle w:val="Overskrift3"/>
      </w:pPr>
      <w:bookmarkStart w:id="49" w:name="_Toc112239676"/>
      <w:r>
        <w:rPr>
          <w:lang w:bidi="en-GB"/>
        </w:rPr>
        <w:t>Term</w:t>
      </w:r>
      <w:r w:rsidRPr="008D648E">
        <w:rPr>
          <w:lang w:bidi="en-GB"/>
        </w:rPr>
        <w:t xml:space="preserve"> </w:t>
      </w:r>
      <w:r w:rsidR="00815C05" w:rsidRPr="008D648E">
        <w:rPr>
          <w:lang w:bidi="en-GB"/>
        </w:rPr>
        <w:t>of the Agreement, Section 4.1 of the Agreement</w:t>
      </w:r>
      <w:bookmarkEnd w:id="49"/>
    </w:p>
    <w:p w14:paraId="228C038E" w14:textId="1EB802EF" w:rsidR="00815C05" w:rsidRPr="008D648E" w:rsidRDefault="00815C05" w:rsidP="00110423">
      <w:r w:rsidRPr="008D648E">
        <w:rPr>
          <w:lang w:bidi="en-GB"/>
        </w:rPr>
        <w:t xml:space="preserve">The </w:t>
      </w:r>
      <w:r w:rsidR="0070677E">
        <w:rPr>
          <w:lang w:bidi="en-GB"/>
        </w:rPr>
        <w:t>term</w:t>
      </w:r>
      <w:r w:rsidR="0070677E" w:rsidRPr="008D648E">
        <w:rPr>
          <w:lang w:bidi="en-GB"/>
        </w:rPr>
        <w:t xml:space="preserve"> </w:t>
      </w:r>
      <w:r w:rsidRPr="008D648E">
        <w:rPr>
          <w:lang w:bidi="en-GB"/>
        </w:rPr>
        <w:t>and termination of the Agreement shall correspond to what is specified in the Standard Terms and Conditions for the Cloud Services. If the Customer has stipulated requirements concerning the duration and termination of the Cloud Services, the details must be included here.</w:t>
      </w:r>
    </w:p>
    <w:p w14:paraId="4077D753" w14:textId="14555C33" w:rsidR="00815C05" w:rsidRPr="008D648E" w:rsidRDefault="0013593D" w:rsidP="000B466D">
      <w:pPr>
        <w:pStyle w:val="Overskrift3"/>
      </w:pPr>
      <w:bookmarkStart w:id="50" w:name="_Toc112239677"/>
      <w:r>
        <w:rPr>
          <w:lang w:bidi="en-GB"/>
        </w:rPr>
        <w:lastRenderedPageBreak/>
        <w:t>Liquidated damages</w:t>
      </w:r>
      <w:r w:rsidR="00815C05" w:rsidRPr="008D648E">
        <w:rPr>
          <w:lang w:bidi="en-GB"/>
        </w:rPr>
        <w:t>, Section 9.5.3 of the Agreement</w:t>
      </w:r>
      <w:bookmarkEnd w:id="50"/>
    </w:p>
    <w:p w14:paraId="508C63CB" w14:textId="77777777" w:rsidR="00815C05" w:rsidRPr="008D648E" w:rsidRDefault="00815C05" w:rsidP="00815C05">
      <w:pPr>
        <w:keepNext/>
      </w:pPr>
      <w:r w:rsidRPr="008D648E">
        <w:rPr>
          <w:lang w:bidi="en-GB"/>
        </w:rPr>
        <w:t xml:space="preserve">The Parties have agreed that the following </w:t>
      </w:r>
      <w:r w:rsidRPr="008D648E">
        <w:rPr>
          <w:b/>
          <w:lang w:bidi="en-GB"/>
        </w:rPr>
        <w:t>Delivery Deadlines</w:t>
      </w:r>
      <w:r w:rsidRPr="008D648E">
        <w:rPr>
          <w:lang w:bidi="en-GB"/>
        </w:rPr>
        <w:t xml:space="preserve"> will apply:</w:t>
      </w:r>
    </w:p>
    <w:p w14:paraId="34DD3804" w14:textId="77777777" w:rsidR="00815C05" w:rsidRPr="008D648E" w:rsidRDefault="00815C05" w:rsidP="00815C05">
      <w:pPr>
        <w:keepNext/>
      </w:pPr>
    </w:p>
    <w:p w14:paraId="25BAC00E" w14:textId="77777777" w:rsidR="00815C05" w:rsidRPr="008D648E" w:rsidRDefault="00815C05" w:rsidP="00815C05">
      <w:r w:rsidRPr="008D648E">
        <w:rPr>
          <w:lang w:bidi="en-GB"/>
        </w:rPr>
        <w:t>[</w:t>
      </w:r>
      <w:r w:rsidRPr="008D648E">
        <w:rPr>
          <w:i/>
          <w:lang w:bidi="en-GB"/>
        </w:rPr>
        <w:t>Please enter the agreed Delivery Deadlines</w:t>
      </w:r>
      <w:r w:rsidRPr="008D648E">
        <w:rPr>
          <w:lang w:bidi="en-GB"/>
        </w:rPr>
        <w:t>].</w:t>
      </w:r>
    </w:p>
    <w:p w14:paraId="0866A152" w14:textId="77777777" w:rsidR="00815C05" w:rsidRPr="008D648E" w:rsidRDefault="00815C05" w:rsidP="00815C05"/>
    <w:p w14:paraId="64477E29" w14:textId="7A22EB22" w:rsidR="00815C05" w:rsidRPr="008D648E" w:rsidRDefault="004A5973" w:rsidP="00815C05">
      <w:r>
        <w:rPr>
          <w:lang w:bidi="en-GB"/>
        </w:rPr>
        <w:t>Liquidated damages</w:t>
      </w:r>
      <w:r w:rsidR="00815C05" w:rsidRPr="008D648E">
        <w:rPr>
          <w:lang w:bidi="en-GB"/>
        </w:rPr>
        <w:t xml:space="preserve"> will apply only if agreed here. The following Delivery Deadlines will be subject to </w:t>
      </w:r>
      <w:r w:rsidR="008057FE">
        <w:rPr>
          <w:b/>
          <w:lang w:bidi="en-GB"/>
        </w:rPr>
        <w:t>liquidated damages</w:t>
      </w:r>
      <w:r w:rsidR="00815C05" w:rsidRPr="008D648E">
        <w:rPr>
          <w:lang w:bidi="en-GB"/>
        </w:rPr>
        <w:t xml:space="preserve"> in the event of delays:</w:t>
      </w:r>
    </w:p>
    <w:p w14:paraId="25BFCDA7" w14:textId="77777777" w:rsidR="00815C05" w:rsidRPr="008D648E" w:rsidRDefault="00815C05" w:rsidP="00815C05"/>
    <w:p w14:paraId="4A414294" w14:textId="28A37BD1" w:rsidR="00815C05" w:rsidRPr="008D648E" w:rsidRDefault="00815C05" w:rsidP="00815C05">
      <w:r w:rsidRPr="008D648E">
        <w:rPr>
          <w:lang w:bidi="en-GB"/>
        </w:rPr>
        <w:t>[</w:t>
      </w:r>
      <w:r w:rsidRPr="008D648E">
        <w:rPr>
          <w:i/>
          <w:lang w:bidi="en-GB"/>
        </w:rPr>
        <w:t xml:space="preserve">Please specify the Delivery Deadlines that are subject to </w:t>
      </w:r>
      <w:r w:rsidR="008057FE">
        <w:rPr>
          <w:i/>
          <w:lang w:bidi="en-GB"/>
        </w:rPr>
        <w:t>liquidated damages</w:t>
      </w:r>
      <w:proofErr w:type="gramStart"/>
      <w:r w:rsidR="008057FE">
        <w:rPr>
          <w:i/>
          <w:lang w:bidi="en-GB"/>
        </w:rPr>
        <w:t xml:space="preserve">. </w:t>
      </w:r>
      <w:r w:rsidRPr="008D648E">
        <w:rPr>
          <w:lang w:bidi="en-GB"/>
        </w:rPr>
        <w:t>]</w:t>
      </w:r>
      <w:proofErr w:type="gramEnd"/>
      <w:r w:rsidRPr="008D648E">
        <w:rPr>
          <w:lang w:bidi="en-GB"/>
        </w:rPr>
        <w:t>.</w:t>
      </w:r>
    </w:p>
    <w:p w14:paraId="640C3B66" w14:textId="5FFD2EC6" w:rsidR="00815C05" w:rsidRPr="008D648E" w:rsidRDefault="00815C05" w:rsidP="00E50582">
      <w:pPr>
        <w:pStyle w:val="Overskrift1"/>
      </w:pPr>
      <w:r w:rsidRPr="008D648E">
        <w:rPr>
          <w:lang w:bidi="en-GB"/>
        </w:rPr>
        <w:br w:type="page"/>
      </w:r>
      <w:bookmarkStart w:id="51" w:name="_Toc112239678"/>
      <w:r w:rsidRPr="008D648E">
        <w:rPr>
          <w:lang w:bidi="en-GB"/>
        </w:rPr>
        <w:lastRenderedPageBreak/>
        <w:t>Appendix 5: Service levels for Additional Services with standardised compensation</w:t>
      </w:r>
      <w:bookmarkEnd w:id="51"/>
    </w:p>
    <w:p w14:paraId="3FB040EB" w14:textId="0AD45504" w:rsidR="00815C05" w:rsidRPr="008D648E" w:rsidRDefault="00815C05" w:rsidP="00867A37">
      <w:pPr>
        <w:pStyle w:val="Overskrift2"/>
      </w:pPr>
      <w:bookmarkStart w:id="52" w:name="_Toc112239679"/>
      <w:r w:rsidRPr="008D648E">
        <w:rPr>
          <w:lang w:bidi="en-GB"/>
        </w:rPr>
        <w:t>Agreed service levels for maintenance and other Additional Services (Section 2.5 of the Agreement)</w:t>
      </w:r>
      <w:bookmarkEnd w:id="52"/>
    </w:p>
    <w:p w14:paraId="67B750FC" w14:textId="664CB3AF" w:rsidR="00815C05" w:rsidRPr="008D648E" w:rsidRDefault="00815C05" w:rsidP="00815C05">
      <w:r w:rsidRPr="008D648E">
        <w:rPr>
          <w:lang w:bidi="en-GB"/>
        </w:rPr>
        <w:t>If the Customer has set out requirements concerning service levels (response times and any standardised comp</w:t>
      </w:r>
      <w:r w:rsidR="0025780F">
        <w:rPr>
          <w:lang w:bidi="en-GB"/>
        </w:rPr>
        <w:t>ensation</w:t>
      </w:r>
      <w:r w:rsidRPr="008D648E">
        <w:rPr>
          <w:lang w:bidi="en-GB"/>
        </w:rPr>
        <w:t xml:space="preserve">, etc.) for the delivery of maintenance services or other Additional Services after completion of the </w:t>
      </w:r>
      <w:r w:rsidR="00596BB3">
        <w:rPr>
          <w:lang w:bidi="en-GB"/>
        </w:rPr>
        <w:t>approval</w:t>
      </w:r>
      <w:r w:rsidR="00596BB3" w:rsidRPr="008D648E">
        <w:rPr>
          <w:lang w:bidi="en-GB"/>
        </w:rPr>
        <w:t xml:space="preserve"> </w:t>
      </w:r>
      <w:r w:rsidRPr="008D648E">
        <w:rPr>
          <w:lang w:bidi="en-GB"/>
        </w:rPr>
        <w:t xml:space="preserve">test, these must be specified here. </w:t>
      </w:r>
    </w:p>
    <w:p w14:paraId="7EAAB6AC" w14:textId="77777777" w:rsidR="00815C05" w:rsidRPr="008D648E" w:rsidRDefault="00815C05" w:rsidP="00815C05"/>
    <w:p w14:paraId="762EF099" w14:textId="77777777" w:rsidR="00815C05" w:rsidRPr="008D648E" w:rsidRDefault="00815C05" w:rsidP="00815C05">
      <w:r w:rsidRPr="008D648E">
        <w:rPr>
          <w:lang w:bidi="en-GB"/>
        </w:rPr>
        <w:t>The Supplier’s response to the Customer’s requirements for service levels and standardised compensation must also be specified in this appendix.</w:t>
      </w:r>
    </w:p>
    <w:p w14:paraId="01D11133" w14:textId="77777777" w:rsidR="00815C05" w:rsidRPr="008D648E" w:rsidRDefault="00815C05" w:rsidP="00815C05"/>
    <w:p w14:paraId="6DC6B6EE" w14:textId="79C4458C" w:rsidR="00815C05" w:rsidRPr="008D648E" w:rsidRDefault="00815C05" w:rsidP="00815C05">
      <w:r w:rsidRPr="008D648E">
        <w:rPr>
          <w:lang w:bidi="en-GB"/>
        </w:rPr>
        <w:t>If the Customer has not specified any requirements relating to service levels, the Supplier must describe its standard service levels for the Additional Services.</w:t>
      </w:r>
    </w:p>
    <w:p w14:paraId="7B64B75A" w14:textId="278DF0CF" w:rsidR="00815C05" w:rsidRPr="008D648E" w:rsidRDefault="00815C05" w:rsidP="00867A37">
      <w:pPr>
        <w:pStyle w:val="Overskrift2"/>
      </w:pPr>
      <w:bookmarkStart w:id="53" w:name="_Toc112239680"/>
      <w:r w:rsidRPr="008D648E">
        <w:rPr>
          <w:lang w:bidi="en-GB"/>
        </w:rPr>
        <w:t>Financial compensation for breaches of the agreed service levels (Section 9.5.4 of the Agreement)</w:t>
      </w:r>
      <w:bookmarkEnd w:id="53"/>
    </w:p>
    <w:p w14:paraId="61DAF14D" w14:textId="77777777" w:rsidR="00815C05" w:rsidRPr="008D648E" w:rsidRDefault="00815C05" w:rsidP="00815C05">
      <w:r w:rsidRPr="008D648E">
        <w:rPr>
          <w:lang w:bidi="en-GB"/>
        </w:rPr>
        <w:t>In the event of breaches of the agreed service levels, the Customer may claim financial compensation in accordance with the standardised rates agreed here.</w:t>
      </w:r>
    </w:p>
    <w:p w14:paraId="27680FAF" w14:textId="77777777" w:rsidR="00815C05" w:rsidRPr="008D648E" w:rsidRDefault="00815C05" w:rsidP="00815C05"/>
    <w:p w14:paraId="5E2E77F3" w14:textId="77777777" w:rsidR="00815C05" w:rsidRPr="008D648E" w:rsidRDefault="00815C05" w:rsidP="00815C05">
      <w:r w:rsidRPr="008D648E">
        <w:rPr>
          <w:lang w:bidi="en-GB"/>
        </w:rPr>
        <w:t>[</w:t>
      </w:r>
      <w:r w:rsidRPr="008D648E">
        <w:rPr>
          <w:i/>
          <w:lang w:bidi="en-GB"/>
        </w:rPr>
        <w:t>Please enter the Customer’s requirements relating to compensation models, if applicable</w:t>
      </w:r>
      <w:r w:rsidRPr="008D648E">
        <w:rPr>
          <w:lang w:bidi="en-GB"/>
        </w:rPr>
        <w:t>].</w:t>
      </w:r>
    </w:p>
    <w:p w14:paraId="37BC9B24" w14:textId="77777777" w:rsidR="00815C05" w:rsidRPr="008D648E" w:rsidRDefault="00815C05" w:rsidP="00815C05">
      <w:pPr>
        <w:rPr>
          <w:highlight w:val="yellow"/>
        </w:rPr>
      </w:pPr>
    </w:p>
    <w:p w14:paraId="59988333" w14:textId="77777777" w:rsidR="00815C05" w:rsidRPr="008D648E" w:rsidRDefault="00815C05" w:rsidP="00815C05">
      <w:r w:rsidRPr="008D648E">
        <w:rPr>
          <w:lang w:bidi="en-GB"/>
        </w:rPr>
        <w:t xml:space="preserve">The Customer may impose requirements concerning how financial compensation will be calculated. </w:t>
      </w:r>
    </w:p>
    <w:p w14:paraId="4AEE3489" w14:textId="77777777" w:rsidR="00815C05" w:rsidRPr="008D648E" w:rsidRDefault="00815C05" w:rsidP="00815C05"/>
    <w:p w14:paraId="2F625306" w14:textId="0FBC92D8" w:rsidR="00815C05" w:rsidRPr="008D648E" w:rsidRDefault="00815C05" w:rsidP="00815C05">
      <w:r w:rsidRPr="008D648E">
        <w:rPr>
          <w:lang w:bidi="en-GB"/>
        </w:rPr>
        <w:t>This appendix must be completed by the Supplier based on the general guid</w:t>
      </w:r>
      <w:r w:rsidR="00942F76">
        <w:rPr>
          <w:lang w:bidi="en-GB"/>
        </w:rPr>
        <w:t>elines</w:t>
      </w:r>
      <w:r w:rsidRPr="008D648E">
        <w:rPr>
          <w:lang w:bidi="en-GB"/>
        </w:rPr>
        <w:t xml:space="preserve"> or requirements set out by the Customer in relation to the compensation model.</w:t>
      </w:r>
    </w:p>
    <w:p w14:paraId="6A17CC31" w14:textId="77777777" w:rsidR="00815C05" w:rsidRPr="008D648E" w:rsidRDefault="00815C05" w:rsidP="00815C05"/>
    <w:p w14:paraId="076A8BF2" w14:textId="4782A5A0" w:rsidR="00815C05" w:rsidRPr="008D648E" w:rsidRDefault="00815C05" w:rsidP="00110423">
      <w:pPr>
        <w:pStyle w:val="Overskrift1"/>
      </w:pPr>
      <w:r w:rsidRPr="008D648E">
        <w:rPr>
          <w:rFonts w:ascii="Cambria" w:eastAsia="Cambria" w:hAnsi="Cambria" w:cs="Times New Roman"/>
          <w:sz w:val="26"/>
          <w:lang w:bidi="en-GB"/>
        </w:rPr>
        <w:br w:type="page"/>
      </w:r>
      <w:bookmarkStart w:id="54" w:name="_Toc112239681"/>
      <w:r w:rsidRPr="008D648E">
        <w:rPr>
          <w:lang w:bidi="en-GB"/>
        </w:rPr>
        <w:lastRenderedPageBreak/>
        <w:t>Appendix 6: Administrative provisions</w:t>
      </w:r>
      <w:bookmarkEnd w:id="54"/>
    </w:p>
    <w:p w14:paraId="1D877E1C" w14:textId="46D26DFC" w:rsidR="00815C05" w:rsidRPr="008D648E" w:rsidRDefault="00815C05" w:rsidP="00867A37">
      <w:pPr>
        <w:pStyle w:val="Overskrift2"/>
      </w:pPr>
      <w:bookmarkStart w:id="55" w:name="_Toc112239682"/>
      <w:r w:rsidRPr="008D648E">
        <w:rPr>
          <w:lang w:bidi="en-GB"/>
        </w:rPr>
        <w:t>Organisation, Section 2.1 of the Agreement</w:t>
      </w:r>
      <w:bookmarkEnd w:id="55"/>
    </w:p>
    <w:p w14:paraId="71FDBEAD" w14:textId="77777777" w:rsidR="00815C05" w:rsidRPr="008D648E" w:rsidRDefault="00815C05" w:rsidP="007229FC">
      <w:pPr>
        <w:pStyle w:val="Overskrift3"/>
      </w:pPr>
      <w:bookmarkStart w:id="56" w:name="_Toc112239683"/>
      <w:r w:rsidRPr="008D648E">
        <w:rPr>
          <w:lang w:bidi="en-GB"/>
        </w:rPr>
        <w:t>A. Authorised representative (individual or role)</w:t>
      </w:r>
      <w:bookmarkEnd w:id="56"/>
    </w:p>
    <w:p w14:paraId="2E88F021" w14:textId="77777777" w:rsidR="00815C05" w:rsidRPr="008D648E" w:rsidRDefault="00815C05" w:rsidP="00815C05"/>
    <w:p w14:paraId="5670F070" w14:textId="19C34BE7" w:rsidR="00815C05" w:rsidRPr="008D648E" w:rsidRDefault="00815C05" w:rsidP="00815C05">
      <w:r w:rsidRPr="008D648E">
        <w:rPr>
          <w:lang w:bidi="en-GB"/>
        </w:rPr>
        <w:t xml:space="preserve">[Note: The authorised representative must be </w:t>
      </w:r>
      <w:r w:rsidR="00CC4F07" w:rsidRPr="008D648E">
        <w:rPr>
          <w:lang w:bidi="en-GB"/>
        </w:rPr>
        <w:t>specified,</w:t>
      </w:r>
      <w:r w:rsidRPr="008D648E">
        <w:rPr>
          <w:lang w:bidi="en-GB"/>
        </w:rPr>
        <w:t xml:space="preserve"> and this section should not be deleted unless replaced by other equivalent text.]</w:t>
      </w:r>
    </w:p>
    <w:p w14:paraId="45C4D958" w14:textId="77777777" w:rsidR="00815C05" w:rsidRPr="008D648E" w:rsidRDefault="00815C05" w:rsidP="00815C05"/>
    <w:p w14:paraId="2BD2EAF3" w14:textId="77777777" w:rsidR="00815C05" w:rsidRPr="008D648E" w:rsidRDefault="00815C05" w:rsidP="00815C05">
      <w:r w:rsidRPr="008D648E">
        <w:rPr>
          <w:lang w:bidi="en-GB"/>
        </w:rPr>
        <w:t>The authorised representatives (persons or roles) of the Parties, as well as the procedures and notification deadlines for any replacement of such representatives, shall be further specified here.</w:t>
      </w:r>
    </w:p>
    <w:p w14:paraId="558C27EB" w14:textId="77777777" w:rsidR="00815C05" w:rsidRPr="008D648E" w:rsidRDefault="00815C05" w:rsidP="00815C05"/>
    <w:p w14:paraId="7CE452AF" w14:textId="77777777" w:rsidR="00815C05" w:rsidRPr="008D648E" w:rsidRDefault="00815C05" w:rsidP="00815C05">
      <w:r w:rsidRPr="008D648E">
        <w:rPr>
          <w:lang w:bidi="en-GB"/>
        </w:rPr>
        <w:t>On behalf of the Customer: [</w:t>
      </w:r>
      <w:r w:rsidRPr="008D648E">
        <w:rPr>
          <w:i/>
          <w:lang w:bidi="en-GB"/>
        </w:rPr>
        <w:t>Enter the name/role and contact details of the authorised representative</w:t>
      </w:r>
      <w:r w:rsidRPr="008D648E">
        <w:rPr>
          <w:lang w:bidi="en-GB"/>
        </w:rPr>
        <w:t>]</w:t>
      </w:r>
    </w:p>
    <w:p w14:paraId="5E450E7D" w14:textId="77777777" w:rsidR="00815C05" w:rsidRPr="008D648E" w:rsidRDefault="00815C05" w:rsidP="00815C05"/>
    <w:p w14:paraId="1A49C8A0" w14:textId="79AD053D" w:rsidR="00815C05" w:rsidRPr="008D648E" w:rsidRDefault="00815C05" w:rsidP="00815C05">
      <w:r w:rsidRPr="008D648E">
        <w:rPr>
          <w:lang w:bidi="en-GB"/>
        </w:rPr>
        <w:t>On behalf of the Supplier: [</w:t>
      </w:r>
      <w:r w:rsidRPr="008D648E">
        <w:rPr>
          <w:i/>
          <w:lang w:bidi="en-GB"/>
        </w:rPr>
        <w:t>Enter the name/role and contact details of the authorised representative</w:t>
      </w:r>
      <w:r w:rsidRPr="008D648E">
        <w:rPr>
          <w:lang w:bidi="en-GB"/>
        </w:rPr>
        <w:t>]</w:t>
      </w:r>
    </w:p>
    <w:p w14:paraId="3DAC6744" w14:textId="38AACE6D" w:rsidR="00815C05" w:rsidRPr="008D648E" w:rsidRDefault="00815C05" w:rsidP="007229FC">
      <w:pPr>
        <w:pStyle w:val="Overskrift3"/>
      </w:pPr>
      <w:bookmarkStart w:id="57" w:name="_Toc112239684"/>
      <w:r w:rsidRPr="008D648E">
        <w:rPr>
          <w:lang w:bidi="en-GB"/>
        </w:rPr>
        <w:t>B. Written form requirement</w:t>
      </w:r>
      <w:bookmarkEnd w:id="57"/>
      <w:r w:rsidRPr="008D648E">
        <w:rPr>
          <w:lang w:bidi="en-GB"/>
        </w:rPr>
        <w:t xml:space="preserve"> </w:t>
      </w:r>
    </w:p>
    <w:p w14:paraId="1A026356" w14:textId="0BBE04EA" w:rsidR="00815C05" w:rsidRPr="008D648E" w:rsidRDefault="00815C05" w:rsidP="00815C05">
      <w:r w:rsidRPr="008D648E">
        <w:rPr>
          <w:lang w:bidi="en-GB"/>
        </w:rPr>
        <w:t xml:space="preserve">If it has been agreed that notifications, claims or other messages associated with the Agreement must be issued in ways other than in writing to the postal or electronic address specified for the authorised person or role above, </w:t>
      </w:r>
      <w:proofErr w:type="gramStart"/>
      <w:r w:rsidRPr="008D648E">
        <w:rPr>
          <w:lang w:bidi="en-GB"/>
        </w:rPr>
        <w:t>e.g.</w:t>
      </w:r>
      <w:proofErr w:type="gramEnd"/>
      <w:r w:rsidRPr="008D648E">
        <w:rPr>
          <w:lang w:bidi="en-GB"/>
        </w:rPr>
        <w:t xml:space="preserve"> using electronic interaction tools, this must be specified here.</w:t>
      </w:r>
    </w:p>
    <w:p w14:paraId="4F68F294" w14:textId="6E8E2717" w:rsidR="00815C05" w:rsidRPr="008D648E" w:rsidRDefault="00815C05" w:rsidP="007229FC">
      <w:pPr>
        <w:pStyle w:val="Overskrift3"/>
      </w:pPr>
      <w:bookmarkStart w:id="58" w:name="_Toc112239685"/>
      <w:r w:rsidRPr="008D648E">
        <w:rPr>
          <w:lang w:bidi="en-GB"/>
        </w:rPr>
        <w:t xml:space="preserve">C. </w:t>
      </w:r>
      <w:proofErr w:type="gramStart"/>
      <w:r w:rsidRPr="008D648E">
        <w:rPr>
          <w:lang w:bidi="en-GB"/>
        </w:rPr>
        <w:t>Other</w:t>
      </w:r>
      <w:proofErr w:type="gramEnd"/>
      <w:r w:rsidRPr="008D648E">
        <w:rPr>
          <w:lang w:bidi="en-GB"/>
        </w:rPr>
        <w:t xml:space="preserve"> organisation</w:t>
      </w:r>
      <w:bookmarkEnd w:id="58"/>
    </w:p>
    <w:p w14:paraId="0DD4C384" w14:textId="2E541277" w:rsidR="00815C05" w:rsidRPr="008D648E" w:rsidRDefault="00815C05" w:rsidP="00815C05">
      <w:r w:rsidRPr="008D648E">
        <w:rPr>
          <w:lang w:bidi="en-GB"/>
        </w:rPr>
        <w:t xml:space="preserve">Other organisation including an indication of roles, responsibilities and authority, governing documents, reporting, </w:t>
      </w:r>
      <w:proofErr w:type="gramStart"/>
      <w:r w:rsidRPr="008D648E">
        <w:rPr>
          <w:lang w:bidi="en-GB"/>
        </w:rPr>
        <w:t>meetings</w:t>
      </w:r>
      <w:proofErr w:type="gramEnd"/>
      <w:r w:rsidRPr="008D648E">
        <w:rPr>
          <w:lang w:bidi="en-GB"/>
        </w:rPr>
        <w:t xml:space="preserve"> and meeting frequencies, as well as other procedures relating to the collaboration between the Parties must be described here.</w:t>
      </w:r>
    </w:p>
    <w:p w14:paraId="36160D4A" w14:textId="505A180C" w:rsidR="00815C05" w:rsidRPr="008D648E" w:rsidRDefault="00815C05" w:rsidP="00867A37">
      <w:pPr>
        <w:pStyle w:val="Overskrift2"/>
      </w:pPr>
      <w:bookmarkStart w:id="59" w:name="_Toc112239686"/>
      <w:r w:rsidRPr="008D648E">
        <w:rPr>
          <w:lang w:bidi="en-GB"/>
        </w:rPr>
        <w:t xml:space="preserve">The Supplier’s service </w:t>
      </w:r>
      <w:r w:rsidR="00EE590B">
        <w:rPr>
          <w:lang w:bidi="en-GB"/>
        </w:rPr>
        <w:t>catalogue</w:t>
      </w:r>
      <w:r w:rsidRPr="008D648E">
        <w:rPr>
          <w:lang w:bidi="en-GB"/>
        </w:rPr>
        <w:t>, Section 3.2 of the Agreement</w:t>
      </w:r>
      <w:bookmarkEnd w:id="59"/>
    </w:p>
    <w:p w14:paraId="0708927F" w14:textId="17D771DA" w:rsidR="00815C05" w:rsidRPr="008D648E" w:rsidRDefault="00815C05" w:rsidP="00815C05">
      <w:r w:rsidRPr="008D648E">
        <w:rPr>
          <w:lang w:bidi="en-GB"/>
        </w:rPr>
        <w:t xml:space="preserve">If the Supplier’s service </w:t>
      </w:r>
      <w:r w:rsidR="00EE590B">
        <w:rPr>
          <w:lang w:bidi="en-GB"/>
        </w:rPr>
        <w:t>catalogue</w:t>
      </w:r>
      <w:r w:rsidR="00EE590B" w:rsidRPr="008D648E">
        <w:rPr>
          <w:lang w:bidi="en-GB"/>
        </w:rPr>
        <w:t xml:space="preserve"> </w:t>
      </w:r>
      <w:r w:rsidRPr="008D648E">
        <w:rPr>
          <w:lang w:bidi="en-GB"/>
        </w:rPr>
        <w:t xml:space="preserve">has been included in Appendix 7, the procedures for placing orders from the service </w:t>
      </w:r>
      <w:r w:rsidR="00F24D90">
        <w:rPr>
          <w:lang w:bidi="en-GB"/>
        </w:rPr>
        <w:t>catalogue</w:t>
      </w:r>
      <w:r w:rsidR="00F24D90" w:rsidRPr="008D648E">
        <w:rPr>
          <w:lang w:bidi="en-GB"/>
        </w:rPr>
        <w:t xml:space="preserve"> </w:t>
      </w:r>
      <w:r w:rsidRPr="008D648E">
        <w:rPr>
          <w:lang w:bidi="en-GB"/>
        </w:rPr>
        <w:t xml:space="preserve">may be described here. </w:t>
      </w:r>
    </w:p>
    <w:p w14:paraId="6EE8D7F8" w14:textId="77777777" w:rsidR="00815C05" w:rsidRPr="008D648E" w:rsidRDefault="00815C05" w:rsidP="00815C05"/>
    <w:p w14:paraId="4F02F56E" w14:textId="4EFED691" w:rsidR="00815C05" w:rsidRPr="008D648E" w:rsidRDefault="00815C05" w:rsidP="00815C05">
      <w:r w:rsidRPr="008D648E">
        <w:rPr>
          <w:lang w:bidi="en-GB"/>
        </w:rPr>
        <w:t xml:space="preserve">If </w:t>
      </w:r>
      <w:r w:rsidR="009974D5">
        <w:rPr>
          <w:lang w:bidi="en-GB"/>
        </w:rPr>
        <w:t>approval</w:t>
      </w:r>
      <w:r w:rsidR="009974D5" w:rsidRPr="008D648E">
        <w:rPr>
          <w:lang w:bidi="en-GB"/>
        </w:rPr>
        <w:t xml:space="preserve"> </w:t>
      </w:r>
      <w:r w:rsidRPr="008D648E">
        <w:rPr>
          <w:lang w:bidi="en-GB"/>
        </w:rPr>
        <w:t xml:space="preserve">testing will </w:t>
      </w:r>
      <w:r w:rsidRPr="008D648E">
        <w:rPr>
          <w:i/>
          <w:lang w:bidi="en-GB"/>
        </w:rPr>
        <w:t>not</w:t>
      </w:r>
      <w:r w:rsidRPr="008D648E">
        <w:rPr>
          <w:lang w:bidi="en-GB"/>
        </w:rPr>
        <w:t xml:space="preserve"> be performed for each new Cloud Service and/or new functionality/module ordered from the Supplier’s service </w:t>
      </w:r>
      <w:r w:rsidR="00EA4954">
        <w:rPr>
          <w:lang w:bidi="en-GB"/>
        </w:rPr>
        <w:t>catalogue</w:t>
      </w:r>
      <w:r w:rsidRPr="008D648E">
        <w:rPr>
          <w:lang w:bidi="en-GB"/>
        </w:rPr>
        <w:t>, the details may be included in the individual orders. This can also be described as a general principle in Appendix 5.</w:t>
      </w:r>
    </w:p>
    <w:p w14:paraId="3F8E614A" w14:textId="5C310445" w:rsidR="00815C05" w:rsidRPr="008D648E" w:rsidRDefault="00815C05" w:rsidP="00867A37">
      <w:pPr>
        <w:pStyle w:val="Overskrift2"/>
      </w:pPr>
      <w:bookmarkStart w:id="60" w:name="_Toc112239687"/>
      <w:r w:rsidRPr="008D648E">
        <w:rPr>
          <w:lang w:bidi="en-GB"/>
        </w:rPr>
        <w:t>The Supplier’s key personnel, Section 5.1.1 of the Agreement</w:t>
      </w:r>
      <w:bookmarkEnd w:id="60"/>
    </w:p>
    <w:p w14:paraId="5437360A" w14:textId="77777777" w:rsidR="00815C05" w:rsidRPr="008D648E" w:rsidRDefault="00815C05" w:rsidP="00815C05">
      <w:r w:rsidRPr="008D648E">
        <w:rPr>
          <w:lang w:bidi="en-GB"/>
        </w:rPr>
        <w:t xml:space="preserve">The Supplier’s key personnel in connection with the fulfilment of the Agreement must be specified here. </w:t>
      </w:r>
    </w:p>
    <w:p w14:paraId="6520F586" w14:textId="77777777" w:rsidR="00815C05" w:rsidRPr="008D648E" w:rsidRDefault="00815C05" w:rsidP="00815C05"/>
    <w:p w14:paraId="3C77F1FE" w14:textId="77777777" w:rsidR="00815C05" w:rsidRPr="008D648E" w:rsidRDefault="00815C05" w:rsidP="00815C05">
      <w:r w:rsidRPr="008D648E">
        <w:rPr>
          <w:lang w:bidi="en-GB"/>
        </w:rPr>
        <w:t>The Supplier’s key personnel: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9"/>
        <w:gridCol w:w="3022"/>
        <w:gridCol w:w="3023"/>
      </w:tblGrid>
      <w:tr w:rsidR="00815C05" w:rsidRPr="008D648E" w14:paraId="45792075" w14:textId="77777777" w:rsidTr="0022362F">
        <w:tc>
          <w:tcPr>
            <w:tcW w:w="2962" w:type="dxa"/>
            <w:shd w:val="clear" w:color="auto" w:fill="D9D9D9"/>
          </w:tcPr>
          <w:p w14:paraId="608B6EB8" w14:textId="77777777" w:rsidR="00815C05" w:rsidRPr="008D648E" w:rsidRDefault="00815C05" w:rsidP="0022362F">
            <w:r w:rsidRPr="008D648E">
              <w:rPr>
                <w:lang w:bidi="en-GB"/>
              </w:rPr>
              <w:lastRenderedPageBreak/>
              <w:t>Name</w:t>
            </w:r>
          </w:p>
        </w:tc>
        <w:tc>
          <w:tcPr>
            <w:tcW w:w="3071" w:type="dxa"/>
            <w:shd w:val="clear" w:color="auto" w:fill="D9D9D9"/>
          </w:tcPr>
          <w:p w14:paraId="602373B1" w14:textId="77777777" w:rsidR="00815C05" w:rsidRPr="008D648E" w:rsidRDefault="00815C05" w:rsidP="0022362F">
            <w:r w:rsidRPr="008D648E">
              <w:rPr>
                <w:lang w:bidi="en-GB"/>
              </w:rPr>
              <w:t>Category</w:t>
            </w:r>
          </w:p>
        </w:tc>
        <w:tc>
          <w:tcPr>
            <w:tcW w:w="3071" w:type="dxa"/>
            <w:shd w:val="clear" w:color="auto" w:fill="D9D9D9"/>
          </w:tcPr>
          <w:p w14:paraId="4B1A27E4" w14:textId="77777777" w:rsidR="00815C05" w:rsidRPr="008D648E" w:rsidRDefault="00815C05" w:rsidP="0022362F">
            <w:r w:rsidRPr="008D648E">
              <w:rPr>
                <w:lang w:bidi="en-GB"/>
              </w:rPr>
              <w:t>Area of expertise</w:t>
            </w:r>
          </w:p>
        </w:tc>
      </w:tr>
      <w:tr w:rsidR="00815C05" w:rsidRPr="008D648E" w14:paraId="2BC73E66" w14:textId="77777777" w:rsidTr="0022362F">
        <w:tc>
          <w:tcPr>
            <w:tcW w:w="2962" w:type="dxa"/>
          </w:tcPr>
          <w:p w14:paraId="52DEFF0C" w14:textId="77777777" w:rsidR="00815C05" w:rsidRPr="008D648E" w:rsidRDefault="00815C05" w:rsidP="0022362F"/>
        </w:tc>
        <w:tc>
          <w:tcPr>
            <w:tcW w:w="3071" w:type="dxa"/>
          </w:tcPr>
          <w:p w14:paraId="4FEB4155" w14:textId="77777777" w:rsidR="00815C05" w:rsidRPr="008D648E" w:rsidRDefault="00815C05" w:rsidP="0022362F"/>
        </w:tc>
        <w:tc>
          <w:tcPr>
            <w:tcW w:w="3071" w:type="dxa"/>
          </w:tcPr>
          <w:p w14:paraId="0F3628C8" w14:textId="77777777" w:rsidR="00815C05" w:rsidRPr="008D648E" w:rsidRDefault="00815C05" w:rsidP="0022362F"/>
        </w:tc>
      </w:tr>
      <w:tr w:rsidR="00815C05" w:rsidRPr="008D648E" w14:paraId="5542CE02" w14:textId="77777777" w:rsidTr="0022362F">
        <w:tc>
          <w:tcPr>
            <w:tcW w:w="2962" w:type="dxa"/>
          </w:tcPr>
          <w:p w14:paraId="15B19C4F" w14:textId="77777777" w:rsidR="00815C05" w:rsidRPr="008D648E" w:rsidRDefault="00815C05" w:rsidP="0022362F"/>
        </w:tc>
        <w:tc>
          <w:tcPr>
            <w:tcW w:w="3071" w:type="dxa"/>
          </w:tcPr>
          <w:p w14:paraId="59C64097" w14:textId="77777777" w:rsidR="00815C05" w:rsidRPr="008D648E" w:rsidRDefault="00815C05" w:rsidP="0022362F"/>
        </w:tc>
        <w:tc>
          <w:tcPr>
            <w:tcW w:w="3071" w:type="dxa"/>
          </w:tcPr>
          <w:p w14:paraId="25A8BC0C" w14:textId="77777777" w:rsidR="00815C05" w:rsidRPr="008D648E" w:rsidRDefault="00815C05" w:rsidP="0022362F"/>
        </w:tc>
      </w:tr>
      <w:tr w:rsidR="00815C05" w:rsidRPr="008D648E" w14:paraId="51DDF7DA" w14:textId="77777777" w:rsidTr="0022362F">
        <w:tc>
          <w:tcPr>
            <w:tcW w:w="2962" w:type="dxa"/>
          </w:tcPr>
          <w:p w14:paraId="7EE5FEA9" w14:textId="77777777" w:rsidR="00815C05" w:rsidRPr="008D648E" w:rsidRDefault="00815C05" w:rsidP="0022362F"/>
        </w:tc>
        <w:tc>
          <w:tcPr>
            <w:tcW w:w="3071" w:type="dxa"/>
          </w:tcPr>
          <w:p w14:paraId="586794BA" w14:textId="77777777" w:rsidR="00815C05" w:rsidRPr="008D648E" w:rsidRDefault="00815C05" w:rsidP="0022362F"/>
        </w:tc>
        <w:tc>
          <w:tcPr>
            <w:tcW w:w="3071" w:type="dxa"/>
          </w:tcPr>
          <w:p w14:paraId="18C17CD0" w14:textId="77777777" w:rsidR="00815C05" w:rsidRPr="008D648E" w:rsidRDefault="00815C05" w:rsidP="0022362F"/>
        </w:tc>
      </w:tr>
      <w:tr w:rsidR="00815C05" w:rsidRPr="008D648E" w14:paraId="03C213F7" w14:textId="77777777" w:rsidTr="0022362F">
        <w:tc>
          <w:tcPr>
            <w:tcW w:w="2962" w:type="dxa"/>
          </w:tcPr>
          <w:p w14:paraId="4B7A3A31" w14:textId="77777777" w:rsidR="00815C05" w:rsidRPr="008D648E" w:rsidRDefault="00815C05" w:rsidP="0022362F"/>
        </w:tc>
        <w:tc>
          <w:tcPr>
            <w:tcW w:w="3071" w:type="dxa"/>
          </w:tcPr>
          <w:p w14:paraId="2B173508" w14:textId="77777777" w:rsidR="00815C05" w:rsidRPr="008D648E" w:rsidRDefault="00815C05" w:rsidP="0022362F"/>
        </w:tc>
        <w:tc>
          <w:tcPr>
            <w:tcW w:w="3071" w:type="dxa"/>
          </w:tcPr>
          <w:p w14:paraId="345A3578" w14:textId="77777777" w:rsidR="00815C05" w:rsidRPr="008D648E" w:rsidRDefault="00815C05" w:rsidP="0022362F"/>
        </w:tc>
      </w:tr>
    </w:tbl>
    <w:p w14:paraId="47849644" w14:textId="77777777" w:rsidR="00815C05" w:rsidRPr="008D648E" w:rsidRDefault="00815C05" w:rsidP="00815C05"/>
    <w:p w14:paraId="448576A2" w14:textId="63AC8FD6" w:rsidR="00815C05" w:rsidRPr="008D648E" w:rsidRDefault="00815C05" w:rsidP="00867A37">
      <w:pPr>
        <w:pStyle w:val="Overskrift2"/>
      </w:pPr>
      <w:bookmarkStart w:id="61" w:name="_Toc112239688"/>
      <w:r w:rsidRPr="008D648E">
        <w:rPr>
          <w:lang w:bidi="en-GB"/>
        </w:rPr>
        <w:t>The Supplier’s use of subcontractors, Section 5.2.1 of the Agreement</w:t>
      </w:r>
      <w:bookmarkEnd w:id="61"/>
      <w:r w:rsidRPr="008D648E">
        <w:rPr>
          <w:lang w:bidi="en-GB"/>
        </w:rPr>
        <w:t xml:space="preserve"> </w:t>
      </w:r>
    </w:p>
    <w:p w14:paraId="4F250D14" w14:textId="77777777" w:rsidR="00815C05" w:rsidRPr="008D648E" w:rsidRDefault="00815C05" w:rsidP="00815C05">
      <w:pPr>
        <w:keepNext/>
      </w:pPr>
      <w:r w:rsidRPr="008D648E">
        <w:rPr>
          <w:lang w:bidi="en-GB"/>
        </w:rPr>
        <w:t xml:space="preserve">The Supplier’s approved subcontractors must be specified here. </w:t>
      </w:r>
    </w:p>
    <w:p w14:paraId="5B738524" w14:textId="77777777" w:rsidR="00815C05" w:rsidRPr="008D648E" w:rsidRDefault="00815C05" w:rsidP="00815C05">
      <w:pPr>
        <w:keepNext/>
      </w:pPr>
    </w:p>
    <w:tbl>
      <w:tblPr>
        <w:tblStyle w:val="Tabellrutenett"/>
        <w:tblW w:w="9067" w:type="dxa"/>
        <w:tblLook w:val="04A0" w:firstRow="1" w:lastRow="0" w:firstColumn="1" w:lastColumn="0" w:noHBand="0" w:noVBand="1"/>
      </w:tblPr>
      <w:tblGrid>
        <w:gridCol w:w="3018"/>
        <w:gridCol w:w="6049"/>
      </w:tblGrid>
      <w:tr w:rsidR="00815C05" w:rsidRPr="008D648E" w14:paraId="5F42FB0C" w14:textId="77777777" w:rsidTr="0022362F">
        <w:tc>
          <w:tcPr>
            <w:tcW w:w="3018" w:type="dxa"/>
            <w:shd w:val="clear" w:color="auto" w:fill="D0CECE" w:themeFill="background2" w:themeFillShade="E6"/>
          </w:tcPr>
          <w:p w14:paraId="79C79DDA" w14:textId="77777777" w:rsidR="00815C05" w:rsidRPr="008D648E" w:rsidRDefault="00815C05" w:rsidP="0022362F">
            <w:pPr>
              <w:rPr>
                <w:rFonts w:asciiTheme="minorHAnsi" w:hAnsiTheme="minorHAnsi" w:cstheme="minorHAnsi"/>
                <w:sz w:val="24"/>
              </w:rPr>
            </w:pPr>
            <w:r w:rsidRPr="008D648E">
              <w:rPr>
                <w:rFonts w:asciiTheme="minorHAnsi" w:hAnsiTheme="minorHAnsi" w:cstheme="minorHAnsi"/>
                <w:sz w:val="24"/>
                <w:lang w:bidi="en-GB"/>
              </w:rPr>
              <w:t>Subcontractor</w:t>
            </w:r>
          </w:p>
        </w:tc>
        <w:tc>
          <w:tcPr>
            <w:tcW w:w="6049" w:type="dxa"/>
            <w:shd w:val="clear" w:color="auto" w:fill="D0CECE" w:themeFill="background2" w:themeFillShade="E6"/>
          </w:tcPr>
          <w:p w14:paraId="79FFA3FC" w14:textId="77777777" w:rsidR="00815C05" w:rsidRPr="008D648E" w:rsidRDefault="00815C05" w:rsidP="0022362F">
            <w:pPr>
              <w:rPr>
                <w:rFonts w:asciiTheme="minorHAnsi" w:hAnsiTheme="minorHAnsi" w:cstheme="minorHAnsi"/>
                <w:sz w:val="24"/>
              </w:rPr>
            </w:pPr>
            <w:r w:rsidRPr="008D648E">
              <w:rPr>
                <w:rFonts w:asciiTheme="minorHAnsi" w:hAnsiTheme="minorHAnsi" w:cstheme="minorHAnsi"/>
                <w:sz w:val="24"/>
                <w:lang w:bidi="en-GB"/>
              </w:rPr>
              <w:t>The services the subcontractor contributes, etc.</w:t>
            </w:r>
          </w:p>
        </w:tc>
      </w:tr>
      <w:tr w:rsidR="00815C05" w:rsidRPr="008D648E" w14:paraId="2E19CC0E" w14:textId="77777777" w:rsidTr="0022362F">
        <w:tc>
          <w:tcPr>
            <w:tcW w:w="3018" w:type="dxa"/>
          </w:tcPr>
          <w:p w14:paraId="27A5E8FB" w14:textId="77777777" w:rsidR="00815C05" w:rsidRPr="008D648E" w:rsidRDefault="00815C05" w:rsidP="0022362F"/>
        </w:tc>
        <w:tc>
          <w:tcPr>
            <w:tcW w:w="6049" w:type="dxa"/>
          </w:tcPr>
          <w:p w14:paraId="22E7B50F" w14:textId="77777777" w:rsidR="00815C05" w:rsidRPr="008D648E" w:rsidRDefault="00815C05" w:rsidP="0022362F"/>
        </w:tc>
      </w:tr>
      <w:tr w:rsidR="00815C05" w:rsidRPr="008D648E" w14:paraId="5F92C885" w14:textId="77777777" w:rsidTr="0022362F">
        <w:tc>
          <w:tcPr>
            <w:tcW w:w="3018" w:type="dxa"/>
          </w:tcPr>
          <w:p w14:paraId="2EB5F321" w14:textId="77777777" w:rsidR="00815C05" w:rsidRPr="008D648E" w:rsidRDefault="00815C05" w:rsidP="0022362F"/>
        </w:tc>
        <w:tc>
          <w:tcPr>
            <w:tcW w:w="6049" w:type="dxa"/>
          </w:tcPr>
          <w:p w14:paraId="153CFBC1" w14:textId="77777777" w:rsidR="00815C05" w:rsidRPr="008D648E" w:rsidRDefault="00815C05" w:rsidP="0022362F"/>
        </w:tc>
      </w:tr>
    </w:tbl>
    <w:p w14:paraId="1D237301" w14:textId="77777777" w:rsidR="00815C05" w:rsidRPr="008D648E" w:rsidRDefault="00815C05" w:rsidP="00815C05"/>
    <w:p w14:paraId="34C0DC20" w14:textId="6E8388EC" w:rsidR="00815C05" w:rsidRPr="008D648E" w:rsidRDefault="00815C05" w:rsidP="00815C05">
      <w:r w:rsidRPr="008D648E">
        <w:rPr>
          <w:lang w:bidi="en-GB"/>
        </w:rPr>
        <w:t>If the Parties have agreed upon other rules relating to the replacement of subcontractors than what follows from Section 5.2.1, these must be specified here.</w:t>
      </w:r>
    </w:p>
    <w:p w14:paraId="65C99429" w14:textId="54E45BAA" w:rsidR="00815C05" w:rsidRPr="008D648E" w:rsidRDefault="00815C05" w:rsidP="00867A37">
      <w:pPr>
        <w:pStyle w:val="Overskrift2"/>
      </w:pPr>
      <w:bookmarkStart w:id="62" w:name="_Toc112239689"/>
      <w:r w:rsidRPr="008D648E">
        <w:rPr>
          <w:lang w:bidi="en-GB"/>
        </w:rPr>
        <w:t>The Customer’s use of third parties, Section 5.2.3 of the Agreement</w:t>
      </w:r>
      <w:bookmarkEnd w:id="62"/>
    </w:p>
    <w:p w14:paraId="0145CF40" w14:textId="77777777" w:rsidR="00815C05" w:rsidRPr="008D648E" w:rsidRDefault="00815C05" w:rsidP="00815C05">
      <w:r w:rsidRPr="008D648E">
        <w:rPr>
          <w:lang w:bidi="en-GB"/>
        </w:rPr>
        <w:t>If the Customer considers it necessary for the execution of the tasks under this Agreement for the Supplier to collaborate with third parties, the relevant third parties must be specified by the Customer here.</w:t>
      </w:r>
    </w:p>
    <w:p w14:paraId="6E2C825E" w14:textId="77777777" w:rsidR="00815C05" w:rsidRPr="008D648E" w:rsidRDefault="00815C05" w:rsidP="00815C05"/>
    <w:tbl>
      <w:tblPr>
        <w:tblStyle w:val="Tabellrutenett"/>
        <w:tblW w:w="9067" w:type="dxa"/>
        <w:tblLook w:val="04A0" w:firstRow="1" w:lastRow="0" w:firstColumn="1" w:lastColumn="0" w:noHBand="0" w:noVBand="1"/>
      </w:tblPr>
      <w:tblGrid>
        <w:gridCol w:w="3018"/>
        <w:gridCol w:w="6049"/>
      </w:tblGrid>
      <w:tr w:rsidR="00815C05" w:rsidRPr="008D648E" w14:paraId="65C918E3" w14:textId="77777777" w:rsidTr="0022362F">
        <w:tc>
          <w:tcPr>
            <w:tcW w:w="3018" w:type="dxa"/>
            <w:shd w:val="clear" w:color="auto" w:fill="D0CECE" w:themeFill="background2" w:themeFillShade="E6"/>
          </w:tcPr>
          <w:p w14:paraId="3C92523A" w14:textId="77777777" w:rsidR="00815C05" w:rsidRPr="008D648E" w:rsidRDefault="00815C05" w:rsidP="0022362F">
            <w:pPr>
              <w:rPr>
                <w:rFonts w:asciiTheme="minorHAnsi" w:hAnsiTheme="minorHAnsi" w:cstheme="minorHAnsi"/>
                <w:sz w:val="24"/>
              </w:rPr>
            </w:pPr>
            <w:r w:rsidRPr="008D648E">
              <w:rPr>
                <w:rFonts w:asciiTheme="minorHAnsi" w:hAnsiTheme="minorHAnsi" w:cstheme="minorHAnsi"/>
                <w:sz w:val="24"/>
                <w:lang w:bidi="en-GB"/>
              </w:rPr>
              <w:t>Third party</w:t>
            </w:r>
          </w:p>
        </w:tc>
        <w:tc>
          <w:tcPr>
            <w:tcW w:w="6049" w:type="dxa"/>
            <w:shd w:val="clear" w:color="auto" w:fill="D0CECE" w:themeFill="background2" w:themeFillShade="E6"/>
          </w:tcPr>
          <w:p w14:paraId="546946AC" w14:textId="77777777" w:rsidR="00815C05" w:rsidRPr="008D648E" w:rsidRDefault="00815C05" w:rsidP="0022362F">
            <w:pPr>
              <w:rPr>
                <w:rFonts w:asciiTheme="minorHAnsi" w:hAnsiTheme="minorHAnsi" w:cstheme="minorHAnsi"/>
                <w:sz w:val="24"/>
              </w:rPr>
            </w:pPr>
            <w:r w:rsidRPr="008D648E">
              <w:rPr>
                <w:rFonts w:asciiTheme="minorHAnsi" w:hAnsiTheme="minorHAnsi" w:cstheme="minorHAnsi"/>
                <w:sz w:val="24"/>
                <w:lang w:bidi="en-GB"/>
              </w:rPr>
              <w:t>Scope of collaboration</w:t>
            </w:r>
          </w:p>
        </w:tc>
      </w:tr>
      <w:tr w:rsidR="00815C05" w:rsidRPr="008D648E" w14:paraId="69BC87F5" w14:textId="77777777" w:rsidTr="0022362F">
        <w:tc>
          <w:tcPr>
            <w:tcW w:w="3018" w:type="dxa"/>
          </w:tcPr>
          <w:p w14:paraId="6ECCA596" w14:textId="77777777" w:rsidR="00815C05" w:rsidRPr="008D648E" w:rsidRDefault="00815C05" w:rsidP="0022362F"/>
        </w:tc>
        <w:tc>
          <w:tcPr>
            <w:tcW w:w="6049" w:type="dxa"/>
          </w:tcPr>
          <w:p w14:paraId="3BF965A0" w14:textId="77777777" w:rsidR="00815C05" w:rsidRPr="008D648E" w:rsidRDefault="00815C05" w:rsidP="0022362F"/>
        </w:tc>
      </w:tr>
      <w:tr w:rsidR="00815C05" w:rsidRPr="008D648E" w14:paraId="5E3E5489" w14:textId="77777777" w:rsidTr="0022362F">
        <w:tc>
          <w:tcPr>
            <w:tcW w:w="3018" w:type="dxa"/>
          </w:tcPr>
          <w:p w14:paraId="00B8C43C" w14:textId="77777777" w:rsidR="00815C05" w:rsidRPr="008D648E" w:rsidRDefault="00815C05" w:rsidP="0022362F"/>
        </w:tc>
        <w:tc>
          <w:tcPr>
            <w:tcW w:w="6049" w:type="dxa"/>
          </w:tcPr>
          <w:p w14:paraId="4B4CD96F" w14:textId="77777777" w:rsidR="00815C05" w:rsidRPr="008D648E" w:rsidRDefault="00815C05" w:rsidP="0022362F"/>
        </w:tc>
      </w:tr>
    </w:tbl>
    <w:p w14:paraId="183DEF94" w14:textId="77777777" w:rsidR="00815C05" w:rsidRPr="008D648E" w:rsidRDefault="00815C05" w:rsidP="00815C05"/>
    <w:p w14:paraId="1B1CB225" w14:textId="79DBF8B7" w:rsidR="00815C05" w:rsidRPr="008D648E" w:rsidRDefault="00815C05" w:rsidP="00867A37">
      <w:pPr>
        <w:pStyle w:val="Overskrift2"/>
      </w:pPr>
      <w:bookmarkStart w:id="63" w:name="_Toc112239690"/>
      <w:r w:rsidRPr="008D648E">
        <w:rPr>
          <w:lang w:bidi="en-GB"/>
        </w:rPr>
        <w:t>Audits, Section 5.4 of the Agreement</w:t>
      </w:r>
      <w:bookmarkEnd w:id="63"/>
      <w:r w:rsidRPr="008D648E">
        <w:rPr>
          <w:lang w:bidi="en-GB"/>
        </w:rPr>
        <w:t xml:space="preserve"> </w:t>
      </w:r>
    </w:p>
    <w:p w14:paraId="70FE429D" w14:textId="29DDAF76" w:rsidR="00815C05" w:rsidRPr="008D648E" w:rsidRDefault="00815C05" w:rsidP="00815C05">
      <w:r w:rsidRPr="008D648E">
        <w:rPr>
          <w:lang w:bidi="en-GB"/>
        </w:rPr>
        <w:t>Further procedures and deadlines for audits may be described here, including any requirements relating to the use of independent auditors.</w:t>
      </w:r>
    </w:p>
    <w:p w14:paraId="0C70D8FD" w14:textId="299CB097" w:rsidR="00815C05" w:rsidRPr="008D648E" w:rsidRDefault="00815C05" w:rsidP="00867A37">
      <w:pPr>
        <w:pStyle w:val="Overskrift2"/>
      </w:pPr>
      <w:bookmarkStart w:id="64" w:name="_Toc112239691"/>
      <w:r w:rsidRPr="008D648E">
        <w:rPr>
          <w:lang w:bidi="en-GB"/>
        </w:rPr>
        <w:t>Pay and working conditions, Section 5.5 of the Agreement</w:t>
      </w:r>
      <w:bookmarkEnd w:id="64"/>
      <w:r w:rsidRPr="008D648E">
        <w:rPr>
          <w:lang w:bidi="en-GB"/>
        </w:rPr>
        <w:t xml:space="preserve"> </w:t>
      </w:r>
    </w:p>
    <w:p w14:paraId="60410905" w14:textId="217A4F5F" w:rsidR="00815C05" w:rsidRPr="008D648E" w:rsidRDefault="00815C05" w:rsidP="00815C05">
      <w:r w:rsidRPr="008D648E">
        <w:rPr>
          <w:lang w:bidi="en-GB"/>
        </w:rPr>
        <w:t xml:space="preserve">[Note: This section should not be deleted unless replaced by other equivalent </w:t>
      </w:r>
      <w:r w:rsidR="000C26FE">
        <w:rPr>
          <w:lang w:bidi="en-GB"/>
        </w:rPr>
        <w:t>provision</w:t>
      </w:r>
      <w:r w:rsidRPr="008D648E">
        <w:rPr>
          <w:lang w:bidi="en-GB"/>
        </w:rPr>
        <w:t>.]</w:t>
      </w:r>
    </w:p>
    <w:p w14:paraId="3A03FDFA" w14:textId="77777777" w:rsidR="00815C05" w:rsidRPr="008D648E" w:rsidRDefault="00815C05" w:rsidP="00815C05"/>
    <w:p w14:paraId="6C7C8E25" w14:textId="7638304B" w:rsidR="00A76744" w:rsidRPr="00A76744" w:rsidRDefault="00AE0252" w:rsidP="00AE0252">
      <w:pPr>
        <w:rPr>
          <w:lang w:bidi="en-GB"/>
        </w:rPr>
      </w:pPr>
      <w:r w:rsidRPr="00A76744">
        <w:rPr>
          <w:lang w:bidi="en-GB"/>
        </w:rPr>
        <w:t>For agreements governed by the Regulations No. 112 of 8 February 2008 relating to Wages and Working Conditions under Government Contracts, the following conditions shall apply:</w:t>
      </w:r>
    </w:p>
    <w:p w14:paraId="0767C74E" w14:textId="77777777" w:rsidR="00AE0252" w:rsidRPr="00F92A8D" w:rsidRDefault="00AE0252" w:rsidP="00AD7E46">
      <w:pPr>
        <w:pStyle w:val="Overskrift3"/>
        <w:rPr>
          <w:lang w:bidi="en-GB"/>
        </w:rPr>
      </w:pPr>
      <w:bookmarkStart w:id="65" w:name="_Toc112239692"/>
      <w:r w:rsidRPr="00F92A8D">
        <w:rPr>
          <w:lang w:bidi="en-GB"/>
        </w:rPr>
        <w:t>A. General information</w:t>
      </w:r>
      <w:bookmarkEnd w:id="65"/>
    </w:p>
    <w:p w14:paraId="3355BE10" w14:textId="77777777" w:rsidR="00AE0252" w:rsidRPr="00A76744" w:rsidRDefault="00AE0252" w:rsidP="00AE0252">
      <w:pPr>
        <w:rPr>
          <w:lang w:bidi="en-GB"/>
        </w:rPr>
      </w:pPr>
      <w:r w:rsidRPr="00A76744">
        <w:rPr>
          <w:lang w:bidi="en-GB"/>
        </w:rPr>
        <w:t xml:space="preserve">In areas covered by regulations on generally applicable collective bargaining agreements, the Supplier shall ensure that its own and any of its subcontractors' personnel who directly contribute to fulfilling of the Supplier's obligations under this Agreement do not have poorer pay and working conditions than what follows from the regulations on generally applicable collective bargaining agreements. In areas that are not covered by the generally applicable collective bargaining agreement, the Supplier shall ensure that the same employees do not </w:t>
      </w:r>
      <w:r w:rsidRPr="00A76744">
        <w:rPr>
          <w:lang w:bidi="en-GB"/>
        </w:rPr>
        <w:lastRenderedPageBreak/>
        <w:t>have poorer pay and working conditions than those that follow from the current nationwide collective bargaining agreement for the sector in question. This applies to work performed in Norway.</w:t>
      </w:r>
    </w:p>
    <w:p w14:paraId="7B6928EA" w14:textId="42B40F70" w:rsidR="00AE0252" w:rsidRDefault="00AE0252" w:rsidP="00AE0252">
      <w:pPr>
        <w:rPr>
          <w:lang w:bidi="en-GB"/>
        </w:rPr>
      </w:pPr>
      <w:r w:rsidRPr="00A76744">
        <w:rPr>
          <w:lang w:bidi="en-GB"/>
        </w:rPr>
        <w:t xml:space="preserve">All agreements </w:t>
      </w:r>
      <w:proofErr w:type="gramStart"/>
      <w:r w:rsidRPr="00A76744">
        <w:rPr>
          <w:lang w:bidi="en-GB"/>
        </w:rPr>
        <w:t>entered into</w:t>
      </w:r>
      <w:proofErr w:type="gramEnd"/>
      <w:r w:rsidRPr="00A76744">
        <w:rPr>
          <w:lang w:bidi="en-GB"/>
        </w:rPr>
        <w:t xml:space="preserve"> by the Supplier, and which involve the performance of work that directly contributes to fulfilling of the Supplier's obligations under this Agreement, shall contain corresponding conditions.</w:t>
      </w:r>
    </w:p>
    <w:p w14:paraId="0C538AF1" w14:textId="77777777" w:rsidR="00AE0252" w:rsidRPr="00F92A8D" w:rsidRDefault="00AE0252" w:rsidP="00DA70D9">
      <w:pPr>
        <w:pStyle w:val="Overskrift3"/>
        <w:rPr>
          <w:lang w:bidi="en-GB"/>
        </w:rPr>
      </w:pPr>
      <w:bookmarkStart w:id="66" w:name="_Toc112239693"/>
      <w:r w:rsidRPr="00F92A8D">
        <w:rPr>
          <w:lang w:bidi="en-GB"/>
        </w:rPr>
        <w:t>B. Noncompliance</w:t>
      </w:r>
      <w:bookmarkEnd w:id="66"/>
    </w:p>
    <w:p w14:paraId="7C05E709" w14:textId="77777777" w:rsidR="00AE0252" w:rsidRPr="00A76744" w:rsidRDefault="00AE0252" w:rsidP="00AE0252">
      <w:pPr>
        <w:rPr>
          <w:lang w:bidi="en-GB"/>
        </w:rPr>
      </w:pPr>
      <w:r w:rsidRPr="00A76744">
        <w:rPr>
          <w:lang w:bidi="en-GB"/>
        </w:rPr>
        <w:t>If the Supplier does not comply with this obligation, the Customer has the right to withhold parts of the fees for the Supplier's Services, corresponding to approximately 2 x (twice) the savings for the Supplier, until it is documented that the situation has been rectified.</w:t>
      </w:r>
    </w:p>
    <w:p w14:paraId="097D39E9" w14:textId="5E11D280" w:rsidR="00AE0252" w:rsidRDefault="00AE0252" w:rsidP="00AE0252">
      <w:pPr>
        <w:rPr>
          <w:lang w:bidi="en-GB"/>
        </w:rPr>
      </w:pPr>
      <w:r w:rsidRPr="00A76744">
        <w:rPr>
          <w:lang w:bidi="en-GB"/>
        </w:rPr>
        <w:t>The Supplier's compliance with its obligations as mentioned above shall be documented in Appendix 6 by either a self-declaration or a third-party declaration stating that there is a correspondence between the current collective bargaining agreement and actual wage and working conditions for fulfilment of the Supplier's and any subcontractors' obligations.</w:t>
      </w:r>
    </w:p>
    <w:p w14:paraId="24235A04" w14:textId="77777777" w:rsidR="00AE0252" w:rsidRPr="00F92A8D" w:rsidRDefault="00AE0252" w:rsidP="00AD7E46">
      <w:pPr>
        <w:pStyle w:val="Overskrift3"/>
        <w:rPr>
          <w:lang w:bidi="en-GB"/>
        </w:rPr>
      </w:pPr>
      <w:bookmarkStart w:id="67" w:name="_Toc112239694"/>
      <w:r w:rsidRPr="00F92A8D">
        <w:rPr>
          <w:lang w:bidi="en-GB"/>
        </w:rPr>
        <w:t>C. Documentation</w:t>
      </w:r>
      <w:bookmarkEnd w:id="67"/>
    </w:p>
    <w:p w14:paraId="7B411208" w14:textId="77777777" w:rsidR="00AE0252" w:rsidRPr="00A76744" w:rsidRDefault="00AE0252" w:rsidP="00AE0252">
      <w:pPr>
        <w:rPr>
          <w:lang w:bidi="en-GB"/>
        </w:rPr>
      </w:pPr>
      <w:r w:rsidRPr="00A76744">
        <w:rPr>
          <w:lang w:bidi="en-GB"/>
        </w:rPr>
        <w:t>The Supplier shall, at the Customer’s request, submit documentation on the pay and working conditions that are applied. Both the Customer and the Supplier may separately demand that the information shall be submitted to an independent third party that the Customer has commissioned to inspect whether the requirements of this provision have been complied with. The Supplier may require the third party to sign a declaration that the information will not be used for purposes other than to ensure compliance with the Supplier's obligation under this provision. This documentation obligation shall also apply to subcontractors.</w:t>
      </w:r>
    </w:p>
    <w:p w14:paraId="0A5DC129" w14:textId="77777777" w:rsidR="00AE0252" w:rsidRPr="00A76744" w:rsidRDefault="00AE0252" w:rsidP="00AE0252">
      <w:pPr>
        <w:rPr>
          <w:lang w:bidi="en-GB"/>
        </w:rPr>
      </w:pPr>
      <w:r w:rsidRPr="00A76744">
        <w:rPr>
          <w:lang w:bidi="en-GB"/>
        </w:rPr>
        <w:t>More specific clarifications on the implementation of this provision can be agreed as part of this clause.</w:t>
      </w:r>
    </w:p>
    <w:p w14:paraId="62C05ED2" w14:textId="2A383BBB" w:rsidR="00815C05" w:rsidRPr="008D648E" w:rsidRDefault="00815C05" w:rsidP="00867A37">
      <w:pPr>
        <w:pStyle w:val="Overskrift2"/>
      </w:pPr>
      <w:bookmarkStart w:id="68" w:name="_Toc112239695"/>
      <w:r w:rsidRPr="008D648E">
        <w:rPr>
          <w:lang w:bidi="en-GB"/>
        </w:rPr>
        <w:t>Independent expert, Section 12.2 of the Agreement</w:t>
      </w:r>
      <w:bookmarkEnd w:id="68"/>
    </w:p>
    <w:p w14:paraId="77548B6B" w14:textId="364DF212" w:rsidR="008148FE" w:rsidRPr="00F92A8D" w:rsidRDefault="008148FE" w:rsidP="008148FE">
      <w:pPr>
        <w:rPr>
          <w:lang w:bidi="en-GB"/>
        </w:rPr>
      </w:pPr>
      <w:r w:rsidRPr="00F92A8D">
        <w:rPr>
          <w:lang w:bidi="en-GB"/>
        </w:rPr>
        <w:t>The Parties may in connection when entering into the Agreement appoint an independent expert, whose name shall be specified here, and who shall hold the qualifications the Parties believe to be best suited for the Agreement.</w:t>
      </w:r>
      <w:r w:rsidR="000E182F">
        <w:rPr>
          <w:lang w:bidi="en-GB"/>
        </w:rPr>
        <w:t xml:space="preserve"> </w:t>
      </w:r>
      <w:r w:rsidRPr="00F92A8D">
        <w:rPr>
          <w:lang w:bidi="en-GB"/>
        </w:rPr>
        <w:t>This may be a short list of different people, where, for example, both technologists and lawyers may be listed. The expert(s) and their areas of expertise must be listed here.</w:t>
      </w:r>
    </w:p>
    <w:p w14:paraId="60F26344" w14:textId="7AB96B1A" w:rsidR="00815C05" w:rsidRPr="008D648E" w:rsidRDefault="00815C05" w:rsidP="00815C05">
      <w:r w:rsidRPr="008D648E">
        <w:rPr>
          <w:lang w:bidi="en-GB"/>
        </w:rPr>
        <w:br w:type="page"/>
      </w:r>
    </w:p>
    <w:p w14:paraId="4C26A5E2" w14:textId="45C22D62" w:rsidR="00815C05" w:rsidRPr="008D648E" w:rsidRDefault="00815C05" w:rsidP="00110423">
      <w:pPr>
        <w:pStyle w:val="Overskrift1"/>
        <w:rPr>
          <w:lang w:bidi="en-GB"/>
        </w:rPr>
      </w:pPr>
      <w:bookmarkStart w:id="69" w:name="_Toc112239696"/>
      <w:r w:rsidRPr="008D648E">
        <w:rPr>
          <w:lang w:bidi="en-GB"/>
        </w:rPr>
        <w:lastRenderedPageBreak/>
        <w:t xml:space="preserve">Appendix 7: </w:t>
      </w:r>
      <w:r w:rsidR="00803C07" w:rsidRPr="00803C07">
        <w:rPr>
          <w:lang w:bidi="en-GB"/>
        </w:rPr>
        <w:t>Price and payment terms</w:t>
      </w:r>
      <w:bookmarkEnd w:id="69"/>
    </w:p>
    <w:p w14:paraId="01B6B250" w14:textId="43AC60D9" w:rsidR="00815C05" w:rsidRPr="008D648E" w:rsidRDefault="00815C05" w:rsidP="00867A37">
      <w:pPr>
        <w:pStyle w:val="Overskrift2"/>
      </w:pPr>
      <w:bookmarkStart w:id="70" w:name="_Toc112239697"/>
      <w:r w:rsidRPr="008D648E">
        <w:rPr>
          <w:lang w:bidi="en-GB"/>
        </w:rPr>
        <w:t>I. Prices, price models and terms of payment, etc.</w:t>
      </w:r>
      <w:bookmarkEnd w:id="70"/>
    </w:p>
    <w:p w14:paraId="58E3470E" w14:textId="09FAF945" w:rsidR="00815C05" w:rsidRPr="008D648E" w:rsidRDefault="00815C05" w:rsidP="00614BCF">
      <w:pPr>
        <w:pStyle w:val="Overskrift3"/>
      </w:pPr>
      <w:bookmarkStart w:id="71" w:name="_Toc112239698"/>
      <w:r w:rsidRPr="008D648E">
        <w:rPr>
          <w:lang w:bidi="en-GB"/>
        </w:rPr>
        <w:t>Prices and terms of payment for the Cloud Services, including other currencies and price changes, etc. (Section 6.1 of the Agreement)</w:t>
      </w:r>
      <w:bookmarkEnd w:id="71"/>
    </w:p>
    <w:p w14:paraId="2229D36F" w14:textId="77777777" w:rsidR="00815C05" w:rsidRPr="008D648E" w:rsidRDefault="00815C05" w:rsidP="00815C05"/>
    <w:p w14:paraId="39A110A8" w14:textId="77777777" w:rsidR="00815C05" w:rsidRPr="008D648E" w:rsidRDefault="00815C05" w:rsidP="00815C05">
      <w:r w:rsidRPr="008D648E">
        <w:rPr>
          <w:lang w:bidi="en-GB"/>
        </w:rPr>
        <w:t>[Note: This section should not be deleted unless replaced by other equivalent text.]</w:t>
      </w:r>
    </w:p>
    <w:p w14:paraId="7308D3DF" w14:textId="77777777" w:rsidR="00815C05" w:rsidRPr="008D648E" w:rsidRDefault="00815C05" w:rsidP="00815C05"/>
    <w:p w14:paraId="34B4FFDC" w14:textId="77777777" w:rsidR="00815C05" w:rsidRPr="008D648E" w:rsidRDefault="00815C05" w:rsidP="00815C05">
      <w:r w:rsidRPr="008D648E">
        <w:rPr>
          <w:lang w:bidi="en-GB"/>
        </w:rPr>
        <w:t>If the Supplier is party to the agreement with the Cloud Service Provider or, for other reasons, will be invoicing the Customer for the Cloud Services on behalf of the Cloud Service Provider, all prices and/or the Supplier’s discounts and other terms for the payment payable by the Customer in connection with the Cloud Services must be specified here. If the Supplier offers discounts on the Cloud Service Provider’s general list prices, such discounts must be specified here, together with an unambiguous reference to where the relevant price list can be found.</w:t>
      </w:r>
    </w:p>
    <w:p w14:paraId="1EC8597D" w14:textId="77777777" w:rsidR="00815C05" w:rsidRPr="008D648E" w:rsidRDefault="00815C05" w:rsidP="00815C05"/>
    <w:p w14:paraId="071DDD97" w14:textId="663D21AA" w:rsidR="00815C05" w:rsidRPr="008D648E" w:rsidRDefault="00815C05" w:rsidP="00815C05">
      <w:r w:rsidRPr="008D648E">
        <w:rPr>
          <w:lang w:bidi="en-GB"/>
        </w:rPr>
        <w:t>Cloud Services supplied at Standard Terms can be priced in NOK, Euros or US Dollars. Other currencies may be agreed here.</w:t>
      </w:r>
    </w:p>
    <w:p w14:paraId="1FCAA0C8" w14:textId="77777777" w:rsidR="00815C05" w:rsidRPr="008D648E" w:rsidRDefault="00815C05" w:rsidP="00815C05"/>
    <w:p w14:paraId="66E4CA52" w14:textId="77777777" w:rsidR="003E0684" w:rsidRPr="00046EC9" w:rsidRDefault="003E0684" w:rsidP="003E0684">
      <w:pPr>
        <w:rPr>
          <w:lang w:eastAsia="nb-NO"/>
        </w:rPr>
      </w:pPr>
      <w:r w:rsidRPr="00046EC9">
        <w:rPr>
          <w:lang w:eastAsia="nb-NO"/>
        </w:rPr>
        <w:t xml:space="preserve">The </w:t>
      </w:r>
      <w:r>
        <w:rPr>
          <w:lang w:eastAsia="nb-NO"/>
        </w:rPr>
        <w:t>fees for</w:t>
      </w:r>
      <w:r w:rsidRPr="00046EC9">
        <w:rPr>
          <w:lang w:eastAsia="nb-NO"/>
        </w:rPr>
        <w:t xml:space="preserve"> Cloud Services purchased</w:t>
      </w:r>
      <w:r>
        <w:rPr>
          <w:lang w:eastAsia="nb-NO"/>
        </w:rPr>
        <w:t xml:space="preserve"> by the Supplier</w:t>
      </w:r>
      <w:r w:rsidRPr="00046EC9">
        <w:rPr>
          <w:lang w:eastAsia="nb-NO"/>
        </w:rPr>
        <w:t xml:space="preserve"> in another currency, but which will be invoiced to the Customer in NOK, </w:t>
      </w:r>
      <w:r>
        <w:rPr>
          <w:lang w:eastAsia="nb-NO"/>
        </w:rPr>
        <w:t>may</w:t>
      </w:r>
      <w:r w:rsidRPr="00046EC9">
        <w:rPr>
          <w:lang w:eastAsia="nb-NO"/>
        </w:rPr>
        <w:t xml:space="preserve"> be adjusted when the exchange rate between NOK and another currency changes by more than +/- 5% in relation to the base rate (see next paragraph). This provision only appl</w:t>
      </w:r>
      <w:r>
        <w:rPr>
          <w:lang w:eastAsia="nb-NO"/>
        </w:rPr>
        <w:t>ies</w:t>
      </w:r>
      <w:r w:rsidRPr="00046EC9">
        <w:rPr>
          <w:lang w:eastAsia="nb-NO"/>
        </w:rPr>
        <w:t xml:space="preserve"> if the Supplier in Appendix 7</w:t>
      </w:r>
      <w:r>
        <w:rPr>
          <w:lang w:eastAsia="nb-NO"/>
        </w:rPr>
        <w:t xml:space="preserve"> </w:t>
      </w:r>
      <w:r w:rsidRPr="00046EC9">
        <w:rPr>
          <w:lang w:eastAsia="nb-NO"/>
        </w:rPr>
        <w:t>has stated both the price in NOK and the currency against which the changes in the exchange rate are to be calculated.</w:t>
      </w:r>
    </w:p>
    <w:p w14:paraId="72329489" w14:textId="77777777" w:rsidR="003E0684" w:rsidRPr="00046EC9" w:rsidRDefault="003E0684" w:rsidP="003E0684">
      <w:pPr>
        <w:rPr>
          <w:lang w:eastAsia="nb-NO"/>
        </w:rPr>
      </w:pPr>
    </w:p>
    <w:p w14:paraId="1979496D" w14:textId="77777777" w:rsidR="003E0684" w:rsidRPr="00046EC9" w:rsidRDefault="003E0684" w:rsidP="003E0684">
      <w:pPr>
        <w:rPr>
          <w:lang w:eastAsia="nb-NO"/>
        </w:rPr>
      </w:pPr>
      <w:r w:rsidRPr="00046EC9">
        <w:rPr>
          <w:lang w:eastAsia="nb-NO"/>
        </w:rPr>
        <w:t>Unless otherwise stated in Appendix 7, the base rate at the</w:t>
      </w:r>
      <w:r>
        <w:rPr>
          <w:lang w:eastAsia="nb-NO"/>
        </w:rPr>
        <w:t xml:space="preserve"> time of</w:t>
      </w:r>
      <w:r w:rsidRPr="00046EC9">
        <w:rPr>
          <w:lang w:eastAsia="nb-NO"/>
        </w:rPr>
        <w:t xml:space="preserve"> </w:t>
      </w:r>
      <w:r>
        <w:rPr>
          <w:lang w:eastAsia="nb-NO"/>
        </w:rPr>
        <w:t>signature</w:t>
      </w:r>
      <w:r w:rsidRPr="00046EC9">
        <w:rPr>
          <w:lang w:eastAsia="nb-NO"/>
        </w:rPr>
        <w:t xml:space="preserve"> of the </w:t>
      </w:r>
      <w:r>
        <w:rPr>
          <w:lang w:eastAsia="nb-NO"/>
        </w:rPr>
        <w:t>Agreement</w:t>
      </w:r>
      <w:r w:rsidRPr="00046EC9">
        <w:rPr>
          <w:lang w:eastAsia="nb-NO"/>
        </w:rPr>
        <w:t xml:space="preserve"> shall be </w:t>
      </w:r>
      <w:r w:rsidRPr="00F63078">
        <w:rPr>
          <w:lang w:eastAsia="nb-NO"/>
        </w:rPr>
        <w:t>Central Bank of Norway</w:t>
      </w:r>
      <w:r w:rsidRPr="00046EC9">
        <w:rPr>
          <w:lang w:eastAsia="nb-NO"/>
        </w:rPr>
        <w:t xml:space="preserve"> </w:t>
      </w:r>
      <w:r>
        <w:rPr>
          <w:lang w:eastAsia="nb-NO"/>
        </w:rPr>
        <w:t>(</w:t>
      </w:r>
      <w:proofErr w:type="spellStart"/>
      <w:r w:rsidRPr="00046EC9">
        <w:rPr>
          <w:lang w:eastAsia="nb-NO"/>
        </w:rPr>
        <w:t>Norges</w:t>
      </w:r>
      <w:proofErr w:type="spellEnd"/>
      <w:r w:rsidRPr="00046EC9">
        <w:rPr>
          <w:lang w:eastAsia="nb-NO"/>
        </w:rPr>
        <w:t xml:space="preserve"> Bank</w:t>
      </w:r>
      <w:r>
        <w:rPr>
          <w:lang w:eastAsia="nb-NO"/>
        </w:rPr>
        <w:t>)</w:t>
      </w:r>
      <w:r w:rsidRPr="00046EC9">
        <w:rPr>
          <w:lang w:eastAsia="nb-NO"/>
        </w:rPr>
        <w:t xml:space="preserve"> middle rate on the date of submission of the final offer. If the price is subject to adjustment under this provision, the new base rate shall be </w:t>
      </w:r>
      <w:r w:rsidRPr="00EE3787">
        <w:rPr>
          <w:lang w:eastAsia="nb-NO"/>
        </w:rPr>
        <w:t>Central Bank of Norway</w:t>
      </w:r>
      <w:r w:rsidRPr="00046EC9">
        <w:rPr>
          <w:lang w:eastAsia="nb-NO"/>
        </w:rPr>
        <w:t xml:space="preserve"> middle rate on the date that the last price adjustment was made.</w:t>
      </w:r>
    </w:p>
    <w:p w14:paraId="5D02A599" w14:textId="77777777" w:rsidR="003E0684" w:rsidRPr="00046EC9" w:rsidRDefault="003E0684" w:rsidP="003E0684">
      <w:pPr>
        <w:rPr>
          <w:lang w:eastAsia="nb-NO"/>
        </w:rPr>
      </w:pPr>
    </w:p>
    <w:p w14:paraId="4997D7F7" w14:textId="77777777" w:rsidR="003E0684" w:rsidRPr="00046EC9" w:rsidRDefault="003E0684" w:rsidP="003E0684">
      <w:pPr>
        <w:rPr>
          <w:lang w:eastAsia="nb-NO"/>
        </w:rPr>
      </w:pPr>
      <w:r w:rsidRPr="00046EC9">
        <w:rPr>
          <w:lang w:eastAsia="nb-NO"/>
        </w:rPr>
        <w:t xml:space="preserve">Both Parties may request adjustments </w:t>
      </w:r>
      <w:r>
        <w:rPr>
          <w:lang w:eastAsia="nb-NO"/>
        </w:rPr>
        <w:t>according to</w:t>
      </w:r>
      <w:r w:rsidRPr="00046EC9">
        <w:rPr>
          <w:lang w:eastAsia="nb-NO"/>
        </w:rPr>
        <w:t xml:space="preserve"> this provision.</w:t>
      </w:r>
    </w:p>
    <w:p w14:paraId="7D550826" w14:textId="77777777" w:rsidR="00815C05" w:rsidRPr="008D648E" w:rsidRDefault="00815C05" w:rsidP="00815C05"/>
    <w:p w14:paraId="42269EFD" w14:textId="77777777" w:rsidR="00815C05" w:rsidRPr="008D648E" w:rsidRDefault="00815C05" w:rsidP="00815C05">
      <w:r w:rsidRPr="008D648E">
        <w:rPr>
          <w:lang w:bidi="en-GB"/>
        </w:rPr>
        <w:t>Price changes resulting from currency exchange rate changes must be reported to the other Party no later than 10 working days before the price is due to change. Such notification shall be issued in writing and documentation must be enclosed. For Cloud Services paid for relative to usage, price changes will apply only to usage that takes place after the expiration of the notification deadline. For Cloud Services paid for in the form of a fixed, periodic payment, the price change shall apply from the first due date after the expiration of the notification deadline.</w:t>
      </w:r>
    </w:p>
    <w:p w14:paraId="5EAE37D6" w14:textId="77777777" w:rsidR="00815C05" w:rsidRPr="008D648E" w:rsidRDefault="00815C05" w:rsidP="00815C05"/>
    <w:p w14:paraId="5CA0E41B" w14:textId="77777777" w:rsidR="00815C05" w:rsidRPr="008D648E" w:rsidRDefault="00815C05" w:rsidP="00815C05">
      <w:r w:rsidRPr="008D648E">
        <w:rPr>
          <w:lang w:bidi="en-GB"/>
        </w:rPr>
        <w:t>[If the Parties wish to use a different base rate than what follows from the above, this must be specified here].</w:t>
      </w:r>
    </w:p>
    <w:p w14:paraId="235BD812" w14:textId="77777777" w:rsidR="00815C05" w:rsidRPr="008D648E" w:rsidRDefault="00815C05" w:rsidP="00815C05"/>
    <w:p w14:paraId="756ECDD1" w14:textId="66DD2BCC" w:rsidR="00815C05" w:rsidRPr="008D648E" w:rsidRDefault="00815C05" w:rsidP="00815C05">
      <w:r w:rsidRPr="008D648E">
        <w:rPr>
          <w:lang w:bidi="en-GB"/>
        </w:rPr>
        <w:lastRenderedPageBreak/>
        <w:t>Other and further provisions relating to currency adjustments, etc. may be included here.</w:t>
      </w:r>
    </w:p>
    <w:p w14:paraId="36DABE2B" w14:textId="272A1919" w:rsidR="00815C05" w:rsidRPr="008D648E" w:rsidRDefault="008B0153" w:rsidP="00867A37">
      <w:pPr>
        <w:pStyle w:val="Overskrift2"/>
      </w:pPr>
      <w:bookmarkStart w:id="72" w:name="_Toc112239699"/>
      <w:r>
        <w:rPr>
          <w:lang w:bidi="en-GB"/>
        </w:rPr>
        <w:t>Payment</w:t>
      </w:r>
      <w:r w:rsidR="00815C05" w:rsidRPr="008D648E">
        <w:rPr>
          <w:lang w:bidi="en-GB"/>
        </w:rPr>
        <w:t xml:space="preserve"> for Additional Services (Section 6.2 of the Agreement)</w:t>
      </w:r>
      <w:bookmarkEnd w:id="72"/>
    </w:p>
    <w:p w14:paraId="00BE3930" w14:textId="77777777" w:rsidR="00815C05" w:rsidRPr="008D648E" w:rsidRDefault="00815C05" w:rsidP="007229FC">
      <w:pPr>
        <w:pStyle w:val="Overskrift3"/>
      </w:pPr>
      <w:bookmarkStart w:id="73" w:name="_Toc112239700"/>
      <w:r w:rsidRPr="008D648E">
        <w:rPr>
          <w:lang w:bidi="en-GB"/>
        </w:rPr>
        <w:t>A. Overview</w:t>
      </w:r>
      <w:bookmarkEnd w:id="73"/>
    </w:p>
    <w:p w14:paraId="1CA49771" w14:textId="77777777" w:rsidR="00815C05" w:rsidRPr="008D648E" w:rsidRDefault="00815C05" w:rsidP="00815C05">
      <w:r w:rsidRPr="008D648E">
        <w:rPr>
          <w:lang w:bidi="en-GB"/>
        </w:rPr>
        <w:t xml:space="preserve">All prices and further terms and conditions for the payment due from the Customer to the Supplier for Additional Services shall be specified in Appendix 7. </w:t>
      </w:r>
    </w:p>
    <w:p w14:paraId="71529BF2" w14:textId="77777777" w:rsidR="00815C05" w:rsidRPr="008D648E" w:rsidRDefault="00815C05" w:rsidP="00815C05"/>
    <w:p w14:paraId="09358CB7" w14:textId="77777777" w:rsidR="00815C05" w:rsidRPr="008D648E" w:rsidRDefault="00815C05" w:rsidP="00815C05">
      <w:r w:rsidRPr="008D648E">
        <w:rPr>
          <w:lang w:bidi="en-GB"/>
        </w:rPr>
        <w:t>If the Customer has any requirements relating to the price format (hourly rates, unit prices, fixed price, target price, etc.) that should be applied or if it has requirements relating to tables and templates that must be completed by the Supplier, these should be described here. Unless otherwise agreed here, Additional Services must be delivered in accordance with the Supplier’s hourly rates or unit prices as listed in Section B below.</w:t>
      </w:r>
    </w:p>
    <w:p w14:paraId="6663F2AA" w14:textId="77777777" w:rsidR="00815C05" w:rsidRPr="008D648E" w:rsidRDefault="00815C05" w:rsidP="00815C05"/>
    <w:p w14:paraId="236147B7" w14:textId="77777777" w:rsidR="00815C05" w:rsidRPr="008D648E" w:rsidRDefault="00815C05" w:rsidP="00815C05">
      <w:r w:rsidRPr="008D648E">
        <w:rPr>
          <w:lang w:bidi="en-GB"/>
        </w:rPr>
        <w:t>Provisions relating to pricing in currencies other than NOK must be specified here.</w:t>
      </w:r>
    </w:p>
    <w:p w14:paraId="6608F6CB" w14:textId="77777777" w:rsidR="00815C05" w:rsidRPr="008D648E" w:rsidRDefault="00815C05" w:rsidP="007229FC">
      <w:pPr>
        <w:pStyle w:val="Overskrift3"/>
      </w:pPr>
      <w:bookmarkStart w:id="74" w:name="_Toc112239701"/>
      <w:r w:rsidRPr="008D648E">
        <w:rPr>
          <w:lang w:bidi="en-GB"/>
        </w:rPr>
        <w:t>B. The Supplier’s hourly rates and unit prices</w:t>
      </w:r>
      <w:bookmarkEnd w:id="74"/>
    </w:p>
    <w:p w14:paraId="2D8C42F7" w14:textId="58C10099" w:rsidR="00815C05" w:rsidRPr="008D648E" w:rsidRDefault="00815C05" w:rsidP="00815C05">
      <w:r w:rsidRPr="008D648E">
        <w:rPr>
          <w:lang w:bidi="en-GB"/>
        </w:rPr>
        <w:t xml:space="preserve">Several provisions in the Agreement provide for the use of hourly rates or other unit prices unless otherwise agreed, see </w:t>
      </w:r>
      <w:proofErr w:type="gramStart"/>
      <w:r w:rsidRPr="008D648E">
        <w:rPr>
          <w:lang w:bidi="en-GB"/>
        </w:rPr>
        <w:t>e.g.</w:t>
      </w:r>
      <w:proofErr w:type="gramEnd"/>
      <w:r w:rsidRPr="008D648E">
        <w:rPr>
          <w:lang w:bidi="en-GB"/>
        </w:rPr>
        <w:t xml:space="preserve"> Section 2.3, 2.5 and 2.6 of the Agreement. Hourly rates and relevant unit prices should therefore always be agreed, regardless of the general price model. </w:t>
      </w:r>
    </w:p>
    <w:p w14:paraId="78F1BA6C" w14:textId="0FEF4F7D" w:rsidR="00815C05" w:rsidRPr="008D648E" w:rsidRDefault="00815C05" w:rsidP="007229FC">
      <w:pPr>
        <w:pStyle w:val="Overskrift3"/>
      </w:pPr>
      <w:bookmarkStart w:id="75" w:name="_Toc112239702"/>
      <w:r w:rsidRPr="008D648E">
        <w:rPr>
          <w:lang w:bidi="en-GB"/>
        </w:rPr>
        <w:t xml:space="preserve">C. </w:t>
      </w:r>
      <w:r w:rsidR="0018123A">
        <w:rPr>
          <w:lang w:bidi="en-GB"/>
        </w:rPr>
        <w:t>Disburs</w:t>
      </w:r>
      <w:r w:rsidR="003746A3">
        <w:rPr>
          <w:lang w:bidi="en-GB"/>
        </w:rPr>
        <w:t>ements</w:t>
      </w:r>
      <w:r w:rsidRPr="008D648E">
        <w:rPr>
          <w:lang w:bidi="en-GB"/>
        </w:rPr>
        <w:t xml:space="preserve"> and travel</w:t>
      </w:r>
      <w:r w:rsidR="003746A3">
        <w:rPr>
          <w:lang w:bidi="en-GB"/>
        </w:rPr>
        <w:t xml:space="preserve"> costs</w:t>
      </w:r>
      <w:r w:rsidRPr="008D648E">
        <w:rPr>
          <w:lang w:bidi="en-GB"/>
        </w:rPr>
        <w:t>, etc.</w:t>
      </w:r>
      <w:bookmarkEnd w:id="75"/>
    </w:p>
    <w:p w14:paraId="7885ED4C" w14:textId="77777777" w:rsidR="00815C05" w:rsidRPr="008D648E" w:rsidRDefault="00815C05" w:rsidP="00815C05">
      <w:r w:rsidRPr="008D648E">
        <w:rPr>
          <w:lang w:bidi="en-GB"/>
        </w:rPr>
        <w:t>Expenses, including travel and per diem expenses, shall be covered only to the extent agreed in each case. Travel and per diem expenses shall be specified separately and shall be covered in accordance with the government’s applicable rates, unless otherwise agreed. Travel time shall be covered only if agreed below.</w:t>
      </w:r>
    </w:p>
    <w:p w14:paraId="44ED70AC" w14:textId="77777777" w:rsidR="00815C05" w:rsidRPr="008D648E" w:rsidRDefault="00815C05" w:rsidP="00815C05"/>
    <w:p w14:paraId="64085E42" w14:textId="77777777" w:rsidR="00815C05" w:rsidRPr="008D648E" w:rsidRDefault="00815C05" w:rsidP="00815C05">
      <w:r w:rsidRPr="008D648E">
        <w:rPr>
          <w:lang w:bidi="en-GB"/>
        </w:rPr>
        <w:t>[In the event that expenses, including travel and per diem expenses, will be covered, this must be specified here. If the rates will differ from the Norwegian government’s rates, this must also be specified here].</w:t>
      </w:r>
    </w:p>
    <w:p w14:paraId="3014F9C5" w14:textId="77777777" w:rsidR="00815C05" w:rsidRPr="008D648E" w:rsidRDefault="00815C05" w:rsidP="00815C05"/>
    <w:p w14:paraId="2FBED4B5" w14:textId="77777777" w:rsidR="00815C05" w:rsidRPr="008D648E" w:rsidRDefault="00815C05" w:rsidP="00815C05">
      <w:r w:rsidRPr="008D648E">
        <w:rPr>
          <w:lang w:bidi="en-GB"/>
        </w:rPr>
        <w:t>[In the event that travel time will be invoiced, this must be specified here. The rates must also be specified].</w:t>
      </w:r>
    </w:p>
    <w:p w14:paraId="702BC217" w14:textId="7AF9CA82" w:rsidR="00815C05" w:rsidRPr="008D648E" w:rsidRDefault="00815C05" w:rsidP="00867A37">
      <w:pPr>
        <w:pStyle w:val="Overskrift2"/>
      </w:pPr>
      <w:bookmarkStart w:id="76" w:name="_Toc112239703"/>
      <w:r w:rsidRPr="008D648E">
        <w:rPr>
          <w:lang w:bidi="en-GB"/>
        </w:rPr>
        <w:t>Terms of payment and invoicing (Section 6.3)</w:t>
      </w:r>
      <w:bookmarkEnd w:id="76"/>
    </w:p>
    <w:p w14:paraId="7E18ED14" w14:textId="77777777" w:rsidR="00815C05" w:rsidRPr="008D648E" w:rsidRDefault="00815C05" w:rsidP="00815C05">
      <w:r w:rsidRPr="008D648E">
        <w:rPr>
          <w:lang w:bidi="en-GB"/>
        </w:rPr>
        <w:t>[Note: This section should not be deleted unless replaced by other equivalent text.]</w:t>
      </w:r>
    </w:p>
    <w:p w14:paraId="1D4C04EA" w14:textId="77777777" w:rsidR="00815C05" w:rsidRPr="008D648E" w:rsidRDefault="00815C05" w:rsidP="00815C05"/>
    <w:p w14:paraId="364F0034" w14:textId="77777777" w:rsidR="00DF6AB5" w:rsidRPr="00046EC9" w:rsidRDefault="00DF6AB5" w:rsidP="00DF6AB5">
      <w:r w:rsidRPr="00046EC9">
        <w:t xml:space="preserve">Payment shall be made within </w:t>
      </w:r>
      <w:r>
        <w:t>30 (</w:t>
      </w:r>
      <w:r w:rsidRPr="00046EC9">
        <w:t xml:space="preserve">thirty) calendar days from the invoice date. The Supplier’s invoices shall be specified and documented so the Customer </w:t>
      </w:r>
      <w:r>
        <w:t>may</w:t>
      </w:r>
      <w:r w:rsidRPr="00046EC9">
        <w:t xml:space="preserve"> easily check whether the invoice conforms to the agreed </w:t>
      </w:r>
      <w:r>
        <w:t>fees</w:t>
      </w:r>
      <w:r w:rsidRPr="00046EC9">
        <w:t xml:space="preserve">. All invoices relating to </w:t>
      </w:r>
      <w:r>
        <w:t>accrued time</w:t>
      </w:r>
      <w:r w:rsidRPr="00046EC9">
        <w:t xml:space="preserve"> shall be accompanied by a detailed specification of the hours accrued. Disbursements shall be specified separately.</w:t>
      </w:r>
    </w:p>
    <w:p w14:paraId="0FC788C9" w14:textId="77777777" w:rsidR="00DF6AB5" w:rsidRPr="00046EC9" w:rsidRDefault="00DF6AB5" w:rsidP="00DF6AB5"/>
    <w:p w14:paraId="74D73BD7" w14:textId="77777777" w:rsidR="00DF6AB5" w:rsidRPr="00046EC9" w:rsidRDefault="00DF6AB5" w:rsidP="00DF6AB5">
      <w:r w:rsidRPr="00046EC9">
        <w:lastRenderedPageBreak/>
        <w:t>If the Customer is a public body, it is required that the Supplier uses electronic invoices in an approved standard format in accordance with regulations of 2 April 2019 on electronic invoices in public procurement.</w:t>
      </w:r>
    </w:p>
    <w:p w14:paraId="001FA97C" w14:textId="77777777" w:rsidR="00DF6AB5" w:rsidRPr="00046EC9" w:rsidRDefault="00DF6AB5" w:rsidP="00DF6AB5"/>
    <w:p w14:paraId="59B5AF9F" w14:textId="77777777" w:rsidR="00DF6AB5" w:rsidRPr="00046EC9" w:rsidRDefault="00DF6AB5" w:rsidP="00DF6AB5">
      <w:r w:rsidRPr="00046EC9">
        <w:t xml:space="preserve">If the Supplier does not comply with the requirement for use of electronic invoicing, the Customer may withhold payment until the electronic invoice is delivered in an approved standard format. The Customer shall without undue delay </w:t>
      </w:r>
      <w:r w:rsidRPr="00A27081">
        <w:t>notify the Supplier</w:t>
      </w:r>
      <w:r w:rsidRPr="0099520B">
        <w:t xml:space="preserve"> if</w:t>
      </w:r>
      <w:r w:rsidRPr="00046EC9">
        <w:t xml:space="preserve"> payment is withheld. If such notice is given, the payment deadline shall run from the date the electronic invoice is delivered in </w:t>
      </w:r>
      <w:r>
        <w:t>an</w:t>
      </w:r>
      <w:r w:rsidRPr="00046EC9">
        <w:t xml:space="preserve"> approved standard format.</w:t>
      </w:r>
    </w:p>
    <w:p w14:paraId="2A1F3BBC" w14:textId="77777777" w:rsidR="00DF6AB5" w:rsidRPr="00046EC9" w:rsidRDefault="00DF6AB5" w:rsidP="00DF6AB5"/>
    <w:p w14:paraId="0B435C6A" w14:textId="77777777" w:rsidR="00DF6AB5" w:rsidRPr="00046EC9" w:rsidRDefault="00DF6AB5" w:rsidP="00DF6AB5">
      <w:r w:rsidRPr="00046EC9">
        <w:t>If the invoice or the invoice documentation contains information that is subject to a statutory duty of confidentiality, and there is a risk of disclosure of such information, the requirement for electronic invoicing may be waived, unless there are satisfactory technical security solutions that can safeguard confidentiality.</w:t>
      </w:r>
    </w:p>
    <w:p w14:paraId="46F2E266" w14:textId="77777777" w:rsidR="00815C05" w:rsidRPr="008D648E" w:rsidRDefault="00815C05" w:rsidP="00815C05">
      <w:pPr>
        <w:ind w:firstLine="709"/>
      </w:pPr>
    </w:p>
    <w:p w14:paraId="6EE42AFC" w14:textId="4A849B3D" w:rsidR="00815C05" w:rsidRPr="008D648E" w:rsidRDefault="00815C05" w:rsidP="00815C05">
      <w:pPr>
        <w:rPr>
          <w:rFonts w:cstheme="minorHAnsi"/>
        </w:rPr>
      </w:pPr>
      <w:r w:rsidRPr="008D648E">
        <w:rPr>
          <w:rFonts w:cstheme="minorHAnsi"/>
          <w:lang w:bidi="en-GB"/>
        </w:rPr>
        <w:t>The Supplier shall bear any costs associated with electronic invoicing</w:t>
      </w:r>
      <w:r w:rsidR="008318BA">
        <w:rPr>
          <w:rFonts w:cstheme="minorHAnsi"/>
          <w:lang w:bidi="en-GB"/>
        </w:rPr>
        <w:t>.</w:t>
      </w:r>
    </w:p>
    <w:p w14:paraId="4251EDC6" w14:textId="77777777" w:rsidR="00815C05" w:rsidRPr="008D648E" w:rsidRDefault="00815C05" w:rsidP="00815C05"/>
    <w:p w14:paraId="5C1B91E1" w14:textId="77777777" w:rsidR="00815C05" w:rsidRPr="008D648E" w:rsidRDefault="00815C05" w:rsidP="00815C05">
      <w:r w:rsidRPr="008D648E">
        <w:rPr>
          <w:lang w:bidi="en-GB"/>
        </w:rPr>
        <w:t>Other provisions relating to payment schedules and terms of payment must be included here.</w:t>
      </w:r>
    </w:p>
    <w:p w14:paraId="28B8537C" w14:textId="77777777" w:rsidR="00815C05" w:rsidRPr="008D648E" w:rsidRDefault="00815C05" w:rsidP="00815C05"/>
    <w:p w14:paraId="4267815B" w14:textId="77777777" w:rsidR="00815C05" w:rsidRPr="008D648E" w:rsidRDefault="00815C05" w:rsidP="00815C05">
      <w:r w:rsidRPr="008D648E">
        <w:rPr>
          <w:lang w:bidi="en-GB"/>
        </w:rPr>
        <w:t>Any additional terms for the use of electronic trading format (EHF) must be specified here.</w:t>
      </w:r>
    </w:p>
    <w:p w14:paraId="17DA5A93" w14:textId="77777777" w:rsidR="00815C05" w:rsidRPr="008D648E" w:rsidRDefault="00815C05" w:rsidP="00815C05"/>
    <w:p w14:paraId="2ED17D10" w14:textId="77777777" w:rsidR="00815C05" w:rsidRPr="008D648E" w:rsidRDefault="00815C05" w:rsidP="00815C05">
      <w:r w:rsidRPr="008D648E">
        <w:rPr>
          <w:lang w:bidi="en-GB"/>
        </w:rPr>
        <w:t>The Customer’s EHF address: [Same as the organisation number]</w:t>
      </w:r>
    </w:p>
    <w:p w14:paraId="35B7A97A" w14:textId="77777777" w:rsidR="00815C05" w:rsidRPr="008D648E" w:rsidRDefault="00815C05" w:rsidP="00815C05"/>
    <w:p w14:paraId="6F2ACFCA" w14:textId="6EB21144" w:rsidR="00815C05" w:rsidRPr="008D648E" w:rsidRDefault="00815C05" w:rsidP="00815C05">
      <w:r w:rsidRPr="008D648E">
        <w:rPr>
          <w:lang w:bidi="en-GB"/>
        </w:rPr>
        <w:t>The Customer’s EHF reference: [Please enter the EHF reference]</w:t>
      </w:r>
    </w:p>
    <w:p w14:paraId="58727117" w14:textId="6DA360F1" w:rsidR="00815C05" w:rsidRPr="008D648E" w:rsidRDefault="00815C05" w:rsidP="00867A37">
      <w:pPr>
        <w:pStyle w:val="Overskrift2"/>
      </w:pPr>
      <w:bookmarkStart w:id="77" w:name="_Toc112239704"/>
      <w:r w:rsidRPr="008D648E">
        <w:rPr>
          <w:lang w:bidi="en-GB"/>
        </w:rPr>
        <w:t>Price changes (Section 6.5 of the Agreement)</w:t>
      </w:r>
      <w:bookmarkEnd w:id="77"/>
    </w:p>
    <w:p w14:paraId="0EB7DC26" w14:textId="46F18789" w:rsidR="00815C05" w:rsidRPr="000E182F" w:rsidRDefault="00815C05" w:rsidP="00815C05">
      <w:r w:rsidRPr="008D648E">
        <w:rPr>
          <w:lang w:bidi="en-GB"/>
        </w:rPr>
        <w:t>[Note: This section should not be deleted unless replaced by other equivalent text.]</w:t>
      </w:r>
    </w:p>
    <w:p w14:paraId="394387D7" w14:textId="77777777" w:rsidR="00C27561" w:rsidRPr="006E131B" w:rsidRDefault="00C27561" w:rsidP="00C27561">
      <w:pPr>
        <w:pStyle w:val="Overskrift3"/>
        <w:rPr>
          <w:lang w:val="en-US"/>
        </w:rPr>
      </w:pPr>
      <w:bookmarkStart w:id="78" w:name="_Toc95824943"/>
      <w:bookmarkStart w:id="79" w:name="_Toc112239705"/>
      <w:r w:rsidRPr="006E131B">
        <w:rPr>
          <w:lang w:val="en-US"/>
        </w:rPr>
        <w:t>Adjustments according to the consumer price index</w:t>
      </w:r>
      <w:bookmarkEnd w:id="78"/>
      <w:bookmarkEnd w:id="79"/>
    </w:p>
    <w:p w14:paraId="6EBF0557" w14:textId="77777777" w:rsidR="00C27561" w:rsidRPr="00046EC9" w:rsidRDefault="00C27561" w:rsidP="00C27561">
      <w:pPr>
        <w:rPr>
          <w:rFonts w:cstheme="minorHAnsi"/>
        </w:rPr>
      </w:pPr>
      <w:r w:rsidRPr="00046EC9">
        <w:rPr>
          <w:rFonts w:cstheme="minorHAnsi"/>
        </w:rPr>
        <w:t xml:space="preserve">The Supplier's prices for the Services may be adjusted at the beginning of every calendar year by an amount equivalent to the increase in the consumer price index (the </w:t>
      </w:r>
      <w:r>
        <w:rPr>
          <w:rFonts w:cstheme="minorHAnsi"/>
        </w:rPr>
        <w:t>main</w:t>
      </w:r>
      <w:r w:rsidRPr="00046EC9">
        <w:rPr>
          <w:rFonts w:cstheme="minorHAnsi"/>
        </w:rPr>
        <w:t xml:space="preserve"> index) of Statistics Norway, with the initial reference index value being the index value for the month </w:t>
      </w:r>
      <w:r>
        <w:rPr>
          <w:rFonts w:cstheme="minorHAnsi"/>
        </w:rPr>
        <w:t>when</w:t>
      </w:r>
      <w:r w:rsidRPr="00046EC9">
        <w:rPr>
          <w:rFonts w:cstheme="minorHAnsi"/>
        </w:rPr>
        <w:t xml:space="preserve"> the Agreement was signed, unless a different index value is agreed in Appendix 7.</w:t>
      </w:r>
    </w:p>
    <w:p w14:paraId="042AA567" w14:textId="77777777" w:rsidR="00C27561" w:rsidRPr="00046EC9" w:rsidRDefault="00C27561" w:rsidP="00C27561">
      <w:pPr>
        <w:pStyle w:val="Overskrift3"/>
      </w:pPr>
      <w:bookmarkStart w:id="80" w:name="_Toc95824944"/>
      <w:bookmarkStart w:id="81" w:name="_Toc112239706"/>
      <w:r w:rsidRPr="00046EC9">
        <w:t xml:space="preserve">Adjustments in </w:t>
      </w:r>
      <w:r>
        <w:t>public dues</w:t>
      </w:r>
      <w:bookmarkEnd w:id="80"/>
      <w:bookmarkEnd w:id="81"/>
    </w:p>
    <w:p w14:paraId="73180C53" w14:textId="77777777" w:rsidR="00C27561" w:rsidRPr="00046EC9" w:rsidRDefault="00C27561" w:rsidP="00C27561">
      <w:r w:rsidRPr="00046EC9">
        <w:t xml:space="preserve">The Supplier’s prices for the Services may also be adjusted to the extent the rules or administrative decisions for </w:t>
      </w:r>
      <w:r>
        <w:t>public dues</w:t>
      </w:r>
      <w:r w:rsidRPr="00046EC9">
        <w:t xml:space="preserve"> are amended in a way that affects the consideration or costs of the Supplier. </w:t>
      </w:r>
    </w:p>
    <w:p w14:paraId="7C9DB6EC" w14:textId="77777777" w:rsidR="00C27561" w:rsidRPr="00046EC9" w:rsidRDefault="00C27561" w:rsidP="00C27561">
      <w:pPr>
        <w:rPr>
          <w:rFonts w:cstheme="minorHAnsi"/>
        </w:rPr>
      </w:pPr>
    </w:p>
    <w:p w14:paraId="497F75CB" w14:textId="77777777" w:rsidR="00C27561" w:rsidRPr="00046EC9" w:rsidRDefault="00C27561" w:rsidP="00C27561">
      <w:pPr>
        <w:rPr>
          <w:rFonts w:cstheme="minorHAnsi"/>
        </w:rPr>
      </w:pPr>
      <w:r w:rsidRPr="00046EC9">
        <w:rPr>
          <w:rFonts w:cstheme="minorHAnsi"/>
        </w:rPr>
        <w:t>The Supplier shall submit and document such claim in writing.</w:t>
      </w:r>
    </w:p>
    <w:p w14:paraId="687F8F8D" w14:textId="77777777" w:rsidR="00815C05" w:rsidRPr="008D648E" w:rsidRDefault="00815C05" w:rsidP="00815C05"/>
    <w:p w14:paraId="00B313E8" w14:textId="77777777" w:rsidR="00815C05" w:rsidRPr="008D648E" w:rsidRDefault="00815C05" w:rsidP="00815C05">
      <w:r w:rsidRPr="008D648E">
        <w:rPr>
          <w:lang w:bidi="en-GB"/>
        </w:rPr>
        <w:t>[Any other provisions relating to price changes or indexes must be specified here].</w:t>
      </w:r>
    </w:p>
    <w:p w14:paraId="72EA2A38" w14:textId="7F40CA1D" w:rsidR="00815C05" w:rsidRPr="008D648E" w:rsidRDefault="00815C05" w:rsidP="000E182F">
      <w:pPr>
        <w:pStyle w:val="Overskrift2"/>
      </w:pPr>
      <w:bookmarkStart w:id="82" w:name="_Toc112239707"/>
      <w:r w:rsidRPr="008D648E">
        <w:rPr>
          <w:lang w:bidi="en-GB"/>
        </w:rPr>
        <w:lastRenderedPageBreak/>
        <w:t xml:space="preserve">II. </w:t>
      </w:r>
      <w:r w:rsidRPr="000E182F">
        <w:t>Special</w:t>
      </w:r>
      <w:r w:rsidRPr="008D648E">
        <w:rPr>
          <w:lang w:bidi="en-GB"/>
        </w:rPr>
        <w:t xml:space="preserve"> price provisions, etc.</w:t>
      </w:r>
      <w:bookmarkEnd w:id="82"/>
    </w:p>
    <w:p w14:paraId="1C62A3DA" w14:textId="07AB63B9" w:rsidR="00815C05" w:rsidRPr="008D648E" w:rsidRDefault="00815C05" w:rsidP="00614BCF">
      <w:pPr>
        <w:pStyle w:val="Overskrift3"/>
      </w:pPr>
      <w:bookmarkStart w:id="83" w:name="_Toc112239708"/>
      <w:r w:rsidRPr="008D648E">
        <w:rPr>
          <w:lang w:bidi="en-GB"/>
        </w:rPr>
        <w:t>Section 2.6 of the Agreement, Payment for Additional Services in connection with the termination of the Cloud Services</w:t>
      </w:r>
      <w:bookmarkEnd w:id="83"/>
    </w:p>
    <w:p w14:paraId="0F349F44" w14:textId="77777777" w:rsidR="00815C05" w:rsidRPr="008D648E" w:rsidRDefault="00815C05" w:rsidP="00815C05">
      <w:r w:rsidRPr="008D648E">
        <w:rPr>
          <w:lang w:bidi="en-GB"/>
        </w:rPr>
        <w:t>Unless otherwise agreed, the Supplier’s work in connection with the termination of the Cloud Services will be payable based on time spent in accordance with the agreed hourly rates. Other prices or price mechanisms must be specified here.</w:t>
      </w:r>
    </w:p>
    <w:p w14:paraId="4326FEED" w14:textId="494204AC" w:rsidR="00815C05" w:rsidRPr="008D648E" w:rsidRDefault="00815C05" w:rsidP="00867A37">
      <w:pPr>
        <w:pStyle w:val="Overskrift2"/>
      </w:pPr>
      <w:bookmarkStart w:id="84" w:name="_Toc112239709"/>
      <w:r w:rsidRPr="008D648E">
        <w:rPr>
          <w:lang w:bidi="en-GB"/>
        </w:rPr>
        <w:t xml:space="preserve">The Supplier’s service </w:t>
      </w:r>
      <w:r w:rsidR="00FB7E7B">
        <w:rPr>
          <w:lang w:bidi="en-GB"/>
        </w:rPr>
        <w:t>catalogue</w:t>
      </w:r>
      <w:r w:rsidRPr="008D648E">
        <w:rPr>
          <w:lang w:bidi="en-GB"/>
        </w:rPr>
        <w:t>, Section 3.2 of the Agreement</w:t>
      </w:r>
      <w:bookmarkEnd w:id="84"/>
    </w:p>
    <w:p w14:paraId="1744B328" w14:textId="325A70D8" w:rsidR="00815C05" w:rsidRPr="008D648E" w:rsidRDefault="00815C05" w:rsidP="00815C05">
      <w:r w:rsidRPr="008D648E">
        <w:rPr>
          <w:lang w:bidi="en-GB"/>
        </w:rPr>
        <w:t xml:space="preserve">The Supplier’s service </w:t>
      </w:r>
      <w:r w:rsidR="00D22242">
        <w:rPr>
          <w:lang w:bidi="en-GB"/>
        </w:rPr>
        <w:t>catalogue</w:t>
      </w:r>
      <w:r w:rsidR="00D22242" w:rsidRPr="008D648E">
        <w:rPr>
          <w:lang w:bidi="en-GB"/>
        </w:rPr>
        <w:t xml:space="preserve"> </w:t>
      </w:r>
      <w:r w:rsidRPr="008D648E">
        <w:rPr>
          <w:lang w:bidi="en-GB"/>
        </w:rPr>
        <w:t xml:space="preserve">linked to new Additional Services, see Section 3.2.1 of the Agreement or new Cloud Services or new functionality in or additional modules for the Cloud Services, etc., see Section 3.2.2 of the Agreement, may be included here. All elements in the service directory must be priced. </w:t>
      </w:r>
    </w:p>
    <w:p w14:paraId="4199CA04" w14:textId="0B4A92D0" w:rsidR="00815C05" w:rsidRPr="008D648E" w:rsidRDefault="00815C05" w:rsidP="00867A37">
      <w:pPr>
        <w:pStyle w:val="Overskrift2"/>
      </w:pPr>
      <w:bookmarkStart w:id="85" w:name="_Toc112239710"/>
      <w:r w:rsidRPr="008D648E">
        <w:rPr>
          <w:lang w:bidi="en-GB"/>
        </w:rPr>
        <w:t xml:space="preserve">Section 4.2.1 of the Agreement, </w:t>
      </w:r>
      <w:r w:rsidR="005B045D">
        <w:rPr>
          <w:lang w:bidi="en-GB"/>
        </w:rPr>
        <w:t>Termination</w:t>
      </w:r>
      <w:r w:rsidR="005B045D" w:rsidRPr="008D648E">
        <w:rPr>
          <w:lang w:bidi="en-GB"/>
        </w:rPr>
        <w:t xml:space="preserve"> </w:t>
      </w:r>
      <w:r w:rsidRPr="008D648E">
        <w:rPr>
          <w:lang w:bidi="en-GB"/>
        </w:rPr>
        <w:t>of Additional Services</w:t>
      </w:r>
      <w:r w:rsidR="005B045D">
        <w:rPr>
          <w:lang w:bidi="en-GB"/>
        </w:rPr>
        <w:t xml:space="preserve"> for conv</w:t>
      </w:r>
      <w:r w:rsidR="00A544E5">
        <w:rPr>
          <w:lang w:bidi="en-GB"/>
        </w:rPr>
        <w:t>enience</w:t>
      </w:r>
      <w:bookmarkEnd w:id="85"/>
    </w:p>
    <w:p w14:paraId="300B2EA0" w14:textId="77777777" w:rsidR="00815C05" w:rsidRPr="008D648E" w:rsidRDefault="00815C05" w:rsidP="00815C05">
      <w:pPr>
        <w:keepNext/>
      </w:pPr>
      <w:r w:rsidRPr="008D648E">
        <w:rPr>
          <w:lang w:bidi="en-GB"/>
        </w:rPr>
        <w:t>[Note: This section should not be deleted unless replaced by other equivalent text.]</w:t>
      </w:r>
    </w:p>
    <w:p w14:paraId="380886AB" w14:textId="77777777" w:rsidR="00815C05" w:rsidRPr="008D648E" w:rsidRDefault="00815C05" w:rsidP="00815C05">
      <w:pPr>
        <w:keepNext/>
      </w:pPr>
    </w:p>
    <w:p w14:paraId="4D408537" w14:textId="77777777" w:rsidR="00D3402C" w:rsidRDefault="00D3402C" w:rsidP="00D3402C">
      <w:pPr>
        <w:keepNext/>
        <w:rPr>
          <w:lang w:bidi="en-GB"/>
        </w:rPr>
      </w:pPr>
      <w:r>
        <w:rPr>
          <w:lang w:bidi="en-GB"/>
        </w:rPr>
        <w:t>In the event of termination of the Services for convenience, the Customer shall pay:</w:t>
      </w:r>
    </w:p>
    <w:p w14:paraId="3F4360A7" w14:textId="77777777" w:rsidR="00D3402C" w:rsidRDefault="00D3402C" w:rsidP="00D3402C">
      <w:pPr>
        <w:keepNext/>
        <w:rPr>
          <w:lang w:bidi="en-GB"/>
        </w:rPr>
      </w:pPr>
    </w:p>
    <w:p w14:paraId="16DFC00F" w14:textId="25E4400A" w:rsidR="00D3402C" w:rsidRDefault="00D3402C" w:rsidP="00D3402C">
      <w:pPr>
        <w:keepNext/>
        <w:rPr>
          <w:lang w:bidi="en-GB"/>
        </w:rPr>
      </w:pPr>
      <w:r>
        <w:rPr>
          <w:lang w:bidi="en-GB"/>
        </w:rPr>
        <w:t>a) The amount payable to the Supplier for the part of the Additional Services that has already been performed by the time of termination for convenience, and</w:t>
      </w:r>
    </w:p>
    <w:p w14:paraId="20D7CDAD" w14:textId="77777777" w:rsidR="00D3402C" w:rsidRDefault="00D3402C" w:rsidP="00D3402C">
      <w:pPr>
        <w:keepNext/>
        <w:rPr>
          <w:lang w:bidi="en-GB"/>
        </w:rPr>
      </w:pPr>
    </w:p>
    <w:p w14:paraId="11FA319A" w14:textId="77777777" w:rsidR="00D3402C" w:rsidRDefault="00D3402C" w:rsidP="00D3402C">
      <w:pPr>
        <w:keepNext/>
        <w:rPr>
          <w:lang w:bidi="en-GB"/>
        </w:rPr>
      </w:pPr>
      <w:r>
        <w:rPr>
          <w:lang w:bidi="en-GB"/>
        </w:rPr>
        <w:t xml:space="preserve">b) The Supplier's necessary and documented direct costs related to the reassignment of personnel </w:t>
      </w:r>
      <w:proofErr w:type="gramStart"/>
      <w:r>
        <w:rPr>
          <w:lang w:bidi="en-GB"/>
        </w:rPr>
        <w:t>as a result of</w:t>
      </w:r>
      <w:proofErr w:type="gramEnd"/>
      <w:r>
        <w:rPr>
          <w:lang w:bidi="en-GB"/>
        </w:rPr>
        <w:t xml:space="preserve"> the termination for convenience, and</w:t>
      </w:r>
    </w:p>
    <w:p w14:paraId="464DACEC" w14:textId="77777777" w:rsidR="00D3402C" w:rsidRDefault="00D3402C" w:rsidP="00D3402C">
      <w:pPr>
        <w:keepNext/>
        <w:rPr>
          <w:lang w:bidi="en-GB"/>
        </w:rPr>
      </w:pPr>
    </w:p>
    <w:p w14:paraId="2CEFBA9E" w14:textId="77777777" w:rsidR="00D3402C" w:rsidRDefault="00D3402C" w:rsidP="00D3402C">
      <w:pPr>
        <w:keepNext/>
        <w:rPr>
          <w:lang w:bidi="en-GB"/>
        </w:rPr>
      </w:pPr>
      <w:r>
        <w:rPr>
          <w:lang w:bidi="en-GB"/>
        </w:rPr>
        <w:t xml:space="preserve">c) other documented direct costs that the Supplier incurs </w:t>
      </w:r>
      <w:proofErr w:type="gramStart"/>
      <w:r>
        <w:rPr>
          <w:lang w:bidi="en-GB"/>
        </w:rPr>
        <w:t>as a result of</w:t>
      </w:r>
      <w:proofErr w:type="gramEnd"/>
      <w:r>
        <w:rPr>
          <w:lang w:bidi="en-GB"/>
        </w:rPr>
        <w:t xml:space="preserve"> the termination for convenience, including expenses and costs that the Supplier has incurred before the notice of termination for convenience was received, and which the Supplier cannot utilise in other contexts, and either (tick the option to be used)</w:t>
      </w:r>
    </w:p>
    <w:p w14:paraId="03D713EC" w14:textId="77777777" w:rsidR="00D3402C" w:rsidRDefault="00D3402C" w:rsidP="00D3402C">
      <w:pPr>
        <w:keepNext/>
        <w:rPr>
          <w:lang w:bidi="en-GB"/>
        </w:rPr>
      </w:pPr>
    </w:p>
    <w:p w14:paraId="6D23F403" w14:textId="0A68A307" w:rsidR="00D3402C" w:rsidRDefault="00D3402C" w:rsidP="00D3402C">
      <w:pPr>
        <w:keepNext/>
        <w:rPr>
          <w:lang w:bidi="en-GB"/>
        </w:rPr>
      </w:pPr>
      <w:r>
        <w:rPr>
          <w:lang w:bidi="en-GB"/>
        </w:rPr>
        <w:t xml:space="preserve">d) </w:t>
      </w:r>
      <w:r>
        <w:rPr>
          <w:rFonts w:ascii="Segoe UI Symbol" w:hAnsi="Segoe UI Symbol" w:cs="Segoe UI Symbol"/>
          <w:lang w:bidi="en-GB"/>
        </w:rPr>
        <w:t>☐</w:t>
      </w:r>
      <w:r>
        <w:rPr>
          <w:lang w:bidi="en-GB"/>
        </w:rPr>
        <w:t xml:space="preserve"> A termination fee corresponding to 4 % of the annual agreed or estimated fees for the </w:t>
      </w:r>
      <w:r w:rsidR="007408A0">
        <w:rPr>
          <w:lang w:bidi="en-GB"/>
        </w:rPr>
        <w:t xml:space="preserve">Additional </w:t>
      </w:r>
      <w:r>
        <w:rPr>
          <w:lang w:bidi="en-GB"/>
        </w:rPr>
        <w:t>Services in accordance with Appendix 7, or</w:t>
      </w:r>
    </w:p>
    <w:p w14:paraId="17550889" w14:textId="77777777" w:rsidR="00D3402C" w:rsidRDefault="00D3402C" w:rsidP="00D3402C">
      <w:pPr>
        <w:keepNext/>
        <w:rPr>
          <w:lang w:bidi="en-GB"/>
        </w:rPr>
      </w:pPr>
    </w:p>
    <w:p w14:paraId="3435238C" w14:textId="4214C195" w:rsidR="00D3402C" w:rsidRDefault="00D3402C" w:rsidP="00D3402C">
      <w:pPr>
        <w:keepNext/>
        <w:rPr>
          <w:lang w:bidi="en-GB"/>
        </w:rPr>
      </w:pPr>
      <w:r>
        <w:rPr>
          <w:rFonts w:ascii="Segoe UI Symbol" w:hAnsi="Segoe UI Symbol" w:cs="Segoe UI Symbol"/>
          <w:lang w:bidi="en-GB"/>
        </w:rPr>
        <w:t>☐</w:t>
      </w:r>
      <w:r>
        <w:rPr>
          <w:lang w:bidi="en-GB"/>
        </w:rPr>
        <w:t xml:space="preserve"> A termination fee corresponding to 10 % of the fees that the Supplier invoiced for the </w:t>
      </w:r>
      <w:r w:rsidR="00717F66">
        <w:rPr>
          <w:lang w:bidi="en-GB"/>
        </w:rPr>
        <w:t xml:space="preserve">Additional </w:t>
      </w:r>
      <w:r>
        <w:rPr>
          <w:lang w:bidi="en-GB"/>
        </w:rPr>
        <w:t>Services in the last three months prior to the termination for convenience.</w:t>
      </w:r>
    </w:p>
    <w:p w14:paraId="75A1790A" w14:textId="77777777" w:rsidR="00D3402C" w:rsidRDefault="00D3402C" w:rsidP="00D3402C">
      <w:pPr>
        <w:keepNext/>
        <w:rPr>
          <w:lang w:bidi="en-GB"/>
        </w:rPr>
      </w:pPr>
    </w:p>
    <w:p w14:paraId="4EAD63E7" w14:textId="7BD10C3D" w:rsidR="00D3402C" w:rsidRDefault="00D3402C" w:rsidP="00D3402C">
      <w:pPr>
        <w:keepNext/>
        <w:rPr>
          <w:lang w:bidi="en-GB"/>
        </w:rPr>
      </w:pPr>
      <w:r>
        <w:rPr>
          <w:lang w:bidi="en-GB"/>
        </w:rPr>
        <w:t xml:space="preserve">In the event of partial termination for convenience, the termination fee shall be calculated </w:t>
      </w:r>
      <w:proofErr w:type="gramStart"/>
      <w:r>
        <w:rPr>
          <w:lang w:bidi="en-GB"/>
        </w:rPr>
        <w:t>on the basis of</w:t>
      </w:r>
      <w:proofErr w:type="gramEnd"/>
      <w:r>
        <w:rPr>
          <w:lang w:bidi="en-GB"/>
        </w:rPr>
        <w:t xml:space="preserve"> the terminated part of the </w:t>
      </w:r>
      <w:r w:rsidR="00717F66">
        <w:rPr>
          <w:lang w:bidi="en-GB"/>
        </w:rPr>
        <w:t xml:space="preserve">Additional </w:t>
      </w:r>
      <w:r>
        <w:rPr>
          <w:lang w:bidi="en-GB"/>
        </w:rPr>
        <w:t>Services' share of the fees stated in point d) above.</w:t>
      </w:r>
    </w:p>
    <w:p w14:paraId="6CDE64B7" w14:textId="77777777" w:rsidR="00D3402C" w:rsidRDefault="00D3402C" w:rsidP="00D3402C">
      <w:pPr>
        <w:keepNext/>
        <w:rPr>
          <w:lang w:bidi="en-GB"/>
        </w:rPr>
      </w:pPr>
    </w:p>
    <w:p w14:paraId="0632E199" w14:textId="2AF931C9" w:rsidR="00815C05" w:rsidRDefault="00D3402C" w:rsidP="00815C05">
      <w:pPr>
        <w:rPr>
          <w:lang w:bidi="en-GB"/>
        </w:rPr>
      </w:pPr>
      <w:r>
        <w:rPr>
          <w:lang w:bidi="en-GB"/>
        </w:rPr>
        <w:t>If the Parties have agreed a different termination fee for the Services than what follows from the model above, it must be stated here:</w:t>
      </w:r>
    </w:p>
    <w:p w14:paraId="34F7A437" w14:textId="77777777" w:rsidR="00AD5319" w:rsidRPr="008D648E" w:rsidRDefault="00AD5319" w:rsidP="00815C05"/>
    <w:p w14:paraId="0BA8F1A3" w14:textId="5399A26C" w:rsidR="00815C05" w:rsidRPr="008D648E" w:rsidRDefault="00815C05" w:rsidP="00815C05">
      <w:r w:rsidRPr="008D648E">
        <w:rPr>
          <w:lang w:bidi="en-GB"/>
        </w:rPr>
        <w:lastRenderedPageBreak/>
        <w:t>[</w:t>
      </w:r>
      <w:r w:rsidRPr="008D648E">
        <w:rPr>
          <w:i/>
          <w:lang w:bidi="en-GB"/>
        </w:rPr>
        <w:t>Here you can enter an alternative model for the calculation of cancellation fees or a fixed price for cancellations, if agreed between the Parties].</w:t>
      </w:r>
    </w:p>
    <w:p w14:paraId="6B4AAE10" w14:textId="092C2F8B" w:rsidR="00815C05" w:rsidRPr="008D648E" w:rsidRDefault="00815C05" w:rsidP="00867A37">
      <w:pPr>
        <w:pStyle w:val="Overskrift2"/>
      </w:pPr>
      <w:bookmarkStart w:id="86" w:name="_Toc112239711"/>
      <w:r w:rsidRPr="008D648E">
        <w:rPr>
          <w:lang w:bidi="en-GB"/>
        </w:rPr>
        <w:t>The Customer’s use of third parties, Section 5.2.3 of the Agreement</w:t>
      </w:r>
      <w:bookmarkEnd w:id="86"/>
    </w:p>
    <w:p w14:paraId="6921AB5F" w14:textId="01B641E3" w:rsidR="00815C05" w:rsidRPr="008D648E" w:rsidRDefault="00815C05" w:rsidP="00815C05">
      <w:r w:rsidRPr="008D648E">
        <w:rPr>
          <w:lang w:bidi="en-GB"/>
        </w:rPr>
        <w:t xml:space="preserve">Any payment for the Supplier’s collaboration with third parties must be agreed here. </w:t>
      </w:r>
    </w:p>
    <w:p w14:paraId="7A38F1EF" w14:textId="52A7D37A" w:rsidR="00815C05" w:rsidRPr="008D648E" w:rsidRDefault="0022569E" w:rsidP="00867A37">
      <w:pPr>
        <w:pStyle w:val="Overskrift2"/>
      </w:pPr>
      <w:bookmarkStart w:id="87" w:name="_Toc112239712"/>
      <w:r>
        <w:rPr>
          <w:lang w:bidi="en-GB"/>
        </w:rPr>
        <w:t>Liquidated</w:t>
      </w:r>
      <w:r w:rsidR="001F37D1">
        <w:rPr>
          <w:lang w:bidi="en-GB"/>
        </w:rPr>
        <w:t xml:space="preserve"> damages</w:t>
      </w:r>
      <w:r w:rsidR="00815C05" w:rsidRPr="008D648E">
        <w:rPr>
          <w:lang w:bidi="en-GB"/>
        </w:rPr>
        <w:t>, Section 9.5.3 of the Agreement</w:t>
      </w:r>
      <w:bookmarkEnd w:id="87"/>
    </w:p>
    <w:p w14:paraId="75A65C9A" w14:textId="77777777" w:rsidR="00815C05" w:rsidRPr="008D648E" w:rsidRDefault="00815C05" w:rsidP="00815C05">
      <w:pPr>
        <w:keepNext/>
      </w:pPr>
      <w:r w:rsidRPr="008D648E">
        <w:rPr>
          <w:lang w:bidi="en-GB"/>
        </w:rPr>
        <w:t>[Note: This section should not be deleted unless replaced by other equivalent text.]</w:t>
      </w:r>
    </w:p>
    <w:p w14:paraId="0A3B66AD" w14:textId="77777777" w:rsidR="00815C05" w:rsidRPr="008D648E" w:rsidRDefault="00815C05" w:rsidP="00815C05"/>
    <w:p w14:paraId="23DEAF86" w14:textId="070D6228" w:rsidR="00815C05" w:rsidRPr="008D648E" w:rsidRDefault="00815C05" w:rsidP="00815C05">
      <w:r w:rsidRPr="008D648E">
        <w:rPr>
          <w:lang w:bidi="en-GB"/>
        </w:rPr>
        <w:t xml:space="preserve">If the Parties have agreed Delivery Deadlines in Appendix 4 that are subject to </w:t>
      </w:r>
      <w:r w:rsidR="00B47A63">
        <w:rPr>
          <w:lang w:bidi="en-GB"/>
        </w:rPr>
        <w:t>liquidated damages</w:t>
      </w:r>
      <w:r w:rsidRPr="008D648E">
        <w:rPr>
          <w:lang w:bidi="en-GB"/>
        </w:rPr>
        <w:t>, the following will apply:</w:t>
      </w:r>
    </w:p>
    <w:p w14:paraId="310075C2" w14:textId="77777777" w:rsidR="00815C05" w:rsidRPr="008D648E" w:rsidRDefault="00815C05" w:rsidP="00815C05"/>
    <w:p w14:paraId="79B2514A" w14:textId="277B3D06" w:rsidR="00815C05" w:rsidRPr="008D648E" w:rsidRDefault="00B14694" w:rsidP="00815C05">
      <w:r>
        <w:rPr>
          <w:lang w:bidi="en-GB"/>
        </w:rPr>
        <w:t>Liquidated damages</w:t>
      </w:r>
      <w:r w:rsidR="00815C05" w:rsidRPr="008D648E">
        <w:rPr>
          <w:lang w:bidi="en-GB"/>
        </w:rPr>
        <w:t xml:space="preserve"> shall be incurred automatically for each calendar day during which the delay </w:t>
      </w:r>
      <w:proofErr w:type="gramStart"/>
      <w:r w:rsidR="00815C05" w:rsidRPr="008D648E">
        <w:rPr>
          <w:lang w:bidi="en-GB"/>
        </w:rPr>
        <w:t>persists ,</w:t>
      </w:r>
      <w:proofErr w:type="gramEnd"/>
      <w:r w:rsidR="00815C05" w:rsidRPr="008D648E">
        <w:rPr>
          <w:lang w:bidi="en-GB"/>
        </w:rPr>
        <w:t xml:space="preserve"> subject to maximum limitation of 60 (sixty) calendar days. </w:t>
      </w:r>
    </w:p>
    <w:p w14:paraId="48E57E77" w14:textId="77777777" w:rsidR="00815C05" w:rsidRPr="008D648E" w:rsidRDefault="00815C05" w:rsidP="00815C05"/>
    <w:p w14:paraId="27317B5E" w14:textId="77777777" w:rsidR="00815C05" w:rsidRPr="008D648E" w:rsidRDefault="00815C05" w:rsidP="00815C05">
      <w:r w:rsidRPr="008D648E">
        <w:rPr>
          <w:lang w:bidi="en-GB"/>
        </w:rPr>
        <w:t>[Note: The standard limit of 60 days corresponds to the rectification deadline in the provision relating to the Customer’s acceptance testing].</w:t>
      </w:r>
    </w:p>
    <w:p w14:paraId="30567A59" w14:textId="77777777" w:rsidR="00815C05" w:rsidRPr="008D648E" w:rsidRDefault="00815C05" w:rsidP="00815C05"/>
    <w:p w14:paraId="00A080D4" w14:textId="77777777" w:rsidR="00815C05" w:rsidRPr="008D648E" w:rsidRDefault="00815C05" w:rsidP="00815C05">
      <w:r w:rsidRPr="008D648E">
        <w:rPr>
          <w:lang w:bidi="en-GB"/>
        </w:rPr>
        <w:t>Other terms relating to daily fines may be agreed here.</w:t>
      </w:r>
    </w:p>
    <w:p w14:paraId="287AE5FC" w14:textId="77777777" w:rsidR="00815C05" w:rsidRPr="008D648E" w:rsidRDefault="00815C05" w:rsidP="00815C05"/>
    <w:p w14:paraId="13C103B4" w14:textId="753BFA4F" w:rsidR="004E1716" w:rsidRPr="00046EC9" w:rsidRDefault="00815C05" w:rsidP="004E1716">
      <w:pPr>
        <w:rPr>
          <w:lang w:eastAsia="nb-NO"/>
        </w:rPr>
      </w:pPr>
      <w:r w:rsidRPr="008D648E">
        <w:rPr>
          <w:lang w:bidi="en-GB"/>
        </w:rPr>
        <w:t xml:space="preserve">If the Supplier is delayed by the first Delivery Deadline or later Delivery Deadlines that the Parties have attached </w:t>
      </w:r>
      <w:r w:rsidR="003D0506">
        <w:rPr>
          <w:lang w:bidi="en-GB"/>
        </w:rPr>
        <w:t>liquidated damages</w:t>
      </w:r>
      <w:r w:rsidRPr="008D648E">
        <w:rPr>
          <w:lang w:bidi="en-GB"/>
        </w:rPr>
        <w:t xml:space="preserve"> to, any later Delivery Deadlines will be postponed in line with the number of calendar days for which </w:t>
      </w:r>
      <w:r w:rsidR="008324B4">
        <w:rPr>
          <w:lang w:bidi="en-GB"/>
        </w:rPr>
        <w:t>liquidated damages</w:t>
      </w:r>
      <w:r w:rsidRPr="008D648E">
        <w:rPr>
          <w:lang w:bidi="en-GB"/>
        </w:rPr>
        <w:t xml:space="preserve"> have been incurred. </w:t>
      </w:r>
    </w:p>
    <w:p w14:paraId="04F4FC42" w14:textId="77777777" w:rsidR="004E1716" w:rsidRPr="00046EC9" w:rsidRDefault="004E1716" w:rsidP="004E1716">
      <w:pPr>
        <w:rPr>
          <w:lang w:eastAsia="nb-NO"/>
        </w:rPr>
      </w:pPr>
      <w:r w:rsidRPr="00046EC9">
        <w:rPr>
          <w:lang w:eastAsia="nb-NO"/>
        </w:rPr>
        <w:t>If the Supplier, through acceleration, manages to comply with the agreed Delivery Date at the originally agreed time, the previously accrued liquidated damages shall lapse.</w:t>
      </w:r>
    </w:p>
    <w:p w14:paraId="5DE88E4F" w14:textId="77777777" w:rsidR="00815C05" w:rsidRPr="008D648E" w:rsidRDefault="00815C05" w:rsidP="00815C05"/>
    <w:p w14:paraId="02417A46" w14:textId="77777777" w:rsidR="00536B3A" w:rsidRPr="00046EC9" w:rsidRDefault="00536B3A" w:rsidP="00536B3A">
      <w:pPr>
        <w:rPr>
          <w:lang w:eastAsia="nb-NO"/>
        </w:rPr>
      </w:pPr>
      <w:r w:rsidRPr="00046EC9">
        <w:rPr>
          <w:lang w:eastAsia="nb-NO"/>
        </w:rPr>
        <w:t>If only a part of the Services is delayed on a Delivery Deadline that is subject to liquidated damages, the Supplier may demand a reduction of the liquidated damages that is in proportion to the Customer's ability to utili</w:t>
      </w:r>
      <w:r>
        <w:rPr>
          <w:lang w:eastAsia="nb-NO"/>
        </w:rPr>
        <w:t>s</w:t>
      </w:r>
      <w:r w:rsidRPr="00046EC9">
        <w:rPr>
          <w:lang w:eastAsia="nb-NO"/>
        </w:rPr>
        <w:t>e the part of the Services that has been delivered.</w:t>
      </w:r>
    </w:p>
    <w:p w14:paraId="7F7C91AC" w14:textId="77777777" w:rsidR="00815C05" w:rsidRPr="008D648E" w:rsidRDefault="00815C05" w:rsidP="00815C05"/>
    <w:p w14:paraId="68ED82D2" w14:textId="185081A8" w:rsidR="00815C05" w:rsidRPr="008D648E" w:rsidRDefault="00815C05" w:rsidP="00815C05">
      <w:r w:rsidRPr="008D648E">
        <w:rPr>
          <w:lang w:bidi="en-GB"/>
        </w:rPr>
        <w:t xml:space="preserve">If any agreed Additional Services are delayed, the </w:t>
      </w:r>
      <w:r w:rsidR="00122054">
        <w:rPr>
          <w:lang w:bidi="en-GB"/>
        </w:rPr>
        <w:t>liquidated damages</w:t>
      </w:r>
      <w:r w:rsidRPr="008D648E">
        <w:rPr>
          <w:lang w:bidi="en-GB"/>
        </w:rPr>
        <w:t xml:space="preserve"> shall amount to 0.15% of the agreed payment for the Additional Services, unless another rate or another basis for calculation have been stipulated in this appendix. If the Cloud Services are delayed, the </w:t>
      </w:r>
      <w:r w:rsidR="00E72D64">
        <w:rPr>
          <w:lang w:bidi="en-GB"/>
        </w:rPr>
        <w:t xml:space="preserve">liquidated damages </w:t>
      </w:r>
      <w:r w:rsidRPr="008D648E">
        <w:rPr>
          <w:lang w:bidi="en-GB"/>
        </w:rPr>
        <w:t>will amount to 0.15% of the estimated six-month payment for the use of the Cloud Services. In the event of delays to the Additional Services resulting in the Customer being unable to put the Cloud Services into use, daily fines will be calculated for both the Additional Services and the Cloud Services as specified above.</w:t>
      </w:r>
    </w:p>
    <w:p w14:paraId="7AC09E8F" w14:textId="77777777" w:rsidR="00815C05" w:rsidRPr="008D648E" w:rsidRDefault="00815C05" w:rsidP="00815C05">
      <w:r w:rsidRPr="008D648E">
        <w:rPr>
          <w:lang w:bidi="en-GB"/>
        </w:rPr>
        <w:t xml:space="preserve"> </w:t>
      </w:r>
    </w:p>
    <w:p w14:paraId="07BFB0E4" w14:textId="638AD089" w:rsidR="00815C05" w:rsidRPr="008D648E" w:rsidRDefault="00815C05" w:rsidP="00815C05">
      <w:r w:rsidRPr="008D648E">
        <w:rPr>
          <w:lang w:bidi="en-GB"/>
        </w:rPr>
        <w:t xml:space="preserve">The Customer cannot terminate the Agreement while </w:t>
      </w:r>
      <w:r w:rsidR="00CB4299">
        <w:rPr>
          <w:lang w:bidi="en-GB"/>
        </w:rPr>
        <w:t>liquidated damages</w:t>
      </w:r>
      <w:r w:rsidRPr="008D648E">
        <w:rPr>
          <w:lang w:bidi="en-GB"/>
        </w:rPr>
        <w:t xml:space="preserve"> are running. Nevertheless, this time limit shall not apply if the delay is due to the Supplier, or anyone for which the Supplier is responsible, having acted with wilful intent or gross negligence.</w:t>
      </w:r>
    </w:p>
    <w:p w14:paraId="5FF1D220" w14:textId="5F6F150C" w:rsidR="00815C05" w:rsidRPr="008D648E" w:rsidRDefault="00815C05" w:rsidP="00867A37">
      <w:pPr>
        <w:pStyle w:val="Overskrift2"/>
      </w:pPr>
      <w:bookmarkStart w:id="88" w:name="_Toc112239713"/>
      <w:r w:rsidRPr="008D648E">
        <w:rPr>
          <w:lang w:bidi="en-GB"/>
        </w:rPr>
        <w:t xml:space="preserve">Section 9.6.2 of the Agreement, Limitation of </w:t>
      </w:r>
      <w:r w:rsidR="003047F4">
        <w:rPr>
          <w:lang w:bidi="en-GB"/>
        </w:rPr>
        <w:t>liability</w:t>
      </w:r>
      <w:bookmarkEnd w:id="88"/>
    </w:p>
    <w:p w14:paraId="1A38368B" w14:textId="3A8FBAB8" w:rsidR="00815C05" w:rsidRPr="008D648E" w:rsidRDefault="002B1944" w:rsidP="00815C05">
      <w:r w:rsidRPr="002B1944">
        <w:rPr>
          <w:lang w:bidi="en-GB"/>
        </w:rPr>
        <w:t>If the Parties have agreed a different amount for the limitation of liability than what is stated in the Agreement clause 9.6.2, it shall be stated here.</w:t>
      </w:r>
    </w:p>
    <w:p w14:paraId="79912D76" w14:textId="0EC2A396" w:rsidR="00815C05" w:rsidRPr="008D648E" w:rsidRDefault="00815C05" w:rsidP="00E50582">
      <w:pPr>
        <w:pStyle w:val="Overskrift1"/>
      </w:pPr>
      <w:r w:rsidRPr="008D648E">
        <w:rPr>
          <w:lang w:bidi="en-GB"/>
        </w:rPr>
        <w:br w:type="page"/>
      </w:r>
      <w:bookmarkStart w:id="89" w:name="_Toc112239714"/>
      <w:r w:rsidRPr="008D648E">
        <w:rPr>
          <w:lang w:bidi="en-GB"/>
        </w:rPr>
        <w:lastRenderedPageBreak/>
        <w:t xml:space="preserve">Appendix 8: Changes to the general </w:t>
      </w:r>
      <w:r w:rsidR="00657D76">
        <w:rPr>
          <w:lang w:bidi="en-GB"/>
        </w:rPr>
        <w:t>contractual wording</w:t>
      </w:r>
      <w:bookmarkEnd w:id="89"/>
    </w:p>
    <w:p w14:paraId="27D13238" w14:textId="3D4E1203" w:rsidR="00F23A29" w:rsidRDefault="00F23A29" w:rsidP="00F23A29">
      <w:pPr>
        <w:rPr>
          <w:lang w:bidi="en-GB"/>
        </w:rPr>
      </w:pPr>
      <w:r w:rsidRPr="00F92A8D">
        <w:rPr>
          <w:lang w:bidi="en-GB"/>
        </w:rPr>
        <w:t>Any changes to the general contractual wording must be listed here unless the general contractual wording refers to a different Appendix with respect of such changes.</w:t>
      </w:r>
    </w:p>
    <w:p w14:paraId="7715E40A" w14:textId="77777777" w:rsidR="000E3B1B" w:rsidRPr="00F92A8D" w:rsidRDefault="000E3B1B" w:rsidP="00F23A29">
      <w:pPr>
        <w:rPr>
          <w:lang w:bidi="en-GB"/>
        </w:rPr>
      </w:pPr>
    </w:p>
    <w:p w14:paraId="1F804485" w14:textId="1DDA4381" w:rsidR="00F23A29" w:rsidRDefault="00F23A29" w:rsidP="00F23A29">
      <w:pPr>
        <w:rPr>
          <w:lang w:bidi="en-GB"/>
        </w:rPr>
      </w:pPr>
      <w:r w:rsidRPr="00F92A8D">
        <w:rPr>
          <w:lang w:bidi="en-GB"/>
        </w:rPr>
        <w:t>It is possible to make changes to all clauses in the Agreement, even where it is not clearly stated that changes can be agreed. The changes to the general contractual wording shall be stated here, so that the general contractual wording remains unchanged. It must be clear and unambiguous which provisions in the Agreement have been changed and what is the result of the change.</w:t>
      </w:r>
    </w:p>
    <w:p w14:paraId="595C66AE" w14:textId="77777777" w:rsidR="000E3B1B" w:rsidRPr="00F92A8D" w:rsidRDefault="000E3B1B" w:rsidP="00F23A29">
      <w:pPr>
        <w:rPr>
          <w:lang w:bidi="en-GB"/>
        </w:rPr>
      </w:pPr>
    </w:p>
    <w:p w14:paraId="16D1624F" w14:textId="77777777" w:rsidR="00F23A29" w:rsidRPr="00F92A8D" w:rsidRDefault="00F23A29" w:rsidP="00F23A29">
      <w:pPr>
        <w:rPr>
          <w:lang w:bidi="en-GB"/>
        </w:rPr>
      </w:pPr>
      <w:r w:rsidRPr="00F92A8D">
        <w:rPr>
          <w:lang w:bidi="en-GB"/>
        </w:rPr>
        <w:t xml:space="preserve">However, the Supplier should be aware that any deviations, </w:t>
      </w:r>
      <w:proofErr w:type="gramStart"/>
      <w:r w:rsidRPr="00F92A8D">
        <w:rPr>
          <w:lang w:bidi="en-GB"/>
        </w:rPr>
        <w:t>reservations</w:t>
      </w:r>
      <w:proofErr w:type="gramEnd"/>
      <w:r w:rsidRPr="00F92A8D">
        <w:rPr>
          <w:lang w:bidi="en-GB"/>
        </w:rPr>
        <w:t xml:space="preserve"> or changes to the Agreement in connection with the submission of an offer may result in the rejection of the offer by the Customer.</w:t>
      </w:r>
    </w:p>
    <w:p w14:paraId="5DF7F0A5" w14:textId="77777777" w:rsidR="00815C05" w:rsidRPr="008D648E" w:rsidRDefault="00815C05" w:rsidP="00815C05"/>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7548"/>
      </w:tblGrid>
      <w:tr w:rsidR="00815C05" w:rsidRPr="008D648E" w14:paraId="6BCDB508" w14:textId="77777777" w:rsidTr="0022362F">
        <w:tc>
          <w:tcPr>
            <w:tcW w:w="1418" w:type="dxa"/>
            <w:shd w:val="clear" w:color="auto" w:fill="D9D9D9"/>
          </w:tcPr>
          <w:p w14:paraId="0BD7C92E" w14:textId="77777777" w:rsidR="00815C05" w:rsidRPr="008D648E" w:rsidRDefault="00815C05" w:rsidP="0022362F">
            <w:pPr>
              <w:spacing w:before="40"/>
              <w:rPr>
                <w:b/>
                <w:sz w:val="20"/>
                <w:szCs w:val="20"/>
              </w:rPr>
            </w:pPr>
            <w:r w:rsidRPr="008D648E">
              <w:rPr>
                <w:b/>
                <w:sz w:val="20"/>
                <w:szCs w:val="20"/>
                <w:lang w:bidi="en-GB"/>
              </w:rPr>
              <w:t>Section</w:t>
            </w:r>
          </w:p>
        </w:tc>
        <w:tc>
          <w:tcPr>
            <w:tcW w:w="7686" w:type="dxa"/>
            <w:shd w:val="clear" w:color="auto" w:fill="D9D9D9"/>
          </w:tcPr>
          <w:p w14:paraId="704D9804" w14:textId="77777777" w:rsidR="00815C05" w:rsidRPr="008D648E" w:rsidRDefault="00815C05" w:rsidP="0022362F">
            <w:pPr>
              <w:spacing w:before="40"/>
              <w:rPr>
                <w:b/>
                <w:sz w:val="20"/>
                <w:szCs w:val="20"/>
              </w:rPr>
            </w:pPr>
            <w:r w:rsidRPr="008D648E">
              <w:rPr>
                <w:b/>
                <w:sz w:val="20"/>
                <w:szCs w:val="20"/>
                <w:lang w:bidi="en-GB"/>
              </w:rPr>
              <w:t>To be replaced with</w:t>
            </w:r>
          </w:p>
        </w:tc>
      </w:tr>
      <w:tr w:rsidR="00815C05" w:rsidRPr="008D648E" w14:paraId="6CDF302F" w14:textId="77777777" w:rsidTr="0022362F">
        <w:tc>
          <w:tcPr>
            <w:tcW w:w="1418" w:type="dxa"/>
          </w:tcPr>
          <w:p w14:paraId="4DA6DD2E" w14:textId="77777777" w:rsidR="00815C05" w:rsidRPr="008D648E" w:rsidRDefault="00815C05" w:rsidP="0022362F">
            <w:pPr>
              <w:rPr>
                <w:i/>
                <w:highlight w:val="yellow"/>
              </w:rPr>
            </w:pPr>
          </w:p>
        </w:tc>
        <w:tc>
          <w:tcPr>
            <w:tcW w:w="7686" w:type="dxa"/>
          </w:tcPr>
          <w:p w14:paraId="15800F7F" w14:textId="77777777" w:rsidR="00815C05" w:rsidRPr="008D648E" w:rsidRDefault="00815C05" w:rsidP="0022362F">
            <w:pPr>
              <w:rPr>
                <w:i/>
                <w:highlight w:val="yellow"/>
              </w:rPr>
            </w:pPr>
          </w:p>
        </w:tc>
      </w:tr>
      <w:tr w:rsidR="00815C05" w:rsidRPr="008D648E" w14:paraId="5FA040CB" w14:textId="77777777" w:rsidTr="0022362F">
        <w:tc>
          <w:tcPr>
            <w:tcW w:w="1418" w:type="dxa"/>
          </w:tcPr>
          <w:p w14:paraId="49486BFE" w14:textId="77777777" w:rsidR="00815C05" w:rsidRPr="008D648E" w:rsidRDefault="00815C05" w:rsidP="0022362F">
            <w:pPr>
              <w:rPr>
                <w:i/>
                <w:highlight w:val="yellow"/>
              </w:rPr>
            </w:pPr>
          </w:p>
        </w:tc>
        <w:tc>
          <w:tcPr>
            <w:tcW w:w="7686" w:type="dxa"/>
          </w:tcPr>
          <w:p w14:paraId="7A63BEEB" w14:textId="77777777" w:rsidR="00815C05" w:rsidRPr="008D648E" w:rsidRDefault="00815C05" w:rsidP="0022362F">
            <w:pPr>
              <w:rPr>
                <w:i/>
                <w:highlight w:val="yellow"/>
              </w:rPr>
            </w:pPr>
          </w:p>
        </w:tc>
      </w:tr>
      <w:tr w:rsidR="00815C05" w:rsidRPr="008D648E" w14:paraId="72F093F8" w14:textId="77777777" w:rsidTr="0022362F">
        <w:tc>
          <w:tcPr>
            <w:tcW w:w="1418" w:type="dxa"/>
          </w:tcPr>
          <w:p w14:paraId="21E29CAA" w14:textId="77777777" w:rsidR="00815C05" w:rsidRPr="008D648E" w:rsidRDefault="00815C05" w:rsidP="0022362F">
            <w:pPr>
              <w:rPr>
                <w:i/>
                <w:highlight w:val="yellow"/>
              </w:rPr>
            </w:pPr>
          </w:p>
        </w:tc>
        <w:tc>
          <w:tcPr>
            <w:tcW w:w="7686" w:type="dxa"/>
          </w:tcPr>
          <w:p w14:paraId="0DA0F556" w14:textId="77777777" w:rsidR="00815C05" w:rsidRPr="008D648E" w:rsidRDefault="00815C05" w:rsidP="0022362F">
            <w:pPr>
              <w:rPr>
                <w:i/>
                <w:highlight w:val="yellow"/>
              </w:rPr>
            </w:pPr>
          </w:p>
        </w:tc>
      </w:tr>
    </w:tbl>
    <w:p w14:paraId="7545D5CE" w14:textId="77777777" w:rsidR="00815C05" w:rsidRPr="008D648E" w:rsidRDefault="00815C05" w:rsidP="00815C05">
      <w:pPr>
        <w:rPr>
          <w:i/>
          <w:highlight w:val="yellow"/>
        </w:rPr>
      </w:pPr>
    </w:p>
    <w:p w14:paraId="0B61239F" w14:textId="21C6EE18" w:rsidR="00815C05" w:rsidRPr="008D648E" w:rsidRDefault="00815C05" w:rsidP="00E50582">
      <w:pPr>
        <w:pStyle w:val="Overskrift1"/>
      </w:pPr>
      <w:r w:rsidRPr="008D648E">
        <w:rPr>
          <w:lang w:bidi="en-GB"/>
        </w:rPr>
        <w:br w:type="page"/>
      </w:r>
      <w:bookmarkStart w:id="90" w:name="_Toc112239715"/>
      <w:r w:rsidRPr="008D648E">
        <w:rPr>
          <w:lang w:bidi="en-GB"/>
        </w:rPr>
        <w:lastRenderedPageBreak/>
        <w:t>Appendix 9: Amendments to the Agreement after the Agreement has been entered into</w:t>
      </w:r>
      <w:bookmarkEnd w:id="90"/>
    </w:p>
    <w:p w14:paraId="5EF6EB92" w14:textId="77777777" w:rsidR="00793FBD" w:rsidRDefault="00793FBD" w:rsidP="00793FBD">
      <w:pPr>
        <w:rPr>
          <w:lang w:bidi="en-GB"/>
        </w:rPr>
      </w:pPr>
      <w:r>
        <w:rPr>
          <w:lang w:bidi="en-GB"/>
        </w:rPr>
        <w:t>Any changes that the Parties have agreed to after entering into the Agreement shall be stated in Appendix 9.</w:t>
      </w:r>
    </w:p>
    <w:p w14:paraId="41B81B4D" w14:textId="77777777" w:rsidR="00793FBD" w:rsidRDefault="00793FBD" w:rsidP="00793FBD">
      <w:pPr>
        <w:rPr>
          <w:lang w:bidi="en-GB"/>
        </w:rPr>
      </w:pPr>
    </w:p>
    <w:p w14:paraId="7E743F8F" w14:textId="3478C645" w:rsidR="00815C05" w:rsidRPr="008D648E" w:rsidRDefault="00793FBD" w:rsidP="00815C05">
      <w:r>
        <w:rPr>
          <w:lang w:bidi="en-GB"/>
        </w:rPr>
        <w:t>The Parties choose whether some Appendices to which the changes apply should also be updated with amended texts, or whether Appendix 9 should constitute a complete overview of changes (and not just a register of which changes have been made).</w:t>
      </w:r>
    </w:p>
    <w:p w14:paraId="4CB74B4F" w14:textId="2CF8DEBF" w:rsidR="00815C05" w:rsidRPr="008D648E" w:rsidRDefault="00815C05" w:rsidP="00E50582">
      <w:pPr>
        <w:pStyle w:val="Overskrift1"/>
        <w:rPr>
          <w:szCs w:val="28"/>
        </w:rPr>
      </w:pPr>
      <w:r w:rsidRPr="008D648E">
        <w:rPr>
          <w:szCs w:val="28"/>
          <w:lang w:bidi="en-GB"/>
        </w:rPr>
        <w:br w:type="page"/>
      </w:r>
      <w:bookmarkStart w:id="91" w:name="_Toc112239716"/>
      <w:r w:rsidRPr="008D648E">
        <w:rPr>
          <w:rStyle w:val="Overskrift1Tegn"/>
          <w:lang w:bidi="en-GB"/>
        </w:rPr>
        <w:lastRenderedPageBreak/>
        <w:t>Appendix 10: Standard Terms and Conditions for Cloud Services</w:t>
      </w:r>
      <w:bookmarkEnd w:id="91"/>
      <w:r w:rsidRPr="008D648E">
        <w:rPr>
          <w:rStyle w:val="Overskrift1Tegn"/>
          <w:lang w:bidi="en-GB"/>
        </w:rPr>
        <w:t xml:space="preserve"> </w:t>
      </w:r>
    </w:p>
    <w:p w14:paraId="1E54ABE5" w14:textId="6789FB9B" w:rsidR="00815C05" w:rsidRPr="008D648E" w:rsidRDefault="00815C05" w:rsidP="00815C05">
      <w:r w:rsidRPr="008D648E">
        <w:rPr>
          <w:lang w:bidi="en-GB"/>
        </w:rPr>
        <w:t xml:space="preserve">Include a copy of or reference to the Standard Terms and Conditions for the Cloud Services, including provisions relating to service levels (SLAs) here. Service levels refers to requirements relating to </w:t>
      </w:r>
      <w:proofErr w:type="gramStart"/>
      <w:r w:rsidRPr="008D648E">
        <w:rPr>
          <w:lang w:bidi="en-GB"/>
        </w:rPr>
        <w:t>e.g.</w:t>
      </w:r>
      <w:proofErr w:type="gramEnd"/>
      <w:r w:rsidRPr="008D648E">
        <w:rPr>
          <w:lang w:bidi="en-GB"/>
        </w:rPr>
        <w:t xml:space="preserve"> availability/uptime, response times in the event of error reporting, etc.</w:t>
      </w:r>
    </w:p>
    <w:p w14:paraId="31534370" w14:textId="77777777" w:rsidR="00815C05" w:rsidRPr="008D648E" w:rsidRDefault="00815C05" w:rsidP="00815C05"/>
    <w:p w14:paraId="624EF1F5" w14:textId="689F0AC3" w:rsidR="00815C05" w:rsidRPr="008D648E" w:rsidRDefault="00815C05" w:rsidP="00815C05">
      <w:r w:rsidRPr="008D648E">
        <w:rPr>
          <w:lang w:bidi="en-GB"/>
        </w:rPr>
        <w:t xml:space="preserve">If the Customer </w:t>
      </w:r>
      <w:proofErr w:type="gramStart"/>
      <w:r w:rsidRPr="008D648E">
        <w:rPr>
          <w:lang w:bidi="en-GB"/>
        </w:rPr>
        <w:t>is able to</w:t>
      </w:r>
      <w:proofErr w:type="gramEnd"/>
      <w:r w:rsidRPr="008D648E">
        <w:rPr>
          <w:lang w:bidi="en-GB"/>
        </w:rPr>
        <w:t xml:space="preserve"> order Cloud Services from the Supplier’s service </w:t>
      </w:r>
      <w:r w:rsidR="00751979">
        <w:rPr>
          <w:lang w:bidi="en-GB"/>
        </w:rPr>
        <w:t>catalogue</w:t>
      </w:r>
      <w:r w:rsidR="00751979" w:rsidRPr="008D648E">
        <w:rPr>
          <w:lang w:bidi="en-GB"/>
        </w:rPr>
        <w:t xml:space="preserve"> </w:t>
      </w:r>
      <w:r w:rsidRPr="008D648E">
        <w:rPr>
          <w:lang w:bidi="en-GB"/>
        </w:rPr>
        <w:t xml:space="preserve">in Appendix 7, a copy of or reference to the Standard Terms and Conditions must be included here. </w:t>
      </w:r>
    </w:p>
    <w:p w14:paraId="09A52EC8" w14:textId="77777777" w:rsidR="00815C05" w:rsidRPr="008D648E" w:rsidRDefault="00815C05" w:rsidP="00815C05"/>
    <w:p w14:paraId="21005BEA" w14:textId="77777777" w:rsidR="00815C05" w:rsidRPr="008D648E" w:rsidRDefault="00815C05" w:rsidP="00815C05">
      <w:r w:rsidRPr="008D648E">
        <w:rPr>
          <w:lang w:bidi="en-GB"/>
        </w:rPr>
        <w:t xml:space="preserve">If the Supplier is a party to the agreement with the Cloud Service Provider, the Supplier will be responsible for ensuring that copies of or references to the Standard Terms and Conditions are </w:t>
      </w:r>
      <w:proofErr w:type="gramStart"/>
      <w:r w:rsidRPr="008D648E">
        <w:rPr>
          <w:lang w:bidi="en-GB"/>
        </w:rPr>
        <w:t>up-to-date</w:t>
      </w:r>
      <w:proofErr w:type="gramEnd"/>
      <w:r w:rsidRPr="008D648E">
        <w:rPr>
          <w:lang w:bidi="en-GB"/>
        </w:rPr>
        <w:t xml:space="preserve"> at all times.</w:t>
      </w:r>
    </w:p>
    <w:p w14:paraId="25D2EEC2" w14:textId="77777777" w:rsidR="00815C05" w:rsidRPr="008D648E" w:rsidRDefault="00815C05" w:rsidP="00815C05"/>
    <w:p w14:paraId="281E5EA5" w14:textId="77777777" w:rsidR="00815C05" w:rsidRPr="008D648E" w:rsidRDefault="00815C05" w:rsidP="00815C05">
      <w:r w:rsidRPr="008D648E">
        <w:rPr>
          <w:lang w:bidi="en-GB"/>
        </w:rPr>
        <w:t>The Supplier must specify whether the Customer or Supplier are a party to the agreement with the Cloud Service Provider for each Cloud Service.</w:t>
      </w:r>
      <w:r w:rsidRPr="008D648E">
        <w:rPr>
          <w:lang w:bidi="en-GB"/>
        </w:rPr>
        <w:br w:type="page"/>
      </w:r>
    </w:p>
    <w:p w14:paraId="183A46D5" w14:textId="767B1036" w:rsidR="00815C05" w:rsidRPr="008D648E" w:rsidRDefault="00815C05" w:rsidP="00E50582">
      <w:pPr>
        <w:pStyle w:val="Overskrift1"/>
        <w:rPr>
          <w:szCs w:val="28"/>
        </w:rPr>
      </w:pPr>
      <w:bookmarkStart w:id="92" w:name="_Toc112239717"/>
      <w:r w:rsidRPr="008D648E">
        <w:rPr>
          <w:rStyle w:val="Overskrift1Tegn"/>
          <w:lang w:bidi="en-GB"/>
        </w:rPr>
        <w:lastRenderedPageBreak/>
        <w:t>Appendix 11: Data processing agreements</w:t>
      </w:r>
      <w:bookmarkEnd w:id="92"/>
    </w:p>
    <w:p w14:paraId="0EBC1540" w14:textId="3337D51E" w:rsidR="00815C05" w:rsidRPr="008D648E" w:rsidRDefault="00815C05" w:rsidP="00867A37">
      <w:pPr>
        <w:pStyle w:val="Overskrift2"/>
      </w:pPr>
      <w:bookmarkStart w:id="93" w:name="_Toc112239718"/>
      <w:r w:rsidRPr="008D648E">
        <w:rPr>
          <w:lang w:bidi="en-GB"/>
        </w:rPr>
        <w:t>Section 7.2 of the Agreement, Data processing agreements</w:t>
      </w:r>
      <w:bookmarkEnd w:id="93"/>
      <w:r w:rsidRPr="008D648E">
        <w:rPr>
          <w:lang w:bidi="en-GB"/>
        </w:rPr>
        <w:t xml:space="preserve"> </w:t>
      </w:r>
    </w:p>
    <w:p w14:paraId="57C8AA96" w14:textId="02F49A98" w:rsidR="00815C05" w:rsidRPr="008D648E" w:rsidRDefault="00815C05" w:rsidP="00815C05">
      <w:r w:rsidRPr="008D648E">
        <w:rPr>
          <w:lang w:bidi="en-GB"/>
        </w:rPr>
        <w:t>Include a copy of or reference to any data processing agreements that are relevant to the Agreement here.</w:t>
      </w:r>
    </w:p>
    <w:p w14:paraId="484523D1" w14:textId="77777777" w:rsidR="00815C05" w:rsidRPr="008D648E" w:rsidRDefault="00815C05" w:rsidP="00815C05">
      <w:r w:rsidRPr="008D648E">
        <w:rPr>
          <w:lang w:bidi="en-GB"/>
        </w:rPr>
        <w:br w:type="page"/>
      </w:r>
    </w:p>
    <w:p w14:paraId="1F7BF546" w14:textId="63D29DA7" w:rsidR="00815C05" w:rsidRPr="008D648E" w:rsidRDefault="00815C05" w:rsidP="00E50582">
      <w:pPr>
        <w:pStyle w:val="Overskrift1"/>
        <w:rPr>
          <w:szCs w:val="28"/>
        </w:rPr>
      </w:pPr>
      <w:bookmarkStart w:id="94" w:name="_Toc112239719"/>
      <w:r w:rsidRPr="008D648E">
        <w:rPr>
          <w:rStyle w:val="Overskrift1Tegn"/>
          <w:lang w:bidi="en-GB"/>
        </w:rPr>
        <w:lastRenderedPageBreak/>
        <w:t>Appendix 12: Terms defined in the Agreement</w:t>
      </w:r>
      <w:bookmarkEnd w:id="94"/>
    </w:p>
    <w:p w14:paraId="6EB077C1" w14:textId="77777777" w:rsidR="00815C05" w:rsidRPr="008D648E" w:rsidRDefault="00815C05" w:rsidP="00815C05">
      <w:pPr>
        <w:rPr>
          <w:b/>
        </w:rPr>
      </w:pPr>
      <w:r w:rsidRPr="008D648E">
        <w:rPr>
          <w:b/>
          <w:lang w:bidi="en-GB"/>
        </w:rPr>
        <w:t xml:space="preserve">NOTE: The definition of terms shall not be changed by the Parties. </w:t>
      </w:r>
    </w:p>
    <w:p w14:paraId="02EF2B84" w14:textId="77777777" w:rsidR="00815C05" w:rsidRPr="008D648E" w:rsidRDefault="00815C05" w:rsidP="00815C05"/>
    <w:p w14:paraId="2C6518EF" w14:textId="77777777" w:rsidR="00815C05" w:rsidRPr="008D648E" w:rsidRDefault="00815C05" w:rsidP="00815C05">
      <w:r w:rsidRPr="008D648E">
        <w:rPr>
          <w:lang w:bidi="en-GB"/>
        </w:rPr>
        <w:t>The terms used in the Agreement in definite and indefinite forms and singular and/or plural.</w:t>
      </w:r>
    </w:p>
    <w:p w14:paraId="3D7A4239" w14:textId="77777777" w:rsidR="00815C05" w:rsidRPr="008D648E" w:rsidRDefault="00815C05" w:rsidP="00815C05"/>
    <w:tbl>
      <w:tblPr>
        <w:tblW w:w="9644" w:type="dxa"/>
        <w:jc w:val="center"/>
        <w:tblLayout w:type="fixed"/>
        <w:tblCellMar>
          <w:left w:w="70" w:type="dxa"/>
          <w:right w:w="70" w:type="dxa"/>
        </w:tblCellMar>
        <w:tblLook w:val="04A0" w:firstRow="1" w:lastRow="0" w:firstColumn="1" w:lastColumn="0" w:noHBand="0" w:noVBand="1"/>
      </w:tblPr>
      <w:tblGrid>
        <w:gridCol w:w="2122"/>
        <w:gridCol w:w="6247"/>
        <w:gridCol w:w="1275"/>
      </w:tblGrid>
      <w:tr w:rsidR="00815C05" w:rsidRPr="008D648E" w14:paraId="67A928F5" w14:textId="77777777" w:rsidTr="0022362F">
        <w:trPr>
          <w:trHeight w:val="454"/>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64B546F" w14:textId="77777777" w:rsidR="00815C05" w:rsidRPr="008D648E" w:rsidRDefault="00815C05" w:rsidP="0022362F">
            <w:pPr>
              <w:rPr>
                <w:rFonts w:cs="Arial"/>
                <w:b/>
                <w:bCs/>
                <w:sz w:val="18"/>
                <w:szCs w:val="18"/>
              </w:rPr>
            </w:pPr>
            <w:r w:rsidRPr="008D648E">
              <w:rPr>
                <w:rFonts w:cs="Arial"/>
                <w:b/>
                <w:sz w:val="18"/>
                <w:szCs w:val="18"/>
                <w:lang w:bidi="en-GB"/>
              </w:rPr>
              <w:t>Term</w:t>
            </w:r>
          </w:p>
        </w:tc>
        <w:tc>
          <w:tcPr>
            <w:tcW w:w="6247" w:type="dxa"/>
            <w:tcBorders>
              <w:top w:val="single" w:sz="4" w:space="0" w:color="auto"/>
              <w:left w:val="nil"/>
              <w:bottom w:val="single" w:sz="4" w:space="0" w:color="auto"/>
              <w:right w:val="single" w:sz="4" w:space="0" w:color="auto"/>
            </w:tcBorders>
            <w:shd w:val="clear" w:color="auto" w:fill="auto"/>
            <w:vAlign w:val="center"/>
          </w:tcPr>
          <w:p w14:paraId="62F2E3FD" w14:textId="77777777" w:rsidR="00815C05" w:rsidRPr="008D648E" w:rsidRDefault="00815C05" w:rsidP="0022362F">
            <w:pPr>
              <w:rPr>
                <w:rFonts w:cs="Arial"/>
                <w:b/>
                <w:bCs/>
                <w:sz w:val="18"/>
                <w:szCs w:val="18"/>
              </w:rPr>
            </w:pPr>
            <w:r w:rsidRPr="008D648E">
              <w:rPr>
                <w:rFonts w:cs="Arial"/>
                <w:b/>
                <w:sz w:val="18"/>
                <w:szCs w:val="18"/>
                <w:lang w:bidi="en-GB"/>
              </w:rPr>
              <w:t>Definition/explanation</w:t>
            </w:r>
          </w:p>
        </w:tc>
        <w:tc>
          <w:tcPr>
            <w:tcW w:w="1275" w:type="dxa"/>
            <w:tcBorders>
              <w:top w:val="single" w:sz="4" w:space="0" w:color="auto"/>
              <w:left w:val="nil"/>
              <w:bottom w:val="single" w:sz="4" w:space="0" w:color="auto"/>
              <w:right w:val="single" w:sz="4" w:space="0" w:color="auto"/>
            </w:tcBorders>
          </w:tcPr>
          <w:p w14:paraId="1B214D8F" w14:textId="77777777" w:rsidR="00815C05" w:rsidRPr="008D648E" w:rsidRDefault="00815C05" w:rsidP="0022362F">
            <w:pPr>
              <w:rPr>
                <w:rFonts w:cs="Arial"/>
                <w:b/>
                <w:bCs/>
                <w:sz w:val="18"/>
                <w:szCs w:val="18"/>
              </w:rPr>
            </w:pPr>
            <w:r w:rsidRPr="008D648E">
              <w:rPr>
                <w:rFonts w:cs="Arial"/>
                <w:b/>
                <w:sz w:val="18"/>
                <w:szCs w:val="18"/>
                <w:lang w:bidi="en-GB"/>
              </w:rPr>
              <w:t>Reference to the Agreement</w:t>
            </w:r>
          </w:p>
        </w:tc>
      </w:tr>
      <w:tr w:rsidR="00815C05" w:rsidRPr="008D648E" w14:paraId="0D07F26D" w14:textId="77777777" w:rsidTr="0022362F">
        <w:trPr>
          <w:trHeight w:val="454"/>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5402E" w14:textId="77777777" w:rsidR="00815C05" w:rsidRPr="008D648E" w:rsidRDefault="00815C05" w:rsidP="0022362F">
            <w:pPr>
              <w:rPr>
                <w:rFonts w:cs="Arial"/>
                <w:sz w:val="18"/>
                <w:szCs w:val="18"/>
              </w:rPr>
            </w:pPr>
            <w:r w:rsidRPr="008D648E">
              <w:rPr>
                <w:rFonts w:cs="Arial"/>
                <w:sz w:val="18"/>
                <w:szCs w:val="18"/>
                <w:lang w:bidi="en-GB"/>
              </w:rPr>
              <w:t>Agreement</w:t>
            </w:r>
          </w:p>
        </w:tc>
        <w:tc>
          <w:tcPr>
            <w:tcW w:w="6247" w:type="dxa"/>
            <w:tcBorders>
              <w:top w:val="single" w:sz="4" w:space="0" w:color="auto"/>
              <w:left w:val="nil"/>
              <w:bottom w:val="single" w:sz="4" w:space="0" w:color="auto"/>
              <w:right w:val="single" w:sz="4" w:space="0" w:color="auto"/>
            </w:tcBorders>
            <w:shd w:val="clear" w:color="auto" w:fill="auto"/>
            <w:vAlign w:val="center"/>
            <w:hideMark/>
          </w:tcPr>
          <w:p w14:paraId="7BCC043E" w14:textId="77777777" w:rsidR="00815C05" w:rsidRPr="008D648E" w:rsidRDefault="00815C05" w:rsidP="0022362F">
            <w:pPr>
              <w:rPr>
                <w:rFonts w:cs="Arial"/>
                <w:sz w:val="18"/>
                <w:szCs w:val="18"/>
              </w:rPr>
            </w:pPr>
            <w:r w:rsidRPr="008D648E">
              <w:rPr>
                <w:rFonts w:cs="Arial"/>
                <w:sz w:val="18"/>
                <w:szCs w:val="18"/>
                <w:lang w:bidi="en-GB"/>
              </w:rPr>
              <w:t xml:space="preserve">The general agreement text with appendices. </w:t>
            </w:r>
          </w:p>
        </w:tc>
        <w:tc>
          <w:tcPr>
            <w:tcW w:w="1275" w:type="dxa"/>
            <w:tcBorders>
              <w:top w:val="single" w:sz="4" w:space="0" w:color="auto"/>
              <w:left w:val="nil"/>
              <w:bottom w:val="single" w:sz="4" w:space="0" w:color="auto"/>
              <w:right w:val="single" w:sz="4" w:space="0" w:color="auto"/>
            </w:tcBorders>
          </w:tcPr>
          <w:p w14:paraId="5CCBAF10" w14:textId="77777777" w:rsidR="00815C05" w:rsidRPr="008D648E" w:rsidRDefault="00815C05" w:rsidP="0022362F">
            <w:pPr>
              <w:rPr>
                <w:rFonts w:cs="Arial"/>
                <w:sz w:val="18"/>
                <w:szCs w:val="18"/>
              </w:rPr>
            </w:pPr>
            <w:r w:rsidRPr="008D648E">
              <w:rPr>
                <w:rFonts w:cs="Arial"/>
                <w:sz w:val="18"/>
                <w:szCs w:val="18"/>
                <w:lang w:bidi="en-GB"/>
              </w:rPr>
              <w:t>1.1</w:t>
            </w:r>
          </w:p>
        </w:tc>
      </w:tr>
      <w:tr w:rsidR="00815C05" w:rsidRPr="008D648E" w14:paraId="343D2E7E" w14:textId="77777777" w:rsidTr="0022362F">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04EBEB82" w14:textId="77777777" w:rsidR="00815C05" w:rsidRPr="008D648E" w:rsidRDefault="00815C05" w:rsidP="0022362F">
            <w:pPr>
              <w:rPr>
                <w:rFonts w:cs="Arial"/>
                <w:color w:val="000000"/>
                <w:sz w:val="18"/>
                <w:szCs w:val="18"/>
              </w:rPr>
            </w:pPr>
            <w:r w:rsidRPr="008D648E">
              <w:rPr>
                <w:rFonts w:cs="Arial"/>
                <w:color w:val="000000"/>
                <w:sz w:val="18"/>
                <w:szCs w:val="18"/>
                <w:lang w:bidi="en-GB"/>
              </w:rPr>
              <w:t>Termination</w:t>
            </w:r>
          </w:p>
        </w:tc>
        <w:tc>
          <w:tcPr>
            <w:tcW w:w="6247" w:type="dxa"/>
            <w:tcBorders>
              <w:top w:val="nil"/>
              <w:left w:val="nil"/>
              <w:bottom w:val="single" w:sz="4" w:space="0" w:color="auto"/>
              <w:right w:val="single" w:sz="4" w:space="0" w:color="auto"/>
            </w:tcBorders>
            <w:shd w:val="clear" w:color="auto" w:fill="auto"/>
            <w:vAlign w:val="center"/>
          </w:tcPr>
          <w:p w14:paraId="69B69EA2" w14:textId="425E4F34" w:rsidR="00815C05" w:rsidRPr="008D648E" w:rsidRDefault="00182443" w:rsidP="0022362F">
            <w:pPr>
              <w:rPr>
                <w:rFonts w:cs="Arial"/>
                <w:color w:val="000000"/>
                <w:sz w:val="18"/>
                <w:szCs w:val="18"/>
              </w:rPr>
            </w:pPr>
            <w:r w:rsidRPr="00182443">
              <w:rPr>
                <w:rFonts w:cs="Arial"/>
                <w:color w:val="000000"/>
                <w:sz w:val="18"/>
                <w:szCs w:val="18"/>
                <w:lang w:bidi="en-GB"/>
              </w:rPr>
              <w:t>Measures that apply when a Cloud Service are in the process of being terminated or the Supplier's Services under this Agreement terminates in full or partially in accordance with this Agreement's provisions on notice of termination, termination for convenience or termination for cause.</w:t>
            </w:r>
          </w:p>
        </w:tc>
        <w:tc>
          <w:tcPr>
            <w:tcW w:w="1275" w:type="dxa"/>
            <w:tcBorders>
              <w:top w:val="nil"/>
              <w:left w:val="nil"/>
              <w:bottom w:val="single" w:sz="4" w:space="0" w:color="auto"/>
              <w:right w:val="single" w:sz="4" w:space="0" w:color="auto"/>
            </w:tcBorders>
          </w:tcPr>
          <w:p w14:paraId="1DF0A6D6" w14:textId="77777777" w:rsidR="00815C05" w:rsidRPr="008D648E" w:rsidRDefault="00815C05" w:rsidP="0022362F">
            <w:pPr>
              <w:rPr>
                <w:rFonts w:cs="Arial"/>
                <w:color w:val="000000"/>
                <w:sz w:val="18"/>
                <w:szCs w:val="18"/>
              </w:rPr>
            </w:pPr>
            <w:r w:rsidRPr="008D648E">
              <w:rPr>
                <w:rFonts w:cs="Arial"/>
                <w:color w:val="000000"/>
                <w:sz w:val="18"/>
                <w:szCs w:val="18"/>
                <w:lang w:bidi="en-GB"/>
              </w:rPr>
              <w:t>2.6</w:t>
            </w:r>
          </w:p>
        </w:tc>
      </w:tr>
      <w:tr w:rsidR="00815C05" w:rsidRPr="008D648E" w14:paraId="089EC1BC" w14:textId="77777777" w:rsidTr="0022362F">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2A2D6DF1" w14:textId="75CAD21F" w:rsidR="00815C05" w:rsidRPr="008D648E" w:rsidRDefault="00527503" w:rsidP="0022362F">
            <w:pPr>
              <w:rPr>
                <w:rFonts w:cs="Arial"/>
                <w:sz w:val="18"/>
                <w:szCs w:val="18"/>
              </w:rPr>
            </w:pPr>
            <w:r>
              <w:rPr>
                <w:rFonts w:cs="Arial"/>
                <w:sz w:val="18"/>
                <w:szCs w:val="18"/>
                <w:lang w:bidi="en-GB"/>
              </w:rPr>
              <w:t>Approval</w:t>
            </w:r>
            <w:r w:rsidRPr="008D648E">
              <w:rPr>
                <w:rFonts w:cs="Arial"/>
                <w:sz w:val="18"/>
                <w:szCs w:val="18"/>
                <w:lang w:bidi="en-GB"/>
              </w:rPr>
              <w:t xml:space="preserve"> </w:t>
            </w:r>
            <w:r w:rsidR="00815C05" w:rsidRPr="008D648E">
              <w:rPr>
                <w:rFonts w:cs="Arial"/>
                <w:sz w:val="18"/>
                <w:szCs w:val="18"/>
                <w:lang w:bidi="en-GB"/>
              </w:rPr>
              <w:t>test</w:t>
            </w:r>
          </w:p>
        </w:tc>
        <w:tc>
          <w:tcPr>
            <w:tcW w:w="6247" w:type="dxa"/>
            <w:tcBorders>
              <w:top w:val="nil"/>
              <w:left w:val="nil"/>
              <w:bottom w:val="single" w:sz="4" w:space="0" w:color="auto"/>
              <w:right w:val="single" w:sz="4" w:space="0" w:color="auto"/>
            </w:tcBorders>
            <w:shd w:val="clear" w:color="auto" w:fill="auto"/>
            <w:vAlign w:val="center"/>
          </w:tcPr>
          <w:p w14:paraId="2BDF8C0C" w14:textId="00EBF563" w:rsidR="00815C05" w:rsidRPr="008D648E" w:rsidRDefault="00B46E01" w:rsidP="0022362F">
            <w:pPr>
              <w:rPr>
                <w:rFonts w:cs="Arial"/>
                <w:sz w:val="18"/>
                <w:szCs w:val="18"/>
              </w:rPr>
            </w:pPr>
            <w:r w:rsidRPr="00B46E01">
              <w:rPr>
                <w:rFonts w:cs="Arial"/>
                <w:sz w:val="18"/>
                <w:szCs w:val="18"/>
                <w:lang w:bidi="en-GB"/>
              </w:rPr>
              <w:t>The Customer's inspection of whether the Services and one or more Cloud Services, function in accordance with what has been agreed before the Customer starts using them.</w:t>
            </w:r>
          </w:p>
        </w:tc>
        <w:tc>
          <w:tcPr>
            <w:tcW w:w="1275" w:type="dxa"/>
            <w:tcBorders>
              <w:top w:val="nil"/>
              <w:left w:val="nil"/>
              <w:bottom w:val="single" w:sz="4" w:space="0" w:color="auto"/>
              <w:right w:val="single" w:sz="4" w:space="0" w:color="auto"/>
            </w:tcBorders>
          </w:tcPr>
          <w:p w14:paraId="3A0C6580" w14:textId="77777777" w:rsidR="00815C05" w:rsidRPr="008D648E" w:rsidRDefault="00815C05" w:rsidP="0022362F">
            <w:pPr>
              <w:rPr>
                <w:rFonts w:cs="Arial"/>
                <w:sz w:val="18"/>
                <w:szCs w:val="18"/>
              </w:rPr>
            </w:pPr>
            <w:r w:rsidRPr="008D648E">
              <w:rPr>
                <w:rFonts w:cs="Arial"/>
                <w:sz w:val="18"/>
                <w:szCs w:val="18"/>
                <w:lang w:bidi="en-GB"/>
              </w:rPr>
              <w:t>2.4</w:t>
            </w:r>
          </w:p>
        </w:tc>
      </w:tr>
      <w:tr w:rsidR="00815C05" w:rsidRPr="008D648E" w14:paraId="6B39D90D" w14:textId="77777777" w:rsidTr="0022362F">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4D7B01CB" w14:textId="77777777" w:rsidR="00815C05" w:rsidRPr="008D648E" w:rsidRDefault="00815C05" w:rsidP="0022362F">
            <w:pPr>
              <w:rPr>
                <w:rFonts w:cs="Arial"/>
                <w:sz w:val="18"/>
                <w:szCs w:val="18"/>
              </w:rPr>
            </w:pPr>
            <w:r w:rsidRPr="008D648E">
              <w:rPr>
                <w:rFonts w:cs="Arial"/>
                <w:sz w:val="18"/>
                <w:szCs w:val="18"/>
                <w:lang w:bidi="en-GB"/>
              </w:rPr>
              <w:t>Customer</w:t>
            </w:r>
          </w:p>
        </w:tc>
        <w:tc>
          <w:tcPr>
            <w:tcW w:w="6247" w:type="dxa"/>
            <w:tcBorders>
              <w:top w:val="nil"/>
              <w:left w:val="nil"/>
              <w:bottom w:val="single" w:sz="4" w:space="0" w:color="auto"/>
              <w:right w:val="single" w:sz="4" w:space="0" w:color="auto"/>
            </w:tcBorders>
            <w:shd w:val="clear" w:color="auto" w:fill="auto"/>
            <w:vAlign w:val="center"/>
          </w:tcPr>
          <w:p w14:paraId="0300A0F1" w14:textId="4367D96A" w:rsidR="00815C05" w:rsidRPr="008D648E" w:rsidRDefault="00BC6DE5" w:rsidP="0022362F">
            <w:pPr>
              <w:rPr>
                <w:rFonts w:cs="Arial"/>
                <w:sz w:val="18"/>
                <w:szCs w:val="18"/>
              </w:rPr>
            </w:pPr>
            <w:r w:rsidRPr="00BC6DE5">
              <w:rPr>
                <w:rFonts w:cs="Arial"/>
                <w:sz w:val="18"/>
                <w:szCs w:val="18"/>
                <w:lang w:bidi="en-GB"/>
              </w:rPr>
              <w:t>Party to the Agreement that will receive the Supplier's Services and will use the Cloud Services.</w:t>
            </w:r>
          </w:p>
        </w:tc>
        <w:tc>
          <w:tcPr>
            <w:tcW w:w="1275" w:type="dxa"/>
            <w:tcBorders>
              <w:top w:val="nil"/>
              <w:left w:val="nil"/>
              <w:bottom w:val="single" w:sz="4" w:space="0" w:color="auto"/>
              <w:right w:val="single" w:sz="4" w:space="0" w:color="auto"/>
            </w:tcBorders>
          </w:tcPr>
          <w:p w14:paraId="4A2AE902" w14:textId="77777777" w:rsidR="00815C05" w:rsidRPr="008D648E" w:rsidRDefault="00815C05" w:rsidP="0022362F">
            <w:pPr>
              <w:rPr>
                <w:rFonts w:cs="Arial"/>
                <w:sz w:val="18"/>
                <w:szCs w:val="18"/>
              </w:rPr>
            </w:pPr>
            <w:r w:rsidRPr="008D648E">
              <w:rPr>
                <w:rFonts w:cs="Arial"/>
                <w:sz w:val="18"/>
                <w:szCs w:val="18"/>
                <w:lang w:bidi="en-GB"/>
              </w:rPr>
              <w:t>First page</w:t>
            </w:r>
          </w:p>
        </w:tc>
      </w:tr>
      <w:tr w:rsidR="00815C05" w:rsidRPr="008D648E" w14:paraId="49ECDDA3" w14:textId="77777777" w:rsidTr="0022362F">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548CB13" w14:textId="77777777" w:rsidR="00815C05" w:rsidRPr="008D648E" w:rsidRDefault="00815C05" w:rsidP="0022362F">
            <w:pPr>
              <w:rPr>
                <w:rFonts w:cs="Arial"/>
                <w:sz w:val="18"/>
                <w:szCs w:val="18"/>
              </w:rPr>
            </w:pPr>
            <w:r w:rsidRPr="008D648E">
              <w:rPr>
                <w:rFonts w:cs="Arial"/>
                <w:sz w:val="18"/>
                <w:szCs w:val="18"/>
                <w:lang w:bidi="en-GB"/>
              </w:rPr>
              <w:t>Supplier</w:t>
            </w:r>
          </w:p>
        </w:tc>
        <w:tc>
          <w:tcPr>
            <w:tcW w:w="6247" w:type="dxa"/>
            <w:tcBorders>
              <w:top w:val="nil"/>
              <w:left w:val="nil"/>
              <w:bottom w:val="single" w:sz="4" w:space="0" w:color="auto"/>
              <w:right w:val="single" w:sz="4" w:space="0" w:color="auto"/>
            </w:tcBorders>
            <w:shd w:val="clear" w:color="auto" w:fill="auto"/>
            <w:vAlign w:val="center"/>
            <w:hideMark/>
          </w:tcPr>
          <w:p w14:paraId="74A35B69" w14:textId="020C8044" w:rsidR="00815C05" w:rsidRPr="008D648E" w:rsidRDefault="00EB0298" w:rsidP="0022362F">
            <w:pPr>
              <w:rPr>
                <w:rFonts w:cs="Arial"/>
                <w:sz w:val="18"/>
                <w:szCs w:val="18"/>
              </w:rPr>
            </w:pPr>
            <w:r w:rsidRPr="00EB0298">
              <w:rPr>
                <w:rFonts w:cs="Arial"/>
                <w:sz w:val="18"/>
                <w:szCs w:val="18"/>
                <w:lang w:bidi="en-GB"/>
              </w:rPr>
              <w:t>Party to the Agreement that will provide Services related to the Establishment and Management of Cloud Services and in some cases also the Cloud Services themselves.</w:t>
            </w:r>
          </w:p>
        </w:tc>
        <w:tc>
          <w:tcPr>
            <w:tcW w:w="1275" w:type="dxa"/>
            <w:tcBorders>
              <w:top w:val="nil"/>
              <w:left w:val="nil"/>
              <w:bottom w:val="single" w:sz="4" w:space="0" w:color="auto"/>
              <w:right w:val="single" w:sz="4" w:space="0" w:color="auto"/>
            </w:tcBorders>
          </w:tcPr>
          <w:p w14:paraId="39F6BE3C" w14:textId="77777777" w:rsidR="00815C05" w:rsidRPr="008D648E" w:rsidRDefault="00815C05" w:rsidP="0022362F">
            <w:pPr>
              <w:rPr>
                <w:rFonts w:cs="Arial"/>
                <w:sz w:val="18"/>
                <w:szCs w:val="18"/>
              </w:rPr>
            </w:pPr>
            <w:r w:rsidRPr="008D648E">
              <w:rPr>
                <w:rFonts w:cs="Arial"/>
                <w:sz w:val="18"/>
                <w:szCs w:val="18"/>
                <w:lang w:bidi="en-GB"/>
              </w:rPr>
              <w:t>First page</w:t>
            </w:r>
          </w:p>
        </w:tc>
      </w:tr>
      <w:tr w:rsidR="00815C05" w:rsidRPr="008D648E" w14:paraId="15C1D5C6" w14:textId="77777777" w:rsidTr="0022362F">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1EFF87E4" w14:textId="77777777" w:rsidR="00815C05" w:rsidRPr="008D648E" w:rsidRDefault="00815C05" w:rsidP="0022362F">
            <w:pPr>
              <w:rPr>
                <w:rFonts w:cs="Arial"/>
                <w:sz w:val="18"/>
                <w:szCs w:val="18"/>
              </w:rPr>
            </w:pPr>
            <w:r w:rsidRPr="008D648E">
              <w:rPr>
                <w:rFonts w:cs="Arial"/>
                <w:sz w:val="18"/>
                <w:szCs w:val="18"/>
                <w:lang w:bidi="en-GB"/>
              </w:rPr>
              <w:t>Delivery deadline</w:t>
            </w:r>
          </w:p>
        </w:tc>
        <w:tc>
          <w:tcPr>
            <w:tcW w:w="6247" w:type="dxa"/>
            <w:tcBorders>
              <w:top w:val="nil"/>
              <w:left w:val="nil"/>
              <w:bottom w:val="single" w:sz="4" w:space="0" w:color="auto"/>
              <w:right w:val="single" w:sz="4" w:space="0" w:color="auto"/>
            </w:tcBorders>
            <w:shd w:val="clear" w:color="auto" w:fill="auto"/>
            <w:vAlign w:val="center"/>
          </w:tcPr>
          <w:p w14:paraId="4C0CE8DB" w14:textId="606F7813" w:rsidR="00815C05" w:rsidRPr="008D648E" w:rsidRDefault="00405D72" w:rsidP="0022362F">
            <w:pPr>
              <w:rPr>
                <w:rFonts w:cs="Arial"/>
                <w:sz w:val="18"/>
                <w:szCs w:val="18"/>
              </w:rPr>
            </w:pPr>
            <w:r w:rsidRPr="00405D72">
              <w:rPr>
                <w:rFonts w:cs="Arial"/>
                <w:sz w:val="18"/>
                <w:szCs w:val="18"/>
                <w:lang w:bidi="en-GB"/>
              </w:rPr>
              <w:t>The agreed time for completion of making the</w:t>
            </w:r>
            <w:r>
              <w:rPr>
                <w:rFonts w:cs="Arial"/>
                <w:sz w:val="18"/>
                <w:szCs w:val="18"/>
                <w:lang w:bidi="en-GB"/>
              </w:rPr>
              <w:t xml:space="preserve"> Additional</w:t>
            </w:r>
            <w:r w:rsidRPr="00405D72">
              <w:rPr>
                <w:rFonts w:cs="Arial"/>
                <w:sz w:val="18"/>
                <w:szCs w:val="18"/>
                <w:lang w:bidi="en-GB"/>
              </w:rPr>
              <w:t xml:space="preserve"> Services ready for the Customer's Approval Test and any other deadlines for delivery of the</w:t>
            </w:r>
            <w:r w:rsidR="00153AFC">
              <w:rPr>
                <w:rFonts w:cs="Arial"/>
                <w:sz w:val="18"/>
                <w:szCs w:val="18"/>
                <w:lang w:bidi="en-GB"/>
              </w:rPr>
              <w:t xml:space="preserve"> Additional</w:t>
            </w:r>
            <w:r w:rsidRPr="00405D72">
              <w:rPr>
                <w:rFonts w:cs="Arial"/>
                <w:sz w:val="18"/>
                <w:szCs w:val="18"/>
                <w:lang w:bidi="en-GB"/>
              </w:rPr>
              <w:t xml:space="preserve"> Services that the Parties have agreed in Appendix 4</w:t>
            </w:r>
            <w:r w:rsidR="00AF6CFB">
              <w:rPr>
                <w:rFonts w:cs="Arial"/>
                <w:sz w:val="18"/>
                <w:szCs w:val="18"/>
                <w:lang w:bidi="en-GB"/>
              </w:rPr>
              <w:t>.</w:t>
            </w:r>
            <w:r w:rsidRPr="00405D72">
              <w:rPr>
                <w:rFonts w:cs="Arial"/>
                <w:sz w:val="18"/>
                <w:szCs w:val="18"/>
                <w:lang w:bidi="en-GB"/>
              </w:rPr>
              <w:t xml:space="preserve"> Plan.</w:t>
            </w:r>
          </w:p>
        </w:tc>
        <w:tc>
          <w:tcPr>
            <w:tcW w:w="1275" w:type="dxa"/>
            <w:tcBorders>
              <w:top w:val="nil"/>
              <w:left w:val="nil"/>
              <w:bottom w:val="single" w:sz="4" w:space="0" w:color="auto"/>
              <w:right w:val="single" w:sz="4" w:space="0" w:color="auto"/>
            </w:tcBorders>
          </w:tcPr>
          <w:p w14:paraId="264DE7C9" w14:textId="77777777" w:rsidR="00815C05" w:rsidRPr="008D648E" w:rsidRDefault="00815C05" w:rsidP="0022362F">
            <w:pPr>
              <w:rPr>
                <w:rFonts w:cs="Arial"/>
                <w:sz w:val="18"/>
                <w:szCs w:val="18"/>
              </w:rPr>
            </w:pPr>
            <w:r w:rsidRPr="008D648E">
              <w:rPr>
                <w:rFonts w:cs="Arial"/>
                <w:sz w:val="18"/>
                <w:szCs w:val="18"/>
                <w:lang w:bidi="en-GB"/>
              </w:rPr>
              <w:t>9.5.3</w:t>
            </w:r>
          </w:p>
        </w:tc>
      </w:tr>
      <w:tr w:rsidR="00815C05" w:rsidRPr="008D648E" w14:paraId="11AEAFF0" w14:textId="77777777" w:rsidTr="0022362F">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4832D8E8" w14:textId="77777777" w:rsidR="00815C05" w:rsidRPr="008D648E" w:rsidRDefault="00815C05" w:rsidP="0022362F">
            <w:pPr>
              <w:rPr>
                <w:rFonts w:cs="Arial"/>
                <w:sz w:val="18"/>
                <w:szCs w:val="18"/>
              </w:rPr>
            </w:pPr>
            <w:r w:rsidRPr="008D648E">
              <w:rPr>
                <w:rFonts w:cs="Arial"/>
                <w:sz w:val="18"/>
                <w:szCs w:val="18"/>
                <w:lang w:bidi="en-GB"/>
              </w:rPr>
              <w:t>Party</w:t>
            </w:r>
          </w:p>
        </w:tc>
        <w:tc>
          <w:tcPr>
            <w:tcW w:w="6247" w:type="dxa"/>
            <w:tcBorders>
              <w:top w:val="nil"/>
              <w:left w:val="nil"/>
              <w:bottom w:val="single" w:sz="4" w:space="0" w:color="auto"/>
              <w:right w:val="single" w:sz="4" w:space="0" w:color="auto"/>
            </w:tcBorders>
            <w:shd w:val="clear" w:color="auto" w:fill="auto"/>
            <w:vAlign w:val="center"/>
          </w:tcPr>
          <w:p w14:paraId="61B81D29" w14:textId="23957FE9" w:rsidR="00815C05" w:rsidRPr="008D648E" w:rsidRDefault="00815C05" w:rsidP="0022362F">
            <w:pPr>
              <w:rPr>
                <w:rFonts w:cs="Arial"/>
                <w:sz w:val="18"/>
                <w:szCs w:val="18"/>
              </w:rPr>
            </w:pPr>
            <w:r w:rsidRPr="008D648E">
              <w:rPr>
                <w:rFonts w:cs="Arial"/>
                <w:sz w:val="18"/>
                <w:szCs w:val="18"/>
                <w:lang w:bidi="en-GB"/>
              </w:rPr>
              <w:t xml:space="preserve">The Supplier or </w:t>
            </w:r>
            <w:r w:rsidR="002A6C1E">
              <w:rPr>
                <w:rFonts w:cs="Arial"/>
                <w:sz w:val="18"/>
                <w:szCs w:val="18"/>
                <w:lang w:bidi="en-GB"/>
              </w:rPr>
              <w:t xml:space="preserve">the </w:t>
            </w:r>
            <w:r w:rsidRPr="008D648E">
              <w:rPr>
                <w:rFonts w:cs="Arial"/>
                <w:sz w:val="18"/>
                <w:szCs w:val="18"/>
                <w:lang w:bidi="en-GB"/>
              </w:rPr>
              <w:t>Customer</w:t>
            </w:r>
          </w:p>
        </w:tc>
        <w:tc>
          <w:tcPr>
            <w:tcW w:w="1275" w:type="dxa"/>
            <w:tcBorders>
              <w:top w:val="nil"/>
              <w:left w:val="nil"/>
              <w:bottom w:val="single" w:sz="4" w:space="0" w:color="auto"/>
              <w:right w:val="single" w:sz="4" w:space="0" w:color="auto"/>
            </w:tcBorders>
          </w:tcPr>
          <w:p w14:paraId="6F43A8C6" w14:textId="4EB4EDA4" w:rsidR="00815C05" w:rsidRPr="008D648E" w:rsidRDefault="00647825" w:rsidP="0022362F">
            <w:pPr>
              <w:rPr>
                <w:rFonts w:cs="Arial"/>
                <w:sz w:val="18"/>
                <w:szCs w:val="18"/>
              </w:rPr>
            </w:pPr>
            <w:r w:rsidRPr="008D648E">
              <w:rPr>
                <w:rFonts w:cs="Arial"/>
                <w:sz w:val="18"/>
                <w:szCs w:val="18"/>
                <w:lang w:bidi="en-GB"/>
              </w:rPr>
              <w:t>Page 2</w:t>
            </w:r>
          </w:p>
        </w:tc>
      </w:tr>
      <w:tr w:rsidR="00815C05" w:rsidRPr="008D648E" w14:paraId="6862D9F8" w14:textId="77777777" w:rsidTr="0022362F">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5A05556" w14:textId="77777777" w:rsidR="00815C05" w:rsidRPr="008D648E" w:rsidRDefault="00815C05" w:rsidP="0022362F">
            <w:pPr>
              <w:rPr>
                <w:rFonts w:cs="Arial"/>
                <w:color w:val="000000"/>
                <w:sz w:val="18"/>
                <w:szCs w:val="18"/>
              </w:rPr>
            </w:pPr>
            <w:r w:rsidRPr="008D648E">
              <w:rPr>
                <w:rFonts w:cs="Arial"/>
                <w:color w:val="000000"/>
                <w:sz w:val="18"/>
                <w:szCs w:val="18"/>
                <w:lang w:bidi="en-GB"/>
              </w:rPr>
              <w:t>Cloud Service</w:t>
            </w:r>
          </w:p>
        </w:tc>
        <w:tc>
          <w:tcPr>
            <w:tcW w:w="6247" w:type="dxa"/>
            <w:tcBorders>
              <w:top w:val="nil"/>
              <w:left w:val="nil"/>
              <w:bottom w:val="single" w:sz="4" w:space="0" w:color="auto"/>
              <w:right w:val="single" w:sz="4" w:space="0" w:color="auto"/>
            </w:tcBorders>
            <w:shd w:val="clear" w:color="auto" w:fill="auto"/>
            <w:vAlign w:val="center"/>
            <w:hideMark/>
          </w:tcPr>
          <w:p w14:paraId="22F6CB91" w14:textId="3674D780" w:rsidR="00815C05" w:rsidRPr="008D648E" w:rsidRDefault="00815C05" w:rsidP="0022362F">
            <w:pPr>
              <w:rPr>
                <w:rFonts w:cs="Arial"/>
                <w:color w:val="000000"/>
                <w:sz w:val="18"/>
                <w:szCs w:val="18"/>
              </w:rPr>
            </w:pPr>
            <w:r w:rsidRPr="008D648E">
              <w:rPr>
                <w:rFonts w:cs="Arial"/>
                <w:color w:val="000000"/>
                <w:sz w:val="18"/>
                <w:szCs w:val="18"/>
                <w:lang w:bidi="en-GB"/>
              </w:rPr>
              <w:t xml:space="preserve">Software, </w:t>
            </w:r>
            <w:proofErr w:type="gramStart"/>
            <w:r w:rsidRPr="008D648E">
              <w:rPr>
                <w:rFonts w:cs="Arial"/>
                <w:color w:val="000000"/>
                <w:sz w:val="18"/>
                <w:szCs w:val="18"/>
                <w:lang w:bidi="en-GB"/>
              </w:rPr>
              <w:t>infrastructure</w:t>
            </w:r>
            <w:proofErr w:type="gramEnd"/>
            <w:r w:rsidRPr="008D648E">
              <w:rPr>
                <w:rFonts w:cs="Arial"/>
                <w:color w:val="000000"/>
                <w:sz w:val="18"/>
                <w:szCs w:val="18"/>
                <w:lang w:bidi="en-GB"/>
              </w:rPr>
              <w:t xml:space="preserve"> and data resources supplied at Standard Terms and Conditions as a service and </w:t>
            </w:r>
            <w:r w:rsidR="005B0EDD">
              <w:rPr>
                <w:rFonts w:cs="Arial"/>
                <w:color w:val="000000"/>
                <w:sz w:val="18"/>
                <w:szCs w:val="18"/>
                <w:lang w:bidi="en-GB"/>
              </w:rPr>
              <w:t>delivered</w:t>
            </w:r>
            <w:r w:rsidR="005B0EDD" w:rsidRPr="008D648E">
              <w:rPr>
                <w:rFonts w:cs="Arial"/>
                <w:color w:val="000000"/>
                <w:sz w:val="18"/>
                <w:szCs w:val="18"/>
                <w:lang w:bidi="en-GB"/>
              </w:rPr>
              <w:t xml:space="preserve"> </w:t>
            </w:r>
            <w:r w:rsidRPr="008D648E">
              <w:rPr>
                <w:rFonts w:cs="Arial"/>
                <w:color w:val="000000"/>
                <w:sz w:val="18"/>
                <w:szCs w:val="18"/>
                <w:lang w:bidi="en-GB"/>
              </w:rPr>
              <w:t xml:space="preserve">online, usually via the internet.  </w:t>
            </w:r>
          </w:p>
        </w:tc>
        <w:tc>
          <w:tcPr>
            <w:tcW w:w="1275" w:type="dxa"/>
            <w:tcBorders>
              <w:top w:val="nil"/>
              <w:left w:val="nil"/>
              <w:bottom w:val="single" w:sz="4" w:space="0" w:color="auto"/>
              <w:right w:val="single" w:sz="4" w:space="0" w:color="auto"/>
            </w:tcBorders>
          </w:tcPr>
          <w:p w14:paraId="70EC2EF2" w14:textId="77777777" w:rsidR="00815C05" w:rsidRPr="008D648E" w:rsidRDefault="00815C05" w:rsidP="0022362F">
            <w:pPr>
              <w:rPr>
                <w:rFonts w:cs="Arial"/>
                <w:color w:val="000000"/>
                <w:sz w:val="18"/>
                <w:szCs w:val="18"/>
              </w:rPr>
            </w:pPr>
            <w:r w:rsidRPr="008D648E">
              <w:rPr>
                <w:rFonts w:cs="Arial"/>
                <w:color w:val="000000"/>
                <w:sz w:val="18"/>
                <w:szCs w:val="18"/>
                <w:lang w:bidi="en-GB"/>
              </w:rPr>
              <w:t>1.1.1</w:t>
            </w:r>
          </w:p>
          <w:p w14:paraId="2FD1FFBD" w14:textId="77777777" w:rsidR="00815C05" w:rsidRPr="008D648E" w:rsidRDefault="00815C05" w:rsidP="0022362F">
            <w:pPr>
              <w:rPr>
                <w:rFonts w:cs="Arial"/>
                <w:color w:val="000000"/>
                <w:sz w:val="18"/>
                <w:szCs w:val="18"/>
              </w:rPr>
            </w:pPr>
          </w:p>
          <w:p w14:paraId="264CB906" w14:textId="77777777" w:rsidR="00815C05" w:rsidRPr="008D648E" w:rsidRDefault="00815C05" w:rsidP="0022362F">
            <w:pPr>
              <w:rPr>
                <w:rFonts w:cs="Arial"/>
                <w:color w:val="000000"/>
                <w:sz w:val="18"/>
                <w:szCs w:val="18"/>
              </w:rPr>
            </w:pPr>
          </w:p>
        </w:tc>
      </w:tr>
      <w:tr w:rsidR="00815C05" w:rsidRPr="008D648E" w14:paraId="6C03A692" w14:textId="77777777" w:rsidTr="0022362F">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350E12D" w14:textId="77777777" w:rsidR="00815C05" w:rsidRPr="008D648E" w:rsidRDefault="00815C05" w:rsidP="0022362F">
            <w:pPr>
              <w:rPr>
                <w:rFonts w:cs="Arial"/>
                <w:sz w:val="18"/>
                <w:szCs w:val="18"/>
              </w:rPr>
            </w:pPr>
            <w:r w:rsidRPr="008D648E">
              <w:rPr>
                <w:rFonts w:cs="Arial"/>
                <w:sz w:val="18"/>
                <w:szCs w:val="18"/>
                <w:lang w:bidi="en-GB"/>
              </w:rPr>
              <w:t>Cloud Service Provider</w:t>
            </w:r>
          </w:p>
        </w:tc>
        <w:tc>
          <w:tcPr>
            <w:tcW w:w="6247" w:type="dxa"/>
            <w:tcBorders>
              <w:top w:val="nil"/>
              <w:left w:val="nil"/>
              <w:bottom w:val="single" w:sz="4" w:space="0" w:color="auto"/>
              <w:right w:val="single" w:sz="4" w:space="0" w:color="auto"/>
            </w:tcBorders>
            <w:shd w:val="clear" w:color="auto" w:fill="auto"/>
            <w:vAlign w:val="center"/>
          </w:tcPr>
          <w:p w14:paraId="40DB4C45" w14:textId="220EAD2E" w:rsidR="00815C05" w:rsidRPr="008D648E" w:rsidRDefault="005B0EDD" w:rsidP="0022362F">
            <w:pPr>
              <w:rPr>
                <w:rFonts w:cs="Arial"/>
                <w:sz w:val="18"/>
                <w:szCs w:val="18"/>
              </w:rPr>
            </w:pPr>
            <w:r w:rsidRPr="005B0EDD">
              <w:rPr>
                <w:rFonts w:cs="Arial"/>
                <w:sz w:val="18"/>
                <w:szCs w:val="18"/>
                <w:lang w:bidi="en-GB"/>
              </w:rPr>
              <w:t>The entity that delivers the Cloud Services and that has specified the Standard Terms.</w:t>
            </w:r>
          </w:p>
        </w:tc>
        <w:tc>
          <w:tcPr>
            <w:tcW w:w="1275" w:type="dxa"/>
            <w:tcBorders>
              <w:top w:val="nil"/>
              <w:left w:val="nil"/>
              <w:bottom w:val="single" w:sz="4" w:space="0" w:color="auto"/>
              <w:right w:val="single" w:sz="4" w:space="0" w:color="auto"/>
            </w:tcBorders>
          </w:tcPr>
          <w:p w14:paraId="3809D380" w14:textId="77777777" w:rsidR="00815C05" w:rsidRPr="008D648E" w:rsidRDefault="00815C05" w:rsidP="0022362F">
            <w:pPr>
              <w:rPr>
                <w:rFonts w:cs="Arial"/>
                <w:sz w:val="18"/>
                <w:szCs w:val="18"/>
              </w:rPr>
            </w:pPr>
            <w:r w:rsidRPr="008D648E">
              <w:rPr>
                <w:rFonts w:cs="Arial"/>
                <w:sz w:val="18"/>
                <w:szCs w:val="18"/>
                <w:lang w:bidi="en-GB"/>
              </w:rPr>
              <w:t>1.1.1</w:t>
            </w:r>
          </w:p>
        </w:tc>
      </w:tr>
      <w:tr w:rsidR="00815C05" w:rsidRPr="008D648E" w14:paraId="70067171" w14:textId="77777777" w:rsidTr="0022362F">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31A1D68" w14:textId="070022B2" w:rsidR="00815C05" w:rsidRPr="008D648E" w:rsidRDefault="00815C05" w:rsidP="0022362F">
            <w:pPr>
              <w:rPr>
                <w:rFonts w:cs="Arial"/>
                <w:sz w:val="18"/>
                <w:szCs w:val="18"/>
              </w:rPr>
            </w:pPr>
            <w:r w:rsidRPr="008D648E">
              <w:rPr>
                <w:rFonts w:cs="Arial"/>
                <w:sz w:val="18"/>
                <w:szCs w:val="18"/>
                <w:lang w:bidi="en-GB"/>
              </w:rPr>
              <w:t xml:space="preserve">Standard Terms </w:t>
            </w:r>
          </w:p>
        </w:tc>
        <w:tc>
          <w:tcPr>
            <w:tcW w:w="6247" w:type="dxa"/>
            <w:tcBorders>
              <w:top w:val="nil"/>
              <w:left w:val="nil"/>
              <w:bottom w:val="single" w:sz="4" w:space="0" w:color="auto"/>
              <w:right w:val="single" w:sz="4" w:space="0" w:color="auto"/>
            </w:tcBorders>
            <w:shd w:val="clear" w:color="auto" w:fill="auto"/>
            <w:vAlign w:val="center"/>
            <w:hideMark/>
          </w:tcPr>
          <w:p w14:paraId="7BE70E0C" w14:textId="486A1684" w:rsidR="00815C05" w:rsidRPr="008D648E" w:rsidRDefault="0078748C" w:rsidP="0022362F">
            <w:pPr>
              <w:rPr>
                <w:rFonts w:cs="Arial"/>
                <w:sz w:val="18"/>
                <w:szCs w:val="18"/>
              </w:rPr>
            </w:pPr>
            <w:r w:rsidRPr="0078748C">
              <w:rPr>
                <w:rFonts w:cs="Arial"/>
                <w:sz w:val="18"/>
                <w:szCs w:val="18"/>
                <w:lang w:bidi="en-GB"/>
              </w:rPr>
              <w:t>The terms that a Cloud Service Provider or a provider of standard solutions uses as a basis for the use of their service. The standard terms include all terms related to the Customer's use of the service. The standard terms shall be set out in Appendix 10.</w:t>
            </w:r>
          </w:p>
        </w:tc>
        <w:tc>
          <w:tcPr>
            <w:tcW w:w="1275" w:type="dxa"/>
            <w:tcBorders>
              <w:top w:val="nil"/>
              <w:left w:val="nil"/>
              <w:bottom w:val="single" w:sz="4" w:space="0" w:color="auto"/>
              <w:right w:val="single" w:sz="4" w:space="0" w:color="auto"/>
            </w:tcBorders>
          </w:tcPr>
          <w:p w14:paraId="6A12D872" w14:textId="77777777" w:rsidR="00815C05" w:rsidRPr="008D648E" w:rsidRDefault="00815C05" w:rsidP="0022362F">
            <w:pPr>
              <w:rPr>
                <w:rFonts w:cs="Arial"/>
                <w:sz w:val="18"/>
                <w:szCs w:val="18"/>
              </w:rPr>
            </w:pPr>
            <w:r w:rsidRPr="008D648E">
              <w:rPr>
                <w:rFonts w:cs="Arial"/>
                <w:sz w:val="18"/>
                <w:szCs w:val="18"/>
                <w:lang w:bidi="en-GB"/>
              </w:rPr>
              <w:t>1.1.1</w:t>
            </w:r>
          </w:p>
        </w:tc>
      </w:tr>
      <w:tr w:rsidR="00815C05" w:rsidRPr="008D648E" w14:paraId="2BB8FFBB" w14:textId="77777777" w:rsidTr="0022362F">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423AE8B2" w14:textId="0218B980" w:rsidR="00815C05" w:rsidRPr="008D648E" w:rsidRDefault="00815C05" w:rsidP="0022362F">
            <w:pPr>
              <w:rPr>
                <w:rFonts w:cs="Arial"/>
                <w:sz w:val="18"/>
                <w:szCs w:val="18"/>
              </w:rPr>
            </w:pPr>
            <w:r w:rsidRPr="008D648E">
              <w:rPr>
                <w:rFonts w:cs="Arial"/>
                <w:sz w:val="18"/>
                <w:szCs w:val="18"/>
                <w:lang w:bidi="en-GB"/>
              </w:rPr>
              <w:t xml:space="preserve">System </w:t>
            </w:r>
            <w:r w:rsidR="007A545E">
              <w:rPr>
                <w:rFonts w:cs="Arial"/>
                <w:sz w:val="18"/>
                <w:szCs w:val="18"/>
                <w:lang w:bidi="en-GB"/>
              </w:rPr>
              <w:t>landscape</w:t>
            </w:r>
            <w:r w:rsidR="007A545E" w:rsidRPr="008D648E">
              <w:rPr>
                <w:rFonts w:cs="Arial"/>
                <w:sz w:val="18"/>
                <w:szCs w:val="18"/>
                <w:lang w:bidi="en-GB"/>
              </w:rPr>
              <w:t xml:space="preserve"> (</w:t>
            </w:r>
            <w:r w:rsidRPr="008D648E">
              <w:rPr>
                <w:rFonts w:cs="Arial"/>
                <w:sz w:val="18"/>
                <w:szCs w:val="18"/>
                <w:lang w:bidi="en-GB"/>
              </w:rPr>
              <w:t>Customer)</w:t>
            </w:r>
          </w:p>
        </w:tc>
        <w:tc>
          <w:tcPr>
            <w:tcW w:w="6247" w:type="dxa"/>
            <w:tcBorders>
              <w:top w:val="nil"/>
              <w:left w:val="nil"/>
              <w:bottom w:val="single" w:sz="4" w:space="0" w:color="auto"/>
              <w:right w:val="single" w:sz="4" w:space="0" w:color="auto"/>
            </w:tcBorders>
            <w:shd w:val="clear" w:color="auto" w:fill="auto"/>
            <w:vAlign w:val="center"/>
          </w:tcPr>
          <w:p w14:paraId="68FDDD30" w14:textId="77777777" w:rsidR="00815C05" w:rsidRPr="008D648E" w:rsidRDefault="00815C05" w:rsidP="0022362F">
            <w:pPr>
              <w:rPr>
                <w:rFonts w:cs="Arial"/>
                <w:sz w:val="18"/>
                <w:szCs w:val="18"/>
              </w:rPr>
            </w:pPr>
            <w:r w:rsidRPr="008D648E">
              <w:rPr>
                <w:rFonts w:cs="Arial"/>
                <w:sz w:val="18"/>
                <w:szCs w:val="18"/>
                <w:lang w:bidi="en-GB"/>
              </w:rPr>
              <w:t>Infrastructure and systems that the procured services will be part of and work with.</w:t>
            </w:r>
          </w:p>
        </w:tc>
        <w:tc>
          <w:tcPr>
            <w:tcW w:w="1275" w:type="dxa"/>
            <w:tcBorders>
              <w:top w:val="nil"/>
              <w:left w:val="nil"/>
              <w:bottom w:val="single" w:sz="4" w:space="0" w:color="auto"/>
              <w:right w:val="single" w:sz="4" w:space="0" w:color="auto"/>
            </w:tcBorders>
          </w:tcPr>
          <w:p w14:paraId="6E1B632F" w14:textId="77777777" w:rsidR="00815C05" w:rsidRPr="008D648E" w:rsidRDefault="00815C05" w:rsidP="0022362F">
            <w:pPr>
              <w:rPr>
                <w:rFonts w:cs="Arial"/>
                <w:sz w:val="18"/>
                <w:szCs w:val="18"/>
              </w:rPr>
            </w:pPr>
            <w:r w:rsidRPr="008D648E">
              <w:rPr>
                <w:rFonts w:cs="Arial"/>
                <w:sz w:val="18"/>
                <w:szCs w:val="18"/>
                <w:lang w:bidi="en-GB"/>
              </w:rPr>
              <w:t>1.1.1 and Appendix 3</w:t>
            </w:r>
          </w:p>
        </w:tc>
      </w:tr>
      <w:tr w:rsidR="00815C05" w:rsidRPr="008D648E" w14:paraId="78997151" w14:textId="77777777" w:rsidTr="0022362F">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33773EF" w14:textId="77777777" w:rsidR="00815C05" w:rsidRPr="008D648E" w:rsidRDefault="00815C05" w:rsidP="0022362F">
            <w:pPr>
              <w:rPr>
                <w:rFonts w:cs="Arial"/>
                <w:sz w:val="18"/>
                <w:szCs w:val="18"/>
              </w:rPr>
            </w:pPr>
            <w:r w:rsidRPr="008D648E">
              <w:rPr>
                <w:rFonts w:cs="Arial"/>
                <w:sz w:val="18"/>
                <w:szCs w:val="18"/>
                <w:lang w:bidi="en-GB"/>
              </w:rPr>
              <w:t>Additional Services</w:t>
            </w:r>
          </w:p>
        </w:tc>
        <w:tc>
          <w:tcPr>
            <w:tcW w:w="6247" w:type="dxa"/>
            <w:tcBorders>
              <w:top w:val="nil"/>
              <w:left w:val="nil"/>
              <w:bottom w:val="single" w:sz="4" w:space="0" w:color="auto"/>
              <w:right w:val="single" w:sz="4" w:space="0" w:color="auto"/>
            </w:tcBorders>
            <w:shd w:val="clear" w:color="auto" w:fill="auto"/>
            <w:vAlign w:val="center"/>
            <w:hideMark/>
          </w:tcPr>
          <w:p w14:paraId="31679136" w14:textId="3C1160D2" w:rsidR="00815C05" w:rsidRPr="008D648E" w:rsidRDefault="00815C05" w:rsidP="0022362F">
            <w:pPr>
              <w:rPr>
                <w:rFonts w:cs="Arial"/>
                <w:sz w:val="18"/>
                <w:szCs w:val="18"/>
              </w:rPr>
            </w:pPr>
            <w:r w:rsidRPr="008D648E">
              <w:rPr>
                <w:rFonts w:cs="Arial"/>
                <w:sz w:val="18"/>
                <w:szCs w:val="18"/>
                <w:lang w:bidi="en-GB"/>
              </w:rPr>
              <w:t xml:space="preserve">Basic assistance linked to making the Cloud Services available to the Customer and other services referred to as Additional Services in the Agreement, </w:t>
            </w:r>
            <w:proofErr w:type="gramStart"/>
            <w:r w:rsidRPr="008D648E">
              <w:rPr>
                <w:rFonts w:cs="Arial"/>
                <w:sz w:val="18"/>
                <w:szCs w:val="18"/>
                <w:lang w:bidi="en-GB"/>
              </w:rPr>
              <w:t>e.g.</w:t>
            </w:r>
            <w:proofErr w:type="gramEnd"/>
            <w:r w:rsidRPr="008D648E">
              <w:rPr>
                <w:rFonts w:cs="Arial"/>
                <w:sz w:val="18"/>
                <w:szCs w:val="18"/>
                <w:lang w:bidi="en-GB"/>
              </w:rPr>
              <w:t xml:space="preserve"> maintenance of integrations and assistance associated with the termination of the Agreement.</w:t>
            </w:r>
          </w:p>
        </w:tc>
        <w:tc>
          <w:tcPr>
            <w:tcW w:w="1275" w:type="dxa"/>
            <w:tcBorders>
              <w:top w:val="nil"/>
              <w:left w:val="nil"/>
              <w:bottom w:val="single" w:sz="4" w:space="0" w:color="auto"/>
              <w:right w:val="single" w:sz="4" w:space="0" w:color="auto"/>
            </w:tcBorders>
          </w:tcPr>
          <w:p w14:paraId="6D3A81FB" w14:textId="77777777" w:rsidR="00815C05" w:rsidRPr="008D648E" w:rsidRDefault="00815C05" w:rsidP="0022362F">
            <w:pPr>
              <w:rPr>
                <w:rFonts w:cs="Arial"/>
                <w:sz w:val="18"/>
                <w:szCs w:val="18"/>
              </w:rPr>
            </w:pPr>
            <w:r w:rsidRPr="008D648E">
              <w:rPr>
                <w:rFonts w:cs="Arial"/>
                <w:sz w:val="18"/>
                <w:szCs w:val="18"/>
                <w:lang w:bidi="en-GB"/>
              </w:rPr>
              <w:t>1.1.2 and 2.3</w:t>
            </w:r>
          </w:p>
        </w:tc>
      </w:tr>
      <w:tr w:rsidR="00815C05" w:rsidRPr="008D648E" w14:paraId="6E984D51" w14:textId="77777777" w:rsidTr="0022362F">
        <w:trPr>
          <w:trHeight w:val="454"/>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319D2970" w14:textId="77777777" w:rsidR="00815C05" w:rsidRPr="008D648E" w:rsidRDefault="00815C05" w:rsidP="0022362F">
            <w:pPr>
              <w:rPr>
                <w:rFonts w:cs="Arial"/>
                <w:sz w:val="18"/>
                <w:szCs w:val="18"/>
              </w:rPr>
            </w:pPr>
            <w:r w:rsidRPr="008D648E">
              <w:rPr>
                <w:rFonts w:cs="Arial"/>
                <w:sz w:val="18"/>
                <w:szCs w:val="18"/>
                <w:lang w:bidi="en-GB"/>
              </w:rPr>
              <w:t>Working days</w:t>
            </w:r>
          </w:p>
        </w:tc>
        <w:tc>
          <w:tcPr>
            <w:tcW w:w="6247" w:type="dxa"/>
            <w:tcBorders>
              <w:top w:val="nil"/>
              <w:left w:val="nil"/>
              <w:bottom w:val="single" w:sz="4" w:space="0" w:color="auto"/>
              <w:right w:val="single" w:sz="4" w:space="0" w:color="auto"/>
            </w:tcBorders>
            <w:shd w:val="clear" w:color="auto" w:fill="auto"/>
            <w:vAlign w:val="center"/>
          </w:tcPr>
          <w:p w14:paraId="754B6EA6" w14:textId="77777777" w:rsidR="00815C05" w:rsidRPr="008D648E" w:rsidRDefault="00815C05" w:rsidP="0022362F">
            <w:pPr>
              <w:rPr>
                <w:rFonts w:cs="Arial"/>
                <w:sz w:val="18"/>
                <w:szCs w:val="18"/>
              </w:rPr>
            </w:pPr>
            <w:r w:rsidRPr="008D648E">
              <w:rPr>
                <w:rFonts w:cs="Arial"/>
                <w:sz w:val="18"/>
                <w:szCs w:val="18"/>
                <w:lang w:bidi="en-GB"/>
              </w:rPr>
              <w:t>Days that are not Saturdays, Sundays or public holidays, also not Christmas Eve or New Year’s Eve.</w:t>
            </w:r>
          </w:p>
        </w:tc>
        <w:tc>
          <w:tcPr>
            <w:tcW w:w="1275" w:type="dxa"/>
            <w:tcBorders>
              <w:top w:val="nil"/>
              <w:left w:val="nil"/>
              <w:bottom w:val="single" w:sz="4" w:space="0" w:color="auto"/>
              <w:right w:val="single" w:sz="4" w:space="0" w:color="auto"/>
            </w:tcBorders>
          </w:tcPr>
          <w:p w14:paraId="69E0C2A6" w14:textId="77777777" w:rsidR="00815C05" w:rsidRPr="008D648E" w:rsidRDefault="00815C05" w:rsidP="0022362F">
            <w:pPr>
              <w:rPr>
                <w:rFonts w:cs="Arial"/>
                <w:sz w:val="18"/>
                <w:szCs w:val="18"/>
              </w:rPr>
            </w:pPr>
            <w:r w:rsidRPr="008D648E">
              <w:rPr>
                <w:rFonts w:cs="Arial"/>
                <w:sz w:val="18"/>
                <w:szCs w:val="18"/>
                <w:lang w:bidi="en-GB"/>
              </w:rPr>
              <w:t>Several locations in relation to deadlines</w:t>
            </w:r>
          </w:p>
        </w:tc>
      </w:tr>
    </w:tbl>
    <w:p w14:paraId="465943AB" w14:textId="7D4D8FDF" w:rsidR="00815C05" w:rsidRPr="008D648E" w:rsidRDefault="00424C7D" w:rsidP="000E3B1B">
      <w:pPr>
        <w:rPr>
          <w:szCs w:val="28"/>
        </w:rPr>
      </w:pPr>
      <w:r w:rsidRPr="008D648E">
        <w:rPr>
          <w:rStyle w:val="Overskrift1Tegn"/>
          <w:rFonts w:eastAsiaTheme="minorHAnsi"/>
          <w:lang w:bidi="en-GB"/>
        </w:rPr>
        <w:br w:type="page"/>
      </w:r>
      <w:bookmarkStart w:id="95" w:name="_Toc112239720"/>
      <w:r w:rsidR="00815C05" w:rsidRPr="008D648E">
        <w:rPr>
          <w:rStyle w:val="Overskrift1Tegn"/>
          <w:rFonts w:eastAsiaTheme="minorHAnsi"/>
          <w:lang w:bidi="en-GB"/>
        </w:rPr>
        <w:lastRenderedPageBreak/>
        <w:t>Appendix 13: Other appendices</w:t>
      </w:r>
      <w:bookmarkEnd w:id="95"/>
    </w:p>
    <w:p w14:paraId="4EC7F25D" w14:textId="6A431898" w:rsidR="00815C05" w:rsidRPr="008D648E" w:rsidRDefault="00815C05" w:rsidP="002D4F7B">
      <w:pPr>
        <w:pStyle w:val="Overskrift2"/>
        <w:rPr>
          <w:sz w:val="24"/>
          <w:szCs w:val="24"/>
        </w:rPr>
      </w:pPr>
      <w:bookmarkStart w:id="96" w:name="_Toc112239721"/>
      <w:r w:rsidRPr="008D648E">
        <w:rPr>
          <w:sz w:val="24"/>
          <w:szCs w:val="24"/>
          <w:lang w:bidi="en-GB"/>
        </w:rPr>
        <w:t>Any other appendices must be included here.</w:t>
      </w:r>
      <w:bookmarkEnd w:id="96"/>
      <w:r w:rsidRPr="008D648E">
        <w:rPr>
          <w:sz w:val="24"/>
          <w:szCs w:val="24"/>
          <w:lang w:bidi="en-GB"/>
        </w:rPr>
        <w:t xml:space="preserve"> </w:t>
      </w:r>
    </w:p>
    <w:sectPr w:rsidR="00815C05" w:rsidRPr="008D648E" w:rsidSect="004F27A1">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B57A" w14:textId="77777777" w:rsidR="009B21FF" w:rsidRDefault="009B21FF">
      <w:r>
        <w:separator/>
      </w:r>
    </w:p>
    <w:p w14:paraId="1FE6DDB1" w14:textId="77777777" w:rsidR="009B21FF" w:rsidRDefault="009B21FF"/>
  </w:endnote>
  <w:endnote w:type="continuationSeparator" w:id="0">
    <w:p w14:paraId="2E54FB0C" w14:textId="77777777" w:rsidR="009B21FF" w:rsidRDefault="009B21FF">
      <w:r>
        <w:continuationSeparator/>
      </w:r>
    </w:p>
    <w:p w14:paraId="0D2FD49A" w14:textId="77777777" w:rsidR="009B21FF" w:rsidRDefault="009B21FF"/>
  </w:endnote>
  <w:endnote w:type="continuationNotice" w:id="1">
    <w:p w14:paraId="1EA349CB" w14:textId="77777777" w:rsidR="009B21FF" w:rsidRDefault="009B21FF"/>
    <w:p w14:paraId="7952BC0C" w14:textId="77777777" w:rsidR="009B21FF" w:rsidRDefault="009B2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altName w:val="Source Sans Pro SemiBold"/>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D946" w14:textId="77777777" w:rsidR="00320810" w:rsidRDefault="00320810" w:rsidP="0078684D">
    <w:pPr>
      <w:pStyle w:val="Topptekst"/>
      <w:rPr>
        <w:rFonts w:ascii="Calibri" w:hAnsi="Calibri"/>
      </w:rPr>
    </w:pPr>
  </w:p>
  <w:p w14:paraId="60984AC3" w14:textId="22B861DF" w:rsidR="00320810" w:rsidRPr="003666D3" w:rsidRDefault="00320810" w:rsidP="009F15F8">
    <w:pPr>
      <w:pStyle w:val="Bunntekst"/>
      <w:tabs>
        <w:tab w:val="clear" w:pos="9072"/>
        <w:tab w:val="right" w:pos="8220"/>
      </w:tabs>
      <w:rPr>
        <w:rFonts w:ascii="Calibri" w:hAnsi="Calibri"/>
        <w:smallCaps/>
      </w:rPr>
    </w:pPr>
    <w:r w:rsidRPr="003666D3">
      <w:rPr>
        <w:rFonts w:ascii="Calibri" w:eastAsia="Calibri" w:hAnsi="Calibri" w:cs="Calibri"/>
        <w:lang w:bidi="en-GB"/>
      </w:rPr>
      <w:tab/>
    </w:r>
    <w:r w:rsidRPr="003666D3">
      <w:rPr>
        <w:rFonts w:ascii="Calibri" w:eastAsia="Calibri" w:hAnsi="Calibri" w:cs="Calibri"/>
        <w:lang w:bidi="en-GB"/>
      </w:rPr>
      <w:tab/>
      <w:t xml:space="preserve">Page </w:t>
    </w:r>
    <w:r w:rsidRPr="003666D3">
      <w:rPr>
        <w:rFonts w:ascii="Calibri" w:eastAsia="Calibri" w:hAnsi="Calibri" w:cs="Calibri"/>
        <w:smallCaps/>
        <w:lang w:bidi="en-GB"/>
      </w:rPr>
      <w:fldChar w:fldCharType="begin"/>
    </w:r>
    <w:r w:rsidRPr="003666D3">
      <w:rPr>
        <w:rFonts w:ascii="Calibri" w:eastAsia="Calibri" w:hAnsi="Calibri" w:cs="Calibri"/>
        <w:lang w:bidi="en-GB"/>
      </w:rPr>
      <w:instrText xml:space="preserve"> PAGE </w:instrText>
    </w:r>
    <w:r w:rsidRPr="003666D3">
      <w:rPr>
        <w:rFonts w:ascii="Calibri" w:eastAsia="Calibri" w:hAnsi="Calibri" w:cs="Calibri"/>
        <w:smallCaps/>
        <w:lang w:bidi="en-GB"/>
      </w:rPr>
      <w:fldChar w:fldCharType="separate"/>
    </w:r>
    <w:r>
      <w:rPr>
        <w:rFonts w:ascii="Calibri" w:eastAsia="Calibri" w:hAnsi="Calibri" w:cs="Calibri"/>
        <w:noProof/>
        <w:lang w:bidi="en-GB"/>
      </w:rPr>
      <w:t>1</w:t>
    </w:r>
    <w:r w:rsidRPr="003666D3">
      <w:rPr>
        <w:rFonts w:ascii="Calibri" w:eastAsia="Calibri" w:hAnsi="Calibri" w:cs="Calibri"/>
        <w:smallCaps/>
        <w:lang w:bidi="en-GB"/>
      </w:rPr>
      <w:fldChar w:fldCharType="end"/>
    </w:r>
    <w:r w:rsidRPr="003666D3">
      <w:rPr>
        <w:rFonts w:ascii="Calibri" w:eastAsia="Calibri" w:hAnsi="Calibri" w:cs="Calibri"/>
        <w:lang w:bidi="en-GB"/>
      </w:rPr>
      <w:t xml:space="preserve"> of </w:t>
    </w:r>
    <w:r w:rsidRPr="003666D3">
      <w:rPr>
        <w:rFonts w:ascii="Calibri" w:eastAsia="Calibri" w:hAnsi="Calibri" w:cs="Calibri"/>
        <w:smallCaps/>
        <w:lang w:bidi="en-GB"/>
      </w:rPr>
      <w:fldChar w:fldCharType="begin"/>
    </w:r>
    <w:r w:rsidRPr="003666D3">
      <w:rPr>
        <w:rFonts w:ascii="Calibri" w:eastAsia="Calibri" w:hAnsi="Calibri" w:cs="Calibri"/>
        <w:lang w:bidi="en-GB"/>
      </w:rPr>
      <w:instrText xml:space="preserve"> NUMPAGES </w:instrText>
    </w:r>
    <w:r w:rsidRPr="003666D3">
      <w:rPr>
        <w:rFonts w:ascii="Calibri" w:eastAsia="Calibri" w:hAnsi="Calibri" w:cs="Calibri"/>
        <w:smallCaps/>
        <w:lang w:bidi="en-GB"/>
      </w:rPr>
      <w:fldChar w:fldCharType="separate"/>
    </w:r>
    <w:r>
      <w:rPr>
        <w:rFonts w:ascii="Calibri" w:eastAsia="Calibri" w:hAnsi="Calibri" w:cs="Calibri"/>
        <w:noProof/>
        <w:lang w:bidi="en-GB"/>
      </w:rPr>
      <w:t>24</w:t>
    </w:r>
    <w:r w:rsidRPr="003666D3">
      <w:rPr>
        <w:rFonts w:ascii="Calibri" w:eastAsia="Calibri" w:hAnsi="Calibri" w:cs="Calibri"/>
        <w:smallCaps/>
        <w:lang w:bidi="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8614" w14:textId="77777777" w:rsidR="00320810" w:rsidRPr="00363B7D" w:rsidRDefault="00320810" w:rsidP="009F15F8">
    <w:pPr>
      <w:tabs>
        <w:tab w:val="right" w:pos="8505"/>
      </w:tabs>
      <w:jc w:val="right"/>
      <w:rPr>
        <w:rFonts w:ascii="Times New Roman" w:hAnsi="Times New Roman" w:cs="Times New Roman"/>
        <w:smallCaps/>
        <w:sz w:val="12"/>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471C" w14:textId="7AE326C2" w:rsidR="009A5715" w:rsidRPr="002D6B0C" w:rsidRDefault="009A5715" w:rsidP="00A912FE">
    <w:pPr>
      <w:pStyle w:val="Bunntekst"/>
      <w:tabs>
        <w:tab w:val="clear" w:pos="4536"/>
        <w:tab w:val="clear" w:pos="9072"/>
      </w:tabs>
      <w:ind w:right="848"/>
      <w:jc w:val="right"/>
    </w:pPr>
    <w:r>
      <w:rPr>
        <w:lang w:bidi="en-GB"/>
      </w:rPr>
      <w:tab/>
    </w:r>
  </w:p>
  <w:p w14:paraId="545048AD" w14:textId="5B0D9CF6" w:rsidR="00815C05" w:rsidRDefault="00B00948" w:rsidP="00A912FE">
    <w:pPr>
      <w:pStyle w:val="Bunntekst"/>
      <w:tabs>
        <w:tab w:val="clear" w:pos="4536"/>
        <w:tab w:val="clear" w:pos="9072"/>
        <w:tab w:val="right" w:pos="8222"/>
      </w:tabs>
    </w:pPr>
    <w:r>
      <w:rPr>
        <w:lang w:bidi="en-GB"/>
      </w:rPr>
      <w:t>Appendix to SSA-</w:t>
    </w:r>
    <w:r w:rsidR="006B2551">
      <w:rPr>
        <w:lang w:bidi="en-GB"/>
      </w:rPr>
      <w:t>little</w:t>
    </w:r>
    <w:r>
      <w:rPr>
        <w:lang w:bidi="en-GB"/>
      </w:rPr>
      <w:t xml:space="preserve"> Cloud 2021.</w:t>
    </w:r>
    <w:r>
      <w:rPr>
        <w:lang w:bidi="en-GB"/>
      </w:rPr>
      <w:tab/>
      <w:t xml:space="preserve">Page </w:t>
    </w:r>
    <w:r w:rsidR="00A912FE" w:rsidRPr="002D6B0C">
      <w:rPr>
        <w:lang w:bidi="en-GB"/>
      </w:rPr>
      <w:fldChar w:fldCharType="begin"/>
    </w:r>
    <w:r w:rsidR="00A912FE" w:rsidRPr="002D6B0C">
      <w:rPr>
        <w:lang w:bidi="en-GB"/>
      </w:rPr>
      <w:instrText xml:space="preserve"> PAGE </w:instrText>
    </w:r>
    <w:r w:rsidR="00A912FE" w:rsidRPr="002D6B0C">
      <w:rPr>
        <w:lang w:bidi="en-GB"/>
      </w:rPr>
      <w:fldChar w:fldCharType="separate"/>
    </w:r>
    <w:r w:rsidR="00A912FE">
      <w:rPr>
        <w:lang w:bidi="en-GB"/>
      </w:rPr>
      <w:t>2</w:t>
    </w:r>
    <w:r w:rsidR="00A912FE" w:rsidRPr="002D6B0C">
      <w:rPr>
        <w:lang w:bidi="en-GB"/>
      </w:rPr>
      <w:fldChar w:fldCharType="end"/>
    </w:r>
    <w:r>
      <w:rPr>
        <w:lang w:bidi="en-GB"/>
      </w:rPr>
      <w:t xml:space="preserve"> of </w:t>
    </w:r>
    <w:r w:rsidR="00A912FE" w:rsidRPr="002D6B0C">
      <w:rPr>
        <w:rStyle w:val="Sidetall"/>
        <w:lang w:bidi="en-GB"/>
      </w:rPr>
      <w:fldChar w:fldCharType="begin"/>
    </w:r>
    <w:r w:rsidR="00A912FE" w:rsidRPr="002D6B0C">
      <w:rPr>
        <w:rStyle w:val="Sidetall"/>
        <w:lang w:bidi="en-GB"/>
      </w:rPr>
      <w:instrText xml:space="preserve"> NUMPAGES </w:instrText>
    </w:r>
    <w:r w:rsidR="00A912FE" w:rsidRPr="002D6B0C">
      <w:rPr>
        <w:rStyle w:val="Sidetall"/>
        <w:lang w:bidi="en-GB"/>
      </w:rPr>
      <w:fldChar w:fldCharType="separate"/>
    </w:r>
    <w:r w:rsidR="00A912FE">
      <w:rPr>
        <w:rStyle w:val="Sidetall"/>
        <w:lang w:bidi="en-GB"/>
      </w:rPr>
      <w:t>28</w:t>
    </w:r>
    <w:r w:rsidR="00A912FE" w:rsidRPr="002D6B0C">
      <w:rPr>
        <w:rStyle w:val="Sidetall"/>
        <w:lang w:bidi="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0786" w14:textId="3E40AC63" w:rsidR="006108EF" w:rsidRPr="009C07BB" w:rsidRDefault="000063DD" w:rsidP="00557E61">
    <w:pPr>
      <w:pStyle w:val="Bunntekst"/>
      <w:tabs>
        <w:tab w:val="clear" w:pos="4536"/>
      </w:tabs>
    </w:pPr>
    <w:r>
      <w:rPr>
        <w:lang w:bidi="en-GB"/>
      </w:rPr>
      <w:t>Appendix to SSA-</w:t>
    </w:r>
    <w:r w:rsidR="00C31007">
      <w:rPr>
        <w:lang w:bidi="en-GB"/>
      </w:rPr>
      <w:t xml:space="preserve">little </w:t>
    </w:r>
    <w:r>
      <w:rPr>
        <w:lang w:bidi="en-GB"/>
      </w:rPr>
      <w:t>Cloud 2021.</w:t>
    </w:r>
    <w:r>
      <w:rPr>
        <w:lang w:bidi="en-GB"/>
      </w:rPr>
      <w:tab/>
      <w:t xml:space="preserve">Page </w:t>
    </w:r>
    <w:r w:rsidR="00557E61" w:rsidRPr="002D6B0C">
      <w:rPr>
        <w:lang w:bidi="en-GB"/>
      </w:rPr>
      <w:fldChar w:fldCharType="begin"/>
    </w:r>
    <w:r w:rsidR="00557E61" w:rsidRPr="002D6B0C">
      <w:rPr>
        <w:lang w:bidi="en-GB"/>
      </w:rPr>
      <w:instrText xml:space="preserve"> PAGE </w:instrText>
    </w:r>
    <w:r w:rsidR="00557E61" w:rsidRPr="002D6B0C">
      <w:rPr>
        <w:lang w:bidi="en-GB"/>
      </w:rPr>
      <w:fldChar w:fldCharType="separate"/>
    </w:r>
    <w:r w:rsidR="00557E61">
      <w:rPr>
        <w:lang w:bidi="en-GB"/>
      </w:rPr>
      <w:t>4</w:t>
    </w:r>
    <w:r w:rsidR="00557E61" w:rsidRPr="002D6B0C">
      <w:rPr>
        <w:lang w:bidi="en-GB"/>
      </w:rPr>
      <w:fldChar w:fldCharType="end"/>
    </w:r>
    <w:r>
      <w:rPr>
        <w:lang w:bidi="en-GB"/>
      </w:rPr>
      <w:t xml:space="preserve"> of </w:t>
    </w:r>
    <w:r w:rsidR="00557E61" w:rsidRPr="002D6B0C">
      <w:rPr>
        <w:rStyle w:val="Sidetall"/>
        <w:lang w:bidi="en-GB"/>
      </w:rPr>
      <w:fldChar w:fldCharType="begin"/>
    </w:r>
    <w:r w:rsidR="00557E61" w:rsidRPr="002D6B0C">
      <w:rPr>
        <w:rStyle w:val="Sidetall"/>
        <w:lang w:bidi="en-GB"/>
      </w:rPr>
      <w:instrText xml:space="preserve"> NUMPAGES </w:instrText>
    </w:r>
    <w:r w:rsidR="00557E61" w:rsidRPr="002D6B0C">
      <w:rPr>
        <w:rStyle w:val="Sidetall"/>
        <w:lang w:bidi="en-GB"/>
      </w:rPr>
      <w:fldChar w:fldCharType="separate"/>
    </w:r>
    <w:r w:rsidR="00557E61">
      <w:rPr>
        <w:rStyle w:val="Sidetall"/>
        <w:lang w:bidi="en-GB"/>
      </w:rPr>
      <w:t>28</w:t>
    </w:r>
    <w:r w:rsidR="00557E61" w:rsidRPr="002D6B0C">
      <w:rPr>
        <w:rStyle w:val="Sidetall"/>
        <w:lang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2DAE3" w14:textId="77777777" w:rsidR="009B21FF" w:rsidRDefault="009B21FF">
      <w:r>
        <w:separator/>
      </w:r>
    </w:p>
    <w:p w14:paraId="29642C2E" w14:textId="77777777" w:rsidR="009B21FF" w:rsidRDefault="009B21FF"/>
  </w:footnote>
  <w:footnote w:type="continuationSeparator" w:id="0">
    <w:p w14:paraId="23F5AF51" w14:textId="77777777" w:rsidR="009B21FF" w:rsidRDefault="009B21FF">
      <w:r>
        <w:continuationSeparator/>
      </w:r>
    </w:p>
    <w:p w14:paraId="23537273" w14:textId="77777777" w:rsidR="009B21FF" w:rsidRDefault="009B21FF"/>
  </w:footnote>
  <w:footnote w:type="continuationNotice" w:id="1">
    <w:p w14:paraId="4CA8DE14" w14:textId="77777777" w:rsidR="009B21FF" w:rsidRDefault="009B21FF"/>
    <w:p w14:paraId="055C78AA" w14:textId="77777777" w:rsidR="009B21FF" w:rsidRDefault="009B21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594B" w14:textId="1B3B69E3" w:rsidR="00320810" w:rsidRDefault="00320810" w:rsidP="009F15F8">
    <w:pPr>
      <w:pStyle w:val="Topptekst"/>
    </w:pPr>
    <w:r>
      <w:rPr>
        <w:lang w:bidi="en-GB"/>
      </w:rPr>
      <w:fldChar w:fldCharType="begin"/>
    </w:r>
    <w:r>
      <w:rPr>
        <w:lang w:bidi="en-GB"/>
      </w:rPr>
      <w:instrText xml:space="preserve"> SET DOC_ID "S-2008-0041292" </w:instrText>
    </w:r>
    <w:r>
      <w:rPr>
        <w:lang w:bidi="en-GB"/>
      </w:rPr>
      <w:fldChar w:fldCharType="separate"/>
    </w:r>
    <w:r>
      <w:rPr>
        <w:noProof/>
        <w:lang w:bidi="en-GB"/>
      </w:rPr>
      <w:t>S-2008-0041292</w:t>
    </w:r>
    <w:r>
      <w:rPr>
        <w:lang w:bidi="en-GB"/>
      </w:rPr>
      <w:fldChar w:fldCharType="end"/>
    </w:r>
    <w:r>
      <w:rPr>
        <w:lang w:bidi="en-GB"/>
      </w:rPr>
      <w:fldChar w:fldCharType="begin"/>
    </w:r>
    <w:r>
      <w:rPr>
        <w:lang w:bidi="en-GB"/>
      </w:rPr>
      <w:instrText xml:space="preserve"> SET SAKSNR "508535-002" </w:instrText>
    </w:r>
    <w:r>
      <w:rPr>
        <w:lang w:bidi="en-GB"/>
      </w:rPr>
      <w:fldChar w:fldCharType="separate"/>
    </w:r>
    <w:r>
      <w:rPr>
        <w:noProof/>
        <w:lang w:bidi="en-GB"/>
      </w:rPr>
      <w:t>508535-002</w:t>
    </w:r>
    <w:r>
      <w:rPr>
        <w:lang w:bidi="en-GB"/>
      </w:rPr>
      <w:fldChar w:fldCharType="end"/>
    </w:r>
    <w:r>
      <w:rPr>
        <w:lang w:bidi="en-GB"/>
      </w:rPr>
      <w:fldChar w:fldCharType="begin"/>
    </w:r>
    <w:r>
      <w:rPr>
        <w:lang w:bidi="en-GB"/>
      </w:rPr>
      <w:instrText xml:space="preserve"> SET SAKSNAVN "Brukes ikke" </w:instrText>
    </w:r>
    <w:r>
      <w:rPr>
        <w:lang w:bidi="en-GB"/>
      </w:rPr>
      <w:fldChar w:fldCharType="separate"/>
    </w:r>
    <w:r>
      <w:rPr>
        <w:noProof/>
        <w:lang w:bidi="en-GB"/>
      </w:rPr>
      <w:t>Brukes ikke</w:t>
    </w:r>
    <w:r>
      <w:rPr>
        <w:lang w:bidi="en-GB"/>
      </w:rPr>
      <w:fldChar w:fldCharType="end"/>
    </w:r>
    <w:r>
      <w:rPr>
        <w:lang w:bidi="en-GB"/>
      </w:rPr>
      <w:fldChar w:fldCharType="begin"/>
    </w:r>
    <w:r>
      <w:rPr>
        <w:lang w:bidi="en-GB"/>
      </w:rPr>
      <w:instrText xml:space="preserve"> SET TITTEL "SSA-D" </w:instrText>
    </w:r>
    <w:r>
      <w:rPr>
        <w:lang w:bidi="en-GB"/>
      </w:rPr>
      <w:fldChar w:fldCharType="separate"/>
    </w:r>
    <w:r>
      <w:rPr>
        <w:noProof/>
        <w:lang w:bidi="en-GB"/>
      </w:rPr>
      <w:t>SSA-D</w:t>
    </w:r>
    <w:r>
      <w:rPr>
        <w:lang w:bidi="en-GB"/>
      </w:rPr>
      <w:fldChar w:fldCharType="end"/>
    </w:r>
    <w:r>
      <w:rPr>
        <w:lang w:bidi="en-GB"/>
      </w:rPr>
      <w:fldChar w:fldCharType="begin"/>
    </w:r>
    <w:r>
      <w:rPr>
        <w:lang w:bidi="en-GB"/>
      </w:rPr>
      <w:instrText xml:space="preserve"> SET SAKSNAVN2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KLIENT "DIFI-Direktoratet for Forvaltning og IKT" </w:instrText>
    </w:r>
    <w:r>
      <w:rPr>
        <w:lang w:bidi="en-GB"/>
      </w:rPr>
      <w:fldChar w:fldCharType="separate"/>
    </w:r>
    <w:r>
      <w:rPr>
        <w:noProof/>
        <w:lang w:bidi="en-GB"/>
      </w:rPr>
      <w:t>DIFI-Direktoratet for Forvaltning og IKT</w:t>
    </w:r>
    <w:r>
      <w:rPr>
        <w:lang w:bidi="en-GB"/>
      </w:rPr>
      <w:fldChar w:fldCharType="end"/>
    </w:r>
    <w:r>
      <w:rPr>
        <w:lang w:bidi="en-GB"/>
      </w:rPr>
      <w:fldChar w:fldCharType="begin"/>
    </w:r>
    <w:r>
      <w:rPr>
        <w:lang w:bidi="en-GB"/>
      </w:rPr>
      <w:instrText xml:space="preserve"> SET KLIENT2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DOK_EIER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SPRAK "No" </w:instrText>
    </w:r>
    <w:r>
      <w:rPr>
        <w:lang w:bidi="en-GB"/>
      </w:rPr>
      <w:fldChar w:fldCharType="separate"/>
    </w:r>
    <w:r>
      <w:rPr>
        <w:noProof/>
        <w:lang w:bidi="en-GB"/>
      </w:rPr>
      <w:t>No</w:t>
    </w:r>
    <w:r>
      <w:rPr>
        <w:lang w:bidi="en-GB"/>
      </w:rPr>
      <w:fldChar w:fldCharType="end"/>
    </w:r>
    <w:r>
      <w:rPr>
        <w:lang w:bidi="en-GB"/>
      </w:rPr>
      <w:fldChar w:fldCharType="begin"/>
    </w:r>
    <w:r>
      <w:rPr>
        <w:lang w:bidi="en-GB"/>
      </w:rPr>
      <w:instrText xml:space="preserve"> SET ANSV_PARTNER "IHB" </w:instrText>
    </w:r>
    <w:r>
      <w:rPr>
        <w:lang w:bidi="en-GB"/>
      </w:rPr>
      <w:fldChar w:fldCharType="separate"/>
    </w:r>
    <w:r>
      <w:rPr>
        <w:noProof/>
        <w:lang w:bidi="en-GB"/>
      </w:rPr>
      <w:t>IHB</w:t>
    </w:r>
    <w:r>
      <w:rPr>
        <w:lang w:bidi="en-GB"/>
      </w:rPr>
      <w:fldChar w:fldCharType="end"/>
    </w:r>
    <w:r>
      <w:rPr>
        <w:lang w:bidi="en-GB"/>
      </w:rPr>
      <w:fldChar w:fldCharType="begin"/>
    </w:r>
    <w:r>
      <w:rPr>
        <w:lang w:bidi="en-GB"/>
      </w:rPr>
      <w:instrText xml:space="preserve"> SET ANSV_PARTNER2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KONTOR "Oslo" </w:instrText>
    </w:r>
    <w:r>
      <w:rPr>
        <w:lang w:bidi="en-GB"/>
      </w:rPr>
      <w:fldChar w:fldCharType="separate"/>
    </w:r>
    <w:r>
      <w:rPr>
        <w:noProof/>
        <w:lang w:bidi="en-GB"/>
      </w:rPr>
      <w:t>Oslo</w:t>
    </w:r>
    <w:r>
      <w:rPr>
        <w:lang w:bidi="en-GB"/>
      </w:rPr>
      <w:fldChar w:fldCharType="end"/>
    </w:r>
    <w:r>
      <w:rPr>
        <w:lang w:bidi="en-GB"/>
      </w:rPr>
      <w:fldChar w:fldCharType="begin"/>
    </w:r>
    <w:r>
      <w:rPr>
        <w:lang w:bidi="en-GB"/>
      </w:rPr>
      <w:instrText xml:space="preserve"> SET REVISJON "1" </w:instrText>
    </w:r>
    <w:r>
      <w:rPr>
        <w:lang w:bidi="en-GB"/>
      </w:rPr>
      <w:fldChar w:fldCharType="separate"/>
    </w:r>
    <w:r>
      <w:rPr>
        <w:noProof/>
        <w:lang w:bidi="en-GB"/>
      </w:rPr>
      <w:t>1</w:t>
    </w:r>
    <w:r>
      <w:rPr>
        <w:lang w:bidi="en-GB"/>
      </w:rPr>
      <w:fldChar w:fldCharType="end"/>
    </w:r>
    <w:r>
      <w:rPr>
        <w:lang w:bidi="en-GB"/>
      </w:rPr>
      <w:fldChar w:fldCharType="begin"/>
    </w:r>
    <w:r>
      <w:rPr>
        <w:lang w:bidi="en-GB"/>
      </w:rPr>
      <w:instrText xml:space="preserve"> SET DB_RNO "276" </w:instrText>
    </w:r>
    <w:r>
      <w:rPr>
        <w:lang w:bidi="en-GB"/>
      </w:rPr>
      <w:fldChar w:fldCharType="separate"/>
    </w:r>
    <w:r>
      <w:rPr>
        <w:noProof/>
        <w:lang w:bidi="en-GB"/>
      </w:rPr>
      <w:t>276</w:t>
    </w:r>
    <w:r>
      <w:rPr>
        <w:lang w:bidi="en-GB"/>
      </w:rPr>
      <w:fldChar w:fldCharType="end"/>
    </w:r>
    <w:r>
      <w:rPr>
        <w:lang w:bidi="en-GB"/>
      </w:rPr>
      <w:fldChar w:fldCharType="begin"/>
    </w:r>
    <w:r>
      <w:rPr>
        <w:lang w:bidi="en-GB"/>
      </w:rPr>
      <w:instrText xml:space="preserve"> SET OPPRETTET_AV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DOC_ID "S-2008-0041292" </w:instrText>
    </w:r>
    <w:r>
      <w:rPr>
        <w:lang w:bidi="en-GB"/>
      </w:rPr>
      <w:fldChar w:fldCharType="separate"/>
    </w:r>
    <w:r>
      <w:rPr>
        <w:noProof/>
        <w:lang w:bidi="en-GB"/>
      </w:rPr>
      <w:t>S-2008-0041292</w:t>
    </w:r>
    <w:r>
      <w:rPr>
        <w:lang w:bidi="en-GB"/>
      </w:rPr>
      <w:fldChar w:fldCharType="end"/>
    </w:r>
    <w:r>
      <w:rPr>
        <w:lang w:bidi="en-GB"/>
      </w:rPr>
      <w:fldChar w:fldCharType="begin"/>
    </w:r>
    <w:r>
      <w:rPr>
        <w:lang w:bidi="en-GB"/>
      </w:rPr>
      <w:instrText xml:space="preserve"> SET SAKSNR "508535-002" </w:instrText>
    </w:r>
    <w:r>
      <w:rPr>
        <w:lang w:bidi="en-GB"/>
      </w:rPr>
      <w:fldChar w:fldCharType="separate"/>
    </w:r>
    <w:r>
      <w:rPr>
        <w:noProof/>
        <w:lang w:bidi="en-GB"/>
      </w:rPr>
      <w:t>508535-002</w:t>
    </w:r>
    <w:r>
      <w:rPr>
        <w:lang w:bidi="en-GB"/>
      </w:rPr>
      <w:fldChar w:fldCharType="end"/>
    </w:r>
    <w:r>
      <w:rPr>
        <w:lang w:bidi="en-GB"/>
      </w:rPr>
      <w:fldChar w:fldCharType="begin"/>
    </w:r>
    <w:r>
      <w:rPr>
        <w:lang w:bidi="en-GB"/>
      </w:rPr>
      <w:instrText xml:space="preserve"> SET SAKSNAVN "Brukes ikke" </w:instrText>
    </w:r>
    <w:r>
      <w:rPr>
        <w:lang w:bidi="en-GB"/>
      </w:rPr>
      <w:fldChar w:fldCharType="separate"/>
    </w:r>
    <w:r>
      <w:rPr>
        <w:noProof/>
        <w:lang w:bidi="en-GB"/>
      </w:rPr>
      <w:t>Brukes ikke</w:t>
    </w:r>
    <w:r>
      <w:rPr>
        <w:lang w:bidi="en-GB"/>
      </w:rPr>
      <w:fldChar w:fldCharType="end"/>
    </w:r>
    <w:r>
      <w:rPr>
        <w:lang w:bidi="en-GB"/>
      </w:rPr>
      <w:fldChar w:fldCharType="begin"/>
    </w:r>
    <w:r>
      <w:rPr>
        <w:lang w:bidi="en-GB"/>
      </w:rPr>
      <w:instrText xml:space="preserve"> SET TITTEL "SSA-D" </w:instrText>
    </w:r>
    <w:r>
      <w:rPr>
        <w:lang w:bidi="en-GB"/>
      </w:rPr>
      <w:fldChar w:fldCharType="separate"/>
    </w:r>
    <w:r>
      <w:rPr>
        <w:noProof/>
        <w:lang w:bidi="en-GB"/>
      </w:rPr>
      <w:t>SSA-D</w:t>
    </w:r>
    <w:r>
      <w:rPr>
        <w:lang w:bidi="en-GB"/>
      </w:rPr>
      <w:fldChar w:fldCharType="end"/>
    </w:r>
    <w:r>
      <w:rPr>
        <w:lang w:bidi="en-GB"/>
      </w:rPr>
      <w:fldChar w:fldCharType="begin"/>
    </w:r>
    <w:r>
      <w:rPr>
        <w:lang w:bidi="en-GB"/>
      </w:rPr>
      <w:instrText xml:space="preserve"> SET SAKSNAVN2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KLIENT "DIFI-Direktoratet for Forvaltning og IKT" </w:instrText>
    </w:r>
    <w:r>
      <w:rPr>
        <w:lang w:bidi="en-GB"/>
      </w:rPr>
      <w:fldChar w:fldCharType="separate"/>
    </w:r>
    <w:r>
      <w:rPr>
        <w:noProof/>
        <w:lang w:bidi="en-GB"/>
      </w:rPr>
      <w:t>DIFI-Direktoratet for Forvaltning og IKT</w:t>
    </w:r>
    <w:r>
      <w:rPr>
        <w:lang w:bidi="en-GB"/>
      </w:rPr>
      <w:fldChar w:fldCharType="end"/>
    </w:r>
    <w:r>
      <w:rPr>
        <w:lang w:bidi="en-GB"/>
      </w:rPr>
      <w:fldChar w:fldCharType="begin"/>
    </w:r>
    <w:r>
      <w:rPr>
        <w:lang w:bidi="en-GB"/>
      </w:rPr>
      <w:instrText xml:space="preserve"> SET KLIENT2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DOK_EIER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SPRAK "No" </w:instrText>
    </w:r>
    <w:r>
      <w:rPr>
        <w:lang w:bidi="en-GB"/>
      </w:rPr>
      <w:fldChar w:fldCharType="separate"/>
    </w:r>
    <w:r>
      <w:rPr>
        <w:noProof/>
        <w:lang w:bidi="en-GB"/>
      </w:rPr>
      <w:t>No</w:t>
    </w:r>
    <w:r>
      <w:rPr>
        <w:lang w:bidi="en-GB"/>
      </w:rPr>
      <w:fldChar w:fldCharType="end"/>
    </w:r>
    <w:r>
      <w:rPr>
        <w:lang w:bidi="en-GB"/>
      </w:rPr>
      <w:fldChar w:fldCharType="begin"/>
    </w:r>
    <w:r>
      <w:rPr>
        <w:lang w:bidi="en-GB"/>
      </w:rPr>
      <w:instrText xml:space="preserve"> SET ANSV_PARTNER "IHB" </w:instrText>
    </w:r>
    <w:r>
      <w:rPr>
        <w:lang w:bidi="en-GB"/>
      </w:rPr>
      <w:fldChar w:fldCharType="separate"/>
    </w:r>
    <w:r>
      <w:rPr>
        <w:noProof/>
        <w:lang w:bidi="en-GB"/>
      </w:rPr>
      <w:t>IHB</w:t>
    </w:r>
    <w:r>
      <w:rPr>
        <w:lang w:bidi="en-GB"/>
      </w:rPr>
      <w:fldChar w:fldCharType="end"/>
    </w:r>
    <w:r>
      <w:rPr>
        <w:lang w:bidi="en-GB"/>
      </w:rPr>
      <w:fldChar w:fldCharType="begin"/>
    </w:r>
    <w:r>
      <w:rPr>
        <w:lang w:bidi="en-GB"/>
      </w:rPr>
      <w:instrText xml:space="preserve"> SET ANSV_PARTNER2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KONTOR "Oslo" </w:instrText>
    </w:r>
    <w:r>
      <w:rPr>
        <w:lang w:bidi="en-GB"/>
      </w:rPr>
      <w:fldChar w:fldCharType="separate"/>
    </w:r>
    <w:r>
      <w:rPr>
        <w:noProof/>
        <w:lang w:bidi="en-GB"/>
      </w:rPr>
      <w:t>Oslo</w:t>
    </w:r>
    <w:r>
      <w:rPr>
        <w:lang w:bidi="en-GB"/>
      </w:rPr>
      <w:fldChar w:fldCharType="end"/>
    </w:r>
    <w:r>
      <w:rPr>
        <w:lang w:bidi="en-GB"/>
      </w:rPr>
      <w:fldChar w:fldCharType="begin"/>
    </w:r>
    <w:r>
      <w:rPr>
        <w:lang w:bidi="en-GB"/>
      </w:rPr>
      <w:instrText xml:space="preserve"> SET REVISJON "1" </w:instrText>
    </w:r>
    <w:r>
      <w:rPr>
        <w:lang w:bidi="en-GB"/>
      </w:rPr>
      <w:fldChar w:fldCharType="separate"/>
    </w:r>
    <w:r>
      <w:rPr>
        <w:noProof/>
        <w:lang w:bidi="en-GB"/>
      </w:rPr>
      <w:t>1</w:t>
    </w:r>
    <w:r>
      <w:rPr>
        <w:lang w:bidi="en-GB"/>
      </w:rPr>
      <w:fldChar w:fldCharType="end"/>
    </w:r>
    <w:r>
      <w:rPr>
        <w:lang w:bidi="en-GB"/>
      </w:rPr>
      <w:fldChar w:fldCharType="begin"/>
    </w:r>
    <w:r>
      <w:rPr>
        <w:lang w:bidi="en-GB"/>
      </w:rPr>
      <w:instrText xml:space="preserve"> SET DB_RNO "276" </w:instrText>
    </w:r>
    <w:r>
      <w:rPr>
        <w:lang w:bidi="en-GB"/>
      </w:rPr>
      <w:fldChar w:fldCharType="separate"/>
    </w:r>
    <w:r>
      <w:rPr>
        <w:noProof/>
        <w:lang w:bidi="en-GB"/>
      </w:rPr>
      <w:t>276</w:t>
    </w:r>
    <w:r>
      <w:rPr>
        <w:lang w:bidi="en-GB"/>
      </w:rPr>
      <w:fldChar w:fldCharType="end"/>
    </w:r>
    <w:r>
      <w:rPr>
        <w:lang w:bidi="en-GB"/>
      </w:rPr>
      <w:fldChar w:fldCharType="begin"/>
    </w:r>
    <w:r>
      <w:rPr>
        <w:lang w:bidi="en-GB"/>
      </w:rPr>
      <w:instrText xml:space="preserve"> SET OPPRETTET_AV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DOC_ID "S-2008-0041292" </w:instrText>
    </w:r>
    <w:r>
      <w:rPr>
        <w:lang w:bidi="en-GB"/>
      </w:rPr>
      <w:fldChar w:fldCharType="separate"/>
    </w:r>
    <w:r>
      <w:rPr>
        <w:noProof/>
        <w:lang w:bidi="en-GB"/>
      </w:rPr>
      <w:t>S-2008-0041292</w:t>
    </w:r>
    <w:r>
      <w:rPr>
        <w:lang w:bidi="en-GB"/>
      </w:rPr>
      <w:fldChar w:fldCharType="end"/>
    </w:r>
    <w:r>
      <w:rPr>
        <w:lang w:bidi="en-GB"/>
      </w:rPr>
      <w:fldChar w:fldCharType="begin"/>
    </w:r>
    <w:r>
      <w:rPr>
        <w:lang w:bidi="en-GB"/>
      </w:rPr>
      <w:instrText xml:space="preserve"> SET SAKSNR "508535-002" </w:instrText>
    </w:r>
    <w:r>
      <w:rPr>
        <w:lang w:bidi="en-GB"/>
      </w:rPr>
      <w:fldChar w:fldCharType="separate"/>
    </w:r>
    <w:r>
      <w:rPr>
        <w:noProof/>
        <w:lang w:bidi="en-GB"/>
      </w:rPr>
      <w:t>508535-002</w:t>
    </w:r>
    <w:r>
      <w:rPr>
        <w:lang w:bidi="en-GB"/>
      </w:rPr>
      <w:fldChar w:fldCharType="end"/>
    </w:r>
    <w:r>
      <w:rPr>
        <w:lang w:bidi="en-GB"/>
      </w:rPr>
      <w:fldChar w:fldCharType="begin"/>
    </w:r>
    <w:r>
      <w:rPr>
        <w:lang w:bidi="en-GB"/>
      </w:rPr>
      <w:instrText xml:space="preserve"> SET SAKSNAVN "Brukes ikke" </w:instrText>
    </w:r>
    <w:r>
      <w:rPr>
        <w:lang w:bidi="en-GB"/>
      </w:rPr>
      <w:fldChar w:fldCharType="separate"/>
    </w:r>
    <w:r>
      <w:rPr>
        <w:noProof/>
        <w:lang w:bidi="en-GB"/>
      </w:rPr>
      <w:t>Brukes ikke</w:t>
    </w:r>
    <w:r>
      <w:rPr>
        <w:lang w:bidi="en-GB"/>
      </w:rPr>
      <w:fldChar w:fldCharType="end"/>
    </w:r>
    <w:r>
      <w:rPr>
        <w:lang w:bidi="en-GB"/>
      </w:rPr>
      <w:fldChar w:fldCharType="begin"/>
    </w:r>
    <w:r>
      <w:rPr>
        <w:lang w:bidi="en-GB"/>
      </w:rPr>
      <w:instrText xml:space="preserve"> SET TITTEL "SSA-D" </w:instrText>
    </w:r>
    <w:r>
      <w:rPr>
        <w:lang w:bidi="en-GB"/>
      </w:rPr>
      <w:fldChar w:fldCharType="separate"/>
    </w:r>
    <w:r>
      <w:rPr>
        <w:noProof/>
        <w:lang w:bidi="en-GB"/>
      </w:rPr>
      <w:t>SSA-D</w:t>
    </w:r>
    <w:r>
      <w:rPr>
        <w:lang w:bidi="en-GB"/>
      </w:rPr>
      <w:fldChar w:fldCharType="end"/>
    </w:r>
    <w:r>
      <w:rPr>
        <w:lang w:bidi="en-GB"/>
      </w:rPr>
      <w:fldChar w:fldCharType="begin"/>
    </w:r>
    <w:r>
      <w:rPr>
        <w:lang w:bidi="en-GB"/>
      </w:rPr>
      <w:instrText xml:space="preserve"> SET SAKSNAVN2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KLIENT "DIFI-Direktoratet for Forvaltning og IKT" </w:instrText>
    </w:r>
    <w:r>
      <w:rPr>
        <w:lang w:bidi="en-GB"/>
      </w:rPr>
      <w:fldChar w:fldCharType="separate"/>
    </w:r>
    <w:r>
      <w:rPr>
        <w:noProof/>
        <w:lang w:bidi="en-GB"/>
      </w:rPr>
      <w:t>DIFI-Direktoratet for Forvaltning og IKT</w:t>
    </w:r>
    <w:r>
      <w:rPr>
        <w:lang w:bidi="en-GB"/>
      </w:rPr>
      <w:fldChar w:fldCharType="end"/>
    </w:r>
    <w:r>
      <w:rPr>
        <w:lang w:bidi="en-GB"/>
      </w:rPr>
      <w:fldChar w:fldCharType="begin"/>
    </w:r>
    <w:r>
      <w:rPr>
        <w:lang w:bidi="en-GB"/>
      </w:rPr>
      <w:instrText xml:space="preserve"> SET KLIENT2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DOK_EIER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SPRAK "No" </w:instrText>
    </w:r>
    <w:r>
      <w:rPr>
        <w:lang w:bidi="en-GB"/>
      </w:rPr>
      <w:fldChar w:fldCharType="separate"/>
    </w:r>
    <w:r>
      <w:rPr>
        <w:noProof/>
        <w:lang w:bidi="en-GB"/>
      </w:rPr>
      <w:t>No</w:t>
    </w:r>
    <w:r>
      <w:rPr>
        <w:lang w:bidi="en-GB"/>
      </w:rPr>
      <w:fldChar w:fldCharType="end"/>
    </w:r>
    <w:r>
      <w:rPr>
        <w:lang w:bidi="en-GB"/>
      </w:rPr>
      <w:fldChar w:fldCharType="begin"/>
    </w:r>
    <w:r>
      <w:rPr>
        <w:lang w:bidi="en-GB"/>
      </w:rPr>
      <w:instrText xml:space="preserve"> SET ANSV_PARTNER "IHB" </w:instrText>
    </w:r>
    <w:r>
      <w:rPr>
        <w:lang w:bidi="en-GB"/>
      </w:rPr>
      <w:fldChar w:fldCharType="separate"/>
    </w:r>
    <w:r>
      <w:rPr>
        <w:noProof/>
        <w:lang w:bidi="en-GB"/>
      </w:rPr>
      <w:t>IHB</w:t>
    </w:r>
    <w:r>
      <w:rPr>
        <w:lang w:bidi="en-GB"/>
      </w:rPr>
      <w:fldChar w:fldCharType="end"/>
    </w:r>
    <w:r>
      <w:rPr>
        <w:lang w:bidi="en-GB"/>
      </w:rPr>
      <w:fldChar w:fldCharType="begin"/>
    </w:r>
    <w:r>
      <w:rPr>
        <w:lang w:bidi="en-GB"/>
      </w:rPr>
      <w:instrText xml:space="preserve"> SET ANSV_PARTNER2 "" </w:instrText>
    </w:r>
    <w:r>
      <w:rPr>
        <w:lang w:bidi="en-GB"/>
      </w:rPr>
      <w:fldChar w:fldCharType="separate"/>
    </w:r>
    <w:r>
      <w:rPr>
        <w:noProof/>
        <w:lang w:bidi="en-GB"/>
      </w:rPr>
      <w:t xml:space="preserve"> </w:t>
    </w:r>
    <w:r>
      <w:rPr>
        <w:lang w:bidi="en-GB"/>
      </w:rPr>
      <w:fldChar w:fldCharType="end"/>
    </w:r>
    <w:r>
      <w:rPr>
        <w:lang w:bidi="en-GB"/>
      </w:rPr>
      <w:fldChar w:fldCharType="begin"/>
    </w:r>
    <w:r>
      <w:rPr>
        <w:lang w:bidi="en-GB"/>
      </w:rPr>
      <w:instrText xml:space="preserve"> SET KONTOR "Oslo" </w:instrText>
    </w:r>
    <w:r>
      <w:rPr>
        <w:lang w:bidi="en-GB"/>
      </w:rPr>
      <w:fldChar w:fldCharType="separate"/>
    </w:r>
    <w:r>
      <w:rPr>
        <w:noProof/>
        <w:lang w:bidi="en-GB"/>
      </w:rPr>
      <w:t>Oslo</w:t>
    </w:r>
    <w:r>
      <w:rPr>
        <w:lang w:bidi="en-GB"/>
      </w:rPr>
      <w:fldChar w:fldCharType="end"/>
    </w:r>
    <w:r>
      <w:rPr>
        <w:lang w:bidi="en-GB"/>
      </w:rPr>
      <w:fldChar w:fldCharType="begin"/>
    </w:r>
    <w:r>
      <w:rPr>
        <w:lang w:bidi="en-GB"/>
      </w:rPr>
      <w:instrText xml:space="preserve"> SET REVISJON "1" </w:instrText>
    </w:r>
    <w:r>
      <w:rPr>
        <w:lang w:bidi="en-GB"/>
      </w:rPr>
      <w:fldChar w:fldCharType="separate"/>
    </w:r>
    <w:r>
      <w:rPr>
        <w:noProof/>
        <w:lang w:bidi="en-GB"/>
      </w:rPr>
      <w:t>1</w:t>
    </w:r>
    <w:r>
      <w:rPr>
        <w:lang w:bidi="en-GB"/>
      </w:rPr>
      <w:fldChar w:fldCharType="end"/>
    </w:r>
    <w:r>
      <w:rPr>
        <w:lang w:bidi="en-GB"/>
      </w:rPr>
      <w:fldChar w:fldCharType="begin"/>
    </w:r>
    <w:r>
      <w:rPr>
        <w:lang w:bidi="en-GB"/>
      </w:rPr>
      <w:instrText xml:space="preserve"> SET DB_RNO "276" </w:instrText>
    </w:r>
    <w:r>
      <w:rPr>
        <w:lang w:bidi="en-GB"/>
      </w:rPr>
      <w:fldChar w:fldCharType="separate"/>
    </w:r>
    <w:r>
      <w:rPr>
        <w:noProof/>
        <w:lang w:bidi="en-GB"/>
      </w:rPr>
      <w:t>276</w:t>
    </w:r>
    <w:r>
      <w:rPr>
        <w:lang w:bidi="en-GB"/>
      </w:rPr>
      <w:fldChar w:fldCharType="end"/>
    </w:r>
    <w:r>
      <w:rPr>
        <w:lang w:bidi="en-GB"/>
      </w:rPr>
      <w:fldChar w:fldCharType="begin"/>
    </w:r>
    <w:r>
      <w:rPr>
        <w:lang w:bidi="en-GB"/>
      </w:rPr>
      <w:instrText xml:space="preserve"> SET OPPRETTET_AV "RRI" </w:instrText>
    </w:r>
    <w:r>
      <w:rPr>
        <w:lang w:bidi="en-GB"/>
      </w:rPr>
      <w:fldChar w:fldCharType="separate"/>
    </w:r>
    <w:r>
      <w:rPr>
        <w:noProof/>
        <w:lang w:bidi="en-GB"/>
      </w:rPr>
      <w:t>RRI</w:t>
    </w:r>
    <w:r>
      <w:rPr>
        <w:lang w:bidi="en-GB"/>
      </w:rPr>
      <w:fldChar w:fldCharType="end"/>
    </w:r>
    <w:r>
      <w:rPr>
        <w:lang w:bidi="en-GB"/>
      </w:rPr>
      <w:fldChar w:fldCharType="begin"/>
    </w:r>
    <w:r>
      <w:rPr>
        <w:lang w:bidi="en-GB"/>
      </w:rPr>
      <w:instrText xml:space="preserve"> SET DOC_ID "S-2008-0041292" </w:instrText>
    </w:r>
    <w:r>
      <w:rPr>
        <w:lang w:bidi="en-GB"/>
      </w:rPr>
      <w:fldChar w:fldCharType="separate"/>
    </w:r>
    <w:bookmarkStart w:id="0" w:name="DOC_ID"/>
    <w:r>
      <w:rPr>
        <w:noProof/>
        <w:lang w:bidi="en-GB"/>
      </w:rPr>
      <w:t>S-2008-0041292</w:t>
    </w:r>
    <w:bookmarkEnd w:id="0"/>
    <w:r>
      <w:rPr>
        <w:lang w:bidi="en-GB"/>
      </w:rPr>
      <w:fldChar w:fldCharType="end"/>
    </w:r>
    <w:r>
      <w:rPr>
        <w:lang w:bidi="en-GB"/>
      </w:rPr>
      <w:fldChar w:fldCharType="begin"/>
    </w:r>
    <w:r>
      <w:rPr>
        <w:lang w:bidi="en-GB"/>
      </w:rPr>
      <w:instrText xml:space="preserve"> SET SAKSNR "508535-002" </w:instrText>
    </w:r>
    <w:r>
      <w:rPr>
        <w:lang w:bidi="en-GB"/>
      </w:rPr>
      <w:fldChar w:fldCharType="separate"/>
    </w:r>
    <w:bookmarkStart w:id="1" w:name="SAKSNR"/>
    <w:r>
      <w:rPr>
        <w:noProof/>
        <w:lang w:bidi="en-GB"/>
      </w:rPr>
      <w:t>508535-002</w:t>
    </w:r>
    <w:bookmarkEnd w:id="1"/>
    <w:r>
      <w:rPr>
        <w:lang w:bidi="en-GB"/>
      </w:rPr>
      <w:fldChar w:fldCharType="end"/>
    </w:r>
    <w:r>
      <w:rPr>
        <w:lang w:bidi="en-GB"/>
      </w:rPr>
      <w:fldChar w:fldCharType="begin"/>
    </w:r>
    <w:r>
      <w:rPr>
        <w:lang w:bidi="en-GB"/>
      </w:rPr>
      <w:instrText xml:space="preserve"> SET SAKSNAVN "Brukes ikke" </w:instrText>
    </w:r>
    <w:r>
      <w:rPr>
        <w:lang w:bidi="en-GB"/>
      </w:rPr>
      <w:fldChar w:fldCharType="separate"/>
    </w:r>
    <w:bookmarkStart w:id="2" w:name="SAKSNAVN"/>
    <w:r>
      <w:rPr>
        <w:noProof/>
        <w:lang w:bidi="en-GB"/>
      </w:rPr>
      <w:t>Brukes ikke</w:t>
    </w:r>
    <w:bookmarkEnd w:id="2"/>
    <w:r>
      <w:rPr>
        <w:lang w:bidi="en-GB"/>
      </w:rPr>
      <w:fldChar w:fldCharType="end"/>
    </w:r>
    <w:r>
      <w:rPr>
        <w:lang w:bidi="en-GB"/>
      </w:rPr>
      <w:fldChar w:fldCharType="begin"/>
    </w:r>
    <w:r>
      <w:rPr>
        <w:lang w:bidi="en-GB"/>
      </w:rPr>
      <w:instrText xml:space="preserve"> SET TITTEL "SSA-D" </w:instrText>
    </w:r>
    <w:r>
      <w:rPr>
        <w:lang w:bidi="en-GB"/>
      </w:rPr>
      <w:fldChar w:fldCharType="separate"/>
    </w:r>
    <w:bookmarkStart w:id="3" w:name="TITTEL"/>
    <w:r>
      <w:rPr>
        <w:noProof/>
        <w:lang w:bidi="en-GB"/>
      </w:rPr>
      <w:t>SSA-D</w:t>
    </w:r>
    <w:bookmarkEnd w:id="3"/>
    <w:r>
      <w:rPr>
        <w:lang w:bidi="en-GB"/>
      </w:rPr>
      <w:fldChar w:fldCharType="end"/>
    </w:r>
    <w:r>
      <w:rPr>
        <w:lang w:bidi="en-GB"/>
      </w:rPr>
      <w:fldChar w:fldCharType="begin"/>
    </w:r>
    <w:r>
      <w:rPr>
        <w:lang w:bidi="en-GB"/>
      </w:rPr>
      <w:instrText xml:space="preserve"> SET SAKSNAVN2 "" </w:instrText>
    </w:r>
    <w:r>
      <w:rPr>
        <w:lang w:bidi="en-GB"/>
      </w:rPr>
      <w:fldChar w:fldCharType="separate"/>
    </w:r>
    <w:bookmarkStart w:id="4" w:name="SAKSNAVN2"/>
    <w:bookmarkEnd w:id="4"/>
    <w:r>
      <w:rPr>
        <w:noProof/>
        <w:lang w:bidi="en-GB"/>
      </w:rPr>
      <w:t xml:space="preserve"> </w:t>
    </w:r>
    <w:r>
      <w:rPr>
        <w:lang w:bidi="en-GB"/>
      </w:rPr>
      <w:fldChar w:fldCharType="end"/>
    </w:r>
    <w:r>
      <w:rPr>
        <w:lang w:bidi="en-GB"/>
      </w:rPr>
      <w:fldChar w:fldCharType="begin"/>
    </w:r>
    <w:r>
      <w:rPr>
        <w:lang w:bidi="en-GB"/>
      </w:rPr>
      <w:instrText xml:space="preserve"> SET KLIENT "DIFI-Direktoratet for Forvaltning og IKT" </w:instrText>
    </w:r>
    <w:r>
      <w:rPr>
        <w:lang w:bidi="en-GB"/>
      </w:rPr>
      <w:fldChar w:fldCharType="separate"/>
    </w:r>
    <w:bookmarkStart w:id="5" w:name="KLIENT"/>
    <w:r>
      <w:rPr>
        <w:noProof/>
        <w:lang w:bidi="en-GB"/>
      </w:rPr>
      <w:t>DIFI-Direktoratet for Forvaltning og IKT</w:t>
    </w:r>
    <w:bookmarkEnd w:id="5"/>
    <w:r>
      <w:rPr>
        <w:lang w:bidi="en-GB"/>
      </w:rPr>
      <w:fldChar w:fldCharType="end"/>
    </w:r>
    <w:r>
      <w:rPr>
        <w:lang w:bidi="en-GB"/>
      </w:rPr>
      <w:fldChar w:fldCharType="begin"/>
    </w:r>
    <w:r>
      <w:rPr>
        <w:lang w:bidi="en-GB"/>
      </w:rPr>
      <w:instrText xml:space="preserve"> SET KLIENT2 "" </w:instrText>
    </w:r>
    <w:r>
      <w:rPr>
        <w:lang w:bidi="en-GB"/>
      </w:rPr>
      <w:fldChar w:fldCharType="separate"/>
    </w:r>
    <w:bookmarkStart w:id="6" w:name="KLIENT2"/>
    <w:bookmarkEnd w:id="6"/>
    <w:r>
      <w:rPr>
        <w:noProof/>
        <w:lang w:bidi="en-GB"/>
      </w:rPr>
      <w:t xml:space="preserve"> </w:t>
    </w:r>
    <w:r>
      <w:rPr>
        <w:lang w:bidi="en-GB"/>
      </w:rPr>
      <w:fldChar w:fldCharType="end"/>
    </w:r>
    <w:r>
      <w:rPr>
        <w:lang w:bidi="en-GB"/>
      </w:rPr>
      <w:fldChar w:fldCharType="begin"/>
    </w:r>
    <w:r>
      <w:rPr>
        <w:lang w:bidi="en-GB"/>
      </w:rPr>
      <w:instrText xml:space="preserve"> SET DOK_EIER "RRI" </w:instrText>
    </w:r>
    <w:r>
      <w:rPr>
        <w:lang w:bidi="en-GB"/>
      </w:rPr>
      <w:fldChar w:fldCharType="separate"/>
    </w:r>
    <w:bookmarkStart w:id="7" w:name="DOK_EIER"/>
    <w:r>
      <w:rPr>
        <w:noProof/>
        <w:lang w:bidi="en-GB"/>
      </w:rPr>
      <w:t>RRI</w:t>
    </w:r>
    <w:bookmarkEnd w:id="7"/>
    <w:r>
      <w:rPr>
        <w:lang w:bidi="en-GB"/>
      </w:rPr>
      <w:fldChar w:fldCharType="end"/>
    </w:r>
    <w:r>
      <w:rPr>
        <w:lang w:bidi="en-GB"/>
      </w:rPr>
      <w:fldChar w:fldCharType="begin"/>
    </w:r>
    <w:r>
      <w:rPr>
        <w:lang w:bidi="en-GB"/>
      </w:rPr>
      <w:instrText xml:space="preserve"> SET SPRAK "No" </w:instrText>
    </w:r>
    <w:r>
      <w:rPr>
        <w:lang w:bidi="en-GB"/>
      </w:rPr>
      <w:fldChar w:fldCharType="separate"/>
    </w:r>
    <w:bookmarkStart w:id="8" w:name="SPRAK"/>
    <w:r>
      <w:rPr>
        <w:noProof/>
        <w:lang w:bidi="en-GB"/>
      </w:rPr>
      <w:t>No</w:t>
    </w:r>
    <w:bookmarkEnd w:id="8"/>
    <w:r>
      <w:rPr>
        <w:lang w:bidi="en-GB"/>
      </w:rPr>
      <w:fldChar w:fldCharType="end"/>
    </w:r>
    <w:r>
      <w:rPr>
        <w:lang w:bidi="en-GB"/>
      </w:rPr>
      <w:fldChar w:fldCharType="begin"/>
    </w:r>
    <w:r>
      <w:rPr>
        <w:lang w:bidi="en-GB"/>
      </w:rPr>
      <w:instrText xml:space="preserve"> SET ANSV_PARTNER "IHB" </w:instrText>
    </w:r>
    <w:r>
      <w:rPr>
        <w:lang w:bidi="en-GB"/>
      </w:rPr>
      <w:fldChar w:fldCharType="separate"/>
    </w:r>
    <w:bookmarkStart w:id="9" w:name="ANSV_PARTNER"/>
    <w:r>
      <w:rPr>
        <w:noProof/>
        <w:lang w:bidi="en-GB"/>
      </w:rPr>
      <w:t>IHB</w:t>
    </w:r>
    <w:bookmarkEnd w:id="9"/>
    <w:r>
      <w:rPr>
        <w:lang w:bidi="en-GB"/>
      </w:rPr>
      <w:fldChar w:fldCharType="end"/>
    </w:r>
    <w:r>
      <w:rPr>
        <w:lang w:bidi="en-GB"/>
      </w:rPr>
      <w:fldChar w:fldCharType="begin"/>
    </w:r>
    <w:r>
      <w:rPr>
        <w:lang w:bidi="en-GB"/>
      </w:rPr>
      <w:instrText xml:space="preserve"> SET ANSV_PARTNER2 "" </w:instrText>
    </w:r>
    <w:r>
      <w:rPr>
        <w:lang w:bidi="en-GB"/>
      </w:rPr>
      <w:fldChar w:fldCharType="separate"/>
    </w:r>
    <w:bookmarkStart w:id="10" w:name="ANSV_PARTNER2"/>
    <w:bookmarkEnd w:id="10"/>
    <w:r>
      <w:rPr>
        <w:noProof/>
        <w:lang w:bidi="en-GB"/>
      </w:rPr>
      <w:t xml:space="preserve"> </w:t>
    </w:r>
    <w:r>
      <w:rPr>
        <w:lang w:bidi="en-GB"/>
      </w:rPr>
      <w:fldChar w:fldCharType="end"/>
    </w:r>
    <w:r>
      <w:rPr>
        <w:lang w:bidi="en-GB"/>
      </w:rPr>
      <w:fldChar w:fldCharType="begin"/>
    </w:r>
    <w:r>
      <w:rPr>
        <w:lang w:bidi="en-GB"/>
      </w:rPr>
      <w:instrText xml:space="preserve"> SET KONTOR "Oslo" </w:instrText>
    </w:r>
    <w:r>
      <w:rPr>
        <w:lang w:bidi="en-GB"/>
      </w:rPr>
      <w:fldChar w:fldCharType="separate"/>
    </w:r>
    <w:bookmarkStart w:id="11" w:name="KONTOR"/>
    <w:r>
      <w:rPr>
        <w:noProof/>
        <w:lang w:bidi="en-GB"/>
      </w:rPr>
      <w:t>Oslo</w:t>
    </w:r>
    <w:bookmarkEnd w:id="11"/>
    <w:r>
      <w:rPr>
        <w:lang w:bidi="en-GB"/>
      </w:rPr>
      <w:fldChar w:fldCharType="end"/>
    </w:r>
    <w:r>
      <w:rPr>
        <w:lang w:bidi="en-GB"/>
      </w:rPr>
      <w:fldChar w:fldCharType="begin"/>
    </w:r>
    <w:r>
      <w:rPr>
        <w:lang w:bidi="en-GB"/>
      </w:rPr>
      <w:instrText xml:space="preserve"> SET REVISJON "1" </w:instrText>
    </w:r>
    <w:r>
      <w:rPr>
        <w:lang w:bidi="en-GB"/>
      </w:rPr>
      <w:fldChar w:fldCharType="separate"/>
    </w:r>
    <w:bookmarkStart w:id="12" w:name="REVISJON"/>
    <w:r>
      <w:rPr>
        <w:noProof/>
        <w:lang w:bidi="en-GB"/>
      </w:rPr>
      <w:t>1</w:t>
    </w:r>
    <w:bookmarkEnd w:id="12"/>
    <w:r>
      <w:rPr>
        <w:lang w:bidi="en-GB"/>
      </w:rPr>
      <w:fldChar w:fldCharType="end"/>
    </w:r>
    <w:r>
      <w:rPr>
        <w:lang w:bidi="en-GB"/>
      </w:rPr>
      <w:fldChar w:fldCharType="begin"/>
    </w:r>
    <w:r>
      <w:rPr>
        <w:lang w:bidi="en-GB"/>
      </w:rPr>
      <w:instrText xml:space="preserve"> SET DB_RNO "276" </w:instrText>
    </w:r>
    <w:r>
      <w:rPr>
        <w:lang w:bidi="en-GB"/>
      </w:rPr>
      <w:fldChar w:fldCharType="separate"/>
    </w:r>
    <w:bookmarkStart w:id="13" w:name="DB_RNO"/>
    <w:r>
      <w:rPr>
        <w:noProof/>
        <w:lang w:bidi="en-GB"/>
      </w:rPr>
      <w:t>276</w:t>
    </w:r>
    <w:bookmarkEnd w:id="13"/>
    <w:r>
      <w:rPr>
        <w:lang w:bidi="en-GB"/>
      </w:rPr>
      <w:fldChar w:fldCharType="end"/>
    </w:r>
    <w:r>
      <w:rPr>
        <w:lang w:bidi="en-GB"/>
      </w:rPr>
      <w:fldChar w:fldCharType="begin"/>
    </w:r>
    <w:r>
      <w:rPr>
        <w:lang w:bidi="en-GB"/>
      </w:rPr>
      <w:instrText xml:space="preserve"> SET OPPRETTET_AV "RRI" </w:instrText>
    </w:r>
    <w:r>
      <w:rPr>
        <w:lang w:bidi="en-GB"/>
      </w:rPr>
      <w:fldChar w:fldCharType="separate"/>
    </w:r>
    <w:bookmarkStart w:id="14" w:name="OPPRETTET_AV"/>
    <w:r>
      <w:rPr>
        <w:noProof/>
        <w:lang w:bidi="en-GB"/>
      </w:rPr>
      <w:t>RRI</w:t>
    </w:r>
    <w:bookmarkEnd w:id="14"/>
    <w:r>
      <w:rPr>
        <w:lang w:bidi="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BF46" w14:textId="73581C8D" w:rsidR="006108EF" w:rsidRDefault="0000000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5FE25FE"/>
    <w:lvl w:ilvl="0">
      <w:start w:val="1"/>
      <w:numFmt w:val="decimal"/>
      <w:lvlText w:val="%1."/>
      <w:legacy w:legacy="1" w:legacySpace="0" w:legacyIndent="0"/>
      <w:lvlJc w:val="left"/>
      <w:rPr>
        <w:rFonts w:ascii="Times New Roman" w:hAnsi="Times New Roman" w:cs="Times New Roman"/>
        <w:color w:val="auto"/>
      </w:rPr>
    </w:lvl>
    <w:lvl w:ilvl="1">
      <w:start w:val="1"/>
      <w:numFmt w:val="decimal"/>
      <w:lvlText w:val="%1.%2"/>
      <w:legacy w:legacy="1" w:legacySpace="0" w:legacyIndent="0"/>
      <w:lvlJc w:val="left"/>
      <w:rPr>
        <w:rFonts w:ascii="Times New Roman" w:hAnsi="Times New Roman" w:cs="Times New Roman"/>
      </w:rPr>
    </w:lvl>
    <w:lvl w:ilvl="2">
      <w:start w:val="1"/>
      <w:numFmt w:val="decimal"/>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4ED21F2"/>
    <w:multiLevelType w:val="hybridMultilevel"/>
    <w:tmpl w:val="6024C932"/>
    <w:lvl w:ilvl="0" w:tplc="0414000F">
      <w:start w:val="1"/>
      <w:numFmt w:val="decimal"/>
      <w:pStyle w:val="figurtekst"/>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FCC3B09"/>
    <w:multiLevelType w:val="hybridMultilevel"/>
    <w:tmpl w:val="18BEAD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BE26FA6"/>
    <w:multiLevelType w:val="hybridMultilevel"/>
    <w:tmpl w:val="B31A759E"/>
    <w:lvl w:ilvl="0" w:tplc="AD80ADCA">
      <w:start w:val="1"/>
      <w:numFmt w:val="bullet"/>
      <w:pStyle w:val="Avtaleoverskrift"/>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4" w15:restartNumberingAfterBreak="0">
    <w:nsid w:val="2B8A7D0E"/>
    <w:multiLevelType w:val="hybridMultilevel"/>
    <w:tmpl w:val="60644F12"/>
    <w:lvl w:ilvl="0" w:tplc="7764CFD8">
      <w:start w:val="1"/>
      <w:numFmt w:val="decimal"/>
      <w:pStyle w:val="Forsidetittel2"/>
      <w:lvlText w:val="%1."/>
      <w:lvlJc w:val="left"/>
      <w:pPr>
        <w:tabs>
          <w:tab w:val="num" w:pos="360"/>
        </w:tabs>
        <w:ind w:left="360" w:hanging="360"/>
      </w:pPr>
      <w:rPr>
        <w:rFonts w:ascii="Times New Roman" w:hAnsi="Times New Roman" w:cs="Times New Roman"/>
      </w:rPr>
    </w:lvl>
    <w:lvl w:ilvl="1" w:tplc="E8C43988">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5"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6" w15:restartNumberingAfterBreak="0">
    <w:nsid w:val="3D797A8A"/>
    <w:multiLevelType w:val="hybridMultilevel"/>
    <w:tmpl w:val="2B4C7C54"/>
    <w:lvl w:ilvl="0" w:tplc="130ABE08">
      <w:start w:val="1"/>
      <w:numFmt w:val="bullet"/>
      <w:pStyle w:val="nummerertliste1"/>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7" w15:restartNumberingAfterBreak="0">
    <w:nsid w:val="400A065F"/>
    <w:multiLevelType w:val="hybridMultilevel"/>
    <w:tmpl w:val="446A12FE"/>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0581EB1"/>
    <w:multiLevelType w:val="hybridMultilevel"/>
    <w:tmpl w:val="466CF974"/>
    <w:lvl w:ilvl="0" w:tplc="99C242E4">
      <w:start w:val="3"/>
      <w:numFmt w:val="bullet"/>
      <w:pStyle w:val="liste"/>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9" w15:restartNumberingAfterBreak="0">
    <w:nsid w:val="43085A87"/>
    <w:multiLevelType w:val="hybridMultilevel"/>
    <w:tmpl w:val="785CE350"/>
    <w:lvl w:ilvl="0" w:tplc="0A4074C8">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0" w15:restartNumberingAfterBreak="0">
    <w:nsid w:val="63B60CF5"/>
    <w:multiLevelType w:val="hybridMultilevel"/>
    <w:tmpl w:val="EB5811B2"/>
    <w:lvl w:ilvl="0" w:tplc="1D164E42">
      <w:start w:val="1"/>
      <w:numFmt w:val="lowerLetter"/>
      <w:pStyle w:val="Tabellnavn"/>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67ED3B27"/>
    <w:multiLevelType w:val="hybridMultilevel"/>
    <w:tmpl w:val="8EFA91BE"/>
    <w:lvl w:ilvl="0" w:tplc="8D22EC9A">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7655615C"/>
    <w:multiLevelType w:val="multilevel"/>
    <w:tmpl w:val="E8407ED2"/>
    <w:lvl w:ilvl="0">
      <w:start w:val="1"/>
      <w:numFmt w:val="decimal"/>
      <w:pStyle w:val="Bilag"/>
      <w:lvlText w:val="Appendices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16cid:durableId="731199270">
    <w:abstractNumId w:val="0"/>
  </w:num>
  <w:num w:numId="2" w16cid:durableId="1271745187">
    <w:abstractNumId w:val="5"/>
  </w:num>
  <w:num w:numId="3" w16cid:durableId="2076123641">
    <w:abstractNumId w:val="4"/>
  </w:num>
  <w:num w:numId="4" w16cid:durableId="1274098566">
    <w:abstractNumId w:val="10"/>
  </w:num>
  <w:num w:numId="5" w16cid:durableId="1514146613">
    <w:abstractNumId w:val="6"/>
  </w:num>
  <w:num w:numId="6" w16cid:durableId="1524856859">
    <w:abstractNumId w:val="11"/>
  </w:num>
  <w:num w:numId="7" w16cid:durableId="1068921261">
    <w:abstractNumId w:val="9"/>
  </w:num>
  <w:num w:numId="8" w16cid:durableId="1326593241">
    <w:abstractNumId w:val="8"/>
  </w:num>
  <w:num w:numId="9" w16cid:durableId="746463628">
    <w:abstractNumId w:val="1"/>
  </w:num>
  <w:num w:numId="10" w16cid:durableId="1015377954">
    <w:abstractNumId w:val="3"/>
  </w:num>
  <w:num w:numId="11" w16cid:durableId="1063604772">
    <w:abstractNumId w:val="7"/>
  </w:num>
  <w:num w:numId="12" w16cid:durableId="1931353853">
    <w:abstractNumId w:val="12"/>
  </w:num>
  <w:num w:numId="13" w16cid:durableId="210842880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278"/>
    <w:rsid w:val="000022AE"/>
    <w:rsid w:val="0000238C"/>
    <w:rsid w:val="00002510"/>
    <w:rsid w:val="00002B21"/>
    <w:rsid w:val="00002BB3"/>
    <w:rsid w:val="00002BE9"/>
    <w:rsid w:val="00002C80"/>
    <w:rsid w:val="00002F28"/>
    <w:rsid w:val="0000305C"/>
    <w:rsid w:val="00003699"/>
    <w:rsid w:val="000036FF"/>
    <w:rsid w:val="00003F6D"/>
    <w:rsid w:val="000045DA"/>
    <w:rsid w:val="0000485D"/>
    <w:rsid w:val="00004990"/>
    <w:rsid w:val="00004DDD"/>
    <w:rsid w:val="00004E2D"/>
    <w:rsid w:val="00004E31"/>
    <w:rsid w:val="00004E92"/>
    <w:rsid w:val="0000594D"/>
    <w:rsid w:val="00006015"/>
    <w:rsid w:val="000063DD"/>
    <w:rsid w:val="00006BC7"/>
    <w:rsid w:val="00006CC5"/>
    <w:rsid w:val="00006D91"/>
    <w:rsid w:val="00007DBC"/>
    <w:rsid w:val="0001111B"/>
    <w:rsid w:val="00011182"/>
    <w:rsid w:val="000111BA"/>
    <w:rsid w:val="0001138B"/>
    <w:rsid w:val="00011766"/>
    <w:rsid w:val="00011BC9"/>
    <w:rsid w:val="00011FA7"/>
    <w:rsid w:val="00012419"/>
    <w:rsid w:val="000125DD"/>
    <w:rsid w:val="00012979"/>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3334"/>
    <w:rsid w:val="000336AD"/>
    <w:rsid w:val="00033B28"/>
    <w:rsid w:val="00033DDD"/>
    <w:rsid w:val="000341BA"/>
    <w:rsid w:val="00034482"/>
    <w:rsid w:val="00034519"/>
    <w:rsid w:val="00035420"/>
    <w:rsid w:val="0003571C"/>
    <w:rsid w:val="0003588F"/>
    <w:rsid w:val="000359C6"/>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85D"/>
    <w:rsid w:val="00050D9E"/>
    <w:rsid w:val="00050F2C"/>
    <w:rsid w:val="00051481"/>
    <w:rsid w:val="0005168B"/>
    <w:rsid w:val="00051698"/>
    <w:rsid w:val="00051BE2"/>
    <w:rsid w:val="00051C3B"/>
    <w:rsid w:val="000522CA"/>
    <w:rsid w:val="00052D29"/>
    <w:rsid w:val="00052D93"/>
    <w:rsid w:val="0005371A"/>
    <w:rsid w:val="00054020"/>
    <w:rsid w:val="000540C5"/>
    <w:rsid w:val="000544B5"/>
    <w:rsid w:val="00055189"/>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3DC"/>
    <w:rsid w:val="00071D36"/>
    <w:rsid w:val="0007340D"/>
    <w:rsid w:val="00073414"/>
    <w:rsid w:val="00073A21"/>
    <w:rsid w:val="00073C36"/>
    <w:rsid w:val="00073C73"/>
    <w:rsid w:val="0007490B"/>
    <w:rsid w:val="00074FEE"/>
    <w:rsid w:val="00075123"/>
    <w:rsid w:val="00075239"/>
    <w:rsid w:val="00075240"/>
    <w:rsid w:val="00075995"/>
    <w:rsid w:val="00075D13"/>
    <w:rsid w:val="00075EA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62F0"/>
    <w:rsid w:val="00086424"/>
    <w:rsid w:val="000867F5"/>
    <w:rsid w:val="00086E5C"/>
    <w:rsid w:val="000873B2"/>
    <w:rsid w:val="00087C3B"/>
    <w:rsid w:val="00090135"/>
    <w:rsid w:val="000901F9"/>
    <w:rsid w:val="00090E8E"/>
    <w:rsid w:val="0009161F"/>
    <w:rsid w:val="00091D49"/>
    <w:rsid w:val="00091EDA"/>
    <w:rsid w:val="00092016"/>
    <w:rsid w:val="0009264B"/>
    <w:rsid w:val="00092DDA"/>
    <w:rsid w:val="0009325F"/>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C12"/>
    <w:rsid w:val="000A3EFA"/>
    <w:rsid w:val="000A409A"/>
    <w:rsid w:val="000A4547"/>
    <w:rsid w:val="000A507D"/>
    <w:rsid w:val="000A5289"/>
    <w:rsid w:val="000A52F0"/>
    <w:rsid w:val="000A57AD"/>
    <w:rsid w:val="000A5A6D"/>
    <w:rsid w:val="000A5E42"/>
    <w:rsid w:val="000A61E2"/>
    <w:rsid w:val="000A744A"/>
    <w:rsid w:val="000A7625"/>
    <w:rsid w:val="000A766D"/>
    <w:rsid w:val="000B011E"/>
    <w:rsid w:val="000B011F"/>
    <w:rsid w:val="000B036A"/>
    <w:rsid w:val="000B0D98"/>
    <w:rsid w:val="000B0ED3"/>
    <w:rsid w:val="000B10B2"/>
    <w:rsid w:val="000B1244"/>
    <w:rsid w:val="000B1F32"/>
    <w:rsid w:val="000B204F"/>
    <w:rsid w:val="000B3131"/>
    <w:rsid w:val="000B33D8"/>
    <w:rsid w:val="000B3BB8"/>
    <w:rsid w:val="000B3FE0"/>
    <w:rsid w:val="000B4244"/>
    <w:rsid w:val="000B42D9"/>
    <w:rsid w:val="000B4466"/>
    <w:rsid w:val="000B4499"/>
    <w:rsid w:val="000B466D"/>
    <w:rsid w:val="000B510E"/>
    <w:rsid w:val="000B6201"/>
    <w:rsid w:val="000B63AE"/>
    <w:rsid w:val="000B63C5"/>
    <w:rsid w:val="000B65FF"/>
    <w:rsid w:val="000B707E"/>
    <w:rsid w:val="000B7DF9"/>
    <w:rsid w:val="000B7E0C"/>
    <w:rsid w:val="000C0B1E"/>
    <w:rsid w:val="000C18D8"/>
    <w:rsid w:val="000C1B75"/>
    <w:rsid w:val="000C1C3C"/>
    <w:rsid w:val="000C1D65"/>
    <w:rsid w:val="000C1D66"/>
    <w:rsid w:val="000C1E68"/>
    <w:rsid w:val="000C26FE"/>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7053"/>
    <w:rsid w:val="000C724E"/>
    <w:rsid w:val="000C744F"/>
    <w:rsid w:val="000C74F1"/>
    <w:rsid w:val="000C7511"/>
    <w:rsid w:val="000C759E"/>
    <w:rsid w:val="000C76BD"/>
    <w:rsid w:val="000C7B3B"/>
    <w:rsid w:val="000C7F32"/>
    <w:rsid w:val="000D034A"/>
    <w:rsid w:val="000D03C3"/>
    <w:rsid w:val="000D07AE"/>
    <w:rsid w:val="000D0905"/>
    <w:rsid w:val="000D0D6B"/>
    <w:rsid w:val="000D17B2"/>
    <w:rsid w:val="000D210B"/>
    <w:rsid w:val="000D244C"/>
    <w:rsid w:val="000D24A2"/>
    <w:rsid w:val="000D2537"/>
    <w:rsid w:val="000D26F3"/>
    <w:rsid w:val="000D37FC"/>
    <w:rsid w:val="000D3F3A"/>
    <w:rsid w:val="000D47DB"/>
    <w:rsid w:val="000D4BB2"/>
    <w:rsid w:val="000D5065"/>
    <w:rsid w:val="000D5314"/>
    <w:rsid w:val="000D534D"/>
    <w:rsid w:val="000D626B"/>
    <w:rsid w:val="000D679B"/>
    <w:rsid w:val="000D6AA9"/>
    <w:rsid w:val="000D6D31"/>
    <w:rsid w:val="000D6D7A"/>
    <w:rsid w:val="000D6F7E"/>
    <w:rsid w:val="000D77F5"/>
    <w:rsid w:val="000D796D"/>
    <w:rsid w:val="000D7CB9"/>
    <w:rsid w:val="000D7E24"/>
    <w:rsid w:val="000E0174"/>
    <w:rsid w:val="000E025B"/>
    <w:rsid w:val="000E0804"/>
    <w:rsid w:val="000E0B04"/>
    <w:rsid w:val="000E0CC2"/>
    <w:rsid w:val="000E0ED4"/>
    <w:rsid w:val="000E11DC"/>
    <w:rsid w:val="000E123B"/>
    <w:rsid w:val="000E172E"/>
    <w:rsid w:val="000E182F"/>
    <w:rsid w:val="000E1D92"/>
    <w:rsid w:val="000E2390"/>
    <w:rsid w:val="000E2B18"/>
    <w:rsid w:val="000E2CBB"/>
    <w:rsid w:val="000E30D0"/>
    <w:rsid w:val="000E32E0"/>
    <w:rsid w:val="000E36AA"/>
    <w:rsid w:val="000E3B1B"/>
    <w:rsid w:val="000E3FB2"/>
    <w:rsid w:val="000E46C0"/>
    <w:rsid w:val="000E5371"/>
    <w:rsid w:val="000E6244"/>
    <w:rsid w:val="000E6AD7"/>
    <w:rsid w:val="000E6E9E"/>
    <w:rsid w:val="000E7392"/>
    <w:rsid w:val="000E74B8"/>
    <w:rsid w:val="000F0B43"/>
    <w:rsid w:val="000F21A8"/>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107"/>
    <w:rsid w:val="000F63F5"/>
    <w:rsid w:val="000F6812"/>
    <w:rsid w:val="000F6ADD"/>
    <w:rsid w:val="000F6C38"/>
    <w:rsid w:val="000F718A"/>
    <w:rsid w:val="000F7404"/>
    <w:rsid w:val="00100194"/>
    <w:rsid w:val="0010090D"/>
    <w:rsid w:val="00100D3B"/>
    <w:rsid w:val="0010102D"/>
    <w:rsid w:val="00101494"/>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423"/>
    <w:rsid w:val="00110583"/>
    <w:rsid w:val="00110B4E"/>
    <w:rsid w:val="00110C23"/>
    <w:rsid w:val="00110F36"/>
    <w:rsid w:val="00110FD7"/>
    <w:rsid w:val="00111381"/>
    <w:rsid w:val="00111615"/>
    <w:rsid w:val="001117B4"/>
    <w:rsid w:val="00111C85"/>
    <w:rsid w:val="00111D4D"/>
    <w:rsid w:val="00111EBC"/>
    <w:rsid w:val="00111F05"/>
    <w:rsid w:val="00112078"/>
    <w:rsid w:val="001121D8"/>
    <w:rsid w:val="00112310"/>
    <w:rsid w:val="0011257D"/>
    <w:rsid w:val="001135A1"/>
    <w:rsid w:val="00113712"/>
    <w:rsid w:val="0011416E"/>
    <w:rsid w:val="0011429F"/>
    <w:rsid w:val="00114608"/>
    <w:rsid w:val="00114CE3"/>
    <w:rsid w:val="001151A9"/>
    <w:rsid w:val="0011529F"/>
    <w:rsid w:val="00115608"/>
    <w:rsid w:val="001156C3"/>
    <w:rsid w:val="0011712C"/>
    <w:rsid w:val="0011730F"/>
    <w:rsid w:val="001173FD"/>
    <w:rsid w:val="0011782E"/>
    <w:rsid w:val="00117ABC"/>
    <w:rsid w:val="00117B48"/>
    <w:rsid w:val="00117DD2"/>
    <w:rsid w:val="00117F5D"/>
    <w:rsid w:val="00120B70"/>
    <w:rsid w:val="00121B35"/>
    <w:rsid w:val="00121B87"/>
    <w:rsid w:val="00122054"/>
    <w:rsid w:val="00122127"/>
    <w:rsid w:val="0012282C"/>
    <w:rsid w:val="00122834"/>
    <w:rsid w:val="00122842"/>
    <w:rsid w:val="001228C5"/>
    <w:rsid w:val="00122CC4"/>
    <w:rsid w:val="00123152"/>
    <w:rsid w:val="001238F6"/>
    <w:rsid w:val="00123D17"/>
    <w:rsid w:val="00123D52"/>
    <w:rsid w:val="00123F3F"/>
    <w:rsid w:val="00124386"/>
    <w:rsid w:val="001254FC"/>
    <w:rsid w:val="001255D2"/>
    <w:rsid w:val="00125603"/>
    <w:rsid w:val="00125691"/>
    <w:rsid w:val="0012582C"/>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93D"/>
    <w:rsid w:val="00135B48"/>
    <w:rsid w:val="00135C39"/>
    <w:rsid w:val="00135C3A"/>
    <w:rsid w:val="00135FC3"/>
    <w:rsid w:val="001360F8"/>
    <w:rsid w:val="001366D5"/>
    <w:rsid w:val="001368F8"/>
    <w:rsid w:val="00136D75"/>
    <w:rsid w:val="00136DE1"/>
    <w:rsid w:val="00137318"/>
    <w:rsid w:val="001374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3F2C"/>
    <w:rsid w:val="00144A85"/>
    <w:rsid w:val="001455B2"/>
    <w:rsid w:val="00145867"/>
    <w:rsid w:val="00145F32"/>
    <w:rsid w:val="00146DFC"/>
    <w:rsid w:val="00147770"/>
    <w:rsid w:val="0014798E"/>
    <w:rsid w:val="00147BB3"/>
    <w:rsid w:val="00150962"/>
    <w:rsid w:val="00151BC0"/>
    <w:rsid w:val="001520E8"/>
    <w:rsid w:val="0015281C"/>
    <w:rsid w:val="00152CEC"/>
    <w:rsid w:val="00152EBF"/>
    <w:rsid w:val="00152F2A"/>
    <w:rsid w:val="0015319F"/>
    <w:rsid w:val="00153786"/>
    <w:rsid w:val="0015386B"/>
    <w:rsid w:val="00153AFC"/>
    <w:rsid w:val="00153BF3"/>
    <w:rsid w:val="00153C5D"/>
    <w:rsid w:val="00154212"/>
    <w:rsid w:val="0015474F"/>
    <w:rsid w:val="001547CF"/>
    <w:rsid w:val="001554D1"/>
    <w:rsid w:val="0015581F"/>
    <w:rsid w:val="001565FA"/>
    <w:rsid w:val="00156BDA"/>
    <w:rsid w:val="00157080"/>
    <w:rsid w:val="0015721A"/>
    <w:rsid w:val="001572B5"/>
    <w:rsid w:val="001573BD"/>
    <w:rsid w:val="001578D7"/>
    <w:rsid w:val="001603DD"/>
    <w:rsid w:val="00160EBC"/>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74DC"/>
    <w:rsid w:val="001676F4"/>
    <w:rsid w:val="00167D1A"/>
    <w:rsid w:val="0017027E"/>
    <w:rsid w:val="001703B8"/>
    <w:rsid w:val="00170CF1"/>
    <w:rsid w:val="00170E29"/>
    <w:rsid w:val="00171078"/>
    <w:rsid w:val="001710BF"/>
    <w:rsid w:val="00171917"/>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77E1"/>
    <w:rsid w:val="001779A0"/>
    <w:rsid w:val="0018070F"/>
    <w:rsid w:val="001807E0"/>
    <w:rsid w:val="00180984"/>
    <w:rsid w:val="00180AE8"/>
    <w:rsid w:val="00180CDA"/>
    <w:rsid w:val="00180EBF"/>
    <w:rsid w:val="00180F44"/>
    <w:rsid w:val="0018123A"/>
    <w:rsid w:val="00181358"/>
    <w:rsid w:val="0018135D"/>
    <w:rsid w:val="001818F5"/>
    <w:rsid w:val="00181A56"/>
    <w:rsid w:val="00181AC5"/>
    <w:rsid w:val="00181C2C"/>
    <w:rsid w:val="00181C45"/>
    <w:rsid w:val="00181D45"/>
    <w:rsid w:val="00182309"/>
    <w:rsid w:val="00182443"/>
    <w:rsid w:val="001834C9"/>
    <w:rsid w:val="00183A06"/>
    <w:rsid w:val="00183BEB"/>
    <w:rsid w:val="00183D2B"/>
    <w:rsid w:val="00184520"/>
    <w:rsid w:val="0018462F"/>
    <w:rsid w:val="00184644"/>
    <w:rsid w:val="00184BA2"/>
    <w:rsid w:val="00184D32"/>
    <w:rsid w:val="00184E13"/>
    <w:rsid w:val="00184F7E"/>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174"/>
    <w:rsid w:val="001944FA"/>
    <w:rsid w:val="00194582"/>
    <w:rsid w:val="00195399"/>
    <w:rsid w:val="001955FB"/>
    <w:rsid w:val="00195CA4"/>
    <w:rsid w:val="00195CE1"/>
    <w:rsid w:val="00195F16"/>
    <w:rsid w:val="0019758A"/>
    <w:rsid w:val="00197BE4"/>
    <w:rsid w:val="00197D9F"/>
    <w:rsid w:val="00197E83"/>
    <w:rsid w:val="001A01CA"/>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01B"/>
    <w:rsid w:val="001B62FC"/>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CED"/>
    <w:rsid w:val="001D5F99"/>
    <w:rsid w:val="001D641B"/>
    <w:rsid w:val="001D64A3"/>
    <w:rsid w:val="001D6800"/>
    <w:rsid w:val="001D7358"/>
    <w:rsid w:val="001D76CD"/>
    <w:rsid w:val="001D77CC"/>
    <w:rsid w:val="001D797F"/>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BDF"/>
    <w:rsid w:val="001E5FD3"/>
    <w:rsid w:val="001E682E"/>
    <w:rsid w:val="001E755A"/>
    <w:rsid w:val="001E7672"/>
    <w:rsid w:val="001E76A9"/>
    <w:rsid w:val="001E7AF2"/>
    <w:rsid w:val="001E7C13"/>
    <w:rsid w:val="001E7D37"/>
    <w:rsid w:val="001E7EAB"/>
    <w:rsid w:val="001F00DD"/>
    <w:rsid w:val="001F078B"/>
    <w:rsid w:val="001F07FB"/>
    <w:rsid w:val="001F0C4D"/>
    <w:rsid w:val="001F163A"/>
    <w:rsid w:val="001F27BA"/>
    <w:rsid w:val="001F2B03"/>
    <w:rsid w:val="001F2CF7"/>
    <w:rsid w:val="001F2E2D"/>
    <w:rsid w:val="001F3391"/>
    <w:rsid w:val="001F3679"/>
    <w:rsid w:val="001F37D1"/>
    <w:rsid w:val="001F38EA"/>
    <w:rsid w:val="001F3ADB"/>
    <w:rsid w:val="001F3BCE"/>
    <w:rsid w:val="001F3FE6"/>
    <w:rsid w:val="001F423D"/>
    <w:rsid w:val="001F4515"/>
    <w:rsid w:val="001F484F"/>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C1B"/>
    <w:rsid w:val="001F7F1F"/>
    <w:rsid w:val="00200063"/>
    <w:rsid w:val="00200078"/>
    <w:rsid w:val="0020007B"/>
    <w:rsid w:val="00200088"/>
    <w:rsid w:val="0020072C"/>
    <w:rsid w:val="00200EED"/>
    <w:rsid w:val="00201189"/>
    <w:rsid w:val="00201423"/>
    <w:rsid w:val="00201CB2"/>
    <w:rsid w:val="00201CCD"/>
    <w:rsid w:val="00201CFA"/>
    <w:rsid w:val="00201E21"/>
    <w:rsid w:val="0020239C"/>
    <w:rsid w:val="002026DD"/>
    <w:rsid w:val="00202850"/>
    <w:rsid w:val="00203163"/>
    <w:rsid w:val="0020356A"/>
    <w:rsid w:val="00203982"/>
    <w:rsid w:val="00203CCD"/>
    <w:rsid w:val="00204066"/>
    <w:rsid w:val="00204206"/>
    <w:rsid w:val="0020428E"/>
    <w:rsid w:val="0020450D"/>
    <w:rsid w:val="00204BA7"/>
    <w:rsid w:val="00204C64"/>
    <w:rsid w:val="00204C7A"/>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DC1"/>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461"/>
    <w:rsid w:val="0022569E"/>
    <w:rsid w:val="002259BD"/>
    <w:rsid w:val="00225BFF"/>
    <w:rsid w:val="00226844"/>
    <w:rsid w:val="002269E2"/>
    <w:rsid w:val="00226A09"/>
    <w:rsid w:val="00226A93"/>
    <w:rsid w:val="00226E4A"/>
    <w:rsid w:val="00226F47"/>
    <w:rsid w:val="0022725D"/>
    <w:rsid w:val="00230776"/>
    <w:rsid w:val="00230C04"/>
    <w:rsid w:val="00230D27"/>
    <w:rsid w:val="002310B2"/>
    <w:rsid w:val="002312AF"/>
    <w:rsid w:val="00231410"/>
    <w:rsid w:val="00231627"/>
    <w:rsid w:val="00232FB8"/>
    <w:rsid w:val="00233637"/>
    <w:rsid w:val="00233941"/>
    <w:rsid w:val="00233AAD"/>
    <w:rsid w:val="00234B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4717"/>
    <w:rsid w:val="00244CFE"/>
    <w:rsid w:val="00244D9F"/>
    <w:rsid w:val="00246067"/>
    <w:rsid w:val="00246366"/>
    <w:rsid w:val="00250028"/>
    <w:rsid w:val="0025013E"/>
    <w:rsid w:val="00250510"/>
    <w:rsid w:val="00250A88"/>
    <w:rsid w:val="00251816"/>
    <w:rsid w:val="00251C60"/>
    <w:rsid w:val="00251F09"/>
    <w:rsid w:val="002523CB"/>
    <w:rsid w:val="00252506"/>
    <w:rsid w:val="00252CAA"/>
    <w:rsid w:val="002530E7"/>
    <w:rsid w:val="00254960"/>
    <w:rsid w:val="00254C85"/>
    <w:rsid w:val="0025550A"/>
    <w:rsid w:val="00256263"/>
    <w:rsid w:val="00256537"/>
    <w:rsid w:val="00256579"/>
    <w:rsid w:val="002567BA"/>
    <w:rsid w:val="00256A2D"/>
    <w:rsid w:val="00256CAC"/>
    <w:rsid w:val="00256F55"/>
    <w:rsid w:val="00257164"/>
    <w:rsid w:val="0025738D"/>
    <w:rsid w:val="0025780F"/>
    <w:rsid w:val="002578BB"/>
    <w:rsid w:val="00257DF8"/>
    <w:rsid w:val="002611F3"/>
    <w:rsid w:val="00261367"/>
    <w:rsid w:val="002634EE"/>
    <w:rsid w:val="002637E1"/>
    <w:rsid w:val="00263DEE"/>
    <w:rsid w:val="0026461A"/>
    <w:rsid w:val="00264701"/>
    <w:rsid w:val="00264B3A"/>
    <w:rsid w:val="00264CBE"/>
    <w:rsid w:val="00264F8C"/>
    <w:rsid w:val="0026518A"/>
    <w:rsid w:val="002656EB"/>
    <w:rsid w:val="00265BCA"/>
    <w:rsid w:val="00265F3C"/>
    <w:rsid w:val="00266BB5"/>
    <w:rsid w:val="00267236"/>
    <w:rsid w:val="00267E4A"/>
    <w:rsid w:val="00267EAF"/>
    <w:rsid w:val="0027003F"/>
    <w:rsid w:val="00271023"/>
    <w:rsid w:val="002711F9"/>
    <w:rsid w:val="00272106"/>
    <w:rsid w:val="00272474"/>
    <w:rsid w:val="002729FC"/>
    <w:rsid w:val="002736EE"/>
    <w:rsid w:val="00274693"/>
    <w:rsid w:val="002747AF"/>
    <w:rsid w:val="00275393"/>
    <w:rsid w:val="002754F0"/>
    <w:rsid w:val="0027587D"/>
    <w:rsid w:val="002758C3"/>
    <w:rsid w:val="00275E58"/>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8F"/>
    <w:rsid w:val="002962C4"/>
    <w:rsid w:val="00296718"/>
    <w:rsid w:val="00296A26"/>
    <w:rsid w:val="00296AB2"/>
    <w:rsid w:val="002971F5"/>
    <w:rsid w:val="00297242"/>
    <w:rsid w:val="00297D33"/>
    <w:rsid w:val="002A0010"/>
    <w:rsid w:val="002A0163"/>
    <w:rsid w:val="002A024B"/>
    <w:rsid w:val="002A0A4A"/>
    <w:rsid w:val="002A0C0A"/>
    <w:rsid w:val="002A128B"/>
    <w:rsid w:val="002A15CB"/>
    <w:rsid w:val="002A1B8D"/>
    <w:rsid w:val="002A1C6E"/>
    <w:rsid w:val="002A2353"/>
    <w:rsid w:val="002A27F5"/>
    <w:rsid w:val="002A2D48"/>
    <w:rsid w:val="002A3146"/>
    <w:rsid w:val="002A4398"/>
    <w:rsid w:val="002A45C9"/>
    <w:rsid w:val="002A4A56"/>
    <w:rsid w:val="002A4B8E"/>
    <w:rsid w:val="002A5120"/>
    <w:rsid w:val="002A5A01"/>
    <w:rsid w:val="002A5B09"/>
    <w:rsid w:val="002A5C45"/>
    <w:rsid w:val="002A6895"/>
    <w:rsid w:val="002A6C1E"/>
    <w:rsid w:val="002A6E94"/>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1944"/>
    <w:rsid w:val="002B2158"/>
    <w:rsid w:val="002B2249"/>
    <w:rsid w:val="002B28D9"/>
    <w:rsid w:val="002B2D4F"/>
    <w:rsid w:val="002B3398"/>
    <w:rsid w:val="002B3C8E"/>
    <w:rsid w:val="002B3D23"/>
    <w:rsid w:val="002B4473"/>
    <w:rsid w:val="002B4616"/>
    <w:rsid w:val="002B48ED"/>
    <w:rsid w:val="002B4CD1"/>
    <w:rsid w:val="002B4ED3"/>
    <w:rsid w:val="002B50B3"/>
    <w:rsid w:val="002B54F4"/>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2BBB"/>
    <w:rsid w:val="002D304F"/>
    <w:rsid w:val="002D47BA"/>
    <w:rsid w:val="002D49C3"/>
    <w:rsid w:val="002D4BDF"/>
    <w:rsid w:val="002D4EF6"/>
    <w:rsid w:val="002D4F7B"/>
    <w:rsid w:val="002D500C"/>
    <w:rsid w:val="002D50E5"/>
    <w:rsid w:val="002D5175"/>
    <w:rsid w:val="002D52ED"/>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5074"/>
    <w:rsid w:val="002E5300"/>
    <w:rsid w:val="002E53B1"/>
    <w:rsid w:val="002E544F"/>
    <w:rsid w:val="002E54D0"/>
    <w:rsid w:val="002E5562"/>
    <w:rsid w:val="002E5909"/>
    <w:rsid w:val="002E5CFE"/>
    <w:rsid w:val="002E6061"/>
    <w:rsid w:val="002E620B"/>
    <w:rsid w:val="002E6306"/>
    <w:rsid w:val="002E6E94"/>
    <w:rsid w:val="002E79EF"/>
    <w:rsid w:val="002F0131"/>
    <w:rsid w:val="002F02DC"/>
    <w:rsid w:val="002F062D"/>
    <w:rsid w:val="002F0A7C"/>
    <w:rsid w:val="002F0CAC"/>
    <w:rsid w:val="002F0E4B"/>
    <w:rsid w:val="002F0ECA"/>
    <w:rsid w:val="002F12C6"/>
    <w:rsid w:val="002F149C"/>
    <w:rsid w:val="002F1967"/>
    <w:rsid w:val="002F19F6"/>
    <w:rsid w:val="002F1C99"/>
    <w:rsid w:val="002F1FC2"/>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5320"/>
    <w:rsid w:val="002F5754"/>
    <w:rsid w:val="002F5A88"/>
    <w:rsid w:val="002F5C55"/>
    <w:rsid w:val="002F5C85"/>
    <w:rsid w:val="002F5D62"/>
    <w:rsid w:val="002F5DAD"/>
    <w:rsid w:val="002F6416"/>
    <w:rsid w:val="002F7041"/>
    <w:rsid w:val="002F70C4"/>
    <w:rsid w:val="002F7420"/>
    <w:rsid w:val="002F7FA6"/>
    <w:rsid w:val="00300ADB"/>
    <w:rsid w:val="003012D3"/>
    <w:rsid w:val="00301A46"/>
    <w:rsid w:val="00302716"/>
    <w:rsid w:val="00302741"/>
    <w:rsid w:val="0030277E"/>
    <w:rsid w:val="00302A5A"/>
    <w:rsid w:val="00302DE5"/>
    <w:rsid w:val="003032FE"/>
    <w:rsid w:val="00303AB0"/>
    <w:rsid w:val="00303DFC"/>
    <w:rsid w:val="0030426F"/>
    <w:rsid w:val="0030440E"/>
    <w:rsid w:val="00304466"/>
    <w:rsid w:val="00304636"/>
    <w:rsid w:val="003046C8"/>
    <w:rsid w:val="003047F4"/>
    <w:rsid w:val="00304813"/>
    <w:rsid w:val="00304CF0"/>
    <w:rsid w:val="00304F5F"/>
    <w:rsid w:val="00305118"/>
    <w:rsid w:val="003056DB"/>
    <w:rsid w:val="00305884"/>
    <w:rsid w:val="00305A59"/>
    <w:rsid w:val="00305D38"/>
    <w:rsid w:val="00305F10"/>
    <w:rsid w:val="003062BF"/>
    <w:rsid w:val="00306549"/>
    <w:rsid w:val="0030667F"/>
    <w:rsid w:val="00306867"/>
    <w:rsid w:val="0030754F"/>
    <w:rsid w:val="00307A05"/>
    <w:rsid w:val="00307B99"/>
    <w:rsid w:val="0031017C"/>
    <w:rsid w:val="00310817"/>
    <w:rsid w:val="00310867"/>
    <w:rsid w:val="00310D97"/>
    <w:rsid w:val="00311345"/>
    <w:rsid w:val="00312ADE"/>
    <w:rsid w:val="00312BD5"/>
    <w:rsid w:val="003136F1"/>
    <w:rsid w:val="00314AC5"/>
    <w:rsid w:val="00314B46"/>
    <w:rsid w:val="00314BB2"/>
    <w:rsid w:val="00315060"/>
    <w:rsid w:val="00316064"/>
    <w:rsid w:val="003166DC"/>
    <w:rsid w:val="00316C1E"/>
    <w:rsid w:val="00316C3C"/>
    <w:rsid w:val="00316D12"/>
    <w:rsid w:val="00316D4C"/>
    <w:rsid w:val="00316E44"/>
    <w:rsid w:val="00316E4F"/>
    <w:rsid w:val="003176EA"/>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AC6"/>
    <w:rsid w:val="00323C08"/>
    <w:rsid w:val="0032430C"/>
    <w:rsid w:val="003248DC"/>
    <w:rsid w:val="00324B7C"/>
    <w:rsid w:val="00324F42"/>
    <w:rsid w:val="00325581"/>
    <w:rsid w:val="00325590"/>
    <w:rsid w:val="00325731"/>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1F4"/>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414D"/>
    <w:rsid w:val="003643AF"/>
    <w:rsid w:val="003646B3"/>
    <w:rsid w:val="003646FB"/>
    <w:rsid w:val="00364BBC"/>
    <w:rsid w:val="00365004"/>
    <w:rsid w:val="003651B8"/>
    <w:rsid w:val="0036525D"/>
    <w:rsid w:val="00365733"/>
    <w:rsid w:val="00366729"/>
    <w:rsid w:val="003668D1"/>
    <w:rsid w:val="00366913"/>
    <w:rsid w:val="00366919"/>
    <w:rsid w:val="00366985"/>
    <w:rsid w:val="003669E1"/>
    <w:rsid w:val="00366CB0"/>
    <w:rsid w:val="00367040"/>
    <w:rsid w:val="0036731F"/>
    <w:rsid w:val="00367B69"/>
    <w:rsid w:val="00367E3C"/>
    <w:rsid w:val="00370DA1"/>
    <w:rsid w:val="003711B3"/>
    <w:rsid w:val="0037147D"/>
    <w:rsid w:val="00371C41"/>
    <w:rsid w:val="00372391"/>
    <w:rsid w:val="00372A5C"/>
    <w:rsid w:val="0037344A"/>
    <w:rsid w:val="00373534"/>
    <w:rsid w:val="003735F5"/>
    <w:rsid w:val="003739DD"/>
    <w:rsid w:val="00373B4F"/>
    <w:rsid w:val="00373B8E"/>
    <w:rsid w:val="00373FA4"/>
    <w:rsid w:val="0037455C"/>
    <w:rsid w:val="003746A3"/>
    <w:rsid w:val="00374D83"/>
    <w:rsid w:val="0037516F"/>
    <w:rsid w:val="003756E2"/>
    <w:rsid w:val="00375B41"/>
    <w:rsid w:val="00376D06"/>
    <w:rsid w:val="003773D3"/>
    <w:rsid w:val="00380016"/>
    <w:rsid w:val="00380217"/>
    <w:rsid w:val="00380348"/>
    <w:rsid w:val="00380474"/>
    <w:rsid w:val="00380683"/>
    <w:rsid w:val="003808D5"/>
    <w:rsid w:val="003808D6"/>
    <w:rsid w:val="00380B4B"/>
    <w:rsid w:val="00380E77"/>
    <w:rsid w:val="00380EDC"/>
    <w:rsid w:val="00381089"/>
    <w:rsid w:val="00381CB1"/>
    <w:rsid w:val="00381D6A"/>
    <w:rsid w:val="00381DC8"/>
    <w:rsid w:val="003823C4"/>
    <w:rsid w:val="00382A00"/>
    <w:rsid w:val="00382B39"/>
    <w:rsid w:val="00382C45"/>
    <w:rsid w:val="00382F33"/>
    <w:rsid w:val="00384678"/>
    <w:rsid w:val="003846D9"/>
    <w:rsid w:val="003847E7"/>
    <w:rsid w:val="0038492D"/>
    <w:rsid w:val="00384B88"/>
    <w:rsid w:val="003850F8"/>
    <w:rsid w:val="00385249"/>
    <w:rsid w:val="0038565E"/>
    <w:rsid w:val="00385CEC"/>
    <w:rsid w:val="00386367"/>
    <w:rsid w:val="00386D74"/>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7B7"/>
    <w:rsid w:val="003A4AE8"/>
    <w:rsid w:val="003A4FEA"/>
    <w:rsid w:val="003A64EF"/>
    <w:rsid w:val="003A654C"/>
    <w:rsid w:val="003A6D2B"/>
    <w:rsid w:val="003A6E0C"/>
    <w:rsid w:val="003A75A5"/>
    <w:rsid w:val="003A7C79"/>
    <w:rsid w:val="003A7D96"/>
    <w:rsid w:val="003B00A1"/>
    <w:rsid w:val="003B017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6C3"/>
    <w:rsid w:val="003B5727"/>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412"/>
    <w:rsid w:val="003C25D8"/>
    <w:rsid w:val="003C2C7D"/>
    <w:rsid w:val="003C2E1B"/>
    <w:rsid w:val="003C3124"/>
    <w:rsid w:val="003C34F6"/>
    <w:rsid w:val="003C418E"/>
    <w:rsid w:val="003C4573"/>
    <w:rsid w:val="003C4758"/>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506"/>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8D0"/>
    <w:rsid w:val="003D79E4"/>
    <w:rsid w:val="003E0684"/>
    <w:rsid w:val="003E0B2D"/>
    <w:rsid w:val="003E0C34"/>
    <w:rsid w:val="003E1203"/>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064F"/>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D80"/>
    <w:rsid w:val="003F6260"/>
    <w:rsid w:val="003F63F4"/>
    <w:rsid w:val="003F6AEF"/>
    <w:rsid w:val="003F6AF8"/>
    <w:rsid w:val="003F6DD7"/>
    <w:rsid w:val="003F6E8E"/>
    <w:rsid w:val="003F7014"/>
    <w:rsid w:val="003F7A34"/>
    <w:rsid w:val="003F7FA4"/>
    <w:rsid w:val="0040071F"/>
    <w:rsid w:val="004009D9"/>
    <w:rsid w:val="00400DA0"/>
    <w:rsid w:val="00400E80"/>
    <w:rsid w:val="004015D3"/>
    <w:rsid w:val="0040219A"/>
    <w:rsid w:val="004029F9"/>
    <w:rsid w:val="00403012"/>
    <w:rsid w:val="00403ECA"/>
    <w:rsid w:val="0040450F"/>
    <w:rsid w:val="00404712"/>
    <w:rsid w:val="00404745"/>
    <w:rsid w:val="00405639"/>
    <w:rsid w:val="004056E6"/>
    <w:rsid w:val="00405AD4"/>
    <w:rsid w:val="00405D72"/>
    <w:rsid w:val="00406041"/>
    <w:rsid w:val="004062BB"/>
    <w:rsid w:val="004065D2"/>
    <w:rsid w:val="004069BA"/>
    <w:rsid w:val="00406FEA"/>
    <w:rsid w:val="00407AA5"/>
    <w:rsid w:val="00407B24"/>
    <w:rsid w:val="00407C0F"/>
    <w:rsid w:val="00407EE7"/>
    <w:rsid w:val="00407F51"/>
    <w:rsid w:val="0041003D"/>
    <w:rsid w:val="00410D84"/>
    <w:rsid w:val="004111C3"/>
    <w:rsid w:val="004115FC"/>
    <w:rsid w:val="00412475"/>
    <w:rsid w:val="00412562"/>
    <w:rsid w:val="004128DD"/>
    <w:rsid w:val="00412D27"/>
    <w:rsid w:val="00412F03"/>
    <w:rsid w:val="00413283"/>
    <w:rsid w:val="00413835"/>
    <w:rsid w:val="00413BBB"/>
    <w:rsid w:val="00413E8F"/>
    <w:rsid w:val="00413F88"/>
    <w:rsid w:val="00414AFB"/>
    <w:rsid w:val="00414FFB"/>
    <w:rsid w:val="00415089"/>
    <w:rsid w:val="004150A5"/>
    <w:rsid w:val="00416BBB"/>
    <w:rsid w:val="00416CA7"/>
    <w:rsid w:val="00416E06"/>
    <w:rsid w:val="00417F41"/>
    <w:rsid w:val="004202BC"/>
    <w:rsid w:val="00420389"/>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4C7D"/>
    <w:rsid w:val="00425308"/>
    <w:rsid w:val="00425C9F"/>
    <w:rsid w:val="00425EA1"/>
    <w:rsid w:val="00425EB9"/>
    <w:rsid w:val="00426AA5"/>
    <w:rsid w:val="004274DF"/>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1700"/>
    <w:rsid w:val="0044226F"/>
    <w:rsid w:val="00442638"/>
    <w:rsid w:val="004436D4"/>
    <w:rsid w:val="00443ECB"/>
    <w:rsid w:val="00443F5D"/>
    <w:rsid w:val="00444310"/>
    <w:rsid w:val="004448DE"/>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B4D"/>
    <w:rsid w:val="00455D40"/>
    <w:rsid w:val="00456439"/>
    <w:rsid w:val="00456B06"/>
    <w:rsid w:val="00457562"/>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4E7C"/>
    <w:rsid w:val="0046529F"/>
    <w:rsid w:val="0046554B"/>
    <w:rsid w:val="0046648F"/>
    <w:rsid w:val="004665BE"/>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C3B"/>
    <w:rsid w:val="004800C7"/>
    <w:rsid w:val="00480115"/>
    <w:rsid w:val="0048014E"/>
    <w:rsid w:val="00480345"/>
    <w:rsid w:val="0048046F"/>
    <w:rsid w:val="004805C5"/>
    <w:rsid w:val="00480CE9"/>
    <w:rsid w:val="00481134"/>
    <w:rsid w:val="0048152D"/>
    <w:rsid w:val="004817AE"/>
    <w:rsid w:val="00481F75"/>
    <w:rsid w:val="004823B0"/>
    <w:rsid w:val="0048265D"/>
    <w:rsid w:val="00482C07"/>
    <w:rsid w:val="004833C3"/>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14C"/>
    <w:rsid w:val="004913C6"/>
    <w:rsid w:val="004914EA"/>
    <w:rsid w:val="00492D77"/>
    <w:rsid w:val="00492DC1"/>
    <w:rsid w:val="00493100"/>
    <w:rsid w:val="00493708"/>
    <w:rsid w:val="00493C6C"/>
    <w:rsid w:val="00494799"/>
    <w:rsid w:val="00494824"/>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AEE"/>
    <w:rsid w:val="004A333E"/>
    <w:rsid w:val="004A3922"/>
    <w:rsid w:val="004A3E8C"/>
    <w:rsid w:val="004A432A"/>
    <w:rsid w:val="004A434C"/>
    <w:rsid w:val="004A4479"/>
    <w:rsid w:val="004A462B"/>
    <w:rsid w:val="004A47F9"/>
    <w:rsid w:val="004A4B8B"/>
    <w:rsid w:val="004A4CA8"/>
    <w:rsid w:val="004A51B5"/>
    <w:rsid w:val="004A57B4"/>
    <w:rsid w:val="004A5973"/>
    <w:rsid w:val="004A5FAC"/>
    <w:rsid w:val="004A6BAF"/>
    <w:rsid w:val="004A734F"/>
    <w:rsid w:val="004A74FF"/>
    <w:rsid w:val="004A7577"/>
    <w:rsid w:val="004A7D3F"/>
    <w:rsid w:val="004A7F61"/>
    <w:rsid w:val="004B005C"/>
    <w:rsid w:val="004B048A"/>
    <w:rsid w:val="004B0879"/>
    <w:rsid w:val="004B0C6C"/>
    <w:rsid w:val="004B105C"/>
    <w:rsid w:val="004B12B0"/>
    <w:rsid w:val="004B2537"/>
    <w:rsid w:val="004B3B97"/>
    <w:rsid w:val="004B3D21"/>
    <w:rsid w:val="004B414A"/>
    <w:rsid w:val="004B442A"/>
    <w:rsid w:val="004B450F"/>
    <w:rsid w:val="004B570B"/>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609"/>
    <w:rsid w:val="004C2B1A"/>
    <w:rsid w:val="004C2F8F"/>
    <w:rsid w:val="004C2FCE"/>
    <w:rsid w:val="004C349F"/>
    <w:rsid w:val="004C399E"/>
    <w:rsid w:val="004C403E"/>
    <w:rsid w:val="004C40CA"/>
    <w:rsid w:val="004C5475"/>
    <w:rsid w:val="004C58D3"/>
    <w:rsid w:val="004C5BB5"/>
    <w:rsid w:val="004C5F67"/>
    <w:rsid w:val="004C6822"/>
    <w:rsid w:val="004C6B17"/>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716"/>
    <w:rsid w:val="004E1C71"/>
    <w:rsid w:val="004E1CE0"/>
    <w:rsid w:val="004E1F7E"/>
    <w:rsid w:val="004E2071"/>
    <w:rsid w:val="004E237E"/>
    <w:rsid w:val="004E2AAF"/>
    <w:rsid w:val="004E2AD9"/>
    <w:rsid w:val="004E3171"/>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1D6A"/>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2850"/>
    <w:rsid w:val="00513960"/>
    <w:rsid w:val="005139BF"/>
    <w:rsid w:val="00513BE1"/>
    <w:rsid w:val="00513CCB"/>
    <w:rsid w:val="0051437A"/>
    <w:rsid w:val="0051525C"/>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586"/>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503"/>
    <w:rsid w:val="005277AF"/>
    <w:rsid w:val="0053048B"/>
    <w:rsid w:val="00530EDA"/>
    <w:rsid w:val="005311C1"/>
    <w:rsid w:val="00531481"/>
    <w:rsid w:val="0053173E"/>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43A"/>
    <w:rsid w:val="00536B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7C2"/>
    <w:rsid w:val="0055381D"/>
    <w:rsid w:val="0055393F"/>
    <w:rsid w:val="00553BEF"/>
    <w:rsid w:val="0055469C"/>
    <w:rsid w:val="00554D93"/>
    <w:rsid w:val="005553FF"/>
    <w:rsid w:val="00555644"/>
    <w:rsid w:val="00555980"/>
    <w:rsid w:val="00556F9D"/>
    <w:rsid w:val="005575DF"/>
    <w:rsid w:val="00557A05"/>
    <w:rsid w:val="00557E61"/>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687"/>
    <w:rsid w:val="005649F4"/>
    <w:rsid w:val="00564EFC"/>
    <w:rsid w:val="00565087"/>
    <w:rsid w:val="005654AC"/>
    <w:rsid w:val="00565983"/>
    <w:rsid w:val="00565B9C"/>
    <w:rsid w:val="00566418"/>
    <w:rsid w:val="0056657C"/>
    <w:rsid w:val="0056722B"/>
    <w:rsid w:val="00567382"/>
    <w:rsid w:val="005673CF"/>
    <w:rsid w:val="0056740A"/>
    <w:rsid w:val="00570198"/>
    <w:rsid w:val="00570550"/>
    <w:rsid w:val="00570B33"/>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6163"/>
    <w:rsid w:val="0058618D"/>
    <w:rsid w:val="00586360"/>
    <w:rsid w:val="005867E4"/>
    <w:rsid w:val="00586EB6"/>
    <w:rsid w:val="00587170"/>
    <w:rsid w:val="005877D1"/>
    <w:rsid w:val="00587AED"/>
    <w:rsid w:val="00590224"/>
    <w:rsid w:val="005903F5"/>
    <w:rsid w:val="00590CB1"/>
    <w:rsid w:val="00591C85"/>
    <w:rsid w:val="0059272A"/>
    <w:rsid w:val="005929E9"/>
    <w:rsid w:val="00592EC5"/>
    <w:rsid w:val="00593DFB"/>
    <w:rsid w:val="00593F20"/>
    <w:rsid w:val="00594F4F"/>
    <w:rsid w:val="00595AE7"/>
    <w:rsid w:val="00595BA5"/>
    <w:rsid w:val="00595C8A"/>
    <w:rsid w:val="00595D8D"/>
    <w:rsid w:val="00596BB3"/>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303D"/>
    <w:rsid w:val="005A3196"/>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5D"/>
    <w:rsid w:val="005B0494"/>
    <w:rsid w:val="005B05C9"/>
    <w:rsid w:val="005B0B09"/>
    <w:rsid w:val="005B0EDD"/>
    <w:rsid w:val="005B1384"/>
    <w:rsid w:val="005B148F"/>
    <w:rsid w:val="005B15D9"/>
    <w:rsid w:val="005B2DF3"/>
    <w:rsid w:val="005B32F1"/>
    <w:rsid w:val="005B378A"/>
    <w:rsid w:val="005B3F6E"/>
    <w:rsid w:val="005B3F7E"/>
    <w:rsid w:val="005B4F1F"/>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DDC"/>
    <w:rsid w:val="005E2A95"/>
    <w:rsid w:val="005E2F22"/>
    <w:rsid w:val="005E3DE5"/>
    <w:rsid w:val="005E3EFD"/>
    <w:rsid w:val="005E429D"/>
    <w:rsid w:val="005E4983"/>
    <w:rsid w:val="005E5128"/>
    <w:rsid w:val="005E521C"/>
    <w:rsid w:val="005E536F"/>
    <w:rsid w:val="005E550D"/>
    <w:rsid w:val="005E5762"/>
    <w:rsid w:val="005E5DFA"/>
    <w:rsid w:val="005E604C"/>
    <w:rsid w:val="005E6119"/>
    <w:rsid w:val="005E65F1"/>
    <w:rsid w:val="005E6D39"/>
    <w:rsid w:val="005E73C5"/>
    <w:rsid w:val="005E7595"/>
    <w:rsid w:val="005E775D"/>
    <w:rsid w:val="005F042C"/>
    <w:rsid w:val="005F064F"/>
    <w:rsid w:val="005F0764"/>
    <w:rsid w:val="005F0793"/>
    <w:rsid w:val="005F08BD"/>
    <w:rsid w:val="005F0D38"/>
    <w:rsid w:val="005F0D5D"/>
    <w:rsid w:val="005F14F0"/>
    <w:rsid w:val="005F178F"/>
    <w:rsid w:val="005F2398"/>
    <w:rsid w:val="005F2465"/>
    <w:rsid w:val="005F2BF8"/>
    <w:rsid w:val="005F2FBF"/>
    <w:rsid w:val="005F3251"/>
    <w:rsid w:val="005F4182"/>
    <w:rsid w:val="005F4189"/>
    <w:rsid w:val="005F42E4"/>
    <w:rsid w:val="005F49F4"/>
    <w:rsid w:val="005F4FFA"/>
    <w:rsid w:val="005F507B"/>
    <w:rsid w:val="005F53E1"/>
    <w:rsid w:val="005F5D61"/>
    <w:rsid w:val="005F5F00"/>
    <w:rsid w:val="005F65E8"/>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929"/>
    <w:rsid w:val="00611409"/>
    <w:rsid w:val="00611707"/>
    <w:rsid w:val="00611FDC"/>
    <w:rsid w:val="00612059"/>
    <w:rsid w:val="006121EB"/>
    <w:rsid w:val="00612DF4"/>
    <w:rsid w:val="00613907"/>
    <w:rsid w:val="006144D8"/>
    <w:rsid w:val="00614BCF"/>
    <w:rsid w:val="00615942"/>
    <w:rsid w:val="00615B2A"/>
    <w:rsid w:val="00615BFC"/>
    <w:rsid w:val="00617A4F"/>
    <w:rsid w:val="00617AD9"/>
    <w:rsid w:val="0062003E"/>
    <w:rsid w:val="006200D4"/>
    <w:rsid w:val="00620511"/>
    <w:rsid w:val="00620FCB"/>
    <w:rsid w:val="006214F4"/>
    <w:rsid w:val="00621521"/>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857"/>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069"/>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CE3"/>
    <w:rsid w:val="00646F5F"/>
    <w:rsid w:val="00647636"/>
    <w:rsid w:val="00647825"/>
    <w:rsid w:val="00647B2B"/>
    <w:rsid w:val="00647D0A"/>
    <w:rsid w:val="006514DA"/>
    <w:rsid w:val="006514E4"/>
    <w:rsid w:val="00651DEB"/>
    <w:rsid w:val="0065200E"/>
    <w:rsid w:val="00653650"/>
    <w:rsid w:val="00653937"/>
    <w:rsid w:val="0065406D"/>
    <w:rsid w:val="006543A5"/>
    <w:rsid w:val="006556A7"/>
    <w:rsid w:val="00655E1D"/>
    <w:rsid w:val="006563BE"/>
    <w:rsid w:val="00656620"/>
    <w:rsid w:val="006569A0"/>
    <w:rsid w:val="00656F6A"/>
    <w:rsid w:val="00656FAD"/>
    <w:rsid w:val="00657435"/>
    <w:rsid w:val="00657A2A"/>
    <w:rsid w:val="00657B2D"/>
    <w:rsid w:val="00657D76"/>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682"/>
    <w:rsid w:val="0067278F"/>
    <w:rsid w:val="006729AB"/>
    <w:rsid w:val="006734E2"/>
    <w:rsid w:val="00673A99"/>
    <w:rsid w:val="00674C7A"/>
    <w:rsid w:val="00674F25"/>
    <w:rsid w:val="00674FE7"/>
    <w:rsid w:val="006755B9"/>
    <w:rsid w:val="006755C6"/>
    <w:rsid w:val="00675FCD"/>
    <w:rsid w:val="00676BA1"/>
    <w:rsid w:val="0067763F"/>
    <w:rsid w:val="00680D6E"/>
    <w:rsid w:val="006816FF"/>
    <w:rsid w:val="006817A0"/>
    <w:rsid w:val="00681CDA"/>
    <w:rsid w:val="00681F97"/>
    <w:rsid w:val="00682588"/>
    <w:rsid w:val="006827FC"/>
    <w:rsid w:val="0068347C"/>
    <w:rsid w:val="006839BA"/>
    <w:rsid w:val="00683D57"/>
    <w:rsid w:val="006843B8"/>
    <w:rsid w:val="00684C24"/>
    <w:rsid w:val="00684E50"/>
    <w:rsid w:val="00684ED2"/>
    <w:rsid w:val="0068538B"/>
    <w:rsid w:val="006854CB"/>
    <w:rsid w:val="0068655C"/>
    <w:rsid w:val="006865C0"/>
    <w:rsid w:val="00686C12"/>
    <w:rsid w:val="00686F7F"/>
    <w:rsid w:val="0068722F"/>
    <w:rsid w:val="00687BD4"/>
    <w:rsid w:val="00690CEA"/>
    <w:rsid w:val="0069115E"/>
    <w:rsid w:val="006913A4"/>
    <w:rsid w:val="00691716"/>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0EBF"/>
    <w:rsid w:val="006B11FF"/>
    <w:rsid w:val="006B1B0A"/>
    <w:rsid w:val="006B1D1B"/>
    <w:rsid w:val="006B21D7"/>
    <w:rsid w:val="006B2551"/>
    <w:rsid w:val="006B29CA"/>
    <w:rsid w:val="006B3374"/>
    <w:rsid w:val="006B38E9"/>
    <w:rsid w:val="006B394B"/>
    <w:rsid w:val="006B3A1E"/>
    <w:rsid w:val="006B3D3F"/>
    <w:rsid w:val="006B46FB"/>
    <w:rsid w:val="006B4EBA"/>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C1D"/>
    <w:rsid w:val="006C250C"/>
    <w:rsid w:val="006C2811"/>
    <w:rsid w:val="006C3218"/>
    <w:rsid w:val="006C36BF"/>
    <w:rsid w:val="006C3A4F"/>
    <w:rsid w:val="006C56C5"/>
    <w:rsid w:val="006C5946"/>
    <w:rsid w:val="006C61BD"/>
    <w:rsid w:val="006C6570"/>
    <w:rsid w:val="006C694A"/>
    <w:rsid w:val="006C69EB"/>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B57"/>
    <w:rsid w:val="006D4DCC"/>
    <w:rsid w:val="006D502A"/>
    <w:rsid w:val="006D584F"/>
    <w:rsid w:val="006D5857"/>
    <w:rsid w:val="006D5DA5"/>
    <w:rsid w:val="006D5DE2"/>
    <w:rsid w:val="006D5FE3"/>
    <w:rsid w:val="006D60FB"/>
    <w:rsid w:val="006D6984"/>
    <w:rsid w:val="006D6AC2"/>
    <w:rsid w:val="006D6B77"/>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5EF0"/>
    <w:rsid w:val="006E60DE"/>
    <w:rsid w:val="006E69C8"/>
    <w:rsid w:val="006E7576"/>
    <w:rsid w:val="006E7771"/>
    <w:rsid w:val="006E79A2"/>
    <w:rsid w:val="006F021D"/>
    <w:rsid w:val="006F0508"/>
    <w:rsid w:val="006F06F2"/>
    <w:rsid w:val="006F074E"/>
    <w:rsid w:val="006F0DC0"/>
    <w:rsid w:val="006F119D"/>
    <w:rsid w:val="006F11A5"/>
    <w:rsid w:val="006F1619"/>
    <w:rsid w:val="006F1ECB"/>
    <w:rsid w:val="006F229C"/>
    <w:rsid w:val="006F2D1C"/>
    <w:rsid w:val="006F3FFE"/>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1EC3"/>
    <w:rsid w:val="0070218E"/>
    <w:rsid w:val="007025BF"/>
    <w:rsid w:val="00702677"/>
    <w:rsid w:val="007027F4"/>
    <w:rsid w:val="0070314B"/>
    <w:rsid w:val="0070349F"/>
    <w:rsid w:val="00703AC9"/>
    <w:rsid w:val="00703E13"/>
    <w:rsid w:val="00704192"/>
    <w:rsid w:val="00704513"/>
    <w:rsid w:val="00704715"/>
    <w:rsid w:val="0070497D"/>
    <w:rsid w:val="007049DB"/>
    <w:rsid w:val="007049EC"/>
    <w:rsid w:val="00704D78"/>
    <w:rsid w:val="0070535E"/>
    <w:rsid w:val="00705406"/>
    <w:rsid w:val="00705760"/>
    <w:rsid w:val="0070606F"/>
    <w:rsid w:val="007066A0"/>
    <w:rsid w:val="0070677E"/>
    <w:rsid w:val="00706E8E"/>
    <w:rsid w:val="00706ED3"/>
    <w:rsid w:val="00706F41"/>
    <w:rsid w:val="00707195"/>
    <w:rsid w:val="00707294"/>
    <w:rsid w:val="0070791B"/>
    <w:rsid w:val="007101BA"/>
    <w:rsid w:val="0071044F"/>
    <w:rsid w:val="00710510"/>
    <w:rsid w:val="00710728"/>
    <w:rsid w:val="0071095B"/>
    <w:rsid w:val="00710969"/>
    <w:rsid w:val="00711076"/>
    <w:rsid w:val="0071165A"/>
    <w:rsid w:val="00711805"/>
    <w:rsid w:val="00711A87"/>
    <w:rsid w:val="00711AAB"/>
    <w:rsid w:val="00711AF8"/>
    <w:rsid w:val="00712549"/>
    <w:rsid w:val="007125DD"/>
    <w:rsid w:val="007128DA"/>
    <w:rsid w:val="007143F5"/>
    <w:rsid w:val="00714A78"/>
    <w:rsid w:val="00714B1D"/>
    <w:rsid w:val="00714B88"/>
    <w:rsid w:val="00714BAA"/>
    <w:rsid w:val="0071501C"/>
    <w:rsid w:val="0071510F"/>
    <w:rsid w:val="007159F2"/>
    <w:rsid w:val="00715B7D"/>
    <w:rsid w:val="00715EB7"/>
    <w:rsid w:val="00716915"/>
    <w:rsid w:val="00716A68"/>
    <w:rsid w:val="00716C1F"/>
    <w:rsid w:val="007170C9"/>
    <w:rsid w:val="007172A6"/>
    <w:rsid w:val="0071749F"/>
    <w:rsid w:val="007175E5"/>
    <w:rsid w:val="0071761C"/>
    <w:rsid w:val="00717830"/>
    <w:rsid w:val="007178D0"/>
    <w:rsid w:val="00717952"/>
    <w:rsid w:val="00717C50"/>
    <w:rsid w:val="00717F66"/>
    <w:rsid w:val="0072011D"/>
    <w:rsid w:val="00720178"/>
    <w:rsid w:val="00720799"/>
    <w:rsid w:val="00720C3D"/>
    <w:rsid w:val="00720F1E"/>
    <w:rsid w:val="00721660"/>
    <w:rsid w:val="00721685"/>
    <w:rsid w:val="00721A4F"/>
    <w:rsid w:val="0072235D"/>
    <w:rsid w:val="0072293A"/>
    <w:rsid w:val="007229FC"/>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3781"/>
    <w:rsid w:val="0073475D"/>
    <w:rsid w:val="0073478C"/>
    <w:rsid w:val="00734D9A"/>
    <w:rsid w:val="0073538B"/>
    <w:rsid w:val="00736098"/>
    <w:rsid w:val="007363EE"/>
    <w:rsid w:val="0073673E"/>
    <w:rsid w:val="00736839"/>
    <w:rsid w:val="00737E2C"/>
    <w:rsid w:val="00740467"/>
    <w:rsid w:val="007408A0"/>
    <w:rsid w:val="0074224F"/>
    <w:rsid w:val="00742605"/>
    <w:rsid w:val="00742C21"/>
    <w:rsid w:val="00743377"/>
    <w:rsid w:val="00743881"/>
    <w:rsid w:val="00743A53"/>
    <w:rsid w:val="007443FD"/>
    <w:rsid w:val="0074440C"/>
    <w:rsid w:val="00744649"/>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0F9"/>
    <w:rsid w:val="00750306"/>
    <w:rsid w:val="00750769"/>
    <w:rsid w:val="00750FEF"/>
    <w:rsid w:val="007511EE"/>
    <w:rsid w:val="00751979"/>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C52"/>
    <w:rsid w:val="0075561E"/>
    <w:rsid w:val="007560C1"/>
    <w:rsid w:val="0075611A"/>
    <w:rsid w:val="00756207"/>
    <w:rsid w:val="0075640B"/>
    <w:rsid w:val="00756758"/>
    <w:rsid w:val="00756CC7"/>
    <w:rsid w:val="00756D85"/>
    <w:rsid w:val="00756F0B"/>
    <w:rsid w:val="0075729F"/>
    <w:rsid w:val="0075731D"/>
    <w:rsid w:val="007577D3"/>
    <w:rsid w:val="00757BCA"/>
    <w:rsid w:val="00757EF1"/>
    <w:rsid w:val="00760124"/>
    <w:rsid w:val="00760616"/>
    <w:rsid w:val="00760938"/>
    <w:rsid w:val="00760D60"/>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421"/>
    <w:rsid w:val="0078356F"/>
    <w:rsid w:val="00783CCB"/>
    <w:rsid w:val="0078684D"/>
    <w:rsid w:val="00786B5D"/>
    <w:rsid w:val="00787267"/>
    <w:rsid w:val="0078748C"/>
    <w:rsid w:val="0078755C"/>
    <w:rsid w:val="00787E7E"/>
    <w:rsid w:val="007905EA"/>
    <w:rsid w:val="007914CF"/>
    <w:rsid w:val="00791995"/>
    <w:rsid w:val="00791EC7"/>
    <w:rsid w:val="0079333D"/>
    <w:rsid w:val="00793649"/>
    <w:rsid w:val="00793A14"/>
    <w:rsid w:val="00793FBD"/>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45E"/>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4EA6"/>
    <w:rsid w:val="007C505C"/>
    <w:rsid w:val="007C57EB"/>
    <w:rsid w:val="007C5915"/>
    <w:rsid w:val="007C5D65"/>
    <w:rsid w:val="007C5D7D"/>
    <w:rsid w:val="007C6F97"/>
    <w:rsid w:val="007C7221"/>
    <w:rsid w:val="007C7404"/>
    <w:rsid w:val="007D1069"/>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51E"/>
    <w:rsid w:val="007D721A"/>
    <w:rsid w:val="007D7360"/>
    <w:rsid w:val="007D7F97"/>
    <w:rsid w:val="007E0319"/>
    <w:rsid w:val="007E037E"/>
    <w:rsid w:val="007E0BA7"/>
    <w:rsid w:val="007E101E"/>
    <w:rsid w:val="007E114B"/>
    <w:rsid w:val="007E13D0"/>
    <w:rsid w:val="007E230B"/>
    <w:rsid w:val="007E366F"/>
    <w:rsid w:val="007E372F"/>
    <w:rsid w:val="007E3D10"/>
    <w:rsid w:val="007E3DAF"/>
    <w:rsid w:val="007E4039"/>
    <w:rsid w:val="007E46AA"/>
    <w:rsid w:val="007E4860"/>
    <w:rsid w:val="007E5AF9"/>
    <w:rsid w:val="007E5E46"/>
    <w:rsid w:val="007E5FBD"/>
    <w:rsid w:val="007E6114"/>
    <w:rsid w:val="007E6118"/>
    <w:rsid w:val="007E66D4"/>
    <w:rsid w:val="007E67AB"/>
    <w:rsid w:val="007E711A"/>
    <w:rsid w:val="007E7CAB"/>
    <w:rsid w:val="007F0095"/>
    <w:rsid w:val="007F027F"/>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7F7D8D"/>
    <w:rsid w:val="008005A5"/>
    <w:rsid w:val="0080109A"/>
    <w:rsid w:val="00801D3D"/>
    <w:rsid w:val="00802A67"/>
    <w:rsid w:val="00802AC3"/>
    <w:rsid w:val="00802F07"/>
    <w:rsid w:val="00803191"/>
    <w:rsid w:val="00803336"/>
    <w:rsid w:val="008033CF"/>
    <w:rsid w:val="00803A10"/>
    <w:rsid w:val="00803C07"/>
    <w:rsid w:val="00803CD6"/>
    <w:rsid w:val="00804129"/>
    <w:rsid w:val="0080470B"/>
    <w:rsid w:val="00804787"/>
    <w:rsid w:val="008048B8"/>
    <w:rsid w:val="008049C9"/>
    <w:rsid w:val="00804B06"/>
    <w:rsid w:val="00804BD1"/>
    <w:rsid w:val="00804F38"/>
    <w:rsid w:val="00805567"/>
    <w:rsid w:val="008057FE"/>
    <w:rsid w:val="00805842"/>
    <w:rsid w:val="00805892"/>
    <w:rsid w:val="0080686D"/>
    <w:rsid w:val="00807484"/>
    <w:rsid w:val="00807C5A"/>
    <w:rsid w:val="00810323"/>
    <w:rsid w:val="00810437"/>
    <w:rsid w:val="00810731"/>
    <w:rsid w:val="00810E18"/>
    <w:rsid w:val="00810E88"/>
    <w:rsid w:val="008117CA"/>
    <w:rsid w:val="00811F5D"/>
    <w:rsid w:val="00812E2C"/>
    <w:rsid w:val="00812E76"/>
    <w:rsid w:val="008133B7"/>
    <w:rsid w:val="0081376F"/>
    <w:rsid w:val="00813A7A"/>
    <w:rsid w:val="008148FE"/>
    <w:rsid w:val="008151DF"/>
    <w:rsid w:val="00815781"/>
    <w:rsid w:val="0081593A"/>
    <w:rsid w:val="00815C05"/>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1CB"/>
    <w:rsid w:val="00821254"/>
    <w:rsid w:val="0082128B"/>
    <w:rsid w:val="00821336"/>
    <w:rsid w:val="008214BD"/>
    <w:rsid w:val="0082181C"/>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114C"/>
    <w:rsid w:val="008312DD"/>
    <w:rsid w:val="008318BA"/>
    <w:rsid w:val="00831A0F"/>
    <w:rsid w:val="00831E7C"/>
    <w:rsid w:val="00831F29"/>
    <w:rsid w:val="008322E3"/>
    <w:rsid w:val="008324B4"/>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E33"/>
    <w:rsid w:val="00842D52"/>
    <w:rsid w:val="00843135"/>
    <w:rsid w:val="008435C7"/>
    <w:rsid w:val="00843BC5"/>
    <w:rsid w:val="00843E69"/>
    <w:rsid w:val="00844115"/>
    <w:rsid w:val="00844296"/>
    <w:rsid w:val="00844587"/>
    <w:rsid w:val="00844ABA"/>
    <w:rsid w:val="008457EB"/>
    <w:rsid w:val="0084616B"/>
    <w:rsid w:val="008465A7"/>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C3A"/>
    <w:rsid w:val="00856D76"/>
    <w:rsid w:val="008571A0"/>
    <w:rsid w:val="00857CE5"/>
    <w:rsid w:val="00857D1C"/>
    <w:rsid w:val="00857E50"/>
    <w:rsid w:val="008602EE"/>
    <w:rsid w:val="00860850"/>
    <w:rsid w:val="00860A58"/>
    <w:rsid w:val="00860AA3"/>
    <w:rsid w:val="00860C68"/>
    <w:rsid w:val="00861075"/>
    <w:rsid w:val="00861814"/>
    <w:rsid w:val="008619A7"/>
    <w:rsid w:val="008622FF"/>
    <w:rsid w:val="008623A8"/>
    <w:rsid w:val="00862847"/>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C9F"/>
    <w:rsid w:val="00866DB6"/>
    <w:rsid w:val="008672DC"/>
    <w:rsid w:val="008676D6"/>
    <w:rsid w:val="008677B5"/>
    <w:rsid w:val="008679BB"/>
    <w:rsid w:val="00867A37"/>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3414"/>
    <w:rsid w:val="00883E15"/>
    <w:rsid w:val="00883EF0"/>
    <w:rsid w:val="0088426D"/>
    <w:rsid w:val="008847B5"/>
    <w:rsid w:val="00884822"/>
    <w:rsid w:val="008850DE"/>
    <w:rsid w:val="0088616A"/>
    <w:rsid w:val="00886280"/>
    <w:rsid w:val="008862FF"/>
    <w:rsid w:val="0088638A"/>
    <w:rsid w:val="008867A9"/>
    <w:rsid w:val="00886AF5"/>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945"/>
    <w:rsid w:val="00893FEE"/>
    <w:rsid w:val="00894308"/>
    <w:rsid w:val="00894D4E"/>
    <w:rsid w:val="00895139"/>
    <w:rsid w:val="008959BB"/>
    <w:rsid w:val="00895C15"/>
    <w:rsid w:val="00895C17"/>
    <w:rsid w:val="00895EEA"/>
    <w:rsid w:val="00896771"/>
    <w:rsid w:val="008969E9"/>
    <w:rsid w:val="00896CDD"/>
    <w:rsid w:val="008971B8"/>
    <w:rsid w:val="00897655"/>
    <w:rsid w:val="00897AEF"/>
    <w:rsid w:val="008A03C9"/>
    <w:rsid w:val="008A0F01"/>
    <w:rsid w:val="008A1AAB"/>
    <w:rsid w:val="008A1BD5"/>
    <w:rsid w:val="008A1C70"/>
    <w:rsid w:val="008A2B10"/>
    <w:rsid w:val="008A2E0E"/>
    <w:rsid w:val="008A3D32"/>
    <w:rsid w:val="008A3EBF"/>
    <w:rsid w:val="008A41C2"/>
    <w:rsid w:val="008A42F7"/>
    <w:rsid w:val="008A47EC"/>
    <w:rsid w:val="008A501C"/>
    <w:rsid w:val="008A51FB"/>
    <w:rsid w:val="008A55F1"/>
    <w:rsid w:val="008A5662"/>
    <w:rsid w:val="008A5B4A"/>
    <w:rsid w:val="008A5EB0"/>
    <w:rsid w:val="008A66FE"/>
    <w:rsid w:val="008A68D5"/>
    <w:rsid w:val="008A68F8"/>
    <w:rsid w:val="008A6D8B"/>
    <w:rsid w:val="008A70D7"/>
    <w:rsid w:val="008A7188"/>
    <w:rsid w:val="008A7793"/>
    <w:rsid w:val="008A7E42"/>
    <w:rsid w:val="008B0153"/>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20D6"/>
    <w:rsid w:val="008D2ABC"/>
    <w:rsid w:val="008D2FCF"/>
    <w:rsid w:val="008D3391"/>
    <w:rsid w:val="008D3491"/>
    <w:rsid w:val="008D35A1"/>
    <w:rsid w:val="008D3B85"/>
    <w:rsid w:val="008D4377"/>
    <w:rsid w:val="008D495D"/>
    <w:rsid w:val="008D55F1"/>
    <w:rsid w:val="008D62A3"/>
    <w:rsid w:val="008D648E"/>
    <w:rsid w:val="008D6B3A"/>
    <w:rsid w:val="008D6E43"/>
    <w:rsid w:val="008D72CF"/>
    <w:rsid w:val="008D76CA"/>
    <w:rsid w:val="008D77D9"/>
    <w:rsid w:val="008D7949"/>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4E54"/>
    <w:rsid w:val="008E5907"/>
    <w:rsid w:val="008E5A09"/>
    <w:rsid w:val="008E62AB"/>
    <w:rsid w:val="008E6720"/>
    <w:rsid w:val="008E689A"/>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506D"/>
    <w:rsid w:val="008F58C5"/>
    <w:rsid w:val="008F5B10"/>
    <w:rsid w:val="008F5EF0"/>
    <w:rsid w:val="008F6944"/>
    <w:rsid w:val="008F6A01"/>
    <w:rsid w:val="008F6E82"/>
    <w:rsid w:val="008F740B"/>
    <w:rsid w:val="008F773A"/>
    <w:rsid w:val="009005BD"/>
    <w:rsid w:val="00900B14"/>
    <w:rsid w:val="00900BAA"/>
    <w:rsid w:val="00901B81"/>
    <w:rsid w:val="00901B8D"/>
    <w:rsid w:val="00901D44"/>
    <w:rsid w:val="00902983"/>
    <w:rsid w:val="00902BF9"/>
    <w:rsid w:val="00903383"/>
    <w:rsid w:val="0090358D"/>
    <w:rsid w:val="009037C5"/>
    <w:rsid w:val="00903F00"/>
    <w:rsid w:val="0090419C"/>
    <w:rsid w:val="009042D8"/>
    <w:rsid w:val="00904CDF"/>
    <w:rsid w:val="00904D5E"/>
    <w:rsid w:val="00905241"/>
    <w:rsid w:val="00905685"/>
    <w:rsid w:val="009067CA"/>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EFB"/>
    <w:rsid w:val="00915149"/>
    <w:rsid w:val="00915887"/>
    <w:rsid w:val="00915B7F"/>
    <w:rsid w:val="00916295"/>
    <w:rsid w:val="00916DCD"/>
    <w:rsid w:val="009174C5"/>
    <w:rsid w:val="009176D1"/>
    <w:rsid w:val="00917EEB"/>
    <w:rsid w:val="009200FE"/>
    <w:rsid w:val="009205FA"/>
    <w:rsid w:val="00920C29"/>
    <w:rsid w:val="00921A00"/>
    <w:rsid w:val="00921F65"/>
    <w:rsid w:val="009229D4"/>
    <w:rsid w:val="00922DB8"/>
    <w:rsid w:val="009233D7"/>
    <w:rsid w:val="00923887"/>
    <w:rsid w:val="009241F3"/>
    <w:rsid w:val="00924719"/>
    <w:rsid w:val="00924905"/>
    <w:rsid w:val="00924B3A"/>
    <w:rsid w:val="0092603D"/>
    <w:rsid w:val="009265C7"/>
    <w:rsid w:val="009266F4"/>
    <w:rsid w:val="00926788"/>
    <w:rsid w:val="009268B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40B9A"/>
    <w:rsid w:val="00940E3E"/>
    <w:rsid w:val="009419A9"/>
    <w:rsid w:val="00942051"/>
    <w:rsid w:val="00942431"/>
    <w:rsid w:val="009425B0"/>
    <w:rsid w:val="00942F76"/>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47EA2"/>
    <w:rsid w:val="009503D2"/>
    <w:rsid w:val="00950A03"/>
    <w:rsid w:val="00950E32"/>
    <w:rsid w:val="00950FB3"/>
    <w:rsid w:val="009512F4"/>
    <w:rsid w:val="009516B8"/>
    <w:rsid w:val="00951C00"/>
    <w:rsid w:val="00952A94"/>
    <w:rsid w:val="00952BAF"/>
    <w:rsid w:val="00952D50"/>
    <w:rsid w:val="00953161"/>
    <w:rsid w:val="009536CD"/>
    <w:rsid w:val="009539F9"/>
    <w:rsid w:val="00953DA4"/>
    <w:rsid w:val="00954036"/>
    <w:rsid w:val="009541BD"/>
    <w:rsid w:val="0095425C"/>
    <w:rsid w:val="00955985"/>
    <w:rsid w:val="00955B26"/>
    <w:rsid w:val="00955DD7"/>
    <w:rsid w:val="00956149"/>
    <w:rsid w:val="009563C1"/>
    <w:rsid w:val="00956D2A"/>
    <w:rsid w:val="00956F92"/>
    <w:rsid w:val="0095708B"/>
    <w:rsid w:val="00957134"/>
    <w:rsid w:val="0095713A"/>
    <w:rsid w:val="0095796E"/>
    <w:rsid w:val="0096016E"/>
    <w:rsid w:val="009605C2"/>
    <w:rsid w:val="00960F08"/>
    <w:rsid w:val="009610BF"/>
    <w:rsid w:val="009619D3"/>
    <w:rsid w:val="00962255"/>
    <w:rsid w:val="0096246E"/>
    <w:rsid w:val="00962BF5"/>
    <w:rsid w:val="00963642"/>
    <w:rsid w:val="009638EC"/>
    <w:rsid w:val="009638F8"/>
    <w:rsid w:val="00964105"/>
    <w:rsid w:val="00964198"/>
    <w:rsid w:val="009644B5"/>
    <w:rsid w:val="00964814"/>
    <w:rsid w:val="00964B8B"/>
    <w:rsid w:val="00964C02"/>
    <w:rsid w:val="0096516E"/>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34B"/>
    <w:rsid w:val="00971484"/>
    <w:rsid w:val="009717A8"/>
    <w:rsid w:val="009724C7"/>
    <w:rsid w:val="00972FFD"/>
    <w:rsid w:val="0097306C"/>
    <w:rsid w:val="009737A1"/>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284"/>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B8F"/>
    <w:rsid w:val="00995BF1"/>
    <w:rsid w:val="00995EEF"/>
    <w:rsid w:val="00996279"/>
    <w:rsid w:val="009964F8"/>
    <w:rsid w:val="0099654C"/>
    <w:rsid w:val="00996569"/>
    <w:rsid w:val="0099745B"/>
    <w:rsid w:val="009974D5"/>
    <w:rsid w:val="00997652"/>
    <w:rsid w:val="0099794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715"/>
    <w:rsid w:val="009A5ADC"/>
    <w:rsid w:val="009A5E5E"/>
    <w:rsid w:val="009A6006"/>
    <w:rsid w:val="009A6731"/>
    <w:rsid w:val="009A7874"/>
    <w:rsid w:val="009A78C4"/>
    <w:rsid w:val="009B0251"/>
    <w:rsid w:val="009B0320"/>
    <w:rsid w:val="009B0374"/>
    <w:rsid w:val="009B069F"/>
    <w:rsid w:val="009B0A6A"/>
    <w:rsid w:val="009B0D21"/>
    <w:rsid w:val="009B0D22"/>
    <w:rsid w:val="009B0D6C"/>
    <w:rsid w:val="009B17BE"/>
    <w:rsid w:val="009B1CF4"/>
    <w:rsid w:val="009B21FF"/>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07BB"/>
    <w:rsid w:val="009C1463"/>
    <w:rsid w:val="009C18D5"/>
    <w:rsid w:val="009C237A"/>
    <w:rsid w:val="009C2968"/>
    <w:rsid w:val="009C2B0B"/>
    <w:rsid w:val="009C2D70"/>
    <w:rsid w:val="009C370A"/>
    <w:rsid w:val="009C423B"/>
    <w:rsid w:val="009C4716"/>
    <w:rsid w:val="009C4A1F"/>
    <w:rsid w:val="009C4BCA"/>
    <w:rsid w:val="009C4BFE"/>
    <w:rsid w:val="009C508A"/>
    <w:rsid w:val="009C538D"/>
    <w:rsid w:val="009C54F8"/>
    <w:rsid w:val="009C601C"/>
    <w:rsid w:val="009C650B"/>
    <w:rsid w:val="009C6694"/>
    <w:rsid w:val="009C68AE"/>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5E"/>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5A"/>
    <w:rsid w:val="009E1086"/>
    <w:rsid w:val="009E12B1"/>
    <w:rsid w:val="009E1920"/>
    <w:rsid w:val="009E2252"/>
    <w:rsid w:val="009E229D"/>
    <w:rsid w:val="009E23D7"/>
    <w:rsid w:val="009E2426"/>
    <w:rsid w:val="009E285D"/>
    <w:rsid w:val="009E29E4"/>
    <w:rsid w:val="009E2CAD"/>
    <w:rsid w:val="009E341A"/>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5C7C"/>
    <w:rsid w:val="00A16255"/>
    <w:rsid w:val="00A1680D"/>
    <w:rsid w:val="00A16880"/>
    <w:rsid w:val="00A16B5E"/>
    <w:rsid w:val="00A16BA1"/>
    <w:rsid w:val="00A17853"/>
    <w:rsid w:val="00A17BAF"/>
    <w:rsid w:val="00A17D74"/>
    <w:rsid w:val="00A17E1A"/>
    <w:rsid w:val="00A17E1B"/>
    <w:rsid w:val="00A200A4"/>
    <w:rsid w:val="00A20A18"/>
    <w:rsid w:val="00A20A55"/>
    <w:rsid w:val="00A20CD8"/>
    <w:rsid w:val="00A20E00"/>
    <w:rsid w:val="00A211B0"/>
    <w:rsid w:val="00A21CFE"/>
    <w:rsid w:val="00A2275F"/>
    <w:rsid w:val="00A22942"/>
    <w:rsid w:val="00A22948"/>
    <w:rsid w:val="00A22B86"/>
    <w:rsid w:val="00A22FDA"/>
    <w:rsid w:val="00A236A0"/>
    <w:rsid w:val="00A2387A"/>
    <w:rsid w:val="00A23BA7"/>
    <w:rsid w:val="00A23C4F"/>
    <w:rsid w:val="00A23FC4"/>
    <w:rsid w:val="00A252CA"/>
    <w:rsid w:val="00A2556E"/>
    <w:rsid w:val="00A25799"/>
    <w:rsid w:val="00A25E16"/>
    <w:rsid w:val="00A260FF"/>
    <w:rsid w:val="00A26CF4"/>
    <w:rsid w:val="00A272EC"/>
    <w:rsid w:val="00A27E15"/>
    <w:rsid w:val="00A3024C"/>
    <w:rsid w:val="00A30378"/>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9A0"/>
    <w:rsid w:val="00A44DBB"/>
    <w:rsid w:val="00A45420"/>
    <w:rsid w:val="00A45BEC"/>
    <w:rsid w:val="00A466BF"/>
    <w:rsid w:val="00A476D0"/>
    <w:rsid w:val="00A47888"/>
    <w:rsid w:val="00A47C2A"/>
    <w:rsid w:val="00A47C3B"/>
    <w:rsid w:val="00A47FA8"/>
    <w:rsid w:val="00A502A9"/>
    <w:rsid w:val="00A50539"/>
    <w:rsid w:val="00A50980"/>
    <w:rsid w:val="00A50AD2"/>
    <w:rsid w:val="00A50B63"/>
    <w:rsid w:val="00A50E81"/>
    <w:rsid w:val="00A5123A"/>
    <w:rsid w:val="00A522E1"/>
    <w:rsid w:val="00A52395"/>
    <w:rsid w:val="00A52543"/>
    <w:rsid w:val="00A5287D"/>
    <w:rsid w:val="00A52B06"/>
    <w:rsid w:val="00A52CBF"/>
    <w:rsid w:val="00A52D0A"/>
    <w:rsid w:val="00A533B6"/>
    <w:rsid w:val="00A53579"/>
    <w:rsid w:val="00A537D5"/>
    <w:rsid w:val="00A541C3"/>
    <w:rsid w:val="00A544E5"/>
    <w:rsid w:val="00A54A7D"/>
    <w:rsid w:val="00A54C04"/>
    <w:rsid w:val="00A54FF1"/>
    <w:rsid w:val="00A56112"/>
    <w:rsid w:val="00A566AB"/>
    <w:rsid w:val="00A56F7B"/>
    <w:rsid w:val="00A572C6"/>
    <w:rsid w:val="00A5759F"/>
    <w:rsid w:val="00A5767E"/>
    <w:rsid w:val="00A57B38"/>
    <w:rsid w:val="00A605A9"/>
    <w:rsid w:val="00A60AE6"/>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77"/>
    <w:rsid w:val="00A743A4"/>
    <w:rsid w:val="00A7441F"/>
    <w:rsid w:val="00A74C64"/>
    <w:rsid w:val="00A751FF"/>
    <w:rsid w:val="00A7544D"/>
    <w:rsid w:val="00A754DA"/>
    <w:rsid w:val="00A75965"/>
    <w:rsid w:val="00A75E2B"/>
    <w:rsid w:val="00A76744"/>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2FE"/>
    <w:rsid w:val="00A9178F"/>
    <w:rsid w:val="00A9192E"/>
    <w:rsid w:val="00A921E3"/>
    <w:rsid w:val="00A927E7"/>
    <w:rsid w:val="00A9298F"/>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3F55"/>
    <w:rsid w:val="00AA4048"/>
    <w:rsid w:val="00AA4511"/>
    <w:rsid w:val="00AA4731"/>
    <w:rsid w:val="00AA48B9"/>
    <w:rsid w:val="00AA4A86"/>
    <w:rsid w:val="00AA4C19"/>
    <w:rsid w:val="00AA4EAB"/>
    <w:rsid w:val="00AA5089"/>
    <w:rsid w:val="00AA7000"/>
    <w:rsid w:val="00AA78DC"/>
    <w:rsid w:val="00AA7D3B"/>
    <w:rsid w:val="00AB0034"/>
    <w:rsid w:val="00AB0AA8"/>
    <w:rsid w:val="00AB0AE7"/>
    <w:rsid w:val="00AB0B6B"/>
    <w:rsid w:val="00AB1773"/>
    <w:rsid w:val="00AB19D5"/>
    <w:rsid w:val="00AB1CDA"/>
    <w:rsid w:val="00AB1DB6"/>
    <w:rsid w:val="00AB1E97"/>
    <w:rsid w:val="00AB23CE"/>
    <w:rsid w:val="00AB2536"/>
    <w:rsid w:val="00AB29B3"/>
    <w:rsid w:val="00AB353C"/>
    <w:rsid w:val="00AB3AF0"/>
    <w:rsid w:val="00AB3FC9"/>
    <w:rsid w:val="00AB40F5"/>
    <w:rsid w:val="00AB47E6"/>
    <w:rsid w:val="00AB4F89"/>
    <w:rsid w:val="00AB5870"/>
    <w:rsid w:val="00AB5E5D"/>
    <w:rsid w:val="00AB5F75"/>
    <w:rsid w:val="00AB64C5"/>
    <w:rsid w:val="00AB6691"/>
    <w:rsid w:val="00AB6778"/>
    <w:rsid w:val="00AB6D90"/>
    <w:rsid w:val="00AB6E5F"/>
    <w:rsid w:val="00AB700B"/>
    <w:rsid w:val="00AB70B0"/>
    <w:rsid w:val="00AB713F"/>
    <w:rsid w:val="00AB75D7"/>
    <w:rsid w:val="00AB7AC2"/>
    <w:rsid w:val="00AB7BD8"/>
    <w:rsid w:val="00AB7D2B"/>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F7"/>
    <w:rsid w:val="00AC5EE6"/>
    <w:rsid w:val="00AC693F"/>
    <w:rsid w:val="00AC74DB"/>
    <w:rsid w:val="00AC775C"/>
    <w:rsid w:val="00AC7ABD"/>
    <w:rsid w:val="00AD03B7"/>
    <w:rsid w:val="00AD058F"/>
    <w:rsid w:val="00AD0927"/>
    <w:rsid w:val="00AD138F"/>
    <w:rsid w:val="00AD2705"/>
    <w:rsid w:val="00AD2846"/>
    <w:rsid w:val="00AD2F72"/>
    <w:rsid w:val="00AD2FD1"/>
    <w:rsid w:val="00AD31C4"/>
    <w:rsid w:val="00AD3509"/>
    <w:rsid w:val="00AD3D0E"/>
    <w:rsid w:val="00AD3F11"/>
    <w:rsid w:val="00AD44B1"/>
    <w:rsid w:val="00AD47E4"/>
    <w:rsid w:val="00AD4A09"/>
    <w:rsid w:val="00AD4C41"/>
    <w:rsid w:val="00AD4F62"/>
    <w:rsid w:val="00AD5082"/>
    <w:rsid w:val="00AD519B"/>
    <w:rsid w:val="00AD5319"/>
    <w:rsid w:val="00AD55B1"/>
    <w:rsid w:val="00AD5742"/>
    <w:rsid w:val="00AD57AB"/>
    <w:rsid w:val="00AD580D"/>
    <w:rsid w:val="00AD5F3B"/>
    <w:rsid w:val="00AD60B7"/>
    <w:rsid w:val="00AD7756"/>
    <w:rsid w:val="00AD7E46"/>
    <w:rsid w:val="00AE0047"/>
    <w:rsid w:val="00AE0148"/>
    <w:rsid w:val="00AE0252"/>
    <w:rsid w:val="00AE11DD"/>
    <w:rsid w:val="00AE127C"/>
    <w:rsid w:val="00AE1A79"/>
    <w:rsid w:val="00AE230A"/>
    <w:rsid w:val="00AE23E1"/>
    <w:rsid w:val="00AE25B2"/>
    <w:rsid w:val="00AE25C0"/>
    <w:rsid w:val="00AE2EE6"/>
    <w:rsid w:val="00AE38EF"/>
    <w:rsid w:val="00AE3D39"/>
    <w:rsid w:val="00AE45D3"/>
    <w:rsid w:val="00AE4EA2"/>
    <w:rsid w:val="00AE5098"/>
    <w:rsid w:val="00AE5547"/>
    <w:rsid w:val="00AE5D5A"/>
    <w:rsid w:val="00AE6E48"/>
    <w:rsid w:val="00AE6FD4"/>
    <w:rsid w:val="00AE768C"/>
    <w:rsid w:val="00AE7AE9"/>
    <w:rsid w:val="00AE7C94"/>
    <w:rsid w:val="00AF01C7"/>
    <w:rsid w:val="00AF0BAA"/>
    <w:rsid w:val="00AF1184"/>
    <w:rsid w:val="00AF1537"/>
    <w:rsid w:val="00AF23BE"/>
    <w:rsid w:val="00AF23E1"/>
    <w:rsid w:val="00AF24A1"/>
    <w:rsid w:val="00AF2627"/>
    <w:rsid w:val="00AF27A1"/>
    <w:rsid w:val="00AF30B6"/>
    <w:rsid w:val="00AF3664"/>
    <w:rsid w:val="00AF392A"/>
    <w:rsid w:val="00AF39CF"/>
    <w:rsid w:val="00AF43ED"/>
    <w:rsid w:val="00AF4678"/>
    <w:rsid w:val="00AF4B7D"/>
    <w:rsid w:val="00AF5493"/>
    <w:rsid w:val="00AF60F9"/>
    <w:rsid w:val="00AF67E2"/>
    <w:rsid w:val="00AF6CFB"/>
    <w:rsid w:val="00AF7289"/>
    <w:rsid w:val="00AF7496"/>
    <w:rsid w:val="00AF7540"/>
    <w:rsid w:val="00AF770F"/>
    <w:rsid w:val="00AF7D0E"/>
    <w:rsid w:val="00AF7DFD"/>
    <w:rsid w:val="00B005E9"/>
    <w:rsid w:val="00B00948"/>
    <w:rsid w:val="00B0098D"/>
    <w:rsid w:val="00B01A8E"/>
    <w:rsid w:val="00B01CDA"/>
    <w:rsid w:val="00B01DA7"/>
    <w:rsid w:val="00B01F95"/>
    <w:rsid w:val="00B0238F"/>
    <w:rsid w:val="00B023BC"/>
    <w:rsid w:val="00B024FE"/>
    <w:rsid w:val="00B02704"/>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BA8"/>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694"/>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17E0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AA7"/>
    <w:rsid w:val="00B321E0"/>
    <w:rsid w:val="00B322AA"/>
    <w:rsid w:val="00B330A2"/>
    <w:rsid w:val="00B330D8"/>
    <w:rsid w:val="00B331FD"/>
    <w:rsid w:val="00B336DF"/>
    <w:rsid w:val="00B33DCB"/>
    <w:rsid w:val="00B348D0"/>
    <w:rsid w:val="00B34D60"/>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6E01"/>
    <w:rsid w:val="00B471AF"/>
    <w:rsid w:val="00B47A63"/>
    <w:rsid w:val="00B50412"/>
    <w:rsid w:val="00B506AD"/>
    <w:rsid w:val="00B506BF"/>
    <w:rsid w:val="00B50B43"/>
    <w:rsid w:val="00B51223"/>
    <w:rsid w:val="00B51A1B"/>
    <w:rsid w:val="00B51AA5"/>
    <w:rsid w:val="00B51CBE"/>
    <w:rsid w:val="00B51D81"/>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802A9"/>
    <w:rsid w:val="00B80645"/>
    <w:rsid w:val="00B80873"/>
    <w:rsid w:val="00B80B0D"/>
    <w:rsid w:val="00B80C84"/>
    <w:rsid w:val="00B80E08"/>
    <w:rsid w:val="00B8111C"/>
    <w:rsid w:val="00B812F3"/>
    <w:rsid w:val="00B8142F"/>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84"/>
    <w:rsid w:val="00B92125"/>
    <w:rsid w:val="00B922D3"/>
    <w:rsid w:val="00B9287D"/>
    <w:rsid w:val="00B930DC"/>
    <w:rsid w:val="00B930DF"/>
    <w:rsid w:val="00B931A7"/>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A7A21"/>
    <w:rsid w:val="00BB034F"/>
    <w:rsid w:val="00BB0AD8"/>
    <w:rsid w:val="00BB1E52"/>
    <w:rsid w:val="00BB2334"/>
    <w:rsid w:val="00BB2650"/>
    <w:rsid w:val="00BB3542"/>
    <w:rsid w:val="00BB36D4"/>
    <w:rsid w:val="00BB3D84"/>
    <w:rsid w:val="00BB3F31"/>
    <w:rsid w:val="00BB4586"/>
    <w:rsid w:val="00BB4E48"/>
    <w:rsid w:val="00BB4EF5"/>
    <w:rsid w:val="00BB52C7"/>
    <w:rsid w:val="00BB5903"/>
    <w:rsid w:val="00BB5BD8"/>
    <w:rsid w:val="00BB5EA2"/>
    <w:rsid w:val="00BB62A4"/>
    <w:rsid w:val="00BB6B12"/>
    <w:rsid w:val="00BB7B68"/>
    <w:rsid w:val="00BB7CF0"/>
    <w:rsid w:val="00BB7FB7"/>
    <w:rsid w:val="00BC0159"/>
    <w:rsid w:val="00BC033A"/>
    <w:rsid w:val="00BC06F9"/>
    <w:rsid w:val="00BC0C35"/>
    <w:rsid w:val="00BC12BF"/>
    <w:rsid w:val="00BC14B0"/>
    <w:rsid w:val="00BC1EC0"/>
    <w:rsid w:val="00BC1F6A"/>
    <w:rsid w:val="00BC22AB"/>
    <w:rsid w:val="00BC2FA7"/>
    <w:rsid w:val="00BC325E"/>
    <w:rsid w:val="00BC3AC7"/>
    <w:rsid w:val="00BC5A02"/>
    <w:rsid w:val="00BC5FCE"/>
    <w:rsid w:val="00BC60A7"/>
    <w:rsid w:val="00BC6107"/>
    <w:rsid w:val="00BC6DE5"/>
    <w:rsid w:val="00BC70F0"/>
    <w:rsid w:val="00BC7173"/>
    <w:rsid w:val="00BC7F80"/>
    <w:rsid w:val="00BD053B"/>
    <w:rsid w:val="00BD0AD8"/>
    <w:rsid w:val="00BD0CCF"/>
    <w:rsid w:val="00BD0F3B"/>
    <w:rsid w:val="00BD1483"/>
    <w:rsid w:val="00BD1B0D"/>
    <w:rsid w:val="00BD1FAE"/>
    <w:rsid w:val="00BD20D5"/>
    <w:rsid w:val="00BD2345"/>
    <w:rsid w:val="00BD2524"/>
    <w:rsid w:val="00BD26A8"/>
    <w:rsid w:val="00BD2BE3"/>
    <w:rsid w:val="00BD3A47"/>
    <w:rsid w:val="00BD3A5A"/>
    <w:rsid w:val="00BD41FC"/>
    <w:rsid w:val="00BD4289"/>
    <w:rsid w:val="00BD48EE"/>
    <w:rsid w:val="00BD4C37"/>
    <w:rsid w:val="00BD5522"/>
    <w:rsid w:val="00BD5AAD"/>
    <w:rsid w:val="00BD6EB1"/>
    <w:rsid w:val="00BD6FD9"/>
    <w:rsid w:val="00BD72A6"/>
    <w:rsid w:val="00BD7494"/>
    <w:rsid w:val="00BD7CAE"/>
    <w:rsid w:val="00BD7D2A"/>
    <w:rsid w:val="00BD7DE5"/>
    <w:rsid w:val="00BE0057"/>
    <w:rsid w:val="00BE0093"/>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7C"/>
    <w:rsid w:val="00BE6EF0"/>
    <w:rsid w:val="00BE701D"/>
    <w:rsid w:val="00BE7073"/>
    <w:rsid w:val="00BE75CF"/>
    <w:rsid w:val="00BE771A"/>
    <w:rsid w:val="00BF029F"/>
    <w:rsid w:val="00BF0613"/>
    <w:rsid w:val="00BF0A96"/>
    <w:rsid w:val="00BF241F"/>
    <w:rsid w:val="00BF257B"/>
    <w:rsid w:val="00BF2678"/>
    <w:rsid w:val="00BF2692"/>
    <w:rsid w:val="00BF2CC3"/>
    <w:rsid w:val="00BF2F52"/>
    <w:rsid w:val="00BF32A5"/>
    <w:rsid w:val="00BF34DA"/>
    <w:rsid w:val="00BF3769"/>
    <w:rsid w:val="00BF3F54"/>
    <w:rsid w:val="00BF41BC"/>
    <w:rsid w:val="00BF41C6"/>
    <w:rsid w:val="00BF42D9"/>
    <w:rsid w:val="00BF4B45"/>
    <w:rsid w:val="00BF4DDC"/>
    <w:rsid w:val="00BF5009"/>
    <w:rsid w:val="00BF6199"/>
    <w:rsid w:val="00BF61B6"/>
    <w:rsid w:val="00BF67A5"/>
    <w:rsid w:val="00BF67EA"/>
    <w:rsid w:val="00BF689C"/>
    <w:rsid w:val="00BF712B"/>
    <w:rsid w:val="00BF7AAB"/>
    <w:rsid w:val="00BF7DA2"/>
    <w:rsid w:val="00C001EA"/>
    <w:rsid w:val="00C00A1E"/>
    <w:rsid w:val="00C01145"/>
    <w:rsid w:val="00C0117F"/>
    <w:rsid w:val="00C01400"/>
    <w:rsid w:val="00C0143A"/>
    <w:rsid w:val="00C01B33"/>
    <w:rsid w:val="00C01D64"/>
    <w:rsid w:val="00C03CCA"/>
    <w:rsid w:val="00C043E7"/>
    <w:rsid w:val="00C04446"/>
    <w:rsid w:val="00C0457B"/>
    <w:rsid w:val="00C0595F"/>
    <w:rsid w:val="00C059D0"/>
    <w:rsid w:val="00C05B3C"/>
    <w:rsid w:val="00C05D7D"/>
    <w:rsid w:val="00C06B9B"/>
    <w:rsid w:val="00C0716D"/>
    <w:rsid w:val="00C0772D"/>
    <w:rsid w:val="00C07A74"/>
    <w:rsid w:val="00C07E9D"/>
    <w:rsid w:val="00C10529"/>
    <w:rsid w:val="00C10922"/>
    <w:rsid w:val="00C10A8D"/>
    <w:rsid w:val="00C10C58"/>
    <w:rsid w:val="00C10CE7"/>
    <w:rsid w:val="00C10D0F"/>
    <w:rsid w:val="00C10E21"/>
    <w:rsid w:val="00C10E50"/>
    <w:rsid w:val="00C11D2F"/>
    <w:rsid w:val="00C11EEF"/>
    <w:rsid w:val="00C12526"/>
    <w:rsid w:val="00C126CA"/>
    <w:rsid w:val="00C129CB"/>
    <w:rsid w:val="00C12FAC"/>
    <w:rsid w:val="00C130CD"/>
    <w:rsid w:val="00C131A8"/>
    <w:rsid w:val="00C139DE"/>
    <w:rsid w:val="00C13D42"/>
    <w:rsid w:val="00C1420D"/>
    <w:rsid w:val="00C1422A"/>
    <w:rsid w:val="00C1427B"/>
    <w:rsid w:val="00C14830"/>
    <w:rsid w:val="00C14E37"/>
    <w:rsid w:val="00C155AE"/>
    <w:rsid w:val="00C15BB8"/>
    <w:rsid w:val="00C15D44"/>
    <w:rsid w:val="00C16EDF"/>
    <w:rsid w:val="00C17B92"/>
    <w:rsid w:val="00C17D70"/>
    <w:rsid w:val="00C17EB6"/>
    <w:rsid w:val="00C201A1"/>
    <w:rsid w:val="00C20255"/>
    <w:rsid w:val="00C208BB"/>
    <w:rsid w:val="00C20A79"/>
    <w:rsid w:val="00C2166C"/>
    <w:rsid w:val="00C21B8A"/>
    <w:rsid w:val="00C21BAF"/>
    <w:rsid w:val="00C226F1"/>
    <w:rsid w:val="00C22834"/>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3F6"/>
    <w:rsid w:val="00C2691E"/>
    <w:rsid w:val="00C26B09"/>
    <w:rsid w:val="00C26EDC"/>
    <w:rsid w:val="00C27561"/>
    <w:rsid w:val="00C2767E"/>
    <w:rsid w:val="00C27F1C"/>
    <w:rsid w:val="00C3019A"/>
    <w:rsid w:val="00C30338"/>
    <w:rsid w:val="00C30A3B"/>
    <w:rsid w:val="00C30CC7"/>
    <w:rsid w:val="00C30CE7"/>
    <w:rsid w:val="00C31007"/>
    <w:rsid w:val="00C3167C"/>
    <w:rsid w:val="00C31C55"/>
    <w:rsid w:val="00C31D47"/>
    <w:rsid w:val="00C329D6"/>
    <w:rsid w:val="00C329DF"/>
    <w:rsid w:val="00C32AB7"/>
    <w:rsid w:val="00C33794"/>
    <w:rsid w:val="00C34689"/>
    <w:rsid w:val="00C346E7"/>
    <w:rsid w:val="00C34C5A"/>
    <w:rsid w:val="00C34C9A"/>
    <w:rsid w:val="00C351F4"/>
    <w:rsid w:val="00C35381"/>
    <w:rsid w:val="00C35880"/>
    <w:rsid w:val="00C3631C"/>
    <w:rsid w:val="00C363C4"/>
    <w:rsid w:val="00C367DE"/>
    <w:rsid w:val="00C36A53"/>
    <w:rsid w:val="00C36E0E"/>
    <w:rsid w:val="00C371C7"/>
    <w:rsid w:val="00C3750F"/>
    <w:rsid w:val="00C37D10"/>
    <w:rsid w:val="00C37D19"/>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74D6"/>
    <w:rsid w:val="00C4786E"/>
    <w:rsid w:val="00C47890"/>
    <w:rsid w:val="00C47B25"/>
    <w:rsid w:val="00C47E6E"/>
    <w:rsid w:val="00C50109"/>
    <w:rsid w:val="00C507AB"/>
    <w:rsid w:val="00C50D71"/>
    <w:rsid w:val="00C50FD8"/>
    <w:rsid w:val="00C514ED"/>
    <w:rsid w:val="00C51531"/>
    <w:rsid w:val="00C52246"/>
    <w:rsid w:val="00C5233D"/>
    <w:rsid w:val="00C52D1B"/>
    <w:rsid w:val="00C53CB6"/>
    <w:rsid w:val="00C544B5"/>
    <w:rsid w:val="00C545EF"/>
    <w:rsid w:val="00C54964"/>
    <w:rsid w:val="00C54C5F"/>
    <w:rsid w:val="00C55081"/>
    <w:rsid w:val="00C554A3"/>
    <w:rsid w:val="00C55600"/>
    <w:rsid w:val="00C5617E"/>
    <w:rsid w:val="00C571B9"/>
    <w:rsid w:val="00C57380"/>
    <w:rsid w:val="00C57BB9"/>
    <w:rsid w:val="00C57DFE"/>
    <w:rsid w:val="00C60F4C"/>
    <w:rsid w:val="00C611A4"/>
    <w:rsid w:val="00C6258E"/>
    <w:rsid w:val="00C62A31"/>
    <w:rsid w:val="00C62F15"/>
    <w:rsid w:val="00C62FB2"/>
    <w:rsid w:val="00C6314F"/>
    <w:rsid w:val="00C63B5C"/>
    <w:rsid w:val="00C63BAD"/>
    <w:rsid w:val="00C63C6D"/>
    <w:rsid w:val="00C63CFF"/>
    <w:rsid w:val="00C63D6A"/>
    <w:rsid w:val="00C63E7F"/>
    <w:rsid w:val="00C64A94"/>
    <w:rsid w:val="00C652C6"/>
    <w:rsid w:val="00C654FB"/>
    <w:rsid w:val="00C657F4"/>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4EF0"/>
    <w:rsid w:val="00C75235"/>
    <w:rsid w:val="00C75E93"/>
    <w:rsid w:val="00C7618B"/>
    <w:rsid w:val="00C76781"/>
    <w:rsid w:val="00C76B67"/>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23E"/>
    <w:rsid w:val="00C8379E"/>
    <w:rsid w:val="00C83EC3"/>
    <w:rsid w:val="00C841FA"/>
    <w:rsid w:val="00C84214"/>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11B2"/>
    <w:rsid w:val="00CA13D9"/>
    <w:rsid w:val="00CA1B38"/>
    <w:rsid w:val="00CA1E6C"/>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11A7"/>
    <w:rsid w:val="00CB11EF"/>
    <w:rsid w:val="00CB1354"/>
    <w:rsid w:val="00CB13C6"/>
    <w:rsid w:val="00CB18D6"/>
    <w:rsid w:val="00CB1E41"/>
    <w:rsid w:val="00CB24D9"/>
    <w:rsid w:val="00CB2695"/>
    <w:rsid w:val="00CB3388"/>
    <w:rsid w:val="00CB39EB"/>
    <w:rsid w:val="00CB3AC8"/>
    <w:rsid w:val="00CB3F0F"/>
    <w:rsid w:val="00CB4299"/>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0F28"/>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4F07"/>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B5F"/>
    <w:rsid w:val="00CD0C94"/>
    <w:rsid w:val="00CD0CF4"/>
    <w:rsid w:val="00CD0DBF"/>
    <w:rsid w:val="00CD1080"/>
    <w:rsid w:val="00CD15A0"/>
    <w:rsid w:val="00CD195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7C0"/>
    <w:rsid w:val="00CD7C95"/>
    <w:rsid w:val="00CE0CF4"/>
    <w:rsid w:val="00CE1300"/>
    <w:rsid w:val="00CE1480"/>
    <w:rsid w:val="00CE17F1"/>
    <w:rsid w:val="00CE2110"/>
    <w:rsid w:val="00CE27AF"/>
    <w:rsid w:val="00CE2A26"/>
    <w:rsid w:val="00CE2B30"/>
    <w:rsid w:val="00CE2C0C"/>
    <w:rsid w:val="00CE2D8D"/>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1DC"/>
    <w:rsid w:val="00CE72BB"/>
    <w:rsid w:val="00CE7687"/>
    <w:rsid w:val="00CE7922"/>
    <w:rsid w:val="00CE7D32"/>
    <w:rsid w:val="00CF058A"/>
    <w:rsid w:val="00CF063C"/>
    <w:rsid w:val="00CF0E91"/>
    <w:rsid w:val="00CF1F92"/>
    <w:rsid w:val="00CF2319"/>
    <w:rsid w:val="00CF2351"/>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81F"/>
    <w:rsid w:val="00D12988"/>
    <w:rsid w:val="00D130C7"/>
    <w:rsid w:val="00D13737"/>
    <w:rsid w:val="00D14117"/>
    <w:rsid w:val="00D14C26"/>
    <w:rsid w:val="00D14DD3"/>
    <w:rsid w:val="00D151CF"/>
    <w:rsid w:val="00D1575C"/>
    <w:rsid w:val="00D1594D"/>
    <w:rsid w:val="00D159A4"/>
    <w:rsid w:val="00D15A02"/>
    <w:rsid w:val="00D163FA"/>
    <w:rsid w:val="00D16765"/>
    <w:rsid w:val="00D167A4"/>
    <w:rsid w:val="00D1717D"/>
    <w:rsid w:val="00D1734F"/>
    <w:rsid w:val="00D2093A"/>
    <w:rsid w:val="00D20B55"/>
    <w:rsid w:val="00D210B1"/>
    <w:rsid w:val="00D21DC7"/>
    <w:rsid w:val="00D21E05"/>
    <w:rsid w:val="00D21E2C"/>
    <w:rsid w:val="00D21E90"/>
    <w:rsid w:val="00D21F0E"/>
    <w:rsid w:val="00D22108"/>
    <w:rsid w:val="00D22170"/>
    <w:rsid w:val="00D22242"/>
    <w:rsid w:val="00D22EE2"/>
    <w:rsid w:val="00D22FE5"/>
    <w:rsid w:val="00D235B0"/>
    <w:rsid w:val="00D23848"/>
    <w:rsid w:val="00D24E84"/>
    <w:rsid w:val="00D2547C"/>
    <w:rsid w:val="00D25E9C"/>
    <w:rsid w:val="00D26061"/>
    <w:rsid w:val="00D266A6"/>
    <w:rsid w:val="00D26847"/>
    <w:rsid w:val="00D26C03"/>
    <w:rsid w:val="00D271C1"/>
    <w:rsid w:val="00D2749A"/>
    <w:rsid w:val="00D27B19"/>
    <w:rsid w:val="00D27D79"/>
    <w:rsid w:val="00D308A6"/>
    <w:rsid w:val="00D30A9A"/>
    <w:rsid w:val="00D30D42"/>
    <w:rsid w:val="00D30ECD"/>
    <w:rsid w:val="00D31B8C"/>
    <w:rsid w:val="00D322A6"/>
    <w:rsid w:val="00D3339A"/>
    <w:rsid w:val="00D335F4"/>
    <w:rsid w:val="00D33612"/>
    <w:rsid w:val="00D339DF"/>
    <w:rsid w:val="00D33B42"/>
    <w:rsid w:val="00D33CB0"/>
    <w:rsid w:val="00D3402C"/>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2959"/>
    <w:rsid w:val="00D42C12"/>
    <w:rsid w:val="00D42FCE"/>
    <w:rsid w:val="00D434ED"/>
    <w:rsid w:val="00D43697"/>
    <w:rsid w:val="00D438E2"/>
    <w:rsid w:val="00D4391C"/>
    <w:rsid w:val="00D44572"/>
    <w:rsid w:val="00D446A0"/>
    <w:rsid w:val="00D44C71"/>
    <w:rsid w:val="00D45368"/>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2AEE"/>
    <w:rsid w:val="00D530FC"/>
    <w:rsid w:val="00D533DF"/>
    <w:rsid w:val="00D53526"/>
    <w:rsid w:val="00D535CD"/>
    <w:rsid w:val="00D538AE"/>
    <w:rsid w:val="00D53D54"/>
    <w:rsid w:val="00D53EA7"/>
    <w:rsid w:val="00D5420E"/>
    <w:rsid w:val="00D54838"/>
    <w:rsid w:val="00D54887"/>
    <w:rsid w:val="00D54D8B"/>
    <w:rsid w:val="00D552D6"/>
    <w:rsid w:val="00D552F3"/>
    <w:rsid w:val="00D55592"/>
    <w:rsid w:val="00D55777"/>
    <w:rsid w:val="00D55F87"/>
    <w:rsid w:val="00D56334"/>
    <w:rsid w:val="00D56951"/>
    <w:rsid w:val="00D56BFA"/>
    <w:rsid w:val="00D5741C"/>
    <w:rsid w:val="00D57792"/>
    <w:rsid w:val="00D6002A"/>
    <w:rsid w:val="00D602D3"/>
    <w:rsid w:val="00D603C7"/>
    <w:rsid w:val="00D604E6"/>
    <w:rsid w:val="00D61351"/>
    <w:rsid w:val="00D6148B"/>
    <w:rsid w:val="00D6211D"/>
    <w:rsid w:val="00D621C7"/>
    <w:rsid w:val="00D62559"/>
    <w:rsid w:val="00D62C1A"/>
    <w:rsid w:val="00D63065"/>
    <w:rsid w:val="00D63761"/>
    <w:rsid w:val="00D6432B"/>
    <w:rsid w:val="00D6454A"/>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52B7"/>
    <w:rsid w:val="00D75842"/>
    <w:rsid w:val="00D763B1"/>
    <w:rsid w:val="00D76C1B"/>
    <w:rsid w:val="00D76EAA"/>
    <w:rsid w:val="00D771AF"/>
    <w:rsid w:val="00D773EB"/>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9067A"/>
    <w:rsid w:val="00D90A0F"/>
    <w:rsid w:val="00D90CB4"/>
    <w:rsid w:val="00D90CFB"/>
    <w:rsid w:val="00D90E69"/>
    <w:rsid w:val="00D90F13"/>
    <w:rsid w:val="00D910F7"/>
    <w:rsid w:val="00D9123C"/>
    <w:rsid w:val="00D91861"/>
    <w:rsid w:val="00D92682"/>
    <w:rsid w:val="00D92997"/>
    <w:rsid w:val="00D934A5"/>
    <w:rsid w:val="00D93830"/>
    <w:rsid w:val="00D95231"/>
    <w:rsid w:val="00D95C04"/>
    <w:rsid w:val="00D96205"/>
    <w:rsid w:val="00D96ACE"/>
    <w:rsid w:val="00D97115"/>
    <w:rsid w:val="00D97481"/>
    <w:rsid w:val="00D97529"/>
    <w:rsid w:val="00D975A2"/>
    <w:rsid w:val="00D97646"/>
    <w:rsid w:val="00D97EA1"/>
    <w:rsid w:val="00DA0404"/>
    <w:rsid w:val="00DA047E"/>
    <w:rsid w:val="00DA07A5"/>
    <w:rsid w:val="00DA093D"/>
    <w:rsid w:val="00DA0F4A"/>
    <w:rsid w:val="00DA1158"/>
    <w:rsid w:val="00DA1791"/>
    <w:rsid w:val="00DA2148"/>
    <w:rsid w:val="00DA2806"/>
    <w:rsid w:val="00DA2F89"/>
    <w:rsid w:val="00DA3009"/>
    <w:rsid w:val="00DA322F"/>
    <w:rsid w:val="00DA343A"/>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0D9"/>
    <w:rsid w:val="00DA7661"/>
    <w:rsid w:val="00DA770F"/>
    <w:rsid w:val="00DA78D6"/>
    <w:rsid w:val="00DA792D"/>
    <w:rsid w:val="00DB0143"/>
    <w:rsid w:val="00DB0365"/>
    <w:rsid w:val="00DB044C"/>
    <w:rsid w:val="00DB08B2"/>
    <w:rsid w:val="00DB0AC4"/>
    <w:rsid w:val="00DB11CA"/>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96C"/>
    <w:rsid w:val="00DB7B57"/>
    <w:rsid w:val="00DB7DA1"/>
    <w:rsid w:val="00DC02E9"/>
    <w:rsid w:val="00DC030A"/>
    <w:rsid w:val="00DC07C6"/>
    <w:rsid w:val="00DC08D9"/>
    <w:rsid w:val="00DC0AD5"/>
    <w:rsid w:val="00DC17E3"/>
    <w:rsid w:val="00DC1C69"/>
    <w:rsid w:val="00DC1DD8"/>
    <w:rsid w:val="00DC213F"/>
    <w:rsid w:val="00DC2771"/>
    <w:rsid w:val="00DC2BB5"/>
    <w:rsid w:val="00DC2E11"/>
    <w:rsid w:val="00DC2F52"/>
    <w:rsid w:val="00DC3663"/>
    <w:rsid w:val="00DC36A6"/>
    <w:rsid w:val="00DC391B"/>
    <w:rsid w:val="00DC3AF2"/>
    <w:rsid w:val="00DC4231"/>
    <w:rsid w:val="00DC47DC"/>
    <w:rsid w:val="00DC4D35"/>
    <w:rsid w:val="00DC4E88"/>
    <w:rsid w:val="00DC56F7"/>
    <w:rsid w:val="00DC5D8C"/>
    <w:rsid w:val="00DC6024"/>
    <w:rsid w:val="00DC6118"/>
    <w:rsid w:val="00DC61CB"/>
    <w:rsid w:val="00DC6682"/>
    <w:rsid w:val="00DC6F9C"/>
    <w:rsid w:val="00DC7379"/>
    <w:rsid w:val="00DC7847"/>
    <w:rsid w:val="00DC7D31"/>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6AB5"/>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3D40"/>
    <w:rsid w:val="00E04074"/>
    <w:rsid w:val="00E04B54"/>
    <w:rsid w:val="00E0547C"/>
    <w:rsid w:val="00E054F6"/>
    <w:rsid w:val="00E056BA"/>
    <w:rsid w:val="00E05F65"/>
    <w:rsid w:val="00E060C1"/>
    <w:rsid w:val="00E06888"/>
    <w:rsid w:val="00E06987"/>
    <w:rsid w:val="00E06ECE"/>
    <w:rsid w:val="00E0714C"/>
    <w:rsid w:val="00E07728"/>
    <w:rsid w:val="00E07814"/>
    <w:rsid w:val="00E07A88"/>
    <w:rsid w:val="00E07C06"/>
    <w:rsid w:val="00E07F3D"/>
    <w:rsid w:val="00E10FB7"/>
    <w:rsid w:val="00E11C58"/>
    <w:rsid w:val="00E11DDA"/>
    <w:rsid w:val="00E1201B"/>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452F"/>
    <w:rsid w:val="00E24931"/>
    <w:rsid w:val="00E25874"/>
    <w:rsid w:val="00E2588E"/>
    <w:rsid w:val="00E25C90"/>
    <w:rsid w:val="00E25E34"/>
    <w:rsid w:val="00E260D2"/>
    <w:rsid w:val="00E26A1E"/>
    <w:rsid w:val="00E27089"/>
    <w:rsid w:val="00E2745A"/>
    <w:rsid w:val="00E27543"/>
    <w:rsid w:val="00E2786B"/>
    <w:rsid w:val="00E278B4"/>
    <w:rsid w:val="00E3015A"/>
    <w:rsid w:val="00E3062F"/>
    <w:rsid w:val="00E307E0"/>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582"/>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675"/>
    <w:rsid w:val="00E57B61"/>
    <w:rsid w:val="00E57EE7"/>
    <w:rsid w:val="00E604CE"/>
    <w:rsid w:val="00E605A5"/>
    <w:rsid w:val="00E6066A"/>
    <w:rsid w:val="00E61077"/>
    <w:rsid w:val="00E61362"/>
    <w:rsid w:val="00E61542"/>
    <w:rsid w:val="00E61628"/>
    <w:rsid w:val="00E618CD"/>
    <w:rsid w:val="00E61A31"/>
    <w:rsid w:val="00E61DB1"/>
    <w:rsid w:val="00E627D5"/>
    <w:rsid w:val="00E62A54"/>
    <w:rsid w:val="00E62E41"/>
    <w:rsid w:val="00E6322E"/>
    <w:rsid w:val="00E638E2"/>
    <w:rsid w:val="00E63B4E"/>
    <w:rsid w:val="00E647AF"/>
    <w:rsid w:val="00E64B73"/>
    <w:rsid w:val="00E6567A"/>
    <w:rsid w:val="00E65B3A"/>
    <w:rsid w:val="00E65F46"/>
    <w:rsid w:val="00E66A88"/>
    <w:rsid w:val="00E672E7"/>
    <w:rsid w:val="00E67AF3"/>
    <w:rsid w:val="00E67EA8"/>
    <w:rsid w:val="00E706BA"/>
    <w:rsid w:val="00E709A1"/>
    <w:rsid w:val="00E70D7A"/>
    <w:rsid w:val="00E710DD"/>
    <w:rsid w:val="00E718FD"/>
    <w:rsid w:val="00E71BE6"/>
    <w:rsid w:val="00E71EF0"/>
    <w:rsid w:val="00E729A1"/>
    <w:rsid w:val="00E72D64"/>
    <w:rsid w:val="00E72EFD"/>
    <w:rsid w:val="00E72F6D"/>
    <w:rsid w:val="00E73C79"/>
    <w:rsid w:val="00E73DD6"/>
    <w:rsid w:val="00E74548"/>
    <w:rsid w:val="00E74693"/>
    <w:rsid w:val="00E75020"/>
    <w:rsid w:val="00E7527B"/>
    <w:rsid w:val="00E753E0"/>
    <w:rsid w:val="00E75632"/>
    <w:rsid w:val="00E758C3"/>
    <w:rsid w:val="00E75BA0"/>
    <w:rsid w:val="00E7620F"/>
    <w:rsid w:val="00E768C3"/>
    <w:rsid w:val="00E76DE4"/>
    <w:rsid w:val="00E76FF9"/>
    <w:rsid w:val="00E77573"/>
    <w:rsid w:val="00E77E13"/>
    <w:rsid w:val="00E80051"/>
    <w:rsid w:val="00E8007A"/>
    <w:rsid w:val="00E810B8"/>
    <w:rsid w:val="00E811EE"/>
    <w:rsid w:val="00E8126E"/>
    <w:rsid w:val="00E81940"/>
    <w:rsid w:val="00E81ED3"/>
    <w:rsid w:val="00E820A6"/>
    <w:rsid w:val="00E82191"/>
    <w:rsid w:val="00E82D0B"/>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727"/>
    <w:rsid w:val="00E949E2"/>
    <w:rsid w:val="00E950C3"/>
    <w:rsid w:val="00E952D5"/>
    <w:rsid w:val="00E956B7"/>
    <w:rsid w:val="00E957E4"/>
    <w:rsid w:val="00E959CE"/>
    <w:rsid w:val="00E95BDD"/>
    <w:rsid w:val="00E95C39"/>
    <w:rsid w:val="00E9617A"/>
    <w:rsid w:val="00E961FD"/>
    <w:rsid w:val="00E96692"/>
    <w:rsid w:val="00E96769"/>
    <w:rsid w:val="00E96897"/>
    <w:rsid w:val="00E9770E"/>
    <w:rsid w:val="00EA0BA7"/>
    <w:rsid w:val="00EA1114"/>
    <w:rsid w:val="00EA177E"/>
    <w:rsid w:val="00EA1C34"/>
    <w:rsid w:val="00EA250E"/>
    <w:rsid w:val="00EA26DF"/>
    <w:rsid w:val="00EA29FA"/>
    <w:rsid w:val="00EA35DD"/>
    <w:rsid w:val="00EA3A3A"/>
    <w:rsid w:val="00EA3AF4"/>
    <w:rsid w:val="00EA3FF3"/>
    <w:rsid w:val="00EA4954"/>
    <w:rsid w:val="00EA4A55"/>
    <w:rsid w:val="00EA4E4E"/>
    <w:rsid w:val="00EA4EA0"/>
    <w:rsid w:val="00EA4EB0"/>
    <w:rsid w:val="00EA4EFA"/>
    <w:rsid w:val="00EA539E"/>
    <w:rsid w:val="00EA57B8"/>
    <w:rsid w:val="00EA5866"/>
    <w:rsid w:val="00EA5C1D"/>
    <w:rsid w:val="00EA6311"/>
    <w:rsid w:val="00EA67BF"/>
    <w:rsid w:val="00EA67C8"/>
    <w:rsid w:val="00EA687C"/>
    <w:rsid w:val="00EA68FE"/>
    <w:rsid w:val="00EA6B4D"/>
    <w:rsid w:val="00EA6B8E"/>
    <w:rsid w:val="00EA6D23"/>
    <w:rsid w:val="00EA6E32"/>
    <w:rsid w:val="00EA6FA1"/>
    <w:rsid w:val="00EA6FEB"/>
    <w:rsid w:val="00EA78A2"/>
    <w:rsid w:val="00EA7DBD"/>
    <w:rsid w:val="00EB018F"/>
    <w:rsid w:val="00EB0298"/>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6FB"/>
    <w:rsid w:val="00EB486B"/>
    <w:rsid w:val="00EB4E33"/>
    <w:rsid w:val="00EB51B7"/>
    <w:rsid w:val="00EB5206"/>
    <w:rsid w:val="00EB5472"/>
    <w:rsid w:val="00EB556D"/>
    <w:rsid w:val="00EB5913"/>
    <w:rsid w:val="00EB60DA"/>
    <w:rsid w:val="00EB62CA"/>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BBB"/>
    <w:rsid w:val="00EC7009"/>
    <w:rsid w:val="00EC747C"/>
    <w:rsid w:val="00EC752A"/>
    <w:rsid w:val="00ED03FA"/>
    <w:rsid w:val="00ED0758"/>
    <w:rsid w:val="00ED0806"/>
    <w:rsid w:val="00ED0838"/>
    <w:rsid w:val="00ED09F4"/>
    <w:rsid w:val="00ED09F9"/>
    <w:rsid w:val="00ED0BF3"/>
    <w:rsid w:val="00ED0EF1"/>
    <w:rsid w:val="00ED12E3"/>
    <w:rsid w:val="00ED1A0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0B2F"/>
    <w:rsid w:val="00EE103A"/>
    <w:rsid w:val="00EE1B88"/>
    <w:rsid w:val="00EE1E44"/>
    <w:rsid w:val="00EE1F69"/>
    <w:rsid w:val="00EE2595"/>
    <w:rsid w:val="00EE25C1"/>
    <w:rsid w:val="00EE26F2"/>
    <w:rsid w:val="00EE2B2C"/>
    <w:rsid w:val="00EE2DB3"/>
    <w:rsid w:val="00EE324D"/>
    <w:rsid w:val="00EE360C"/>
    <w:rsid w:val="00EE3C55"/>
    <w:rsid w:val="00EE4237"/>
    <w:rsid w:val="00EE4811"/>
    <w:rsid w:val="00EE4A46"/>
    <w:rsid w:val="00EE4C52"/>
    <w:rsid w:val="00EE4F63"/>
    <w:rsid w:val="00EE4FBB"/>
    <w:rsid w:val="00EE5029"/>
    <w:rsid w:val="00EE54FD"/>
    <w:rsid w:val="00EE5564"/>
    <w:rsid w:val="00EE590B"/>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4F43"/>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CC8"/>
    <w:rsid w:val="00F10078"/>
    <w:rsid w:val="00F10278"/>
    <w:rsid w:val="00F1060A"/>
    <w:rsid w:val="00F107FD"/>
    <w:rsid w:val="00F111AB"/>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29"/>
    <w:rsid w:val="00F23A76"/>
    <w:rsid w:val="00F23F37"/>
    <w:rsid w:val="00F242EB"/>
    <w:rsid w:val="00F247A0"/>
    <w:rsid w:val="00F24D90"/>
    <w:rsid w:val="00F253D6"/>
    <w:rsid w:val="00F25868"/>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3E12"/>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F0F"/>
    <w:rsid w:val="00F90F69"/>
    <w:rsid w:val="00F9144D"/>
    <w:rsid w:val="00F91805"/>
    <w:rsid w:val="00F9272F"/>
    <w:rsid w:val="00F92905"/>
    <w:rsid w:val="00F92949"/>
    <w:rsid w:val="00F92A8D"/>
    <w:rsid w:val="00F951E5"/>
    <w:rsid w:val="00F953F1"/>
    <w:rsid w:val="00F96AD7"/>
    <w:rsid w:val="00F973C9"/>
    <w:rsid w:val="00F97833"/>
    <w:rsid w:val="00FA0055"/>
    <w:rsid w:val="00FA0407"/>
    <w:rsid w:val="00FA19E2"/>
    <w:rsid w:val="00FA25C7"/>
    <w:rsid w:val="00FA29F4"/>
    <w:rsid w:val="00FA3155"/>
    <w:rsid w:val="00FA3738"/>
    <w:rsid w:val="00FA38AC"/>
    <w:rsid w:val="00FA4124"/>
    <w:rsid w:val="00FA419F"/>
    <w:rsid w:val="00FA446E"/>
    <w:rsid w:val="00FA471D"/>
    <w:rsid w:val="00FA4FC3"/>
    <w:rsid w:val="00FA548D"/>
    <w:rsid w:val="00FA561D"/>
    <w:rsid w:val="00FA6877"/>
    <w:rsid w:val="00FA6A41"/>
    <w:rsid w:val="00FA6FED"/>
    <w:rsid w:val="00FA7044"/>
    <w:rsid w:val="00FA716B"/>
    <w:rsid w:val="00FA72CF"/>
    <w:rsid w:val="00FA72E8"/>
    <w:rsid w:val="00FA746D"/>
    <w:rsid w:val="00FA7DD1"/>
    <w:rsid w:val="00FB1410"/>
    <w:rsid w:val="00FB179A"/>
    <w:rsid w:val="00FB1AE5"/>
    <w:rsid w:val="00FB1CCB"/>
    <w:rsid w:val="00FB25DA"/>
    <w:rsid w:val="00FB294E"/>
    <w:rsid w:val="00FB3ADA"/>
    <w:rsid w:val="00FB4200"/>
    <w:rsid w:val="00FB4252"/>
    <w:rsid w:val="00FB47FF"/>
    <w:rsid w:val="00FB4823"/>
    <w:rsid w:val="00FB4F86"/>
    <w:rsid w:val="00FB5073"/>
    <w:rsid w:val="00FB546E"/>
    <w:rsid w:val="00FB5527"/>
    <w:rsid w:val="00FB5EB6"/>
    <w:rsid w:val="00FB61C2"/>
    <w:rsid w:val="00FB6228"/>
    <w:rsid w:val="00FB67BC"/>
    <w:rsid w:val="00FB6B48"/>
    <w:rsid w:val="00FB705D"/>
    <w:rsid w:val="00FB70E7"/>
    <w:rsid w:val="00FB7459"/>
    <w:rsid w:val="00FB7B71"/>
    <w:rsid w:val="00FB7CED"/>
    <w:rsid w:val="00FB7E4C"/>
    <w:rsid w:val="00FB7E7B"/>
    <w:rsid w:val="00FC0215"/>
    <w:rsid w:val="00FC0766"/>
    <w:rsid w:val="00FC0A3A"/>
    <w:rsid w:val="00FC0CD0"/>
    <w:rsid w:val="00FC1A96"/>
    <w:rsid w:val="00FC22A5"/>
    <w:rsid w:val="00FC2339"/>
    <w:rsid w:val="00FC2655"/>
    <w:rsid w:val="00FC3DEC"/>
    <w:rsid w:val="00FC3E28"/>
    <w:rsid w:val="00FC4027"/>
    <w:rsid w:val="00FC415C"/>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6BF"/>
    <w:rsid w:val="00FD2EC8"/>
    <w:rsid w:val="00FD4568"/>
    <w:rsid w:val="00FD4592"/>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2FF"/>
    <w:rsid w:val="00FE4F46"/>
    <w:rsid w:val="00FE50DB"/>
    <w:rsid w:val="00FE5F6E"/>
    <w:rsid w:val="00FE6446"/>
    <w:rsid w:val="00FE6541"/>
    <w:rsid w:val="00FE6AB7"/>
    <w:rsid w:val="00FE7049"/>
    <w:rsid w:val="00FE78F7"/>
    <w:rsid w:val="00FF05F7"/>
    <w:rsid w:val="00FF09D9"/>
    <w:rsid w:val="00FF0C4E"/>
    <w:rsid w:val="00FF1023"/>
    <w:rsid w:val="00FF1DDD"/>
    <w:rsid w:val="00FF22B8"/>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971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C3B"/>
  </w:style>
  <w:style w:type="paragraph" w:styleId="Overskrift1">
    <w:name w:val="heading 1"/>
    <w:basedOn w:val="Normal"/>
    <w:next w:val="Normal"/>
    <w:link w:val="Overskrift1Tegn"/>
    <w:qFormat/>
    <w:rsid w:val="00E50582"/>
    <w:pPr>
      <w:keepNext/>
      <w:keepLines/>
      <w:spacing w:before="600" w:after="240"/>
      <w:outlineLvl w:val="0"/>
    </w:pPr>
    <w:rPr>
      <w:rFonts w:ascii="Arial" w:eastAsia="Times New Roman" w:hAnsi="Arial" w:cs="Arial"/>
      <w:bCs/>
      <w:kern w:val="28"/>
      <w:sz w:val="36"/>
      <w:szCs w:val="26"/>
      <w:lang w:eastAsia="nb-NO"/>
    </w:rPr>
  </w:style>
  <w:style w:type="paragraph" w:styleId="Overskrift2">
    <w:name w:val="heading 2"/>
    <w:aliases w:val="Overskrit 2"/>
    <w:basedOn w:val="Normal"/>
    <w:next w:val="Normal"/>
    <w:link w:val="Overskrift2Tegn"/>
    <w:qFormat/>
    <w:rsid w:val="00110423"/>
    <w:pPr>
      <w:keepNext/>
      <w:keepLines/>
      <w:spacing w:before="300" w:after="120"/>
      <w:outlineLvl w:val="1"/>
    </w:pPr>
    <w:rPr>
      <w:rFonts w:ascii="Arial" w:eastAsia="Times New Roman" w:hAnsi="Arial" w:cs="Arial"/>
      <w:b/>
      <w:bCs/>
      <w:sz w:val="28"/>
      <w:szCs w:val="28"/>
      <w:lang w:eastAsia="nb-NO"/>
    </w:rPr>
  </w:style>
  <w:style w:type="paragraph" w:styleId="Overskrift3">
    <w:name w:val="heading 3"/>
    <w:basedOn w:val="Overskrift2"/>
    <w:next w:val="Normal"/>
    <w:link w:val="Overskrift3Tegn"/>
    <w:uiPriority w:val="9"/>
    <w:qFormat/>
    <w:rsid w:val="00110423"/>
    <w:pPr>
      <w:spacing w:before="360"/>
      <w:outlineLvl w:val="2"/>
    </w:pPr>
    <w:rPr>
      <w:sz w:val="24"/>
      <w:szCs w:val="24"/>
    </w:rPr>
  </w:style>
  <w:style w:type="paragraph" w:styleId="Overskrift4">
    <w:name w:val="heading 4"/>
    <w:aliases w:val="H4"/>
    <w:basedOn w:val="Normal"/>
    <w:next w:val="Normal"/>
    <w:link w:val="Overskrift4Tegn"/>
    <w:uiPriority w:val="9"/>
    <w:rsid w:val="00BD2BE3"/>
    <w:pPr>
      <w:keepNext/>
      <w:keepLines/>
      <w:widowControl w:val="0"/>
      <w:numPr>
        <w:ilvl w:val="3"/>
        <w:numId w:val="1"/>
      </w:numPr>
      <w:spacing w:before="240" w:after="60"/>
      <w:ind w:hanging="851"/>
      <w:outlineLvl w:val="3"/>
    </w:pPr>
    <w:rPr>
      <w:rFonts w:ascii="Arial" w:eastAsia="Times New Roman" w:hAnsi="Arial" w:cs="Arial"/>
      <w:b/>
      <w:bCs/>
      <w:i/>
      <w:iCs/>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E50582"/>
    <w:rPr>
      <w:rFonts w:ascii="Arial" w:eastAsia="Times New Roman" w:hAnsi="Arial" w:cs="Arial"/>
      <w:bCs/>
      <w:kern w:val="28"/>
      <w:sz w:val="36"/>
      <w:szCs w:val="26"/>
      <w:lang w:eastAsia="nb-NO"/>
    </w:rPr>
  </w:style>
  <w:style w:type="character" w:customStyle="1" w:styleId="Overskrift2Tegn">
    <w:name w:val="Overskrift 2 Tegn"/>
    <w:aliases w:val="Overskrit 2 Tegn"/>
    <w:basedOn w:val="Standardskriftforavsnitt"/>
    <w:link w:val="Overskrift2"/>
    <w:rsid w:val="00110423"/>
    <w:rPr>
      <w:rFonts w:ascii="Arial" w:eastAsia="Times New Roman" w:hAnsi="Arial" w:cs="Arial"/>
      <w:b/>
      <w:bCs/>
      <w:sz w:val="28"/>
      <w:szCs w:val="28"/>
      <w:lang w:eastAsia="nb-NO"/>
    </w:rPr>
  </w:style>
  <w:style w:type="character" w:customStyle="1" w:styleId="Overskrift3Tegn">
    <w:name w:val="Overskrift 3 Tegn"/>
    <w:basedOn w:val="Standardskriftforavsnitt"/>
    <w:link w:val="Overskrift3"/>
    <w:uiPriority w:val="9"/>
    <w:rsid w:val="00110423"/>
    <w:rPr>
      <w:rFonts w:ascii="Arial" w:eastAsia="Times New Roman" w:hAnsi="Arial" w:cs="Arial"/>
      <w:b/>
      <w:bCs/>
      <w:lang w:eastAsia="nb-NO"/>
    </w:rPr>
  </w:style>
  <w:style w:type="character" w:customStyle="1" w:styleId="Overskrift4Tegn">
    <w:name w:val="Overskrift 4 Tegn"/>
    <w:aliases w:val="H4 Tegn"/>
    <w:basedOn w:val="Standardskriftforavsnitt"/>
    <w:link w:val="Overskrift4"/>
    <w:uiPriority w:val="9"/>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uiPriority w:val="99"/>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uiPriority w:val="99"/>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uiPriority w:val="99"/>
    <w:qFormat/>
    <w:rsid w:val="001368F8"/>
    <w:pPr>
      <w:keepLines/>
      <w:widowControl w:val="0"/>
      <w:tabs>
        <w:tab w:val="center" w:pos="4536"/>
        <w:tab w:val="right" w:pos="9072"/>
      </w:tabs>
    </w:pPr>
    <w:rPr>
      <w:rFonts w:eastAsia="Times New Roman" w:cs="Arial"/>
      <w:sz w:val="20"/>
      <w:szCs w:val="20"/>
      <w:lang w:eastAsia="nb-NO"/>
    </w:rPr>
  </w:style>
  <w:style w:type="character" w:customStyle="1" w:styleId="BunntekstTegn">
    <w:name w:val="Bunntekst Tegn"/>
    <w:basedOn w:val="Standardskriftforavsnitt"/>
    <w:link w:val="Bunntekst"/>
    <w:uiPriority w:val="99"/>
    <w:rsid w:val="001368F8"/>
    <w:rPr>
      <w:rFonts w:eastAsia="Times New Roman" w:cs="Arial"/>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8465A7"/>
    <w:pPr>
      <w:keepLines/>
      <w:widowControl w:val="0"/>
      <w:tabs>
        <w:tab w:val="left" w:pos="440"/>
        <w:tab w:val="right" w:leader="dot" w:pos="8220"/>
      </w:tabs>
      <w:spacing w:before="120" w:after="120"/>
    </w:pPr>
    <w:rPr>
      <w:rFonts w:ascii="Calibri" w:eastAsia="Times New Roman" w:hAnsi="Calibri" w:cs="Arial"/>
      <w:b/>
      <w:bCs/>
      <w:sz w:val="20"/>
      <w:szCs w:val="20"/>
      <w:lang w:eastAsia="nb-NO"/>
    </w:rPr>
  </w:style>
  <w:style w:type="paragraph" w:styleId="INNH2">
    <w:name w:val="toc 2"/>
    <w:basedOn w:val="Normal"/>
    <w:next w:val="Normal"/>
    <w:autoRedefine/>
    <w:uiPriority w:val="39"/>
    <w:qFormat/>
    <w:rsid w:val="00FD26BF"/>
    <w:pPr>
      <w:keepLines/>
      <w:widowControl w:val="0"/>
      <w:tabs>
        <w:tab w:val="left" w:pos="880"/>
        <w:tab w:val="right" w:leader="dot" w:pos="8220"/>
      </w:tabs>
      <w:ind w:left="220"/>
    </w:pPr>
    <w:rPr>
      <w:rFonts w:ascii="Calibri" w:eastAsia="Times New Roman" w:hAnsi="Calibri" w:cs="Arial"/>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uiPriority w:val="10"/>
    <w:qFormat/>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uiPriority w:val="10"/>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2F5C55"/>
    <w:rPr>
      <w:color w:val="FFFFFF" w:themeColor="background1"/>
      <w:sz w:val="28"/>
      <w:szCs w:val="28"/>
    </w:rPr>
  </w:style>
  <w:style w:type="paragraph" w:customStyle="1" w:styleId="Overskrift">
    <w:name w:val="Overskrift"/>
    <w:basedOn w:val="Overskrift1"/>
    <w:rsid w:val="00BD2BE3"/>
    <w:pPr>
      <w:spacing w:before="400"/>
    </w:pPr>
  </w:style>
  <w:style w:type="paragraph" w:customStyle="1" w:styleId="Fetskrift11p">
    <w:name w:val="Fet skrift 11p"/>
    <w:basedOn w:val="Normal"/>
    <w:rsid w:val="00BD2BE3"/>
    <w:pPr>
      <w:keepLines/>
      <w:widowControl w:val="0"/>
    </w:pPr>
    <w:rPr>
      <w:rFonts w:ascii="Arial" w:eastAsia="Times New Roman" w:hAnsi="Arial" w:cs="Arial"/>
      <w:b/>
      <w:bCs/>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Cs w:val="20"/>
    </w:rPr>
  </w:style>
  <w:style w:type="paragraph" w:styleId="Kommentaremne">
    <w:name w:val="annotation subject"/>
    <w:basedOn w:val="Merknadstekst"/>
    <w:next w:val="Merknadstekst"/>
    <w:link w:val="KommentaremneTegn"/>
    <w:uiPriority w:val="99"/>
    <w:rsid w:val="00BD2BE3"/>
    <w:rPr>
      <w:b/>
      <w:bCs/>
      <w:sz w:val="20"/>
      <w:szCs w:val="20"/>
    </w:rPr>
  </w:style>
  <w:style w:type="character" w:customStyle="1" w:styleId="KommentaremneTegn">
    <w:name w:val="Kommentaremne Tegn"/>
    <w:basedOn w:val="MerknadstekstTegn"/>
    <w:link w:val="Kommentaremne"/>
    <w:uiPriority w:val="99"/>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qFormat/>
    <w:rsid w:val="00BD2BE3"/>
    <w:pPr>
      <w:spacing w:before="480" w:after="0" w:line="276" w:lineRule="auto"/>
      <w:outlineLvl w:val="9"/>
    </w:pPr>
    <w:rPr>
      <w:rFonts w:ascii="Cambria" w:eastAsia="MS Gothic" w:hAnsi="Cambria" w:cs="Times New Roman"/>
      <w:caps/>
      <w:color w:val="365F91"/>
      <w:kern w:val="0"/>
      <w:szCs w:val="28"/>
      <w:lang w:val="en-US" w:eastAsia="ja-JP"/>
    </w:rPr>
  </w:style>
  <w:style w:type="paragraph" w:customStyle="1" w:styleId="Normalmedluftover">
    <w:name w:val="Normal med luft over"/>
    <w:basedOn w:val="Normal"/>
    <w:link w:val="NormalmedluftoverTegn"/>
    <w:qFormat/>
    <w:rsid w:val="00BD2BE3"/>
    <w:pPr>
      <w:keepLines/>
      <w:widowControl w:val="0"/>
      <w:spacing w:before="140"/>
    </w:pPr>
    <w:rPr>
      <w:rFonts w:ascii="Arial" w:eastAsia="Times New Roman" w:hAnsi="Arial" w:cs="Arial"/>
      <w:szCs w:val="22"/>
      <w:lang w:eastAsia="nb-NO"/>
    </w:rPr>
  </w:style>
  <w:style w:type="character" w:customStyle="1" w:styleId="NormalmedluftoverTegn">
    <w:name w:val="Normal med luft over Tegn"/>
    <w:basedOn w:val="Standardskriftforavsnitt"/>
    <w:link w:val="Normalmedluftover"/>
    <w:rsid w:val="00BD2BE3"/>
    <w:rPr>
      <w:rFonts w:ascii="Arial" w:eastAsia="Times New Roman" w:hAnsi="Arial" w:cs="Arial"/>
      <w:sz w:val="22"/>
      <w:szCs w:val="22"/>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886AF5"/>
    <w:pPr>
      <w:spacing w:line="276" w:lineRule="auto"/>
    </w:pPr>
    <w:rPr>
      <w:rFonts w:ascii="Source Sans Pro SemiBold" w:hAnsi="Source Sans Pro SemiBold"/>
      <w:color w:val="012A4C"/>
      <w:sz w:val="48"/>
      <w:szCs w:val="48"/>
    </w:rPr>
  </w:style>
  <w:style w:type="character" w:customStyle="1" w:styleId="TittelforsideTegn">
    <w:name w:val="Tittel forside Tegn"/>
    <w:basedOn w:val="Standardskriftforavsnitt"/>
    <w:link w:val="Tittelforside"/>
    <w:rsid w:val="00886AF5"/>
    <w:rPr>
      <w:rFonts w:ascii="Source Sans Pro SemiBold" w:hAnsi="Source Sans Pro SemiBold"/>
      <w:color w:val="012A4C"/>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D020A2"/>
    <w:pPr>
      <w:ind w:left="720"/>
      <w:contextualSpacing/>
    </w:p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12"/>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styleId="Ingenmellomrom">
    <w:name w:val="No Spacing"/>
    <w:uiPriority w:val="1"/>
    <w:rsid w:val="00815C05"/>
    <w:rPr>
      <w:rFonts w:ascii="Arial" w:eastAsia="Times New Roman" w:hAnsi="Arial" w:cs="Times New Roman"/>
      <w:b/>
      <w:lang w:eastAsia="nb-NO"/>
    </w:rPr>
  </w:style>
  <w:style w:type="paragraph" w:customStyle="1" w:styleId="Default">
    <w:name w:val="Default"/>
    <w:rsid w:val="00815C05"/>
    <w:pPr>
      <w:autoSpaceDE w:val="0"/>
      <w:autoSpaceDN w:val="0"/>
      <w:adjustRightInd w:val="0"/>
    </w:pPr>
    <w:rPr>
      <w:rFonts w:ascii="Times New Roman" w:eastAsia="Times New Roman" w:hAnsi="Times New Roman" w:cs="Times New Roman"/>
      <w:color w:val="000000"/>
      <w:lang w:eastAsia="nb-NO"/>
    </w:rPr>
  </w:style>
  <w:style w:type="character" w:customStyle="1" w:styleId="CommentTextChar1">
    <w:name w:val="Comment Text Char1"/>
    <w:basedOn w:val="Standardskriftforavsnitt"/>
    <w:rsid w:val="00815C05"/>
    <w:rPr>
      <w:rFonts w:ascii="Arial" w:eastAsia="Times New Roman" w:hAnsi="Arial" w:cs="Arial"/>
      <w:sz w:val="22"/>
      <w:szCs w:val="22"/>
      <w:lang w:eastAsia="nb-NO"/>
    </w:rPr>
  </w:style>
  <w:style w:type="paragraph" w:customStyle="1" w:styleId="undertittel2">
    <w:name w:val="undertittel 2"/>
    <w:basedOn w:val="Normal"/>
    <w:link w:val="undertittel2Tegn"/>
    <w:qFormat/>
    <w:rsid w:val="009737A1"/>
    <w:rPr>
      <w:color w:val="005B91"/>
      <w:sz w:val="32"/>
      <w:szCs w:val="32"/>
    </w:rPr>
  </w:style>
  <w:style w:type="character" w:customStyle="1" w:styleId="undertittel2Tegn">
    <w:name w:val="undertittel 2 Tegn"/>
    <w:basedOn w:val="Standardskriftforavsnitt"/>
    <w:link w:val="undertittel2"/>
    <w:rsid w:val="009737A1"/>
    <w:rPr>
      <w:color w:val="005B9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4506">
      <w:bodyDiv w:val="1"/>
      <w:marLeft w:val="0"/>
      <w:marRight w:val="0"/>
      <w:marTop w:val="0"/>
      <w:marBottom w:val="0"/>
      <w:divBdr>
        <w:top w:val="none" w:sz="0" w:space="0" w:color="auto"/>
        <w:left w:val="none" w:sz="0" w:space="0" w:color="auto"/>
        <w:bottom w:val="none" w:sz="0" w:space="0" w:color="auto"/>
        <w:right w:val="none" w:sz="0" w:space="0" w:color="auto"/>
      </w:divBdr>
    </w:div>
    <w:div w:id="45765272">
      <w:bodyDiv w:val="1"/>
      <w:marLeft w:val="0"/>
      <w:marRight w:val="0"/>
      <w:marTop w:val="0"/>
      <w:marBottom w:val="0"/>
      <w:divBdr>
        <w:top w:val="none" w:sz="0" w:space="0" w:color="auto"/>
        <w:left w:val="none" w:sz="0" w:space="0" w:color="auto"/>
        <w:bottom w:val="none" w:sz="0" w:space="0" w:color="auto"/>
        <w:right w:val="none" w:sz="0" w:space="0" w:color="auto"/>
      </w:divBdr>
    </w:div>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71397874">
      <w:bodyDiv w:val="1"/>
      <w:marLeft w:val="0"/>
      <w:marRight w:val="0"/>
      <w:marTop w:val="0"/>
      <w:marBottom w:val="0"/>
      <w:divBdr>
        <w:top w:val="none" w:sz="0" w:space="0" w:color="auto"/>
        <w:left w:val="none" w:sz="0" w:space="0" w:color="auto"/>
        <w:bottom w:val="none" w:sz="0" w:space="0" w:color="auto"/>
        <w:right w:val="none" w:sz="0" w:space="0" w:color="auto"/>
      </w:divBdr>
    </w:div>
    <w:div w:id="95253154">
      <w:bodyDiv w:val="1"/>
      <w:marLeft w:val="0"/>
      <w:marRight w:val="0"/>
      <w:marTop w:val="0"/>
      <w:marBottom w:val="0"/>
      <w:divBdr>
        <w:top w:val="none" w:sz="0" w:space="0" w:color="auto"/>
        <w:left w:val="none" w:sz="0" w:space="0" w:color="auto"/>
        <w:bottom w:val="none" w:sz="0" w:space="0" w:color="auto"/>
        <w:right w:val="none" w:sz="0" w:space="0" w:color="auto"/>
      </w:divBdr>
    </w:div>
    <w:div w:id="265040989">
      <w:bodyDiv w:val="1"/>
      <w:marLeft w:val="0"/>
      <w:marRight w:val="0"/>
      <w:marTop w:val="0"/>
      <w:marBottom w:val="0"/>
      <w:divBdr>
        <w:top w:val="none" w:sz="0" w:space="0" w:color="auto"/>
        <w:left w:val="none" w:sz="0" w:space="0" w:color="auto"/>
        <w:bottom w:val="none" w:sz="0" w:space="0" w:color="auto"/>
        <w:right w:val="none" w:sz="0" w:space="0" w:color="auto"/>
      </w:divBdr>
    </w:div>
    <w:div w:id="278418901">
      <w:bodyDiv w:val="1"/>
      <w:marLeft w:val="0"/>
      <w:marRight w:val="0"/>
      <w:marTop w:val="0"/>
      <w:marBottom w:val="0"/>
      <w:divBdr>
        <w:top w:val="none" w:sz="0" w:space="0" w:color="auto"/>
        <w:left w:val="none" w:sz="0" w:space="0" w:color="auto"/>
        <w:bottom w:val="none" w:sz="0" w:space="0" w:color="auto"/>
        <w:right w:val="none" w:sz="0" w:space="0" w:color="auto"/>
      </w:divBdr>
    </w:div>
    <w:div w:id="461771002">
      <w:bodyDiv w:val="1"/>
      <w:marLeft w:val="0"/>
      <w:marRight w:val="0"/>
      <w:marTop w:val="0"/>
      <w:marBottom w:val="0"/>
      <w:divBdr>
        <w:top w:val="none" w:sz="0" w:space="0" w:color="auto"/>
        <w:left w:val="none" w:sz="0" w:space="0" w:color="auto"/>
        <w:bottom w:val="none" w:sz="0" w:space="0" w:color="auto"/>
        <w:right w:val="none" w:sz="0" w:space="0" w:color="auto"/>
      </w:divBdr>
    </w:div>
    <w:div w:id="501360463">
      <w:bodyDiv w:val="1"/>
      <w:marLeft w:val="0"/>
      <w:marRight w:val="0"/>
      <w:marTop w:val="0"/>
      <w:marBottom w:val="0"/>
      <w:divBdr>
        <w:top w:val="none" w:sz="0" w:space="0" w:color="auto"/>
        <w:left w:val="none" w:sz="0" w:space="0" w:color="auto"/>
        <w:bottom w:val="none" w:sz="0" w:space="0" w:color="auto"/>
        <w:right w:val="none" w:sz="0" w:space="0" w:color="auto"/>
      </w:divBdr>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662703412">
      <w:bodyDiv w:val="1"/>
      <w:marLeft w:val="0"/>
      <w:marRight w:val="0"/>
      <w:marTop w:val="0"/>
      <w:marBottom w:val="0"/>
      <w:divBdr>
        <w:top w:val="none" w:sz="0" w:space="0" w:color="auto"/>
        <w:left w:val="none" w:sz="0" w:space="0" w:color="auto"/>
        <w:bottom w:val="none" w:sz="0" w:space="0" w:color="auto"/>
        <w:right w:val="none" w:sz="0" w:space="0" w:color="auto"/>
      </w:divBdr>
    </w:div>
    <w:div w:id="956302920">
      <w:bodyDiv w:val="1"/>
      <w:marLeft w:val="0"/>
      <w:marRight w:val="0"/>
      <w:marTop w:val="0"/>
      <w:marBottom w:val="0"/>
      <w:divBdr>
        <w:top w:val="none" w:sz="0" w:space="0" w:color="auto"/>
        <w:left w:val="none" w:sz="0" w:space="0" w:color="auto"/>
        <w:bottom w:val="none" w:sz="0" w:space="0" w:color="auto"/>
        <w:right w:val="none" w:sz="0" w:space="0" w:color="auto"/>
      </w:divBdr>
    </w:div>
    <w:div w:id="1157916416">
      <w:bodyDiv w:val="1"/>
      <w:marLeft w:val="0"/>
      <w:marRight w:val="0"/>
      <w:marTop w:val="0"/>
      <w:marBottom w:val="0"/>
      <w:divBdr>
        <w:top w:val="none" w:sz="0" w:space="0" w:color="auto"/>
        <w:left w:val="none" w:sz="0" w:space="0" w:color="auto"/>
        <w:bottom w:val="none" w:sz="0" w:space="0" w:color="auto"/>
        <w:right w:val="none" w:sz="0" w:space="0" w:color="auto"/>
      </w:divBdr>
    </w:div>
    <w:div w:id="1212159153">
      <w:bodyDiv w:val="1"/>
      <w:marLeft w:val="0"/>
      <w:marRight w:val="0"/>
      <w:marTop w:val="0"/>
      <w:marBottom w:val="0"/>
      <w:divBdr>
        <w:top w:val="none" w:sz="0" w:space="0" w:color="auto"/>
        <w:left w:val="none" w:sz="0" w:space="0" w:color="auto"/>
        <w:bottom w:val="none" w:sz="0" w:space="0" w:color="auto"/>
        <w:right w:val="none" w:sz="0" w:space="0" w:color="auto"/>
      </w:divBdr>
    </w:div>
    <w:div w:id="1321153088">
      <w:bodyDiv w:val="1"/>
      <w:marLeft w:val="0"/>
      <w:marRight w:val="0"/>
      <w:marTop w:val="0"/>
      <w:marBottom w:val="0"/>
      <w:divBdr>
        <w:top w:val="none" w:sz="0" w:space="0" w:color="auto"/>
        <w:left w:val="none" w:sz="0" w:space="0" w:color="auto"/>
        <w:bottom w:val="none" w:sz="0" w:space="0" w:color="auto"/>
        <w:right w:val="none" w:sz="0" w:space="0" w:color="auto"/>
      </w:divBdr>
    </w:div>
    <w:div w:id="1350833892">
      <w:bodyDiv w:val="1"/>
      <w:marLeft w:val="0"/>
      <w:marRight w:val="0"/>
      <w:marTop w:val="0"/>
      <w:marBottom w:val="0"/>
      <w:divBdr>
        <w:top w:val="none" w:sz="0" w:space="0" w:color="auto"/>
        <w:left w:val="none" w:sz="0" w:space="0" w:color="auto"/>
        <w:bottom w:val="none" w:sz="0" w:space="0" w:color="auto"/>
        <w:right w:val="none" w:sz="0" w:space="0" w:color="auto"/>
      </w:divBdr>
    </w:div>
    <w:div w:id="1466851184">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530215399">
      <w:bodyDiv w:val="1"/>
      <w:marLeft w:val="0"/>
      <w:marRight w:val="0"/>
      <w:marTop w:val="0"/>
      <w:marBottom w:val="0"/>
      <w:divBdr>
        <w:top w:val="none" w:sz="0" w:space="0" w:color="auto"/>
        <w:left w:val="none" w:sz="0" w:space="0" w:color="auto"/>
        <w:bottom w:val="none" w:sz="0" w:space="0" w:color="auto"/>
        <w:right w:val="none" w:sz="0" w:space="0" w:color="auto"/>
      </w:divBdr>
    </w:div>
    <w:div w:id="1606419107">
      <w:bodyDiv w:val="1"/>
      <w:marLeft w:val="0"/>
      <w:marRight w:val="0"/>
      <w:marTop w:val="0"/>
      <w:marBottom w:val="0"/>
      <w:divBdr>
        <w:top w:val="none" w:sz="0" w:space="0" w:color="auto"/>
        <w:left w:val="none" w:sz="0" w:space="0" w:color="auto"/>
        <w:bottom w:val="none" w:sz="0" w:space="0" w:color="auto"/>
        <w:right w:val="none" w:sz="0" w:space="0" w:color="auto"/>
      </w:divBdr>
    </w:div>
    <w:div w:id="1727487930">
      <w:bodyDiv w:val="1"/>
      <w:marLeft w:val="0"/>
      <w:marRight w:val="0"/>
      <w:marTop w:val="0"/>
      <w:marBottom w:val="0"/>
      <w:divBdr>
        <w:top w:val="none" w:sz="0" w:space="0" w:color="auto"/>
        <w:left w:val="none" w:sz="0" w:space="0" w:color="auto"/>
        <w:bottom w:val="none" w:sz="0" w:space="0" w:color="auto"/>
        <w:right w:val="none" w:sz="0" w:space="0" w:color="auto"/>
      </w:divBdr>
    </w:div>
    <w:div w:id="1776442354">
      <w:bodyDiv w:val="1"/>
      <w:marLeft w:val="0"/>
      <w:marRight w:val="0"/>
      <w:marTop w:val="0"/>
      <w:marBottom w:val="0"/>
      <w:divBdr>
        <w:top w:val="none" w:sz="0" w:space="0" w:color="auto"/>
        <w:left w:val="none" w:sz="0" w:space="0" w:color="auto"/>
        <w:bottom w:val="none" w:sz="0" w:space="0" w:color="auto"/>
        <w:right w:val="none" w:sz="0" w:space="0" w:color="auto"/>
      </w:divBdr>
    </w:div>
    <w:div w:id="1797412600">
      <w:bodyDiv w:val="1"/>
      <w:marLeft w:val="0"/>
      <w:marRight w:val="0"/>
      <w:marTop w:val="0"/>
      <w:marBottom w:val="0"/>
      <w:divBdr>
        <w:top w:val="none" w:sz="0" w:space="0" w:color="auto"/>
        <w:left w:val="none" w:sz="0" w:space="0" w:color="auto"/>
        <w:bottom w:val="none" w:sz="0" w:space="0" w:color="auto"/>
        <w:right w:val="none" w:sz="0" w:space="0" w:color="auto"/>
      </w:divBdr>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1901285048">
      <w:bodyDiv w:val="1"/>
      <w:marLeft w:val="0"/>
      <w:marRight w:val="0"/>
      <w:marTop w:val="0"/>
      <w:marBottom w:val="0"/>
      <w:divBdr>
        <w:top w:val="none" w:sz="0" w:space="0" w:color="auto"/>
        <w:left w:val="none" w:sz="0" w:space="0" w:color="auto"/>
        <w:bottom w:val="none" w:sz="0" w:space="0" w:color="auto"/>
        <w:right w:val="none" w:sz="0" w:space="0" w:color="auto"/>
      </w:divBdr>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8043</Words>
  <Characters>42634</Characters>
  <Application>Microsoft Office Word</Application>
  <DocSecurity>0</DocSecurity>
  <Lines>355</Lines>
  <Paragraphs>101</Paragraphs>
  <ScaleCrop>false</ScaleCrop>
  <Company/>
  <LinksUpToDate>false</LinksUpToDate>
  <CharactersWithSpaces>50576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2022-08-24T11:21:00Z</dcterms:created>
  <dcterms:modified xsi:type="dcterms:W3CDTF">2022-08-24T11:23:00Z</dcterms:modified>
</cp:coreProperties>
</file>