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081FF" w14:textId="12D0F910" w:rsidR="00082558" w:rsidRDefault="009175AC">
      <w:pPr>
        <w:rPr>
          <w:rStyle w:val="eop"/>
          <w:rFonts w:ascii="Calibri" w:hAnsi="Calibri" w:cs="Calibri"/>
          <w:color w:val="000000"/>
          <w:sz w:val="48"/>
          <w:szCs w:val="48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48"/>
          <w:szCs w:val="48"/>
          <w:shd w:val="clear" w:color="auto" w:fill="FFFFFF"/>
        </w:rPr>
        <w:t>Nedlasting av Risikostyringsverktøy lønns- og arbeidsvilkår</w:t>
      </w:r>
      <w:r>
        <w:rPr>
          <w:rStyle w:val="eop"/>
          <w:rFonts w:ascii="Calibri" w:hAnsi="Calibri" w:cs="Calibri"/>
          <w:color w:val="000000"/>
          <w:sz w:val="48"/>
          <w:szCs w:val="48"/>
          <w:shd w:val="clear" w:color="auto" w:fill="FFFFFF"/>
        </w:rPr>
        <w:t> </w:t>
      </w:r>
    </w:p>
    <w:p w14:paraId="199DD29E" w14:textId="0ED231D1" w:rsidR="009175AC" w:rsidRDefault="00B163AB" w:rsidP="009175AC">
      <w:r w:rsidRPr="00B163AB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Risikostyringsverktøy lønns- og arbeidsvilkår er </w:t>
      </w:r>
      <w:r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en </w:t>
      </w:r>
      <w:r w:rsidR="00AB7302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B163AB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ccess database.</w:t>
      </w:r>
      <w:r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175AC">
        <w:t xml:space="preserve">Last ned Access database filen fra </w:t>
      </w:r>
      <w:r w:rsidR="009175AC" w:rsidRPr="009175AC">
        <w:t xml:space="preserve">nettsiden: </w:t>
      </w:r>
      <w:hyperlink r:id="rId7" w:history="1">
        <w:r w:rsidR="009175AC" w:rsidRPr="00426E32">
          <w:rPr>
            <w:rStyle w:val="Hyperkobling"/>
          </w:rPr>
          <w:t>https://anskaffelser.no/verktoy/analyseverktoy/risikostyringsverktoy-lonns-og-arbeidsvilkar</w:t>
        </w:r>
      </w:hyperlink>
      <w:r w:rsidR="009175AC">
        <w:t>.</w:t>
      </w:r>
    </w:p>
    <w:p w14:paraId="542A27BF" w14:textId="5515FA42" w:rsidR="009175AC" w:rsidRDefault="009175AC" w:rsidP="009175AC">
      <w:r>
        <w:t xml:space="preserve">Hvis du ikke vet om du skal bruke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32-biters eller 64-biters versjon</w:t>
      </w:r>
      <w:r w:rsidR="00B163A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en av </w:t>
      </w:r>
      <w:r w:rsidR="00AB7302">
        <w:rPr>
          <w:rStyle w:val="normaltextrun"/>
          <w:rFonts w:ascii="Calibri" w:hAnsi="Calibri" w:cs="Calibri"/>
          <w:color w:val="000000"/>
          <w:shd w:val="clear" w:color="auto" w:fill="FFFFFF"/>
        </w:rPr>
        <w:t>A</w:t>
      </w:r>
      <w:r w:rsidR="00B163A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ccess </w:t>
      </w:r>
      <w:r w:rsidR="00AB7302">
        <w:rPr>
          <w:rStyle w:val="normaltextrun"/>
          <w:rFonts w:ascii="Calibri" w:hAnsi="Calibri" w:cs="Calibri"/>
          <w:color w:val="000000"/>
          <w:shd w:val="clear" w:color="auto" w:fill="FFFFFF"/>
        </w:rPr>
        <w:t>databasen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ta kontakt med din </w:t>
      </w:r>
      <w:r>
        <w:t>IT-avdelingen for bistand.</w:t>
      </w:r>
      <w:r>
        <w:br/>
      </w:r>
      <w:r>
        <w:br/>
        <w:t>Hvor du bør lagre en Microsoft Access-database?</w:t>
      </w:r>
    </w:p>
    <w:p w14:paraId="7D3A53AE" w14:textId="77777777" w:rsidR="009175AC" w:rsidRPr="009175AC" w:rsidRDefault="009175AC" w:rsidP="00917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9175AC">
        <w:rPr>
          <w:rFonts w:ascii="Times New Roman" w:eastAsia="Times New Roman" w:hAnsi="Symbol" w:cs="Times New Roman"/>
          <w:kern w:val="0"/>
          <w:sz w:val="24"/>
          <w:szCs w:val="24"/>
          <w:lang w:eastAsia="nb-NO"/>
          <w14:ligatures w14:val="none"/>
        </w:rPr>
        <w:t></w:t>
      </w:r>
      <w:r w:rsidRPr="009175AC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 Lokal lagring (lokalt på en datamaskin):</w:t>
      </w:r>
    </w:p>
    <w:p w14:paraId="41A93911" w14:textId="77777777" w:rsidR="009175AC" w:rsidRPr="009175AC" w:rsidRDefault="009175AC" w:rsidP="009175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9175AC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Dette kan være en enkel løsning for enkle databaser som brukes av en enkelt person eller en liten gruppe på samme datamaskin.</w:t>
      </w:r>
    </w:p>
    <w:p w14:paraId="13FF0896" w14:textId="77777777" w:rsidR="009175AC" w:rsidRPr="009175AC" w:rsidRDefault="009175AC" w:rsidP="009175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9175AC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Pass på å ta regelmessige sikkerhetskopier for å beskytte dataene dine mot tap.</w:t>
      </w:r>
    </w:p>
    <w:p w14:paraId="39F919F1" w14:textId="77777777" w:rsidR="009175AC" w:rsidRPr="009175AC" w:rsidRDefault="009175AC" w:rsidP="00917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9175AC">
        <w:rPr>
          <w:rFonts w:ascii="Times New Roman" w:eastAsia="Times New Roman" w:hAnsi="Symbol" w:cs="Times New Roman"/>
          <w:kern w:val="0"/>
          <w:sz w:val="24"/>
          <w:szCs w:val="24"/>
          <w:lang w:eastAsia="nb-NO"/>
          <w14:ligatures w14:val="none"/>
        </w:rPr>
        <w:t></w:t>
      </w:r>
      <w:r w:rsidRPr="009175AC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 Lokalt nettverk (filer delt på en nettverksplassering):</w:t>
      </w:r>
    </w:p>
    <w:p w14:paraId="2464F5EA" w14:textId="77777777" w:rsidR="009175AC" w:rsidRPr="009175AC" w:rsidRDefault="009175AC" w:rsidP="009175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9175AC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Hvis flere personer trenger tilgang til databasen, kan du lagre den på en delt nettverksplassering som en filserver eller et delt nettverksområde.</w:t>
      </w:r>
    </w:p>
    <w:p w14:paraId="503AD0CC" w14:textId="77777777" w:rsidR="009175AC" w:rsidRDefault="009175AC" w:rsidP="009175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9175AC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Sikre at brukere har riktig tillatelse til å lese og skrive til databasen.</w:t>
      </w:r>
    </w:p>
    <w:p w14:paraId="2C0E706E" w14:textId="26491E96" w:rsidR="009175AC" w:rsidRDefault="009175AC" w:rsidP="00B163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175AC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Hvilken løsning du velger, avhenger av dine spesifikke behov og ressurser.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Det kan</w:t>
      </w:r>
      <w:r w:rsidRPr="009175AC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være lurt å konsultere med IT-avdelingen for å finne den beste lagringsløsningen basert på organisasjonens krav og retningslinjer.</w:t>
      </w:r>
      <w:r w:rsidR="00B163AB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</w:t>
      </w:r>
      <w:r w:rsidRPr="009175AC">
        <w:rPr>
          <w:rFonts w:ascii="Times New Roman" w:hAnsi="Times New Roman" w:cs="Times New Roman"/>
          <w:sz w:val="24"/>
          <w:szCs w:val="24"/>
        </w:rPr>
        <w:t>Uansett hvor du lagrer Access-databasen, er det viktig å regelmessig ta sikkerhetskopier av dataene dine. Dette hjelper deg med å gjenopprette dataene hvis det skulle oppstå problemer.</w:t>
      </w:r>
    </w:p>
    <w:p w14:paraId="159B3F5F" w14:textId="20801786" w:rsidR="00B163AB" w:rsidRDefault="00B163AB" w:rsidP="00B163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Hvis du får</w:t>
      </w:r>
      <w:r w:rsidR="005A6E72">
        <w:rPr>
          <w:rFonts w:ascii="Times New Roman" w:hAnsi="Times New Roman" w:cs="Times New Roman"/>
          <w:sz w:val="24"/>
          <w:szCs w:val="24"/>
        </w:rPr>
        <w:t xml:space="preserve"> denne meldingen se bilde under så må du følge </w:t>
      </w:r>
      <w:r w:rsidR="00AB7302">
        <w:rPr>
          <w:rFonts w:ascii="Times New Roman" w:hAnsi="Times New Roman" w:cs="Times New Roman"/>
          <w:sz w:val="24"/>
          <w:szCs w:val="24"/>
        </w:rPr>
        <w:t>veiledningen. I eksemplet er databasen lagret på C:\temp</w:t>
      </w:r>
    </w:p>
    <w:p w14:paraId="4F5D7E28" w14:textId="13FEF9F3" w:rsidR="00AB7302" w:rsidRDefault="00AB7302" w:rsidP="00B163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B730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7C7AA95" wp14:editId="01E7DEAA">
            <wp:extent cx="2981741" cy="2534004"/>
            <wp:effectExtent l="0" t="0" r="0" b="0"/>
            <wp:docPr id="553426083" name="Bilde 1" descr="Et bilde som inneholder tekst, skjermbilde, Font, numme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426083" name="Bilde 1" descr="Et bilde som inneholder tekst, skjermbilde, Font, nummer&#10;&#10;Automatisk generer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81741" cy="253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49E06" w14:textId="77777777" w:rsidR="00AB7302" w:rsidRDefault="00AB7302" w:rsidP="00B163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4E840127" w14:textId="3C2FBF41" w:rsidR="00AB7302" w:rsidRDefault="00AB7302" w:rsidP="00AB7302">
      <w:pPr>
        <w:pStyle w:val="NormalWeb"/>
      </w:pPr>
      <w:r>
        <w:t>Hvis du ønsker å legge til C:\temp som en klarert plassering i Microsoft Access, kan du følge disse trinnene (Det kan</w:t>
      </w:r>
      <w:r w:rsidRPr="009175AC">
        <w:t xml:space="preserve"> være lurt å konsultere med IT-avdelingen</w:t>
      </w:r>
      <w:r>
        <w:t xml:space="preserve"> og få bistand):</w:t>
      </w:r>
    </w:p>
    <w:p w14:paraId="392D2663" w14:textId="77777777" w:rsidR="00AB7302" w:rsidRDefault="00AB7302" w:rsidP="00AB7302">
      <w:pPr>
        <w:pStyle w:val="NormalWeb"/>
        <w:numPr>
          <w:ilvl w:val="0"/>
          <w:numId w:val="4"/>
        </w:numPr>
      </w:pPr>
      <w:r>
        <w:t>Åpne Microsoft Access: Start Microsoft Access-programmet på datamaskinen din.</w:t>
      </w:r>
    </w:p>
    <w:p w14:paraId="0DE4FAF6" w14:textId="06A2BE82" w:rsidR="00AB7302" w:rsidRDefault="00AB7302" w:rsidP="00AB7302">
      <w:pPr>
        <w:pStyle w:val="NormalWeb"/>
        <w:numPr>
          <w:ilvl w:val="0"/>
          <w:numId w:val="4"/>
        </w:numPr>
      </w:pPr>
      <w:r>
        <w:t>Velg "Alternativer" eller "Alternativer for database": I noen versjoner av Access, må du klikke på "Alternativer", mens i andre versjoner må du klikke på "Alternativer for database". Dette avhenger av versjonen av Access du bruker.</w:t>
      </w:r>
    </w:p>
    <w:p w14:paraId="247C598E" w14:textId="151479D2" w:rsidR="00AB7302" w:rsidRDefault="00AB7302" w:rsidP="00AB7302">
      <w:pPr>
        <w:pStyle w:val="NormalWeb"/>
        <w:numPr>
          <w:ilvl w:val="0"/>
          <w:numId w:val="4"/>
        </w:numPr>
      </w:pPr>
      <w:r>
        <w:t>Gå til "Klarerte plasseringer": I "Alternativer" eller "Alternativer for database" -vinduet, se etter en kategori som heter "Klarerte plasseringer" eller noe lignende. Dette er der du kan legge til mapper som klarerte plasseringer.</w:t>
      </w:r>
    </w:p>
    <w:p w14:paraId="51845A2D" w14:textId="58C176B9" w:rsidR="00AB7302" w:rsidRDefault="00AB7302" w:rsidP="00AB7302">
      <w:pPr>
        <w:pStyle w:val="NormalWeb"/>
        <w:numPr>
          <w:ilvl w:val="0"/>
          <w:numId w:val="4"/>
        </w:numPr>
      </w:pPr>
      <w:r>
        <w:t>Legg til C:\temp som en klarert plassering: Klikk på knappen for å legge til en klarert plassering eller tilsvarende. Dette vil åpne en dialogboks hvor du kan angi banen til C:\temp.</w:t>
      </w:r>
    </w:p>
    <w:p w14:paraId="5D845606" w14:textId="6572E485" w:rsidR="00AB7302" w:rsidRDefault="00AB7302" w:rsidP="00AB7302">
      <w:pPr>
        <w:pStyle w:val="NormalWeb"/>
        <w:numPr>
          <w:ilvl w:val="0"/>
          <w:numId w:val="4"/>
        </w:numPr>
      </w:pPr>
      <w:r>
        <w:t>Angi banen til C:\temp: I dialogboksen for å legge til en klarert plassering, skriver du inn banen til C:\temp eller klikker på "Bla gjennom" for å navigere til mappen manuelt og velge den. Pass på at banen er nøyaktig riktig, "C:\temp".</w:t>
      </w:r>
    </w:p>
    <w:p w14:paraId="38E510AD" w14:textId="63B95A13" w:rsidR="00AB7302" w:rsidRDefault="00AB7302" w:rsidP="00AB7302">
      <w:pPr>
        <w:pStyle w:val="NormalWeb"/>
        <w:numPr>
          <w:ilvl w:val="0"/>
          <w:numId w:val="4"/>
        </w:numPr>
      </w:pPr>
      <w:r>
        <w:t>Bekreft og lagre innstillingene: Klikk på "OK" eller "Lagre" for å bekrefte at du ønsker å legge til C:\temp som en klarert plassering i Access.</w:t>
      </w:r>
    </w:p>
    <w:p w14:paraId="719881D9" w14:textId="4BB2855B" w:rsidR="00AB7302" w:rsidRDefault="00AB7302" w:rsidP="00AB7302">
      <w:pPr>
        <w:pStyle w:val="NormalWeb"/>
        <w:ind w:left="720"/>
      </w:pPr>
      <w:r>
        <w:t>Nå skal C:\temp være en klarert plassering i Microsoft Access, og du bør kunne åpne og lagre filer i denne mappen uten problemer fra Access-databasen..</w:t>
      </w:r>
    </w:p>
    <w:p w14:paraId="2F2949A6" w14:textId="77777777" w:rsidR="00AB7302" w:rsidRDefault="00AB7302" w:rsidP="00B163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1CD6DB87" w14:textId="77777777" w:rsidR="00B163AB" w:rsidRPr="009175AC" w:rsidRDefault="00B163AB" w:rsidP="00B163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B163AB" w:rsidRPr="00917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9D68E" w14:textId="77777777" w:rsidR="00C744A4" w:rsidRDefault="00C744A4" w:rsidP="00D35834">
      <w:pPr>
        <w:spacing w:after="0" w:line="240" w:lineRule="auto"/>
      </w:pPr>
      <w:r>
        <w:separator/>
      </w:r>
    </w:p>
  </w:endnote>
  <w:endnote w:type="continuationSeparator" w:id="0">
    <w:p w14:paraId="365175CC" w14:textId="77777777" w:rsidR="00C744A4" w:rsidRDefault="00C744A4" w:rsidP="00D35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1B47D" w14:textId="77777777" w:rsidR="00C744A4" w:rsidRDefault="00C744A4" w:rsidP="00D35834">
      <w:pPr>
        <w:spacing w:after="0" w:line="240" w:lineRule="auto"/>
      </w:pPr>
      <w:r>
        <w:separator/>
      </w:r>
    </w:p>
  </w:footnote>
  <w:footnote w:type="continuationSeparator" w:id="0">
    <w:p w14:paraId="7E509EA3" w14:textId="77777777" w:rsidR="00C744A4" w:rsidRDefault="00C744A4" w:rsidP="00D35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86EBF"/>
    <w:multiLevelType w:val="hybridMultilevel"/>
    <w:tmpl w:val="7E28213E"/>
    <w:lvl w:ilvl="0" w:tplc="0FFECE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4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B4A1A"/>
    <w:multiLevelType w:val="multilevel"/>
    <w:tmpl w:val="F4FAA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CD6F60"/>
    <w:multiLevelType w:val="multilevel"/>
    <w:tmpl w:val="0DC46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851748"/>
    <w:multiLevelType w:val="multilevel"/>
    <w:tmpl w:val="9764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4144261">
    <w:abstractNumId w:val="0"/>
  </w:num>
  <w:num w:numId="2" w16cid:durableId="470487842">
    <w:abstractNumId w:val="3"/>
  </w:num>
  <w:num w:numId="3" w16cid:durableId="599752541">
    <w:abstractNumId w:val="2"/>
  </w:num>
  <w:num w:numId="4" w16cid:durableId="998079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AC"/>
    <w:rsid w:val="00082558"/>
    <w:rsid w:val="001A05E3"/>
    <w:rsid w:val="0057293C"/>
    <w:rsid w:val="005A6E72"/>
    <w:rsid w:val="008D52A6"/>
    <w:rsid w:val="009175AC"/>
    <w:rsid w:val="00AB7302"/>
    <w:rsid w:val="00B163AB"/>
    <w:rsid w:val="00B77A3C"/>
    <w:rsid w:val="00C744A4"/>
    <w:rsid w:val="00D3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4B1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normaltextrun">
    <w:name w:val="normaltextrun"/>
    <w:basedOn w:val="Standardskriftforavsnitt"/>
    <w:rsid w:val="009175AC"/>
  </w:style>
  <w:style w:type="character" w:customStyle="1" w:styleId="eop">
    <w:name w:val="eop"/>
    <w:basedOn w:val="Standardskriftforavsnitt"/>
    <w:rsid w:val="009175AC"/>
  </w:style>
  <w:style w:type="paragraph" w:styleId="Listeavsnitt">
    <w:name w:val="List Paragraph"/>
    <w:basedOn w:val="Normal"/>
    <w:uiPriority w:val="34"/>
    <w:qFormat/>
    <w:rsid w:val="009175AC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175A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175A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17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paragraph" w:styleId="Topptekst">
    <w:name w:val="header"/>
    <w:basedOn w:val="Normal"/>
    <w:link w:val="TopptekstTegn"/>
    <w:uiPriority w:val="99"/>
    <w:unhideWhenUsed/>
    <w:rsid w:val="00D35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35834"/>
  </w:style>
  <w:style w:type="paragraph" w:styleId="Bunntekst">
    <w:name w:val="footer"/>
    <w:basedOn w:val="Normal"/>
    <w:link w:val="BunntekstTegn"/>
    <w:uiPriority w:val="99"/>
    <w:unhideWhenUsed/>
    <w:rsid w:val="00D35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35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7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anskaffelser.no/verktoy/analyseverktoy/risikostyringsverktoy-lonns-og-arbeidsvilk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2564</Characters>
  <Application>Microsoft Office Word</Application>
  <DocSecurity>4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2023-09-18T08:27:00Z</dcterms:created>
  <dcterms:modified xsi:type="dcterms:W3CDTF">2023-09-18T08:27:00Z</dcterms:modified>
</cp:coreProperties>
</file>