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DAF2" w14:textId="77777777" w:rsidR="00244C01" w:rsidRDefault="00244C01" w:rsidP="00E10066">
      <w:pPr>
        <w:rPr>
          <w:rFonts w:ascii="Arial" w:hAnsi="Arial" w:cs="Arial"/>
          <w:b/>
          <w:sz w:val="20"/>
          <w:szCs w:val="20"/>
        </w:rPr>
      </w:pPr>
    </w:p>
    <w:p w14:paraId="79B7432A" w14:textId="367B90F8" w:rsidR="00221A6E" w:rsidRPr="00277949" w:rsidRDefault="00D12F48" w:rsidP="00E10066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27794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277949" w:rsidRPr="00277949">
        <w:rPr>
          <w:rFonts w:ascii="Arial" w:hAnsi="Arial" w:cs="Arial"/>
          <w:b/>
          <w:color w:val="000000" w:themeColor="text1"/>
          <w:sz w:val="20"/>
          <w:szCs w:val="20"/>
        </w:rPr>
        <w:t>Eksempel på bruk av parameter faktura</w:t>
      </w:r>
    </w:p>
    <w:tbl>
      <w:tblPr>
        <w:tblStyle w:val="Tabellrutenett"/>
        <w:tblW w:w="9214" w:type="dxa"/>
        <w:tblInd w:w="108" w:type="dxa"/>
        <w:tblLook w:val="04A0" w:firstRow="1" w:lastRow="0" w:firstColumn="1" w:lastColumn="0" w:noHBand="0" w:noVBand="1"/>
      </w:tblPr>
      <w:tblGrid>
        <w:gridCol w:w="2367"/>
        <w:gridCol w:w="6847"/>
      </w:tblGrid>
      <w:tr w:rsidR="0023074D" w:rsidRPr="00244C01" w14:paraId="4982CC9C" w14:textId="77777777" w:rsidTr="00277949">
        <w:tc>
          <w:tcPr>
            <w:tcW w:w="2367" w:type="dxa"/>
            <w:shd w:val="clear" w:color="auto" w:fill="D9D9D9" w:themeFill="background1" w:themeFillShade="D9"/>
          </w:tcPr>
          <w:p w14:paraId="06989D85" w14:textId="6BE611E0" w:rsidR="0023074D" w:rsidRPr="00277949" w:rsidRDefault="0023074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27794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Parameternavn</w:t>
            </w:r>
          </w:p>
        </w:tc>
        <w:tc>
          <w:tcPr>
            <w:tcW w:w="6847" w:type="dxa"/>
            <w:shd w:val="clear" w:color="auto" w:fill="D9D9D9" w:themeFill="background1" w:themeFillShade="D9"/>
          </w:tcPr>
          <w:p w14:paraId="27DFA327" w14:textId="15359487" w:rsidR="0023074D" w:rsidRPr="00277949" w:rsidRDefault="1F201199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27794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E-f</w:t>
            </w:r>
            <w:r w:rsidR="0023074D" w:rsidRPr="0027794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aktura</w:t>
            </w:r>
          </w:p>
        </w:tc>
      </w:tr>
      <w:tr w:rsidR="0023074D" w:rsidRPr="00244C01" w14:paraId="355AB7AA" w14:textId="77777777" w:rsidTr="30255A37">
        <w:tc>
          <w:tcPr>
            <w:tcW w:w="2367" w:type="dxa"/>
          </w:tcPr>
          <w:p w14:paraId="6B6063C9" w14:textId="571F8513" w:rsidR="0023074D" w:rsidRPr="00277949" w:rsidRDefault="0023074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27794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Målgruppe</w:t>
            </w:r>
          </w:p>
        </w:tc>
        <w:tc>
          <w:tcPr>
            <w:tcW w:w="6847" w:type="dxa"/>
          </w:tcPr>
          <w:p w14:paraId="6BE117CB" w14:textId="29FFD873" w:rsidR="0023074D" w:rsidRPr="00277949" w:rsidRDefault="0023074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2779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Økonomiansvarlig</w:t>
            </w:r>
          </w:p>
        </w:tc>
      </w:tr>
      <w:tr w:rsidR="0023074D" w:rsidRPr="00244C01" w14:paraId="40A21651" w14:textId="77777777" w:rsidTr="30255A37">
        <w:tc>
          <w:tcPr>
            <w:tcW w:w="2367" w:type="dxa"/>
          </w:tcPr>
          <w:p w14:paraId="39F0546A" w14:textId="3FA4A2A1" w:rsidR="0023074D" w:rsidRPr="00244C01" w:rsidRDefault="0023074D" w:rsidP="0023074D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  <w:p w14:paraId="53E334E2" w14:textId="77777777" w:rsidR="0023074D" w:rsidRPr="00277949" w:rsidRDefault="0023074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27794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Bakgrunn og behov</w:t>
            </w:r>
          </w:p>
          <w:p w14:paraId="4E709BCA" w14:textId="77777777" w:rsidR="0023074D" w:rsidRPr="00244C01" w:rsidRDefault="0023074D" w:rsidP="0023074D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847" w:type="dxa"/>
          </w:tcPr>
          <w:p w14:paraId="1AD8088C" w14:textId="6E25A06E" w:rsidR="0023074D" w:rsidRPr="00277949" w:rsidRDefault="008B54A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hyperlink r:id="rId11" w:history="1">
              <w:r w:rsidR="0023074D" w:rsidRPr="0077742F">
                <w:rPr>
                  <w:rStyle w:val="Hyperkobling"/>
                  <w:rFonts w:ascii="Arial" w:eastAsia="Times New Roman" w:hAnsi="Arial" w:cs="Arial"/>
                  <w:sz w:val="20"/>
                  <w:szCs w:val="20"/>
                  <w:lang w:eastAsia="nb-NO"/>
                </w:rPr>
                <w:t>Digitaliseringsrundskrivet</w:t>
              </w:r>
            </w:hyperlink>
            <w:r w:rsidR="0023074D" w:rsidRPr="002779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2017 punkt 1.10 Ta i bruk elektronisk faktura pålegger virksomhetene å kreve elektronisk faktura og kreditnota på standard format.</w:t>
            </w:r>
          </w:p>
          <w:p w14:paraId="51157E7B" w14:textId="656143CE" w:rsidR="0023074D" w:rsidRPr="00277949" w:rsidRDefault="054B56F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2779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Forsk</w:t>
            </w:r>
            <w:r w:rsidR="12201B7D" w:rsidRPr="002779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r</w:t>
            </w:r>
            <w:r w:rsidRPr="002779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ift om</w:t>
            </w:r>
            <w:r w:rsidR="12201B7D" w:rsidRPr="002779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IKT standarder i offentlig forvaltning </w:t>
            </w:r>
            <w:r w:rsidR="2350257B" w:rsidRPr="002779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setter kravet om EHF og PEPPOL BIS som st</w:t>
            </w:r>
            <w:r w:rsidR="30255A37" w:rsidRPr="002779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andardformat.</w:t>
            </w:r>
            <w:r w:rsidR="12201B7D" w:rsidRPr="002779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</w:t>
            </w:r>
          </w:p>
        </w:tc>
      </w:tr>
      <w:tr w:rsidR="0023074D" w:rsidRPr="00244C01" w14:paraId="04BC4677" w14:textId="77777777" w:rsidTr="30255A37">
        <w:tc>
          <w:tcPr>
            <w:tcW w:w="2367" w:type="dxa"/>
          </w:tcPr>
          <w:p w14:paraId="611AB824" w14:textId="15AC3F37" w:rsidR="0023074D" w:rsidRPr="00244C01" w:rsidRDefault="0023074D" w:rsidP="0023074D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  <w:p w14:paraId="5917259A" w14:textId="77777777" w:rsidR="0023074D" w:rsidRPr="00277949" w:rsidRDefault="0023074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27794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Målemetode</w:t>
            </w:r>
          </w:p>
        </w:tc>
        <w:tc>
          <w:tcPr>
            <w:tcW w:w="6847" w:type="dxa"/>
          </w:tcPr>
          <w:p w14:paraId="680A6DB1" w14:textId="154F1383" w:rsidR="0023074D" w:rsidRPr="00244C01" w:rsidRDefault="008B54AF" w:rsidP="0023074D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666666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666666"/>
                        <w:sz w:val="20"/>
                        <w:szCs w:val="20"/>
                      </w:rPr>
                      <m:t>Antall elektroniske faktura</m:t>
                    </m:r>
                  </m:num>
                  <m:den>
                    <m:r>
                      <w:rPr>
                        <w:rFonts w:ascii="Cambria Math" w:hAnsi="Cambria Math"/>
                        <w:color w:val="666666"/>
                        <w:sz w:val="20"/>
                        <w:szCs w:val="20"/>
                      </w:rPr>
                      <m:t>Totalt antall faktura</m:t>
                    </m:r>
                  </m:den>
                </m:f>
              </m:oMath>
            </m:oMathPara>
          </w:p>
        </w:tc>
      </w:tr>
      <w:tr w:rsidR="0023074D" w:rsidRPr="00244C01" w14:paraId="7C814657" w14:textId="77777777" w:rsidTr="30255A37">
        <w:tc>
          <w:tcPr>
            <w:tcW w:w="2367" w:type="dxa"/>
          </w:tcPr>
          <w:p w14:paraId="45E8047E" w14:textId="0B31EC9E" w:rsidR="0023074D" w:rsidRPr="00244C01" w:rsidRDefault="0023074D" w:rsidP="0023074D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  <w:p w14:paraId="710137A1" w14:textId="77777777" w:rsidR="0023074D" w:rsidRPr="00277949" w:rsidRDefault="0023074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27794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Fremgangsmåte</w:t>
            </w:r>
          </w:p>
          <w:p w14:paraId="56BFFDDE" w14:textId="77777777" w:rsidR="0023074D" w:rsidRPr="00244C01" w:rsidRDefault="0023074D" w:rsidP="0023074D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  <w:p w14:paraId="1E7B1A86" w14:textId="77777777" w:rsidR="0023074D" w:rsidRPr="00244C01" w:rsidRDefault="0023074D" w:rsidP="0023074D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847" w:type="dxa"/>
          </w:tcPr>
          <w:p w14:paraId="73B5373B" w14:textId="2E13F66F" w:rsidR="0023074D" w:rsidRPr="00277949" w:rsidRDefault="0023074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2779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Økonomiansvarlig må hente data fra fakturabehandlingssystemet. Her må det skilles på elektroniske fakturaer (EHF og PEPPOL BIS) og andre fakturaer. De innkommende fakturaene er som regel merket elektronisk eller papir.</w:t>
            </w:r>
          </w:p>
          <w:p w14:paraId="0A14C740" w14:textId="77777777" w:rsidR="0023074D" w:rsidRPr="00277949" w:rsidRDefault="0023074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2779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Statlig virksomhet skal motta 100% elektroniske fakturaer.</w:t>
            </w:r>
          </w:p>
          <w:p w14:paraId="5A2C9C9E" w14:textId="5416D68E" w:rsidR="0023074D" w:rsidRPr="00244C01" w:rsidRDefault="0023074D" w:rsidP="0023074D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23074D" w:rsidRPr="00244C01" w14:paraId="08099F7D" w14:textId="77777777" w:rsidTr="30255A37">
        <w:tc>
          <w:tcPr>
            <w:tcW w:w="2367" w:type="dxa"/>
          </w:tcPr>
          <w:p w14:paraId="06747BDC" w14:textId="4D411030" w:rsidR="0023074D" w:rsidRPr="00277949" w:rsidRDefault="0023074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27794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Eksempel på resultatmål</w:t>
            </w:r>
          </w:p>
        </w:tc>
        <w:tc>
          <w:tcPr>
            <w:tcW w:w="6847" w:type="dxa"/>
          </w:tcPr>
          <w:p w14:paraId="3DC04AF6" w14:textId="438FB331" w:rsidR="0023074D" w:rsidRPr="00277949" w:rsidRDefault="0023074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2779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Alle </w:t>
            </w:r>
            <w:r w:rsidR="13E723F3" w:rsidRPr="002779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Statlige</w:t>
            </w:r>
            <w:r w:rsidRPr="002779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virksomheter skal motta 100% elektronisk faktura på EHF eller PEPPOL BIS</w:t>
            </w:r>
            <w:r w:rsidR="13E723F3" w:rsidRPr="002779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.</w:t>
            </w:r>
          </w:p>
          <w:p w14:paraId="1508A75F" w14:textId="4157DC10" w:rsidR="0023074D" w:rsidRPr="00244C01" w:rsidRDefault="13E723F3" w:rsidP="0023074D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</w:pPr>
            <w:r w:rsidRPr="002779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Kommunale virksomheter</w:t>
            </w:r>
            <w:r w:rsidR="3F51095A" w:rsidRPr="002779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skal </w:t>
            </w:r>
            <w:r w:rsidR="054B56FB" w:rsidRPr="002779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motta</w:t>
            </w:r>
            <w:r w:rsidR="3F51095A" w:rsidRPr="002779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EHF e</w:t>
            </w:r>
            <w:r w:rsidR="7E9745C5" w:rsidRPr="002779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ller PEPPOL BIS hvis de </w:t>
            </w:r>
            <w:r w:rsidR="00277949" w:rsidRPr="002779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mottar</w:t>
            </w:r>
            <w:r w:rsidR="7E9745C5" w:rsidRPr="002779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elektroniske fakturaer.</w:t>
            </w:r>
          </w:p>
        </w:tc>
      </w:tr>
      <w:tr w:rsidR="0023074D" w:rsidRPr="00244C01" w14:paraId="6D0CE6E3" w14:textId="77777777" w:rsidTr="30255A37">
        <w:tc>
          <w:tcPr>
            <w:tcW w:w="2367" w:type="dxa"/>
          </w:tcPr>
          <w:p w14:paraId="743825D2" w14:textId="453EA74E" w:rsidR="0023074D" w:rsidRPr="00277949" w:rsidRDefault="0023074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27794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Nytteverdi</w:t>
            </w:r>
          </w:p>
          <w:p w14:paraId="290FD7F6" w14:textId="77777777" w:rsidR="0023074D" w:rsidRPr="00244C01" w:rsidRDefault="0023074D" w:rsidP="0023074D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847" w:type="dxa"/>
          </w:tcPr>
          <w:p w14:paraId="5FDCB6C8" w14:textId="77777777" w:rsidR="0023074D" w:rsidRPr="00277949" w:rsidRDefault="0023074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2779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EHF og PEPPOL BIS faktura vil kunne bidra til å gi følgende nytteverdi:</w:t>
            </w:r>
          </w:p>
          <w:p w14:paraId="315CFC43" w14:textId="77777777" w:rsidR="0023074D" w:rsidRPr="00277949" w:rsidRDefault="0023074D">
            <w:pPr>
              <w:pStyle w:val="Listeavsnitt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2779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Kontroll av fakturainnhold mot ordre</w:t>
            </w:r>
          </w:p>
          <w:p w14:paraId="57465581" w14:textId="77777777" w:rsidR="0023074D" w:rsidRPr="00277949" w:rsidRDefault="0023074D">
            <w:pPr>
              <w:pStyle w:val="Listeavsnitt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2779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Fakturaer betales i tide</w:t>
            </w:r>
          </w:p>
          <w:p w14:paraId="404B146C" w14:textId="77777777" w:rsidR="0023074D" w:rsidRPr="00277949" w:rsidRDefault="0023074D">
            <w:pPr>
              <w:pStyle w:val="Listeavsnitt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2779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Kortere behandlingstid pr mottatt faktura</w:t>
            </w:r>
          </w:p>
          <w:p w14:paraId="19FBD451" w14:textId="26D5BB3B" w:rsidR="0023074D" w:rsidRPr="00277949" w:rsidRDefault="0023074D" w:rsidP="00277949">
            <w:pPr>
              <w:pStyle w:val="Listeavsnitt"/>
              <w:numPr>
                <w:ilvl w:val="0"/>
                <w:numId w:val="6"/>
              </w:num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</w:pPr>
            <w:r w:rsidRPr="002779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Mindre feilhåndtering</w:t>
            </w:r>
          </w:p>
        </w:tc>
      </w:tr>
      <w:tr w:rsidR="0023074D" w:rsidRPr="00244C01" w14:paraId="1F5E5789" w14:textId="77777777" w:rsidTr="30255A37">
        <w:tc>
          <w:tcPr>
            <w:tcW w:w="2367" w:type="dxa"/>
          </w:tcPr>
          <w:p w14:paraId="23028CE6" w14:textId="793E6045" w:rsidR="0023074D" w:rsidRPr="00277949" w:rsidRDefault="0023074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27794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Neste steg</w:t>
            </w:r>
          </w:p>
          <w:p w14:paraId="33E425E7" w14:textId="77777777" w:rsidR="0023074D" w:rsidRPr="00244C01" w:rsidRDefault="0023074D" w:rsidP="0023074D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847" w:type="dxa"/>
          </w:tcPr>
          <w:p w14:paraId="528EDA4C" w14:textId="77777777" w:rsidR="0023074D" w:rsidRPr="00244C01" w:rsidRDefault="0023074D" w:rsidP="0023074D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</w:pPr>
          </w:p>
          <w:p w14:paraId="4D59651C" w14:textId="77777777" w:rsidR="0023074D" w:rsidRPr="00277949" w:rsidRDefault="0023074D">
            <w:pPr>
              <w:pStyle w:val="Listeavsnitt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2779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Anskaffelse og implementering av nødvendig systemløsning</w:t>
            </w:r>
          </w:p>
          <w:p w14:paraId="7988B24B" w14:textId="77777777" w:rsidR="0023074D" w:rsidRPr="00277949" w:rsidRDefault="0023074D">
            <w:pPr>
              <w:pStyle w:val="Listeavsnitt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2779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Sikre opplæring og brukerrettigheter</w:t>
            </w:r>
          </w:p>
          <w:p w14:paraId="0C2CE042" w14:textId="77777777" w:rsidR="0023074D" w:rsidRPr="00277949" w:rsidRDefault="0023074D">
            <w:pPr>
              <w:pStyle w:val="Listeavsnitt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proofErr w:type="gramStart"/>
            <w:r w:rsidRPr="002779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Integrere</w:t>
            </w:r>
            <w:proofErr w:type="gramEnd"/>
            <w:r w:rsidRPr="002779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leverandører</w:t>
            </w:r>
          </w:p>
          <w:p w14:paraId="30A404F1" w14:textId="3DD04045" w:rsidR="0023074D" w:rsidRPr="00277949" w:rsidRDefault="0023074D">
            <w:pPr>
              <w:pStyle w:val="Listeavsnitt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2779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Bruke systemløsning(er) </w:t>
            </w:r>
          </w:p>
        </w:tc>
      </w:tr>
    </w:tbl>
    <w:p w14:paraId="0150EF47" w14:textId="77777777" w:rsidR="00DE0422" w:rsidRPr="00277949" w:rsidRDefault="00DE0422">
      <w:pPr>
        <w:ind w:left="-23"/>
        <w:rPr>
          <w:rFonts w:ascii="Arial" w:eastAsia="Times New Roman" w:hAnsi="Arial" w:cs="Arial"/>
          <w:color w:val="666666"/>
          <w:sz w:val="20"/>
          <w:szCs w:val="20"/>
          <w:lang w:eastAsia="nb-NO"/>
        </w:rPr>
      </w:pPr>
    </w:p>
    <w:p w14:paraId="73F9B6A3" w14:textId="16D149D5" w:rsidR="30227072" w:rsidRPr="00D502CD" w:rsidRDefault="2CDC248F" w:rsidP="00277949">
      <w:pPr>
        <w:ind w:left="-23"/>
        <w:rPr>
          <w:rFonts w:ascii="Arial" w:eastAsia="Arial" w:hAnsi="Arial" w:cs="Arial"/>
          <w:b/>
          <w:bCs/>
          <w:sz w:val="20"/>
          <w:szCs w:val="20"/>
        </w:rPr>
      </w:pPr>
      <w:r w:rsidRPr="00D502CD">
        <w:rPr>
          <w:rFonts w:ascii="Arial" w:eastAsia="Arial" w:hAnsi="Arial" w:cs="Arial"/>
          <w:b/>
          <w:bCs/>
          <w:sz w:val="20"/>
          <w:szCs w:val="20"/>
        </w:rPr>
        <w:t xml:space="preserve">Les mer om styringsparameteren e-faktura her: </w:t>
      </w:r>
    </w:p>
    <w:p w14:paraId="760A1BE9" w14:textId="682D2870" w:rsidR="00277949" w:rsidRDefault="008B54AF" w:rsidP="00277949">
      <w:pPr>
        <w:ind w:left="-23"/>
        <w:rPr>
          <w:rFonts w:ascii="Arial" w:eastAsia="Arial" w:hAnsi="Arial" w:cs="Arial"/>
          <w:bCs/>
          <w:sz w:val="20"/>
        </w:rPr>
      </w:pPr>
      <w:hyperlink r:id="rId12" w:history="1">
        <w:r w:rsidR="00277949" w:rsidRPr="00D502CD">
          <w:rPr>
            <w:rStyle w:val="Hyperkobling"/>
            <w:rFonts w:ascii="Arial" w:eastAsia="Arial" w:hAnsi="Arial" w:cs="Arial"/>
            <w:sz w:val="20"/>
            <w:szCs w:val="20"/>
          </w:rPr>
          <w:t>https://www.anskaffelser.no/leverandorer/slik-moter-du-det-offentliges-krav-til-digitalisering/faktura-og-kreditnota</w:t>
        </w:r>
      </w:hyperlink>
    </w:p>
    <w:p w14:paraId="29EC75A6" w14:textId="77777777" w:rsidR="00277949" w:rsidRPr="00277949" w:rsidRDefault="00277949" w:rsidP="00277949">
      <w:pPr>
        <w:ind w:left="-23"/>
        <w:rPr>
          <w:rFonts w:ascii="Arial" w:eastAsia="Arial" w:hAnsi="Arial" w:cs="Arial"/>
          <w:bCs/>
          <w:sz w:val="20"/>
        </w:rPr>
      </w:pPr>
    </w:p>
    <w:p w14:paraId="00586ED3" w14:textId="77777777" w:rsidR="00244C01" w:rsidRDefault="00244C01" w:rsidP="00221A6E">
      <w:pPr>
        <w:ind w:left="-23"/>
        <w:rPr>
          <w:rFonts w:ascii="Arial" w:hAnsi="Arial" w:cs="Arial"/>
          <w:b/>
        </w:rPr>
      </w:pPr>
    </w:p>
    <w:p w14:paraId="5BA0520E" w14:textId="77777777" w:rsidR="00244C01" w:rsidRDefault="00244C01" w:rsidP="00244C01">
      <w:pPr>
        <w:rPr>
          <w:rFonts w:ascii="Arial" w:hAnsi="Arial" w:cs="Arial"/>
          <w:b/>
        </w:rPr>
      </w:pPr>
    </w:p>
    <w:sectPr w:rsidR="00244C01" w:rsidSect="0027794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45414" w14:textId="77777777" w:rsidR="00BC5911" w:rsidRDefault="00BC5911" w:rsidP="00040B25">
      <w:pPr>
        <w:spacing w:after="0" w:line="240" w:lineRule="auto"/>
      </w:pPr>
      <w:r>
        <w:separator/>
      </w:r>
    </w:p>
  </w:endnote>
  <w:endnote w:type="continuationSeparator" w:id="0">
    <w:p w14:paraId="0B4A86D8" w14:textId="77777777" w:rsidR="00BC5911" w:rsidRDefault="00BC5911" w:rsidP="0004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6D665" w14:textId="77777777" w:rsidR="008B54AF" w:rsidRDefault="008B54A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2719" w14:textId="5A3EEEE9" w:rsidR="00177D9C" w:rsidRDefault="00177D9C" w:rsidP="00177D9C">
    <w:pPr>
      <w:pStyle w:val="Bunnteks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55F8E" w14:textId="77777777" w:rsidR="008B54AF" w:rsidRDefault="008B54A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8977C" w14:textId="77777777" w:rsidR="00BC5911" w:rsidRDefault="00BC5911" w:rsidP="00040B25">
      <w:pPr>
        <w:spacing w:after="0" w:line="240" w:lineRule="auto"/>
      </w:pPr>
      <w:r>
        <w:separator/>
      </w:r>
    </w:p>
  </w:footnote>
  <w:footnote w:type="continuationSeparator" w:id="0">
    <w:p w14:paraId="47C87319" w14:textId="77777777" w:rsidR="00BC5911" w:rsidRDefault="00BC5911" w:rsidP="00040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9B987" w14:textId="77777777" w:rsidR="008B54AF" w:rsidRDefault="008B54A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68A6" w14:textId="3BB6321F" w:rsidR="00040B25" w:rsidRDefault="008B54AF" w:rsidP="00177D9C">
    <w:pPr>
      <w:pStyle w:val="Topptekst"/>
    </w:pPr>
    <w:r>
      <w:rPr>
        <w:noProof/>
      </w:rPr>
      <w:drawing>
        <wp:inline distT="0" distB="0" distL="0" distR="0" wp14:anchorId="2E46037E" wp14:editId="1A7F04A8">
          <wp:extent cx="1200150" cy="332282"/>
          <wp:effectExtent l="0" t="0" r="0" b="0"/>
          <wp:docPr id="874440874" name="Bilde 1" descr="Et bilde som inneholder skjermbilde, Grafikk, Font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440874" name="Bilde 1" descr="Et bilde som inneholder skjermbilde, Grafikk, Font, grafisk design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429" cy="339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C84B" w14:textId="77777777" w:rsidR="008B54AF" w:rsidRDefault="008B54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1E6E"/>
    <w:multiLevelType w:val="hybridMultilevel"/>
    <w:tmpl w:val="37C83F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35270"/>
    <w:multiLevelType w:val="hybridMultilevel"/>
    <w:tmpl w:val="A364A4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F5CC2"/>
    <w:multiLevelType w:val="hybridMultilevel"/>
    <w:tmpl w:val="A6D6EA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C5919"/>
    <w:multiLevelType w:val="hybridMultilevel"/>
    <w:tmpl w:val="5CC8C8B6"/>
    <w:lvl w:ilvl="0" w:tplc="D85CCA6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D0A44"/>
    <w:multiLevelType w:val="hybridMultilevel"/>
    <w:tmpl w:val="1C7C11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0139A"/>
    <w:multiLevelType w:val="hybridMultilevel"/>
    <w:tmpl w:val="4A3664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919002">
    <w:abstractNumId w:val="2"/>
  </w:num>
  <w:num w:numId="2" w16cid:durableId="599795688">
    <w:abstractNumId w:val="3"/>
  </w:num>
  <w:num w:numId="3" w16cid:durableId="996231629">
    <w:abstractNumId w:val="0"/>
  </w:num>
  <w:num w:numId="4" w16cid:durableId="288323369">
    <w:abstractNumId w:val="5"/>
  </w:num>
  <w:num w:numId="5" w16cid:durableId="1756123405">
    <w:abstractNumId w:val="4"/>
  </w:num>
  <w:num w:numId="6" w16cid:durableId="238099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D6"/>
    <w:rsid w:val="00040B25"/>
    <w:rsid w:val="00086FD5"/>
    <w:rsid w:val="00120EB4"/>
    <w:rsid w:val="00140AF4"/>
    <w:rsid w:val="00177D9C"/>
    <w:rsid w:val="00221A6E"/>
    <w:rsid w:val="0023074D"/>
    <w:rsid w:val="00244C01"/>
    <w:rsid w:val="00245DE5"/>
    <w:rsid w:val="00277949"/>
    <w:rsid w:val="002F78CF"/>
    <w:rsid w:val="00316EB9"/>
    <w:rsid w:val="00456289"/>
    <w:rsid w:val="004B4315"/>
    <w:rsid w:val="00507AF1"/>
    <w:rsid w:val="00593676"/>
    <w:rsid w:val="007065F6"/>
    <w:rsid w:val="0077742F"/>
    <w:rsid w:val="00796677"/>
    <w:rsid w:val="007F640F"/>
    <w:rsid w:val="00842298"/>
    <w:rsid w:val="008649C2"/>
    <w:rsid w:val="008B54AF"/>
    <w:rsid w:val="009547D4"/>
    <w:rsid w:val="00983EE5"/>
    <w:rsid w:val="009E40BD"/>
    <w:rsid w:val="00A21894"/>
    <w:rsid w:val="00A651FE"/>
    <w:rsid w:val="00B3315E"/>
    <w:rsid w:val="00B5306D"/>
    <w:rsid w:val="00BC5911"/>
    <w:rsid w:val="00BE5E86"/>
    <w:rsid w:val="00C3374B"/>
    <w:rsid w:val="00C70B6A"/>
    <w:rsid w:val="00C80260"/>
    <w:rsid w:val="00D12F48"/>
    <w:rsid w:val="00D502CD"/>
    <w:rsid w:val="00DC7D16"/>
    <w:rsid w:val="00DE0422"/>
    <w:rsid w:val="00E10066"/>
    <w:rsid w:val="00EC41D7"/>
    <w:rsid w:val="00EC786D"/>
    <w:rsid w:val="00FA4DD6"/>
    <w:rsid w:val="054B56FB"/>
    <w:rsid w:val="12201B7D"/>
    <w:rsid w:val="13E723F3"/>
    <w:rsid w:val="1F201199"/>
    <w:rsid w:val="2350257B"/>
    <w:rsid w:val="2CDC248F"/>
    <w:rsid w:val="30227072"/>
    <w:rsid w:val="30255A37"/>
    <w:rsid w:val="3F51095A"/>
    <w:rsid w:val="424492A6"/>
    <w:rsid w:val="7E97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00F4C86"/>
  <w15:chartTrackingRefBased/>
  <w15:docId w15:val="{F1B09474-929C-44CB-A37F-DB905EA0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A4DD6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nb-NO"/>
    </w:rPr>
  </w:style>
  <w:style w:type="paragraph" w:styleId="Fotnotetekst">
    <w:name w:val="footnote text"/>
    <w:basedOn w:val="Normal"/>
    <w:link w:val="FotnotetekstTegn"/>
    <w:uiPriority w:val="99"/>
    <w:unhideWhenUsed/>
    <w:rsid w:val="00FA4DD6"/>
    <w:pPr>
      <w:spacing w:after="0" w:line="240" w:lineRule="auto"/>
    </w:pPr>
    <w:rPr>
      <w:rFonts w:eastAsiaTheme="minorEastAsia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FA4DD6"/>
    <w:rPr>
      <w:rFonts w:eastAsiaTheme="minorEastAsia" w:cs="Times New Roman"/>
      <w:sz w:val="20"/>
      <w:szCs w:val="20"/>
      <w:lang w:eastAsia="nb-NO"/>
    </w:rPr>
  </w:style>
  <w:style w:type="character" w:styleId="Svakutheving">
    <w:name w:val="Subtle Emphasis"/>
    <w:basedOn w:val="Standardskriftforavsnitt"/>
    <w:uiPriority w:val="19"/>
    <w:qFormat/>
    <w:rsid w:val="00FA4DD6"/>
    <w:rPr>
      <w:i/>
      <w:iCs/>
    </w:rPr>
  </w:style>
  <w:style w:type="table" w:styleId="Middelsskyggelegging2uthevingsfarge5">
    <w:name w:val="Medium Shading 2 Accent 5"/>
    <w:basedOn w:val="Vanligtabell"/>
    <w:uiPriority w:val="64"/>
    <w:rsid w:val="00FA4DD6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lrutenett">
    <w:name w:val="Table Grid"/>
    <w:basedOn w:val="Vanligtabell"/>
    <w:uiPriority w:val="59"/>
    <w:rsid w:val="00DE0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40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40B25"/>
  </w:style>
  <w:style w:type="paragraph" w:styleId="Bunntekst">
    <w:name w:val="footer"/>
    <w:basedOn w:val="Normal"/>
    <w:link w:val="BunntekstTegn"/>
    <w:uiPriority w:val="99"/>
    <w:unhideWhenUsed/>
    <w:rsid w:val="00040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40B25"/>
  </w:style>
  <w:style w:type="paragraph" w:styleId="Bobletekst">
    <w:name w:val="Balloon Text"/>
    <w:basedOn w:val="Normal"/>
    <w:link w:val="BobletekstTegn"/>
    <w:uiPriority w:val="99"/>
    <w:semiHidden/>
    <w:unhideWhenUsed/>
    <w:rsid w:val="00507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07AF1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244C0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44C01"/>
    <w:rPr>
      <w:color w:val="0000FF"/>
      <w:u w:val="single"/>
    </w:rPr>
  </w:style>
  <w:style w:type="character" w:styleId="Omtale">
    <w:name w:val="Mention"/>
    <w:basedOn w:val="Standardskriftforavsnitt"/>
    <w:uiPriority w:val="99"/>
    <w:semiHidden/>
    <w:unhideWhenUsed/>
    <w:rsid w:val="0077742F"/>
    <w:rPr>
      <w:color w:val="2B579A"/>
      <w:shd w:val="clear" w:color="auto" w:fill="E6E6E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3074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3074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3074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3074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3074D"/>
    <w:rPr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2307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nskaffelser.no/leverandorer/slik-moter-du-det-offentliges-krav-til-digitalisering/faktura-og-kreditnot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gjeringen.no/no/dokumenter/digitaliseringsrundskrivet/id2569983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3C10D281D89E4DBC529C20D0304896" ma:contentTypeVersion="6" ma:contentTypeDescription="Opprett et nytt dokument." ma:contentTypeScope="" ma:versionID="b537fa8d6553ae414267fcd1e4dbb77f">
  <xsd:schema xmlns:xsd="http://www.w3.org/2001/XMLSchema" xmlns:xs="http://www.w3.org/2001/XMLSchema" xmlns:p="http://schemas.microsoft.com/office/2006/metadata/properties" xmlns:ns2="df6e2342-be6e-483e-9866-3f7acbbfe6aa" xmlns:ns3="2b37d9c9-7222-4046-bfcf-7cbe018b532f" targetNamespace="http://schemas.microsoft.com/office/2006/metadata/properties" ma:root="true" ma:fieldsID="de13a07678b75e378b33cf06b1faaff4" ns2:_="" ns3:_="">
    <xsd:import namespace="df6e2342-be6e-483e-9866-3f7acbbfe6aa"/>
    <xsd:import namespace="2b37d9c9-7222-4046-bfcf-7cbe018b53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2342-be6e-483e-9866-3f7acbbfe6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7d9c9-7222-4046-bfcf-7cbe018b5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6e2342-be6e-483e-9866-3f7acbbfe6aa">
      <UserInfo>
        <DisplayName>Kristiansen, Olav Astad</DisplayName>
        <AccountId>81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1F5678-E901-4868-9555-304C1602A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e2342-be6e-483e-9866-3f7acbbfe6aa"/>
    <ds:schemaRef ds:uri="2b37d9c9-7222-4046-bfcf-7cbe018b5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DE8479-4338-4E94-9C02-6C427F88C4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A5B812-8570-43A4-BA54-DA766124BA63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df6e2342-be6e-483e-9866-3f7acbbfe6aa"/>
    <ds:schemaRef ds:uri="2b37d9c9-7222-4046-bfcf-7cbe018b532f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3C5793F-D6FE-47F8-9858-06FF95068E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Langseth, Marius</dc:creator>
  <cp:keywords/>
  <dc:description/>
  <cp:lastModifiedBy>Fredrik Rolf Young Mortensen</cp:lastModifiedBy>
  <cp:revision>3</cp:revision>
  <cp:lastPrinted>2017-12-14T13:29:00Z</cp:lastPrinted>
  <dcterms:created xsi:type="dcterms:W3CDTF">2023-05-15T11:26:00Z</dcterms:created>
  <dcterms:modified xsi:type="dcterms:W3CDTF">2023-05-15T11:50:00Z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0x010100243C10D281D89E4DBC529C20D0304896</vt:lpwstr>
  </property>
</Properties>
</file>