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3121CD" w14:textId="77777777" w:rsidR="00081CC0" w:rsidRDefault="00081CC0" w:rsidP="00081CC0">
      <w:pPr>
        <w:jc w:val="center"/>
        <w:rPr>
          <w:noProof/>
          <w:sz w:val="72"/>
          <w:szCs w:val="72"/>
          <w:lang w:val="en-US" w:eastAsia="nb-NO"/>
        </w:rPr>
      </w:pPr>
    </w:p>
    <w:p w14:paraId="31EA7084" w14:textId="5FAADB60" w:rsidR="00081CC0" w:rsidRPr="00250A71" w:rsidRDefault="00250A71" w:rsidP="00081CC0">
      <w:pPr>
        <w:jc w:val="center"/>
        <w:rPr>
          <w:b/>
          <w:noProof/>
          <w:sz w:val="144"/>
          <w:szCs w:val="144"/>
          <w:lang w:val="en-US" w:eastAsia="nb-NO"/>
        </w:rPr>
      </w:pPr>
      <w:r w:rsidRPr="00250A71">
        <w:rPr>
          <w:b/>
          <w:noProof/>
          <w:sz w:val="144"/>
          <w:szCs w:val="144"/>
          <w:lang w:val="en-US" w:eastAsia="nb-NO"/>
        </w:rPr>
        <w:t>LCC basiskurs</w:t>
      </w:r>
    </w:p>
    <w:p w14:paraId="26963D20" w14:textId="77777777" w:rsidR="00081CC0" w:rsidRDefault="00081CC0" w:rsidP="00250A71">
      <w:pPr>
        <w:rPr>
          <w:noProof/>
          <w:sz w:val="72"/>
          <w:szCs w:val="72"/>
          <w:lang w:val="en-US" w:eastAsia="nb-NO"/>
        </w:rPr>
      </w:pPr>
    </w:p>
    <w:p w14:paraId="6CB3B6C9" w14:textId="50334657" w:rsidR="004A6F31" w:rsidRDefault="00250A71" w:rsidP="00BC48D5">
      <w:pPr>
        <w:jc w:val="center"/>
        <w:rPr>
          <w:noProof/>
          <w:sz w:val="72"/>
          <w:szCs w:val="72"/>
          <w:lang w:val="en-US" w:eastAsia="nb-NO"/>
        </w:rPr>
      </w:pPr>
      <w:r w:rsidRPr="00250A71">
        <w:rPr>
          <w:noProof/>
          <w:sz w:val="72"/>
          <w:szCs w:val="72"/>
          <w:lang w:eastAsia="nb-NO"/>
        </w:rPr>
        <w:drawing>
          <wp:inline distT="0" distB="0" distL="0" distR="0" wp14:anchorId="5A1E61B4" wp14:editId="69D28818">
            <wp:extent cx="5339750" cy="2777706"/>
            <wp:effectExtent l="0" t="0" r="0" b="3810"/>
            <wp:docPr id="36" name="Bil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cstate="screen">
                      <a:extLst>
                        <a:ext uri="{28A0092B-C50C-407E-A947-70E740481C1C}">
                          <a14:useLocalDpi xmlns:a14="http://schemas.microsoft.com/office/drawing/2010/main"/>
                        </a:ext>
                      </a:extLst>
                    </a:blip>
                    <a:srcRect r="-54"/>
                    <a:stretch/>
                  </pic:blipFill>
                  <pic:spPr bwMode="auto">
                    <a:xfrm>
                      <a:off x="0" y="0"/>
                      <a:ext cx="5343120" cy="2779459"/>
                    </a:xfrm>
                    <a:prstGeom prst="rect">
                      <a:avLst/>
                    </a:prstGeom>
                    <a:ln>
                      <a:noFill/>
                    </a:ln>
                    <a:extLst>
                      <a:ext uri="{53640926-AAD7-44D8-BBD7-CCE9431645EC}">
                        <a14:shadowObscured xmlns:a14="http://schemas.microsoft.com/office/drawing/2010/main"/>
                      </a:ext>
                    </a:extLst>
                  </pic:spPr>
                </pic:pic>
              </a:graphicData>
            </a:graphic>
          </wp:inline>
        </w:drawing>
      </w:r>
      <w:r w:rsidR="00982F33" w:rsidRPr="00982F33">
        <w:rPr>
          <w:noProof/>
          <w:sz w:val="72"/>
          <w:szCs w:val="72"/>
          <w:lang w:val="en-US" w:eastAsia="nb-NO"/>
        </w:rPr>
        <w:t xml:space="preserve"> </w:t>
      </w:r>
    </w:p>
    <w:p w14:paraId="457825C5" w14:textId="61B5C171" w:rsidR="00250A71" w:rsidRDefault="00250A71">
      <w:pPr>
        <w:rPr>
          <w:sz w:val="72"/>
          <w:szCs w:val="72"/>
          <w:lang w:val="en-US" w:eastAsia="nb-NO"/>
        </w:rPr>
      </w:pPr>
      <w:r>
        <w:rPr>
          <w:sz w:val="72"/>
          <w:szCs w:val="72"/>
          <w:lang w:val="en-US" w:eastAsia="nb-NO"/>
        </w:rPr>
        <w:br w:type="page"/>
      </w:r>
    </w:p>
    <w:p w14:paraId="14CAF747" w14:textId="77777777" w:rsidR="004A6F31" w:rsidRPr="00CD5CE2" w:rsidRDefault="004A6F31" w:rsidP="00CD5CE2">
      <w:pPr>
        <w:rPr>
          <w:sz w:val="72"/>
          <w:szCs w:val="72"/>
          <w:lang w:val="en-US" w:eastAsia="nb-NO"/>
        </w:rPr>
      </w:pPr>
    </w:p>
    <w:p w14:paraId="2D4DCDDC" w14:textId="77777777" w:rsidR="004A6F31" w:rsidRDefault="004A6F31" w:rsidP="004A6F31">
      <w:pPr>
        <w:tabs>
          <w:tab w:val="left" w:pos="1678"/>
        </w:tabs>
        <w:rPr>
          <w:sz w:val="72"/>
          <w:szCs w:val="72"/>
          <w:lang w:val="en-US" w:eastAsia="nb-NO"/>
        </w:rPr>
      </w:pPr>
    </w:p>
    <w:sdt>
      <w:sdtPr>
        <w:rPr>
          <w:rFonts w:ascii="Times New Roman" w:eastAsiaTheme="minorHAnsi" w:hAnsi="Times New Roman" w:cstheme="minorBidi"/>
          <w:b w:val="0"/>
          <w:bCs w:val="0"/>
          <w:color w:val="auto"/>
          <w:sz w:val="22"/>
          <w:szCs w:val="22"/>
          <w:lang w:eastAsia="en-US"/>
        </w:rPr>
        <w:id w:val="280313896"/>
        <w:docPartObj>
          <w:docPartGallery w:val="Table of Contents"/>
          <w:docPartUnique/>
        </w:docPartObj>
      </w:sdtPr>
      <w:sdtEndPr/>
      <w:sdtContent>
        <w:p w14:paraId="1CDF3BDA" w14:textId="77777777" w:rsidR="003143F2" w:rsidRDefault="003143F2">
          <w:pPr>
            <w:pStyle w:val="Overskriftforinnholdsfortegnelse"/>
          </w:pPr>
          <w:r>
            <w:t>Innhold</w:t>
          </w:r>
        </w:p>
        <w:p w14:paraId="49DCBB76" w14:textId="77777777" w:rsidR="00B00F45" w:rsidRDefault="005F270E">
          <w:pPr>
            <w:pStyle w:val="INNH2"/>
            <w:tabs>
              <w:tab w:val="right" w:leader="dot" w:pos="9062"/>
            </w:tabs>
            <w:rPr>
              <w:rFonts w:asciiTheme="minorHAnsi" w:eastAsiaTheme="minorEastAsia" w:hAnsiTheme="minorHAnsi"/>
              <w:noProof/>
              <w:lang w:eastAsia="nb-NO"/>
            </w:rPr>
          </w:pPr>
          <w:r>
            <w:rPr>
              <w:b/>
              <w:bCs/>
            </w:rPr>
            <w:fldChar w:fldCharType="begin"/>
          </w:r>
          <w:r>
            <w:rPr>
              <w:b/>
              <w:bCs/>
            </w:rPr>
            <w:instrText xml:space="preserve"> TOC \o "1-2" \h \z \u </w:instrText>
          </w:r>
          <w:r>
            <w:rPr>
              <w:b/>
              <w:bCs/>
            </w:rPr>
            <w:fldChar w:fldCharType="separate"/>
          </w:r>
          <w:hyperlink w:anchor="_Toc373760943" w:history="1">
            <w:r w:rsidR="00B00F45" w:rsidRPr="00E01E30">
              <w:rPr>
                <w:rStyle w:val="Hyperkobling"/>
                <w:noProof/>
              </w:rPr>
              <w:t>Om kurspakken</w:t>
            </w:r>
            <w:r w:rsidR="00B00F45">
              <w:rPr>
                <w:noProof/>
                <w:webHidden/>
              </w:rPr>
              <w:tab/>
            </w:r>
            <w:r w:rsidR="00B00F45">
              <w:rPr>
                <w:noProof/>
                <w:webHidden/>
              </w:rPr>
              <w:fldChar w:fldCharType="begin"/>
            </w:r>
            <w:r w:rsidR="00B00F45">
              <w:rPr>
                <w:noProof/>
                <w:webHidden/>
              </w:rPr>
              <w:instrText xml:space="preserve"> PAGEREF _Toc373760943 \h </w:instrText>
            </w:r>
            <w:r w:rsidR="00B00F45">
              <w:rPr>
                <w:noProof/>
                <w:webHidden/>
              </w:rPr>
            </w:r>
            <w:r w:rsidR="00B00F45">
              <w:rPr>
                <w:noProof/>
                <w:webHidden/>
              </w:rPr>
              <w:fldChar w:fldCharType="separate"/>
            </w:r>
            <w:r w:rsidR="007833CE">
              <w:rPr>
                <w:noProof/>
                <w:webHidden/>
              </w:rPr>
              <w:t>5</w:t>
            </w:r>
            <w:r w:rsidR="00B00F45">
              <w:rPr>
                <w:noProof/>
                <w:webHidden/>
              </w:rPr>
              <w:fldChar w:fldCharType="end"/>
            </w:r>
          </w:hyperlink>
        </w:p>
        <w:p w14:paraId="34108857" w14:textId="77777777" w:rsidR="00B00F45" w:rsidRDefault="00E57D27">
          <w:pPr>
            <w:pStyle w:val="INNH1"/>
            <w:tabs>
              <w:tab w:val="right" w:leader="dot" w:pos="9062"/>
            </w:tabs>
            <w:rPr>
              <w:rFonts w:asciiTheme="minorHAnsi" w:eastAsiaTheme="minorEastAsia" w:hAnsiTheme="minorHAnsi"/>
              <w:noProof/>
              <w:lang w:eastAsia="nb-NO"/>
            </w:rPr>
          </w:pPr>
          <w:hyperlink w:anchor="_Toc373760944" w:history="1">
            <w:r w:rsidR="00B00F45" w:rsidRPr="00E01E30">
              <w:rPr>
                <w:rStyle w:val="Hyperkobling"/>
                <w:noProof/>
              </w:rPr>
              <w:t>Kapittel 1 Livssykluskostnader. En innføring</w:t>
            </w:r>
            <w:r w:rsidR="00B00F45">
              <w:rPr>
                <w:noProof/>
                <w:webHidden/>
              </w:rPr>
              <w:tab/>
            </w:r>
            <w:r w:rsidR="00B00F45">
              <w:rPr>
                <w:noProof/>
                <w:webHidden/>
              </w:rPr>
              <w:fldChar w:fldCharType="begin"/>
            </w:r>
            <w:r w:rsidR="00B00F45">
              <w:rPr>
                <w:noProof/>
                <w:webHidden/>
              </w:rPr>
              <w:instrText xml:space="preserve"> PAGEREF _Toc373760944 \h </w:instrText>
            </w:r>
            <w:r w:rsidR="00B00F45">
              <w:rPr>
                <w:noProof/>
                <w:webHidden/>
              </w:rPr>
            </w:r>
            <w:r w:rsidR="00B00F45">
              <w:rPr>
                <w:noProof/>
                <w:webHidden/>
              </w:rPr>
              <w:fldChar w:fldCharType="separate"/>
            </w:r>
            <w:r w:rsidR="007833CE">
              <w:rPr>
                <w:noProof/>
                <w:webHidden/>
              </w:rPr>
              <w:t>7</w:t>
            </w:r>
            <w:r w:rsidR="00B00F45">
              <w:rPr>
                <w:noProof/>
                <w:webHidden/>
              </w:rPr>
              <w:fldChar w:fldCharType="end"/>
            </w:r>
          </w:hyperlink>
        </w:p>
        <w:p w14:paraId="794B4FB6" w14:textId="77777777" w:rsidR="00B00F45" w:rsidRDefault="00E57D27">
          <w:pPr>
            <w:pStyle w:val="INNH2"/>
            <w:tabs>
              <w:tab w:val="right" w:leader="dot" w:pos="9062"/>
            </w:tabs>
            <w:rPr>
              <w:rFonts w:asciiTheme="minorHAnsi" w:eastAsiaTheme="minorEastAsia" w:hAnsiTheme="minorHAnsi"/>
              <w:noProof/>
              <w:lang w:eastAsia="nb-NO"/>
            </w:rPr>
          </w:pPr>
          <w:hyperlink w:anchor="_Toc373760945" w:history="1">
            <w:r w:rsidR="00B00F45" w:rsidRPr="00E01E30">
              <w:rPr>
                <w:rStyle w:val="Hyperkobling"/>
                <w:noProof/>
              </w:rPr>
              <w:t>Innledning</w:t>
            </w:r>
            <w:r w:rsidR="00B00F45">
              <w:rPr>
                <w:noProof/>
                <w:webHidden/>
              </w:rPr>
              <w:tab/>
            </w:r>
            <w:r w:rsidR="00B00F45">
              <w:rPr>
                <w:noProof/>
                <w:webHidden/>
              </w:rPr>
              <w:fldChar w:fldCharType="begin"/>
            </w:r>
            <w:r w:rsidR="00B00F45">
              <w:rPr>
                <w:noProof/>
                <w:webHidden/>
              </w:rPr>
              <w:instrText xml:space="preserve"> PAGEREF _Toc373760945 \h </w:instrText>
            </w:r>
            <w:r w:rsidR="00B00F45">
              <w:rPr>
                <w:noProof/>
                <w:webHidden/>
              </w:rPr>
            </w:r>
            <w:r w:rsidR="00B00F45">
              <w:rPr>
                <w:noProof/>
                <w:webHidden/>
              </w:rPr>
              <w:fldChar w:fldCharType="separate"/>
            </w:r>
            <w:r w:rsidR="007833CE">
              <w:rPr>
                <w:noProof/>
                <w:webHidden/>
              </w:rPr>
              <w:t>7</w:t>
            </w:r>
            <w:r w:rsidR="00B00F45">
              <w:rPr>
                <w:noProof/>
                <w:webHidden/>
              </w:rPr>
              <w:fldChar w:fldCharType="end"/>
            </w:r>
          </w:hyperlink>
        </w:p>
        <w:p w14:paraId="593DFEB7" w14:textId="77777777" w:rsidR="00B00F45" w:rsidRDefault="00E57D27">
          <w:pPr>
            <w:pStyle w:val="INNH2"/>
            <w:tabs>
              <w:tab w:val="right" w:leader="dot" w:pos="9062"/>
            </w:tabs>
            <w:rPr>
              <w:rFonts w:asciiTheme="minorHAnsi" w:eastAsiaTheme="minorEastAsia" w:hAnsiTheme="minorHAnsi"/>
              <w:noProof/>
              <w:lang w:eastAsia="nb-NO"/>
            </w:rPr>
          </w:pPr>
          <w:hyperlink w:anchor="_Toc373760946" w:history="1">
            <w:r w:rsidR="00B00F45" w:rsidRPr="00E01E30">
              <w:rPr>
                <w:rStyle w:val="Hyperkobling"/>
                <w:noProof/>
              </w:rPr>
              <w:t>Hva er LCC?</w:t>
            </w:r>
            <w:r w:rsidR="00B00F45">
              <w:rPr>
                <w:noProof/>
                <w:webHidden/>
              </w:rPr>
              <w:tab/>
            </w:r>
            <w:r w:rsidR="00B00F45">
              <w:rPr>
                <w:noProof/>
                <w:webHidden/>
              </w:rPr>
              <w:fldChar w:fldCharType="begin"/>
            </w:r>
            <w:r w:rsidR="00B00F45">
              <w:rPr>
                <w:noProof/>
                <w:webHidden/>
              </w:rPr>
              <w:instrText xml:space="preserve"> PAGEREF _Toc373760946 \h </w:instrText>
            </w:r>
            <w:r w:rsidR="00B00F45">
              <w:rPr>
                <w:noProof/>
                <w:webHidden/>
              </w:rPr>
            </w:r>
            <w:r w:rsidR="00B00F45">
              <w:rPr>
                <w:noProof/>
                <w:webHidden/>
              </w:rPr>
              <w:fldChar w:fldCharType="separate"/>
            </w:r>
            <w:r w:rsidR="007833CE">
              <w:rPr>
                <w:noProof/>
                <w:webHidden/>
              </w:rPr>
              <w:t>8</w:t>
            </w:r>
            <w:r w:rsidR="00B00F45">
              <w:rPr>
                <w:noProof/>
                <w:webHidden/>
              </w:rPr>
              <w:fldChar w:fldCharType="end"/>
            </w:r>
          </w:hyperlink>
        </w:p>
        <w:p w14:paraId="3A61873A" w14:textId="77777777" w:rsidR="00B00F45" w:rsidRDefault="00E57D27">
          <w:pPr>
            <w:pStyle w:val="INNH2"/>
            <w:tabs>
              <w:tab w:val="right" w:leader="dot" w:pos="9062"/>
            </w:tabs>
            <w:rPr>
              <w:rFonts w:asciiTheme="minorHAnsi" w:eastAsiaTheme="minorEastAsia" w:hAnsiTheme="minorHAnsi"/>
              <w:noProof/>
              <w:lang w:eastAsia="nb-NO"/>
            </w:rPr>
          </w:pPr>
          <w:hyperlink w:anchor="_Toc373760947" w:history="1">
            <w:r w:rsidR="00B00F45" w:rsidRPr="00E01E30">
              <w:rPr>
                <w:rStyle w:val="Hyperkobling"/>
                <w:noProof/>
              </w:rPr>
              <w:t>Refleksjonsspørsmål</w:t>
            </w:r>
            <w:r w:rsidR="00B00F45">
              <w:rPr>
                <w:noProof/>
                <w:webHidden/>
              </w:rPr>
              <w:tab/>
            </w:r>
            <w:r w:rsidR="00B00F45">
              <w:rPr>
                <w:noProof/>
                <w:webHidden/>
              </w:rPr>
              <w:fldChar w:fldCharType="begin"/>
            </w:r>
            <w:r w:rsidR="00B00F45">
              <w:rPr>
                <w:noProof/>
                <w:webHidden/>
              </w:rPr>
              <w:instrText xml:space="preserve"> PAGEREF _Toc373760947 \h </w:instrText>
            </w:r>
            <w:r w:rsidR="00B00F45">
              <w:rPr>
                <w:noProof/>
                <w:webHidden/>
              </w:rPr>
            </w:r>
            <w:r w:rsidR="00B00F45">
              <w:rPr>
                <w:noProof/>
                <w:webHidden/>
              </w:rPr>
              <w:fldChar w:fldCharType="separate"/>
            </w:r>
            <w:r w:rsidR="007833CE">
              <w:rPr>
                <w:noProof/>
                <w:webHidden/>
              </w:rPr>
              <w:t>9</w:t>
            </w:r>
            <w:r w:rsidR="00B00F45">
              <w:rPr>
                <w:noProof/>
                <w:webHidden/>
              </w:rPr>
              <w:fldChar w:fldCharType="end"/>
            </w:r>
          </w:hyperlink>
        </w:p>
        <w:p w14:paraId="4A8D8041" w14:textId="77777777" w:rsidR="00B00F45" w:rsidRDefault="00E57D27">
          <w:pPr>
            <w:pStyle w:val="INNH2"/>
            <w:tabs>
              <w:tab w:val="right" w:leader="dot" w:pos="9062"/>
            </w:tabs>
            <w:rPr>
              <w:rFonts w:asciiTheme="minorHAnsi" w:eastAsiaTheme="minorEastAsia" w:hAnsiTheme="minorHAnsi"/>
              <w:noProof/>
              <w:lang w:eastAsia="nb-NO"/>
            </w:rPr>
          </w:pPr>
          <w:hyperlink w:anchor="_Toc373760948" w:history="1">
            <w:r w:rsidR="00B00F45" w:rsidRPr="00E01E30">
              <w:rPr>
                <w:rStyle w:val="Hyperkobling"/>
                <w:noProof/>
              </w:rPr>
              <w:t>Hvorfor livssykluskostnader ved oppføring av bygninger?</w:t>
            </w:r>
            <w:r w:rsidR="00B00F45">
              <w:rPr>
                <w:noProof/>
                <w:webHidden/>
              </w:rPr>
              <w:tab/>
            </w:r>
            <w:r w:rsidR="00B00F45">
              <w:rPr>
                <w:noProof/>
                <w:webHidden/>
              </w:rPr>
              <w:fldChar w:fldCharType="begin"/>
            </w:r>
            <w:r w:rsidR="00B00F45">
              <w:rPr>
                <w:noProof/>
                <w:webHidden/>
              </w:rPr>
              <w:instrText xml:space="preserve"> PAGEREF _Toc373760948 \h </w:instrText>
            </w:r>
            <w:r w:rsidR="00B00F45">
              <w:rPr>
                <w:noProof/>
                <w:webHidden/>
              </w:rPr>
            </w:r>
            <w:r w:rsidR="00B00F45">
              <w:rPr>
                <w:noProof/>
                <w:webHidden/>
              </w:rPr>
              <w:fldChar w:fldCharType="separate"/>
            </w:r>
            <w:r w:rsidR="007833CE">
              <w:rPr>
                <w:noProof/>
                <w:webHidden/>
              </w:rPr>
              <w:t>10</w:t>
            </w:r>
            <w:r w:rsidR="00B00F45">
              <w:rPr>
                <w:noProof/>
                <w:webHidden/>
              </w:rPr>
              <w:fldChar w:fldCharType="end"/>
            </w:r>
          </w:hyperlink>
        </w:p>
        <w:p w14:paraId="317E22B1" w14:textId="77777777" w:rsidR="00B00F45" w:rsidRDefault="00E57D27">
          <w:pPr>
            <w:pStyle w:val="INNH2"/>
            <w:tabs>
              <w:tab w:val="right" w:leader="dot" w:pos="9062"/>
            </w:tabs>
            <w:rPr>
              <w:rFonts w:asciiTheme="minorHAnsi" w:eastAsiaTheme="minorEastAsia" w:hAnsiTheme="minorHAnsi"/>
              <w:noProof/>
              <w:lang w:eastAsia="nb-NO"/>
            </w:rPr>
          </w:pPr>
          <w:hyperlink w:anchor="_Toc373760949" w:history="1">
            <w:r w:rsidR="00B00F45" w:rsidRPr="00E01E30">
              <w:rPr>
                <w:rStyle w:val="Hyperkobling"/>
                <w:noProof/>
              </w:rPr>
              <w:t>Lovverket</w:t>
            </w:r>
            <w:r w:rsidR="00B00F45">
              <w:rPr>
                <w:noProof/>
                <w:webHidden/>
              </w:rPr>
              <w:tab/>
            </w:r>
            <w:r w:rsidR="00B00F45">
              <w:rPr>
                <w:noProof/>
                <w:webHidden/>
              </w:rPr>
              <w:fldChar w:fldCharType="begin"/>
            </w:r>
            <w:r w:rsidR="00B00F45">
              <w:rPr>
                <w:noProof/>
                <w:webHidden/>
              </w:rPr>
              <w:instrText xml:space="preserve"> PAGEREF _Toc373760949 \h </w:instrText>
            </w:r>
            <w:r w:rsidR="00B00F45">
              <w:rPr>
                <w:noProof/>
                <w:webHidden/>
              </w:rPr>
            </w:r>
            <w:r w:rsidR="00B00F45">
              <w:rPr>
                <w:noProof/>
                <w:webHidden/>
              </w:rPr>
              <w:fldChar w:fldCharType="separate"/>
            </w:r>
            <w:r w:rsidR="007833CE">
              <w:rPr>
                <w:noProof/>
                <w:webHidden/>
              </w:rPr>
              <w:t>11</w:t>
            </w:r>
            <w:r w:rsidR="00B00F45">
              <w:rPr>
                <w:noProof/>
                <w:webHidden/>
              </w:rPr>
              <w:fldChar w:fldCharType="end"/>
            </w:r>
          </w:hyperlink>
        </w:p>
        <w:p w14:paraId="4F05BB6A" w14:textId="77777777" w:rsidR="00B00F45" w:rsidRDefault="00E57D27">
          <w:pPr>
            <w:pStyle w:val="INNH2"/>
            <w:tabs>
              <w:tab w:val="right" w:leader="dot" w:pos="9062"/>
            </w:tabs>
            <w:rPr>
              <w:rFonts w:asciiTheme="minorHAnsi" w:eastAsiaTheme="minorEastAsia" w:hAnsiTheme="minorHAnsi"/>
              <w:noProof/>
              <w:lang w:eastAsia="nb-NO"/>
            </w:rPr>
          </w:pPr>
          <w:hyperlink w:anchor="_Toc373760950" w:history="1">
            <w:r w:rsidR="00B00F45" w:rsidRPr="00E01E30">
              <w:rPr>
                <w:rStyle w:val="Hyperkobling"/>
                <w:noProof/>
              </w:rPr>
              <w:t>LCC synliggjør totale kostnader i et byggeprosjekt</w:t>
            </w:r>
            <w:r w:rsidR="00B00F45">
              <w:rPr>
                <w:noProof/>
                <w:webHidden/>
              </w:rPr>
              <w:tab/>
            </w:r>
            <w:r w:rsidR="00B00F45">
              <w:rPr>
                <w:noProof/>
                <w:webHidden/>
              </w:rPr>
              <w:fldChar w:fldCharType="begin"/>
            </w:r>
            <w:r w:rsidR="00B00F45">
              <w:rPr>
                <w:noProof/>
                <w:webHidden/>
              </w:rPr>
              <w:instrText xml:space="preserve"> PAGEREF _Toc373760950 \h </w:instrText>
            </w:r>
            <w:r w:rsidR="00B00F45">
              <w:rPr>
                <w:noProof/>
                <w:webHidden/>
              </w:rPr>
            </w:r>
            <w:r w:rsidR="00B00F45">
              <w:rPr>
                <w:noProof/>
                <w:webHidden/>
              </w:rPr>
              <w:fldChar w:fldCharType="separate"/>
            </w:r>
            <w:r w:rsidR="007833CE">
              <w:rPr>
                <w:noProof/>
                <w:webHidden/>
              </w:rPr>
              <w:t>12</w:t>
            </w:r>
            <w:r w:rsidR="00B00F45">
              <w:rPr>
                <w:noProof/>
                <w:webHidden/>
              </w:rPr>
              <w:fldChar w:fldCharType="end"/>
            </w:r>
          </w:hyperlink>
        </w:p>
        <w:p w14:paraId="29F3A68E" w14:textId="77777777" w:rsidR="00B00F45" w:rsidRDefault="00E57D27">
          <w:pPr>
            <w:pStyle w:val="INNH2"/>
            <w:tabs>
              <w:tab w:val="right" w:leader="dot" w:pos="9062"/>
            </w:tabs>
            <w:rPr>
              <w:rFonts w:asciiTheme="minorHAnsi" w:eastAsiaTheme="minorEastAsia" w:hAnsiTheme="minorHAnsi"/>
              <w:noProof/>
              <w:lang w:eastAsia="nb-NO"/>
            </w:rPr>
          </w:pPr>
          <w:hyperlink w:anchor="_Toc373760951" w:history="1">
            <w:r w:rsidR="00B00F45" w:rsidRPr="00E01E30">
              <w:rPr>
                <w:rStyle w:val="Hyperkobling"/>
                <w:noProof/>
              </w:rPr>
              <w:t>Livssykluskostnader i et byggeprosjekt</w:t>
            </w:r>
            <w:r w:rsidR="00B00F45">
              <w:rPr>
                <w:noProof/>
                <w:webHidden/>
              </w:rPr>
              <w:tab/>
            </w:r>
            <w:r w:rsidR="00B00F45">
              <w:rPr>
                <w:noProof/>
                <w:webHidden/>
              </w:rPr>
              <w:fldChar w:fldCharType="begin"/>
            </w:r>
            <w:r w:rsidR="00B00F45">
              <w:rPr>
                <w:noProof/>
                <w:webHidden/>
              </w:rPr>
              <w:instrText xml:space="preserve"> PAGEREF _Toc373760951 \h </w:instrText>
            </w:r>
            <w:r w:rsidR="00B00F45">
              <w:rPr>
                <w:noProof/>
                <w:webHidden/>
              </w:rPr>
            </w:r>
            <w:r w:rsidR="00B00F45">
              <w:rPr>
                <w:noProof/>
                <w:webHidden/>
              </w:rPr>
              <w:fldChar w:fldCharType="separate"/>
            </w:r>
            <w:r w:rsidR="007833CE">
              <w:rPr>
                <w:noProof/>
                <w:webHidden/>
              </w:rPr>
              <w:t>13</w:t>
            </w:r>
            <w:r w:rsidR="00B00F45">
              <w:rPr>
                <w:noProof/>
                <w:webHidden/>
              </w:rPr>
              <w:fldChar w:fldCharType="end"/>
            </w:r>
          </w:hyperlink>
        </w:p>
        <w:p w14:paraId="03494F49" w14:textId="77777777" w:rsidR="00B00F45" w:rsidRDefault="00E57D27">
          <w:pPr>
            <w:pStyle w:val="INNH2"/>
            <w:tabs>
              <w:tab w:val="right" w:leader="dot" w:pos="9062"/>
            </w:tabs>
            <w:rPr>
              <w:rFonts w:asciiTheme="minorHAnsi" w:eastAsiaTheme="minorEastAsia" w:hAnsiTheme="minorHAnsi"/>
              <w:noProof/>
              <w:lang w:eastAsia="nb-NO"/>
            </w:rPr>
          </w:pPr>
          <w:hyperlink w:anchor="_Toc373760952" w:history="1">
            <w:r w:rsidR="00B00F45" w:rsidRPr="00E01E30">
              <w:rPr>
                <w:rStyle w:val="Hyperkobling"/>
                <w:noProof/>
              </w:rPr>
              <w:t>Kostnadsposter i NS 3454</w:t>
            </w:r>
            <w:r w:rsidR="00B00F45">
              <w:rPr>
                <w:noProof/>
                <w:webHidden/>
              </w:rPr>
              <w:tab/>
            </w:r>
            <w:r w:rsidR="00B00F45">
              <w:rPr>
                <w:noProof/>
                <w:webHidden/>
              </w:rPr>
              <w:fldChar w:fldCharType="begin"/>
            </w:r>
            <w:r w:rsidR="00B00F45">
              <w:rPr>
                <w:noProof/>
                <w:webHidden/>
              </w:rPr>
              <w:instrText xml:space="preserve"> PAGEREF _Toc373760952 \h </w:instrText>
            </w:r>
            <w:r w:rsidR="00B00F45">
              <w:rPr>
                <w:noProof/>
                <w:webHidden/>
              </w:rPr>
            </w:r>
            <w:r w:rsidR="00B00F45">
              <w:rPr>
                <w:noProof/>
                <w:webHidden/>
              </w:rPr>
              <w:fldChar w:fldCharType="separate"/>
            </w:r>
            <w:r w:rsidR="007833CE">
              <w:rPr>
                <w:noProof/>
                <w:webHidden/>
              </w:rPr>
              <w:t>14</w:t>
            </w:r>
            <w:r w:rsidR="00B00F45">
              <w:rPr>
                <w:noProof/>
                <w:webHidden/>
              </w:rPr>
              <w:fldChar w:fldCharType="end"/>
            </w:r>
          </w:hyperlink>
        </w:p>
        <w:p w14:paraId="2E7351C0" w14:textId="77777777" w:rsidR="00B00F45" w:rsidRDefault="00E57D27">
          <w:pPr>
            <w:pStyle w:val="INNH2"/>
            <w:tabs>
              <w:tab w:val="right" w:leader="dot" w:pos="9062"/>
            </w:tabs>
            <w:rPr>
              <w:rFonts w:asciiTheme="minorHAnsi" w:eastAsiaTheme="minorEastAsia" w:hAnsiTheme="minorHAnsi"/>
              <w:noProof/>
              <w:lang w:eastAsia="nb-NO"/>
            </w:rPr>
          </w:pPr>
          <w:hyperlink w:anchor="_Toc373760953" w:history="1">
            <w:r w:rsidR="00B00F45" w:rsidRPr="00E01E30">
              <w:rPr>
                <w:rStyle w:val="Hyperkobling"/>
                <w:noProof/>
              </w:rPr>
              <w:t>Restkostnad</w:t>
            </w:r>
            <w:r w:rsidR="00B00F45">
              <w:rPr>
                <w:noProof/>
                <w:webHidden/>
              </w:rPr>
              <w:tab/>
            </w:r>
            <w:r w:rsidR="00B00F45">
              <w:rPr>
                <w:noProof/>
                <w:webHidden/>
              </w:rPr>
              <w:fldChar w:fldCharType="begin"/>
            </w:r>
            <w:r w:rsidR="00B00F45">
              <w:rPr>
                <w:noProof/>
                <w:webHidden/>
              </w:rPr>
              <w:instrText xml:space="preserve"> PAGEREF _Toc373760953 \h </w:instrText>
            </w:r>
            <w:r w:rsidR="00B00F45">
              <w:rPr>
                <w:noProof/>
                <w:webHidden/>
              </w:rPr>
            </w:r>
            <w:r w:rsidR="00B00F45">
              <w:rPr>
                <w:noProof/>
                <w:webHidden/>
              </w:rPr>
              <w:fldChar w:fldCharType="separate"/>
            </w:r>
            <w:r w:rsidR="007833CE">
              <w:rPr>
                <w:noProof/>
                <w:webHidden/>
              </w:rPr>
              <w:t>14</w:t>
            </w:r>
            <w:r w:rsidR="00B00F45">
              <w:rPr>
                <w:noProof/>
                <w:webHidden/>
              </w:rPr>
              <w:fldChar w:fldCharType="end"/>
            </w:r>
          </w:hyperlink>
        </w:p>
        <w:p w14:paraId="19140F5E" w14:textId="77777777" w:rsidR="00B00F45" w:rsidRDefault="00E57D27">
          <w:pPr>
            <w:pStyle w:val="INNH2"/>
            <w:tabs>
              <w:tab w:val="right" w:leader="dot" w:pos="9062"/>
            </w:tabs>
            <w:rPr>
              <w:rFonts w:asciiTheme="minorHAnsi" w:eastAsiaTheme="minorEastAsia" w:hAnsiTheme="minorHAnsi"/>
              <w:noProof/>
              <w:lang w:eastAsia="nb-NO"/>
            </w:rPr>
          </w:pPr>
          <w:hyperlink w:anchor="_Toc373760954" w:history="1">
            <w:r w:rsidR="00B00F45" w:rsidRPr="00E01E30">
              <w:rPr>
                <w:rStyle w:val="Hyperkobling"/>
                <w:noProof/>
              </w:rPr>
              <w:t>Tilleggsposter i NS 3454</w:t>
            </w:r>
            <w:r w:rsidR="00B00F45">
              <w:rPr>
                <w:noProof/>
                <w:webHidden/>
              </w:rPr>
              <w:tab/>
            </w:r>
            <w:r w:rsidR="00B00F45">
              <w:rPr>
                <w:noProof/>
                <w:webHidden/>
              </w:rPr>
              <w:fldChar w:fldCharType="begin"/>
            </w:r>
            <w:r w:rsidR="00B00F45">
              <w:rPr>
                <w:noProof/>
                <w:webHidden/>
              </w:rPr>
              <w:instrText xml:space="preserve"> PAGEREF _Toc373760954 \h </w:instrText>
            </w:r>
            <w:r w:rsidR="00B00F45">
              <w:rPr>
                <w:noProof/>
                <w:webHidden/>
              </w:rPr>
            </w:r>
            <w:r w:rsidR="00B00F45">
              <w:rPr>
                <w:noProof/>
                <w:webHidden/>
              </w:rPr>
              <w:fldChar w:fldCharType="separate"/>
            </w:r>
            <w:r w:rsidR="007833CE">
              <w:rPr>
                <w:noProof/>
                <w:webHidden/>
              </w:rPr>
              <w:t>15</w:t>
            </w:r>
            <w:r w:rsidR="00B00F45">
              <w:rPr>
                <w:noProof/>
                <w:webHidden/>
              </w:rPr>
              <w:fldChar w:fldCharType="end"/>
            </w:r>
          </w:hyperlink>
        </w:p>
        <w:p w14:paraId="319E40BF" w14:textId="77777777" w:rsidR="00B00F45" w:rsidRDefault="00E57D27">
          <w:pPr>
            <w:pStyle w:val="INNH2"/>
            <w:tabs>
              <w:tab w:val="right" w:leader="dot" w:pos="9062"/>
            </w:tabs>
            <w:rPr>
              <w:rFonts w:asciiTheme="minorHAnsi" w:eastAsiaTheme="minorEastAsia" w:hAnsiTheme="minorHAnsi"/>
              <w:noProof/>
              <w:lang w:eastAsia="nb-NO"/>
            </w:rPr>
          </w:pPr>
          <w:hyperlink w:anchor="_Toc373760955" w:history="1">
            <w:r w:rsidR="00B00F45" w:rsidRPr="00E01E30">
              <w:rPr>
                <w:rStyle w:val="Hyperkobling"/>
                <w:noProof/>
              </w:rPr>
              <w:t>Kostnader til forvaltning, drift og vedlikehold</w:t>
            </w:r>
            <w:r w:rsidR="00B00F45">
              <w:rPr>
                <w:noProof/>
                <w:webHidden/>
              </w:rPr>
              <w:tab/>
            </w:r>
            <w:r w:rsidR="00B00F45">
              <w:rPr>
                <w:noProof/>
                <w:webHidden/>
              </w:rPr>
              <w:fldChar w:fldCharType="begin"/>
            </w:r>
            <w:r w:rsidR="00B00F45">
              <w:rPr>
                <w:noProof/>
                <w:webHidden/>
              </w:rPr>
              <w:instrText xml:space="preserve"> PAGEREF _Toc373760955 \h </w:instrText>
            </w:r>
            <w:r w:rsidR="00B00F45">
              <w:rPr>
                <w:noProof/>
                <w:webHidden/>
              </w:rPr>
            </w:r>
            <w:r w:rsidR="00B00F45">
              <w:rPr>
                <w:noProof/>
                <w:webHidden/>
              </w:rPr>
              <w:fldChar w:fldCharType="separate"/>
            </w:r>
            <w:r w:rsidR="007833CE">
              <w:rPr>
                <w:noProof/>
                <w:webHidden/>
              </w:rPr>
              <w:t>17</w:t>
            </w:r>
            <w:r w:rsidR="00B00F45">
              <w:rPr>
                <w:noProof/>
                <w:webHidden/>
              </w:rPr>
              <w:fldChar w:fldCharType="end"/>
            </w:r>
          </w:hyperlink>
        </w:p>
        <w:p w14:paraId="1F26B0B0" w14:textId="77777777" w:rsidR="00B00F45" w:rsidRDefault="00E57D27">
          <w:pPr>
            <w:pStyle w:val="INNH2"/>
            <w:tabs>
              <w:tab w:val="right" w:leader="dot" w:pos="9062"/>
            </w:tabs>
            <w:rPr>
              <w:rFonts w:asciiTheme="minorHAnsi" w:eastAsiaTheme="minorEastAsia" w:hAnsiTheme="minorHAnsi"/>
              <w:noProof/>
              <w:lang w:eastAsia="nb-NO"/>
            </w:rPr>
          </w:pPr>
          <w:hyperlink w:anchor="_Toc373760956" w:history="1">
            <w:r w:rsidR="00B00F45" w:rsidRPr="00E01E30">
              <w:rPr>
                <w:rStyle w:val="Hyperkobling"/>
                <w:noProof/>
              </w:rPr>
              <w:t>Erfaringstall og normtall</w:t>
            </w:r>
            <w:r w:rsidR="00B00F45">
              <w:rPr>
                <w:noProof/>
                <w:webHidden/>
              </w:rPr>
              <w:tab/>
            </w:r>
            <w:r w:rsidR="00B00F45">
              <w:rPr>
                <w:noProof/>
                <w:webHidden/>
              </w:rPr>
              <w:fldChar w:fldCharType="begin"/>
            </w:r>
            <w:r w:rsidR="00B00F45">
              <w:rPr>
                <w:noProof/>
                <w:webHidden/>
              </w:rPr>
              <w:instrText xml:space="preserve"> PAGEREF _Toc373760956 \h </w:instrText>
            </w:r>
            <w:r w:rsidR="00B00F45">
              <w:rPr>
                <w:noProof/>
                <w:webHidden/>
              </w:rPr>
            </w:r>
            <w:r w:rsidR="00B00F45">
              <w:rPr>
                <w:noProof/>
                <w:webHidden/>
              </w:rPr>
              <w:fldChar w:fldCharType="separate"/>
            </w:r>
            <w:r w:rsidR="007833CE">
              <w:rPr>
                <w:noProof/>
                <w:webHidden/>
              </w:rPr>
              <w:t>19</w:t>
            </w:r>
            <w:r w:rsidR="00B00F45">
              <w:rPr>
                <w:noProof/>
                <w:webHidden/>
              </w:rPr>
              <w:fldChar w:fldCharType="end"/>
            </w:r>
          </w:hyperlink>
        </w:p>
        <w:p w14:paraId="2A55067D" w14:textId="77777777" w:rsidR="00B00F45" w:rsidRDefault="00E57D27">
          <w:pPr>
            <w:pStyle w:val="INNH2"/>
            <w:tabs>
              <w:tab w:val="right" w:leader="dot" w:pos="9062"/>
            </w:tabs>
            <w:rPr>
              <w:rFonts w:asciiTheme="minorHAnsi" w:eastAsiaTheme="minorEastAsia" w:hAnsiTheme="minorHAnsi"/>
              <w:noProof/>
              <w:lang w:eastAsia="nb-NO"/>
            </w:rPr>
          </w:pPr>
          <w:hyperlink w:anchor="_Toc373760957" w:history="1">
            <w:r w:rsidR="00B00F45" w:rsidRPr="00E01E30">
              <w:rPr>
                <w:rStyle w:val="Hyperkobling"/>
                <w:noProof/>
              </w:rPr>
              <w:t>LCC-beregning</w:t>
            </w:r>
            <w:r w:rsidR="00B00F45">
              <w:rPr>
                <w:noProof/>
                <w:webHidden/>
              </w:rPr>
              <w:tab/>
            </w:r>
            <w:r w:rsidR="00B00F45">
              <w:rPr>
                <w:noProof/>
                <w:webHidden/>
              </w:rPr>
              <w:fldChar w:fldCharType="begin"/>
            </w:r>
            <w:r w:rsidR="00B00F45">
              <w:rPr>
                <w:noProof/>
                <w:webHidden/>
              </w:rPr>
              <w:instrText xml:space="preserve"> PAGEREF _Toc373760957 \h </w:instrText>
            </w:r>
            <w:r w:rsidR="00B00F45">
              <w:rPr>
                <w:noProof/>
                <w:webHidden/>
              </w:rPr>
            </w:r>
            <w:r w:rsidR="00B00F45">
              <w:rPr>
                <w:noProof/>
                <w:webHidden/>
              </w:rPr>
              <w:fldChar w:fldCharType="separate"/>
            </w:r>
            <w:r w:rsidR="007833CE">
              <w:rPr>
                <w:noProof/>
                <w:webHidden/>
              </w:rPr>
              <w:t>20</w:t>
            </w:r>
            <w:r w:rsidR="00B00F45">
              <w:rPr>
                <w:noProof/>
                <w:webHidden/>
              </w:rPr>
              <w:fldChar w:fldCharType="end"/>
            </w:r>
          </w:hyperlink>
        </w:p>
        <w:p w14:paraId="1AE6A5E1" w14:textId="77777777" w:rsidR="00B00F45" w:rsidRDefault="00E57D27">
          <w:pPr>
            <w:pStyle w:val="INNH2"/>
            <w:tabs>
              <w:tab w:val="right" w:leader="dot" w:pos="9062"/>
            </w:tabs>
            <w:rPr>
              <w:rFonts w:asciiTheme="minorHAnsi" w:eastAsiaTheme="minorEastAsia" w:hAnsiTheme="minorHAnsi"/>
              <w:noProof/>
              <w:lang w:eastAsia="nb-NO"/>
            </w:rPr>
          </w:pPr>
          <w:hyperlink w:anchor="_Toc373760958" w:history="1">
            <w:r w:rsidR="00B00F45" w:rsidRPr="00E01E30">
              <w:rPr>
                <w:rStyle w:val="Hyperkobling"/>
                <w:noProof/>
              </w:rPr>
              <w:t>Alternativsvurderinger</w:t>
            </w:r>
            <w:r w:rsidR="00B00F45">
              <w:rPr>
                <w:noProof/>
                <w:webHidden/>
              </w:rPr>
              <w:tab/>
            </w:r>
            <w:r w:rsidR="00B00F45">
              <w:rPr>
                <w:noProof/>
                <w:webHidden/>
              </w:rPr>
              <w:fldChar w:fldCharType="begin"/>
            </w:r>
            <w:r w:rsidR="00B00F45">
              <w:rPr>
                <w:noProof/>
                <w:webHidden/>
              </w:rPr>
              <w:instrText xml:space="preserve"> PAGEREF _Toc373760958 \h </w:instrText>
            </w:r>
            <w:r w:rsidR="00B00F45">
              <w:rPr>
                <w:noProof/>
                <w:webHidden/>
              </w:rPr>
            </w:r>
            <w:r w:rsidR="00B00F45">
              <w:rPr>
                <w:noProof/>
                <w:webHidden/>
              </w:rPr>
              <w:fldChar w:fldCharType="separate"/>
            </w:r>
            <w:r w:rsidR="007833CE">
              <w:rPr>
                <w:noProof/>
                <w:webHidden/>
              </w:rPr>
              <w:t>21</w:t>
            </w:r>
            <w:r w:rsidR="00B00F45">
              <w:rPr>
                <w:noProof/>
                <w:webHidden/>
              </w:rPr>
              <w:fldChar w:fldCharType="end"/>
            </w:r>
          </w:hyperlink>
        </w:p>
        <w:p w14:paraId="1D76729F" w14:textId="77777777" w:rsidR="00B00F45" w:rsidRDefault="00E57D27">
          <w:pPr>
            <w:pStyle w:val="INNH2"/>
            <w:tabs>
              <w:tab w:val="right" w:leader="dot" w:pos="9062"/>
            </w:tabs>
            <w:rPr>
              <w:rFonts w:asciiTheme="minorHAnsi" w:eastAsiaTheme="minorEastAsia" w:hAnsiTheme="minorHAnsi"/>
              <w:noProof/>
              <w:lang w:eastAsia="nb-NO"/>
            </w:rPr>
          </w:pPr>
          <w:hyperlink w:anchor="_Toc373760959" w:history="1">
            <w:r w:rsidR="00B00F45" w:rsidRPr="00E01E30">
              <w:rPr>
                <w:rStyle w:val="Hyperkobling"/>
                <w:noProof/>
              </w:rPr>
              <w:t>Oppsummering</w:t>
            </w:r>
            <w:r w:rsidR="00B00F45">
              <w:rPr>
                <w:noProof/>
                <w:webHidden/>
              </w:rPr>
              <w:tab/>
            </w:r>
            <w:r w:rsidR="00B00F45">
              <w:rPr>
                <w:noProof/>
                <w:webHidden/>
              </w:rPr>
              <w:fldChar w:fldCharType="begin"/>
            </w:r>
            <w:r w:rsidR="00B00F45">
              <w:rPr>
                <w:noProof/>
                <w:webHidden/>
              </w:rPr>
              <w:instrText xml:space="preserve"> PAGEREF _Toc373760959 \h </w:instrText>
            </w:r>
            <w:r w:rsidR="00B00F45">
              <w:rPr>
                <w:noProof/>
                <w:webHidden/>
              </w:rPr>
            </w:r>
            <w:r w:rsidR="00B00F45">
              <w:rPr>
                <w:noProof/>
                <w:webHidden/>
              </w:rPr>
              <w:fldChar w:fldCharType="separate"/>
            </w:r>
            <w:r w:rsidR="007833CE">
              <w:rPr>
                <w:noProof/>
                <w:webHidden/>
              </w:rPr>
              <w:t>22</w:t>
            </w:r>
            <w:r w:rsidR="00B00F45">
              <w:rPr>
                <w:noProof/>
                <w:webHidden/>
              </w:rPr>
              <w:fldChar w:fldCharType="end"/>
            </w:r>
          </w:hyperlink>
        </w:p>
        <w:p w14:paraId="6417F4FB" w14:textId="77777777" w:rsidR="00B00F45" w:rsidRDefault="00E57D27">
          <w:pPr>
            <w:pStyle w:val="INNH2"/>
            <w:tabs>
              <w:tab w:val="right" w:leader="dot" w:pos="9062"/>
            </w:tabs>
            <w:rPr>
              <w:rFonts w:asciiTheme="minorHAnsi" w:eastAsiaTheme="minorEastAsia" w:hAnsiTheme="minorHAnsi"/>
              <w:noProof/>
              <w:lang w:eastAsia="nb-NO"/>
            </w:rPr>
          </w:pPr>
          <w:hyperlink w:anchor="_Toc373760960" w:history="1">
            <w:r w:rsidR="00B00F45" w:rsidRPr="00E01E30">
              <w:rPr>
                <w:rStyle w:val="Hyperkobling"/>
                <w:noProof/>
              </w:rPr>
              <w:t>Hvem bruker LCC?</w:t>
            </w:r>
            <w:r w:rsidR="00B00F45">
              <w:rPr>
                <w:noProof/>
                <w:webHidden/>
              </w:rPr>
              <w:tab/>
            </w:r>
            <w:r w:rsidR="00B00F45">
              <w:rPr>
                <w:noProof/>
                <w:webHidden/>
              </w:rPr>
              <w:fldChar w:fldCharType="begin"/>
            </w:r>
            <w:r w:rsidR="00B00F45">
              <w:rPr>
                <w:noProof/>
                <w:webHidden/>
              </w:rPr>
              <w:instrText xml:space="preserve"> PAGEREF _Toc373760960 \h </w:instrText>
            </w:r>
            <w:r w:rsidR="00B00F45">
              <w:rPr>
                <w:noProof/>
                <w:webHidden/>
              </w:rPr>
            </w:r>
            <w:r w:rsidR="00B00F45">
              <w:rPr>
                <w:noProof/>
                <w:webHidden/>
              </w:rPr>
              <w:fldChar w:fldCharType="separate"/>
            </w:r>
            <w:r w:rsidR="007833CE">
              <w:rPr>
                <w:noProof/>
                <w:webHidden/>
              </w:rPr>
              <w:t>23</w:t>
            </w:r>
            <w:r w:rsidR="00B00F45">
              <w:rPr>
                <w:noProof/>
                <w:webHidden/>
              </w:rPr>
              <w:fldChar w:fldCharType="end"/>
            </w:r>
          </w:hyperlink>
        </w:p>
        <w:p w14:paraId="061E3C5F" w14:textId="77777777" w:rsidR="00B00F45" w:rsidRDefault="00E57D27">
          <w:pPr>
            <w:pStyle w:val="INNH2"/>
            <w:tabs>
              <w:tab w:val="right" w:leader="dot" w:pos="9062"/>
            </w:tabs>
            <w:rPr>
              <w:rFonts w:asciiTheme="minorHAnsi" w:eastAsiaTheme="minorEastAsia" w:hAnsiTheme="minorHAnsi"/>
              <w:noProof/>
              <w:lang w:eastAsia="nb-NO"/>
            </w:rPr>
          </w:pPr>
          <w:hyperlink w:anchor="_Toc373760961" w:history="1">
            <w:r w:rsidR="00B00F45" w:rsidRPr="00E01E30">
              <w:rPr>
                <w:rStyle w:val="Hyperkobling"/>
                <w:noProof/>
              </w:rPr>
              <w:t>LCC ved prosjektering og utførelse</w:t>
            </w:r>
            <w:r w:rsidR="00B00F45">
              <w:rPr>
                <w:noProof/>
                <w:webHidden/>
              </w:rPr>
              <w:tab/>
            </w:r>
            <w:r w:rsidR="00B00F45">
              <w:rPr>
                <w:noProof/>
                <w:webHidden/>
              </w:rPr>
              <w:fldChar w:fldCharType="begin"/>
            </w:r>
            <w:r w:rsidR="00B00F45">
              <w:rPr>
                <w:noProof/>
                <w:webHidden/>
              </w:rPr>
              <w:instrText xml:space="preserve"> PAGEREF _Toc373760961 \h </w:instrText>
            </w:r>
            <w:r w:rsidR="00B00F45">
              <w:rPr>
                <w:noProof/>
                <w:webHidden/>
              </w:rPr>
            </w:r>
            <w:r w:rsidR="00B00F45">
              <w:rPr>
                <w:noProof/>
                <w:webHidden/>
              </w:rPr>
              <w:fldChar w:fldCharType="separate"/>
            </w:r>
            <w:r w:rsidR="007833CE">
              <w:rPr>
                <w:noProof/>
                <w:webHidden/>
              </w:rPr>
              <w:t>24</w:t>
            </w:r>
            <w:r w:rsidR="00B00F45">
              <w:rPr>
                <w:noProof/>
                <w:webHidden/>
              </w:rPr>
              <w:fldChar w:fldCharType="end"/>
            </w:r>
          </w:hyperlink>
        </w:p>
        <w:p w14:paraId="50FEAD4D" w14:textId="77777777" w:rsidR="00B00F45" w:rsidRDefault="00E57D27">
          <w:pPr>
            <w:pStyle w:val="INNH2"/>
            <w:tabs>
              <w:tab w:val="right" w:leader="dot" w:pos="9062"/>
            </w:tabs>
            <w:rPr>
              <w:rFonts w:asciiTheme="minorHAnsi" w:eastAsiaTheme="minorEastAsia" w:hAnsiTheme="minorHAnsi"/>
              <w:noProof/>
              <w:lang w:eastAsia="nb-NO"/>
            </w:rPr>
          </w:pPr>
          <w:hyperlink w:anchor="_Toc373760962" w:history="1">
            <w:r w:rsidR="00B00F45" w:rsidRPr="00E01E30">
              <w:rPr>
                <w:rStyle w:val="Hyperkobling"/>
                <w:noProof/>
              </w:rPr>
              <w:t>LCC i konkurransegjennomføring</w:t>
            </w:r>
            <w:r w:rsidR="00B00F45">
              <w:rPr>
                <w:noProof/>
                <w:webHidden/>
              </w:rPr>
              <w:tab/>
            </w:r>
            <w:r w:rsidR="00B00F45">
              <w:rPr>
                <w:noProof/>
                <w:webHidden/>
              </w:rPr>
              <w:fldChar w:fldCharType="begin"/>
            </w:r>
            <w:r w:rsidR="00B00F45">
              <w:rPr>
                <w:noProof/>
                <w:webHidden/>
              </w:rPr>
              <w:instrText xml:space="preserve"> PAGEREF _Toc373760962 \h </w:instrText>
            </w:r>
            <w:r w:rsidR="00B00F45">
              <w:rPr>
                <w:noProof/>
                <w:webHidden/>
              </w:rPr>
            </w:r>
            <w:r w:rsidR="00B00F45">
              <w:rPr>
                <w:noProof/>
                <w:webHidden/>
              </w:rPr>
              <w:fldChar w:fldCharType="separate"/>
            </w:r>
            <w:r w:rsidR="007833CE">
              <w:rPr>
                <w:noProof/>
                <w:webHidden/>
              </w:rPr>
              <w:t>25</w:t>
            </w:r>
            <w:r w:rsidR="00B00F45">
              <w:rPr>
                <w:noProof/>
                <w:webHidden/>
              </w:rPr>
              <w:fldChar w:fldCharType="end"/>
            </w:r>
          </w:hyperlink>
        </w:p>
        <w:p w14:paraId="554B43EE" w14:textId="77777777" w:rsidR="00B00F45" w:rsidRDefault="00E57D27">
          <w:pPr>
            <w:pStyle w:val="INNH2"/>
            <w:tabs>
              <w:tab w:val="right" w:leader="dot" w:pos="9062"/>
            </w:tabs>
            <w:rPr>
              <w:rFonts w:asciiTheme="minorHAnsi" w:eastAsiaTheme="minorEastAsia" w:hAnsiTheme="minorHAnsi"/>
              <w:noProof/>
              <w:lang w:eastAsia="nb-NO"/>
            </w:rPr>
          </w:pPr>
          <w:hyperlink w:anchor="_Toc373760963" w:history="1">
            <w:r w:rsidR="00B00F45" w:rsidRPr="00E01E30">
              <w:rPr>
                <w:rStyle w:val="Hyperkobling"/>
                <w:noProof/>
              </w:rPr>
              <w:t>Oppsummering</w:t>
            </w:r>
            <w:r w:rsidR="00B00F45">
              <w:rPr>
                <w:noProof/>
                <w:webHidden/>
              </w:rPr>
              <w:tab/>
            </w:r>
            <w:r w:rsidR="00B00F45">
              <w:rPr>
                <w:noProof/>
                <w:webHidden/>
              </w:rPr>
              <w:fldChar w:fldCharType="begin"/>
            </w:r>
            <w:r w:rsidR="00B00F45">
              <w:rPr>
                <w:noProof/>
                <w:webHidden/>
              </w:rPr>
              <w:instrText xml:space="preserve"> PAGEREF _Toc373760963 \h </w:instrText>
            </w:r>
            <w:r w:rsidR="00B00F45">
              <w:rPr>
                <w:noProof/>
                <w:webHidden/>
              </w:rPr>
            </w:r>
            <w:r w:rsidR="00B00F45">
              <w:rPr>
                <w:noProof/>
                <w:webHidden/>
              </w:rPr>
              <w:fldChar w:fldCharType="separate"/>
            </w:r>
            <w:r w:rsidR="007833CE">
              <w:rPr>
                <w:noProof/>
                <w:webHidden/>
              </w:rPr>
              <w:t>27</w:t>
            </w:r>
            <w:r w:rsidR="00B00F45">
              <w:rPr>
                <w:noProof/>
                <w:webHidden/>
              </w:rPr>
              <w:fldChar w:fldCharType="end"/>
            </w:r>
          </w:hyperlink>
        </w:p>
        <w:p w14:paraId="4379DCF3" w14:textId="77777777" w:rsidR="00B00F45" w:rsidRDefault="00E57D27">
          <w:pPr>
            <w:pStyle w:val="INNH2"/>
            <w:tabs>
              <w:tab w:val="right" w:leader="dot" w:pos="9062"/>
            </w:tabs>
            <w:rPr>
              <w:rFonts w:asciiTheme="minorHAnsi" w:eastAsiaTheme="minorEastAsia" w:hAnsiTheme="minorHAnsi"/>
              <w:noProof/>
              <w:lang w:eastAsia="nb-NO"/>
            </w:rPr>
          </w:pPr>
          <w:hyperlink w:anchor="_Toc373760964" w:history="1">
            <w:r w:rsidR="00B00F45" w:rsidRPr="00E01E30">
              <w:rPr>
                <w:rStyle w:val="Hyperkobling"/>
                <w:noProof/>
              </w:rPr>
              <w:t>Tips</w:t>
            </w:r>
            <w:r w:rsidR="00B00F45">
              <w:rPr>
                <w:noProof/>
                <w:webHidden/>
              </w:rPr>
              <w:tab/>
            </w:r>
            <w:r w:rsidR="00B00F45">
              <w:rPr>
                <w:noProof/>
                <w:webHidden/>
              </w:rPr>
              <w:fldChar w:fldCharType="begin"/>
            </w:r>
            <w:r w:rsidR="00B00F45">
              <w:rPr>
                <w:noProof/>
                <w:webHidden/>
              </w:rPr>
              <w:instrText xml:space="preserve"> PAGEREF _Toc373760964 \h </w:instrText>
            </w:r>
            <w:r w:rsidR="00B00F45">
              <w:rPr>
                <w:noProof/>
                <w:webHidden/>
              </w:rPr>
            </w:r>
            <w:r w:rsidR="00B00F45">
              <w:rPr>
                <w:noProof/>
                <w:webHidden/>
              </w:rPr>
              <w:fldChar w:fldCharType="separate"/>
            </w:r>
            <w:r w:rsidR="007833CE">
              <w:rPr>
                <w:noProof/>
                <w:webHidden/>
              </w:rPr>
              <w:t>28</w:t>
            </w:r>
            <w:r w:rsidR="00B00F45">
              <w:rPr>
                <w:noProof/>
                <w:webHidden/>
              </w:rPr>
              <w:fldChar w:fldCharType="end"/>
            </w:r>
          </w:hyperlink>
        </w:p>
        <w:p w14:paraId="351E27CD" w14:textId="77777777" w:rsidR="00B00F45" w:rsidRDefault="00E57D27">
          <w:pPr>
            <w:pStyle w:val="INNH1"/>
            <w:tabs>
              <w:tab w:val="right" w:leader="dot" w:pos="9062"/>
            </w:tabs>
            <w:rPr>
              <w:rFonts w:asciiTheme="minorHAnsi" w:eastAsiaTheme="minorEastAsia" w:hAnsiTheme="minorHAnsi"/>
              <w:noProof/>
              <w:lang w:eastAsia="nb-NO"/>
            </w:rPr>
          </w:pPr>
          <w:hyperlink w:anchor="_Toc373760965" w:history="1">
            <w:r w:rsidR="00B00F45" w:rsidRPr="00E01E30">
              <w:rPr>
                <w:rStyle w:val="Hyperkobling"/>
                <w:noProof/>
              </w:rPr>
              <w:t>Kapittel 2 LCC-kostnader og -beregninger</w:t>
            </w:r>
            <w:r w:rsidR="00B00F45">
              <w:rPr>
                <w:noProof/>
                <w:webHidden/>
              </w:rPr>
              <w:tab/>
            </w:r>
            <w:r w:rsidR="00B00F45">
              <w:rPr>
                <w:noProof/>
                <w:webHidden/>
              </w:rPr>
              <w:fldChar w:fldCharType="begin"/>
            </w:r>
            <w:r w:rsidR="00B00F45">
              <w:rPr>
                <w:noProof/>
                <w:webHidden/>
              </w:rPr>
              <w:instrText xml:space="preserve"> PAGEREF _Toc373760965 \h </w:instrText>
            </w:r>
            <w:r w:rsidR="00B00F45">
              <w:rPr>
                <w:noProof/>
                <w:webHidden/>
              </w:rPr>
            </w:r>
            <w:r w:rsidR="00B00F45">
              <w:rPr>
                <w:noProof/>
                <w:webHidden/>
              </w:rPr>
              <w:fldChar w:fldCharType="separate"/>
            </w:r>
            <w:r w:rsidR="007833CE">
              <w:rPr>
                <w:noProof/>
                <w:webHidden/>
              </w:rPr>
              <w:t>30</w:t>
            </w:r>
            <w:r w:rsidR="00B00F45">
              <w:rPr>
                <w:noProof/>
                <w:webHidden/>
              </w:rPr>
              <w:fldChar w:fldCharType="end"/>
            </w:r>
          </w:hyperlink>
        </w:p>
        <w:p w14:paraId="60E9AEEC" w14:textId="77777777" w:rsidR="00B00F45" w:rsidRDefault="00E57D27">
          <w:pPr>
            <w:pStyle w:val="INNH2"/>
            <w:tabs>
              <w:tab w:val="right" w:leader="dot" w:pos="9062"/>
            </w:tabs>
            <w:rPr>
              <w:rFonts w:asciiTheme="minorHAnsi" w:eastAsiaTheme="minorEastAsia" w:hAnsiTheme="minorHAnsi"/>
              <w:noProof/>
              <w:lang w:eastAsia="nb-NO"/>
            </w:rPr>
          </w:pPr>
          <w:hyperlink w:anchor="_Toc373760966" w:history="1">
            <w:r w:rsidR="00B00F45" w:rsidRPr="00E01E30">
              <w:rPr>
                <w:rStyle w:val="Hyperkobling"/>
                <w:noProof/>
              </w:rPr>
              <w:t>Innledning</w:t>
            </w:r>
            <w:r w:rsidR="00B00F45">
              <w:rPr>
                <w:noProof/>
                <w:webHidden/>
              </w:rPr>
              <w:tab/>
            </w:r>
            <w:r w:rsidR="00B00F45">
              <w:rPr>
                <w:noProof/>
                <w:webHidden/>
              </w:rPr>
              <w:fldChar w:fldCharType="begin"/>
            </w:r>
            <w:r w:rsidR="00B00F45">
              <w:rPr>
                <w:noProof/>
                <w:webHidden/>
              </w:rPr>
              <w:instrText xml:space="preserve"> PAGEREF _Toc373760966 \h </w:instrText>
            </w:r>
            <w:r w:rsidR="00B00F45">
              <w:rPr>
                <w:noProof/>
                <w:webHidden/>
              </w:rPr>
            </w:r>
            <w:r w:rsidR="00B00F45">
              <w:rPr>
                <w:noProof/>
                <w:webHidden/>
              </w:rPr>
              <w:fldChar w:fldCharType="separate"/>
            </w:r>
            <w:r w:rsidR="007833CE">
              <w:rPr>
                <w:noProof/>
                <w:webHidden/>
              </w:rPr>
              <w:t>30</w:t>
            </w:r>
            <w:r w:rsidR="00B00F45">
              <w:rPr>
                <w:noProof/>
                <w:webHidden/>
              </w:rPr>
              <w:fldChar w:fldCharType="end"/>
            </w:r>
          </w:hyperlink>
        </w:p>
        <w:p w14:paraId="7FE89090" w14:textId="77777777" w:rsidR="00B00F45" w:rsidRDefault="00E57D27">
          <w:pPr>
            <w:pStyle w:val="INNH2"/>
            <w:tabs>
              <w:tab w:val="right" w:leader="dot" w:pos="9062"/>
            </w:tabs>
            <w:rPr>
              <w:rFonts w:asciiTheme="minorHAnsi" w:eastAsiaTheme="minorEastAsia" w:hAnsiTheme="minorHAnsi"/>
              <w:noProof/>
              <w:lang w:eastAsia="nb-NO"/>
            </w:rPr>
          </w:pPr>
          <w:hyperlink w:anchor="_Toc373760967" w:history="1">
            <w:r w:rsidR="00B00F45" w:rsidRPr="00E01E30">
              <w:rPr>
                <w:rStyle w:val="Hyperkobling"/>
                <w:noProof/>
                <w:lang w:eastAsia="nb-NO"/>
              </w:rPr>
              <w:t>Beslutningsmodell</w:t>
            </w:r>
            <w:r w:rsidR="00B00F45">
              <w:rPr>
                <w:noProof/>
                <w:webHidden/>
              </w:rPr>
              <w:tab/>
            </w:r>
            <w:r w:rsidR="00B00F45">
              <w:rPr>
                <w:noProof/>
                <w:webHidden/>
              </w:rPr>
              <w:fldChar w:fldCharType="begin"/>
            </w:r>
            <w:r w:rsidR="00B00F45">
              <w:rPr>
                <w:noProof/>
                <w:webHidden/>
              </w:rPr>
              <w:instrText xml:space="preserve"> PAGEREF _Toc373760967 \h </w:instrText>
            </w:r>
            <w:r w:rsidR="00B00F45">
              <w:rPr>
                <w:noProof/>
                <w:webHidden/>
              </w:rPr>
            </w:r>
            <w:r w:rsidR="00B00F45">
              <w:rPr>
                <w:noProof/>
                <w:webHidden/>
              </w:rPr>
              <w:fldChar w:fldCharType="separate"/>
            </w:r>
            <w:r w:rsidR="007833CE">
              <w:rPr>
                <w:noProof/>
                <w:webHidden/>
              </w:rPr>
              <w:t>32</w:t>
            </w:r>
            <w:r w:rsidR="00B00F45">
              <w:rPr>
                <w:noProof/>
                <w:webHidden/>
              </w:rPr>
              <w:fldChar w:fldCharType="end"/>
            </w:r>
          </w:hyperlink>
        </w:p>
        <w:p w14:paraId="17FED5AF" w14:textId="77777777" w:rsidR="00B00F45" w:rsidRDefault="00E57D27">
          <w:pPr>
            <w:pStyle w:val="INNH2"/>
            <w:tabs>
              <w:tab w:val="right" w:leader="dot" w:pos="9062"/>
            </w:tabs>
            <w:rPr>
              <w:rFonts w:asciiTheme="minorHAnsi" w:eastAsiaTheme="minorEastAsia" w:hAnsiTheme="minorHAnsi"/>
              <w:noProof/>
              <w:lang w:eastAsia="nb-NO"/>
            </w:rPr>
          </w:pPr>
          <w:hyperlink w:anchor="_Toc373760968" w:history="1">
            <w:r w:rsidR="00B00F45" w:rsidRPr="00E01E30">
              <w:rPr>
                <w:rStyle w:val="Hyperkobling"/>
                <w:noProof/>
              </w:rPr>
              <w:t>Refleksjonsspørsmål:</w:t>
            </w:r>
            <w:r w:rsidR="00B00F45">
              <w:rPr>
                <w:noProof/>
                <w:webHidden/>
              </w:rPr>
              <w:tab/>
            </w:r>
            <w:r w:rsidR="00B00F45">
              <w:rPr>
                <w:noProof/>
                <w:webHidden/>
              </w:rPr>
              <w:fldChar w:fldCharType="begin"/>
            </w:r>
            <w:r w:rsidR="00B00F45">
              <w:rPr>
                <w:noProof/>
                <w:webHidden/>
              </w:rPr>
              <w:instrText xml:space="preserve"> PAGEREF _Toc373760968 \h </w:instrText>
            </w:r>
            <w:r w:rsidR="00B00F45">
              <w:rPr>
                <w:noProof/>
                <w:webHidden/>
              </w:rPr>
            </w:r>
            <w:r w:rsidR="00B00F45">
              <w:rPr>
                <w:noProof/>
                <w:webHidden/>
              </w:rPr>
              <w:fldChar w:fldCharType="separate"/>
            </w:r>
            <w:r w:rsidR="007833CE">
              <w:rPr>
                <w:noProof/>
                <w:webHidden/>
              </w:rPr>
              <w:t>33</w:t>
            </w:r>
            <w:r w:rsidR="00B00F45">
              <w:rPr>
                <w:noProof/>
                <w:webHidden/>
              </w:rPr>
              <w:fldChar w:fldCharType="end"/>
            </w:r>
          </w:hyperlink>
        </w:p>
        <w:p w14:paraId="2658474F" w14:textId="77777777" w:rsidR="00B00F45" w:rsidRDefault="00E57D27">
          <w:pPr>
            <w:pStyle w:val="INNH2"/>
            <w:tabs>
              <w:tab w:val="right" w:leader="dot" w:pos="9062"/>
            </w:tabs>
            <w:rPr>
              <w:rFonts w:asciiTheme="minorHAnsi" w:eastAsiaTheme="minorEastAsia" w:hAnsiTheme="minorHAnsi"/>
              <w:noProof/>
              <w:lang w:eastAsia="nb-NO"/>
            </w:rPr>
          </w:pPr>
          <w:hyperlink w:anchor="_Toc373760969" w:history="1">
            <w:r w:rsidR="00B00F45" w:rsidRPr="00E01E30">
              <w:rPr>
                <w:rStyle w:val="Hyperkobling"/>
                <w:noProof/>
              </w:rPr>
              <w:t>FDVU-kostnader</w:t>
            </w:r>
            <w:r w:rsidR="00B00F45">
              <w:rPr>
                <w:noProof/>
                <w:webHidden/>
              </w:rPr>
              <w:tab/>
            </w:r>
            <w:r w:rsidR="00B00F45">
              <w:rPr>
                <w:noProof/>
                <w:webHidden/>
              </w:rPr>
              <w:fldChar w:fldCharType="begin"/>
            </w:r>
            <w:r w:rsidR="00B00F45">
              <w:rPr>
                <w:noProof/>
                <w:webHidden/>
              </w:rPr>
              <w:instrText xml:space="preserve"> PAGEREF _Toc373760969 \h </w:instrText>
            </w:r>
            <w:r w:rsidR="00B00F45">
              <w:rPr>
                <w:noProof/>
                <w:webHidden/>
              </w:rPr>
            </w:r>
            <w:r w:rsidR="00B00F45">
              <w:rPr>
                <w:noProof/>
                <w:webHidden/>
              </w:rPr>
              <w:fldChar w:fldCharType="separate"/>
            </w:r>
            <w:r w:rsidR="007833CE">
              <w:rPr>
                <w:noProof/>
                <w:webHidden/>
              </w:rPr>
              <w:t>34</w:t>
            </w:r>
            <w:r w:rsidR="00B00F45">
              <w:rPr>
                <w:noProof/>
                <w:webHidden/>
              </w:rPr>
              <w:fldChar w:fldCharType="end"/>
            </w:r>
          </w:hyperlink>
        </w:p>
        <w:p w14:paraId="23B46609" w14:textId="77777777" w:rsidR="00B00F45" w:rsidRDefault="00E57D27">
          <w:pPr>
            <w:pStyle w:val="INNH2"/>
            <w:tabs>
              <w:tab w:val="right" w:leader="dot" w:pos="9062"/>
            </w:tabs>
            <w:rPr>
              <w:rFonts w:asciiTheme="minorHAnsi" w:eastAsiaTheme="minorEastAsia" w:hAnsiTheme="minorHAnsi"/>
              <w:noProof/>
              <w:lang w:eastAsia="nb-NO"/>
            </w:rPr>
          </w:pPr>
          <w:hyperlink w:anchor="_Toc373760970" w:history="1">
            <w:r w:rsidR="00B00F45" w:rsidRPr="00E01E30">
              <w:rPr>
                <w:rStyle w:val="Hyperkobling"/>
                <w:noProof/>
              </w:rPr>
              <w:t>Drifts- og vedlikeholdskostnader</w:t>
            </w:r>
            <w:r w:rsidR="00B00F45">
              <w:rPr>
                <w:noProof/>
                <w:webHidden/>
              </w:rPr>
              <w:tab/>
            </w:r>
            <w:r w:rsidR="00B00F45">
              <w:rPr>
                <w:noProof/>
                <w:webHidden/>
              </w:rPr>
              <w:fldChar w:fldCharType="begin"/>
            </w:r>
            <w:r w:rsidR="00B00F45">
              <w:rPr>
                <w:noProof/>
                <w:webHidden/>
              </w:rPr>
              <w:instrText xml:space="preserve"> PAGEREF _Toc373760970 \h </w:instrText>
            </w:r>
            <w:r w:rsidR="00B00F45">
              <w:rPr>
                <w:noProof/>
                <w:webHidden/>
              </w:rPr>
            </w:r>
            <w:r w:rsidR="00B00F45">
              <w:rPr>
                <w:noProof/>
                <w:webHidden/>
              </w:rPr>
              <w:fldChar w:fldCharType="separate"/>
            </w:r>
            <w:r w:rsidR="007833CE">
              <w:rPr>
                <w:noProof/>
                <w:webHidden/>
              </w:rPr>
              <w:t>35</w:t>
            </w:r>
            <w:r w:rsidR="00B00F45">
              <w:rPr>
                <w:noProof/>
                <w:webHidden/>
              </w:rPr>
              <w:fldChar w:fldCharType="end"/>
            </w:r>
          </w:hyperlink>
        </w:p>
        <w:p w14:paraId="5ABB33EB" w14:textId="77777777" w:rsidR="00B00F45" w:rsidRDefault="00E57D27">
          <w:pPr>
            <w:pStyle w:val="INNH2"/>
            <w:tabs>
              <w:tab w:val="right" w:leader="dot" w:pos="9062"/>
            </w:tabs>
            <w:rPr>
              <w:rFonts w:asciiTheme="minorHAnsi" w:eastAsiaTheme="minorEastAsia" w:hAnsiTheme="minorHAnsi"/>
              <w:noProof/>
              <w:lang w:eastAsia="nb-NO"/>
            </w:rPr>
          </w:pPr>
          <w:hyperlink w:anchor="_Toc373760971" w:history="1">
            <w:r w:rsidR="00B00F45" w:rsidRPr="00E01E30">
              <w:rPr>
                <w:rStyle w:val="Hyperkobling"/>
                <w:noProof/>
              </w:rPr>
              <w:t>Driftsvennlige detaljløsninger</w:t>
            </w:r>
            <w:r w:rsidR="00B00F45">
              <w:rPr>
                <w:noProof/>
                <w:webHidden/>
              </w:rPr>
              <w:tab/>
            </w:r>
            <w:r w:rsidR="00B00F45">
              <w:rPr>
                <w:noProof/>
                <w:webHidden/>
              </w:rPr>
              <w:fldChar w:fldCharType="begin"/>
            </w:r>
            <w:r w:rsidR="00B00F45">
              <w:rPr>
                <w:noProof/>
                <w:webHidden/>
              </w:rPr>
              <w:instrText xml:space="preserve"> PAGEREF _Toc373760971 \h </w:instrText>
            </w:r>
            <w:r w:rsidR="00B00F45">
              <w:rPr>
                <w:noProof/>
                <w:webHidden/>
              </w:rPr>
            </w:r>
            <w:r w:rsidR="00B00F45">
              <w:rPr>
                <w:noProof/>
                <w:webHidden/>
              </w:rPr>
              <w:fldChar w:fldCharType="separate"/>
            </w:r>
            <w:r w:rsidR="007833CE">
              <w:rPr>
                <w:noProof/>
                <w:webHidden/>
              </w:rPr>
              <w:t>36</w:t>
            </w:r>
            <w:r w:rsidR="00B00F45">
              <w:rPr>
                <w:noProof/>
                <w:webHidden/>
              </w:rPr>
              <w:fldChar w:fldCharType="end"/>
            </w:r>
          </w:hyperlink>
        </w:p>
        <w:p w14:paraId="5AC3B79B" w14:textId="77777777" w:rsidR="00B00F45" w:rsidRDefault="00E57D27">
          <w:pPr>
            <w:pStyle w:val="INNH2"/>
            <w:tabs>
              <w:tab w:val="right" w:leader="dot" w:pos="9062"/>
            </w:tabs>
            <w:rPr>
              <w:rFonts w:asciiTheme="minorHAnsi" w:eastAsiaTheme="minorEastAsia" w:hAnsiTheme="minorHAnsi"/>
              <w:noProof/>
              <w:lang w:eastAsia="nb-NO"/>
            </w:rPr>
          </w:pPr>
          <w:hyperlink w:anchor="_Toc373760972" w:history="1">
            <w:r w:rsidR="00B00F45" w:rsidRPr="00E01E30">
              <w:rPr>
                <w:rStyle w:val="Hyperkobling"/>
                <w:noProof/>
              </w:rPr>
              <w:t>Kostnadsnivå</w:t>
            </w:r>
            <w:r w:rsidR="00B00F45">
              <w:rPr>
                <w:noProof/>
                <w:webHidden/>
              </w:rPr>
              <w:tab/>
            </w:r>
            <w:r w:rsidR="00B00F45">
              <w:rPr>
                <w:noProof/>
                <w:webHidden/>
              </w:rPr>
              <w:fldChar w:fldCharType="begin"/>
            </w:r>
            <w:r w:rsidR="00B00F45">
              <w:rPr>
                <w:noProof/>
                <w:webHidden/>
              </w:rPr>
              <w:instrText xml:space="preserve"> PAGEREF _Toc373760972 \h </w:instrText>
            </w:r>
            <w:r w:rsidR="00B00F45">
              <w:rPr>
                <w:noProof/>
                <w:webHidden/>
              </w:rPr>
            </w:r>
            <w:r w:rsidR="00B00F45">
              <w:rPr>
                <w:noProof/>
                <w:webHidden/>
              </w:rPr>
              <w:fldChar w:fldCharType="separate"/>
            </w:r>
            <w:r w:rsidR="007833CE">
              <w:rPr>
                <w:noProof/>
                <w:webHidden/>
              </w:rPr>
              <w:t>37</w:t>
            </w:r>
            <w:r w:rsidR="00B00F45">
              <w:rPr>
                <w:noProof/>
                <w:webHidden/>
              </w:rPr>
              <w:fldChar w:fldCharType="end"/>
            </w:r>
          </w:hyperlink>
        </w:p>
        <w:p w14:paraId="21678B1B" w14:textId="77777777" w:rsidR="00B00F45" w:rsidRDefault="00E57D27">
          <w:pPr>
            <w:pStyle w:val="INNH2"/>
            <w:tabs>
              <w:tab w:val="right" w:leader="dot" w:pos="9062"/>
            </w:tabs>
            <w:rPr>
              <w:rFonts w:asciiTheme="minorHAnsi" w:eastAsiaTheme="minorEastAsia" w:hAnsiTheme="minorHAnsi"/>
              <w:noProof/>
              <w:lang w:eastAsia="nb-NO"/>
            </w:rPr>
          </w:pPr>
          <w:hyperlink w:anchor="_Toc373760973" w:history="1">
            <w:r w:rsidR="00B00F45" w:rsidRPr="00E01E30">
              <w:rPr>
                <w:rStyle w:val="Hyperkobling"/>
                <w:noProof/>
              </w:rPr>
              <w:t>Kostnadsfordeling</w:t>
            </w:r>
            <w:r w:rsidR="00B00F45">
              <w:rPr>
                <w:noProof/>
                <w:webHidden/>
              </w:rPr>
              <w:tab/>
            </w:r>
            <w:r w:rsidR="00B00F45">
              <w:rPr>
                <w:noProof/>
                <w:webHidden/>
              </w:rPr>
              <w:fldChar w:fldCharType="begin"/>
            </w:r>
            <w:r w:rsidR="00B00F45">
              <w:rPr>
                <w:noProof/>
                <w:webHidden/>
              </w:rPr>
              <w:instrText xml:space="preserve"> PAGEREF _Toc373760973 \h </w:instrText>
            </w:r>
            <w:r w:rsidR="00B00F45">
              <w:rPr>
                <w:noProof/>
                <w:webHidden/>
              </w:rPr>
            </w:r>
            <w:r w:rsidR="00B00F45">
              <w:rPr>
                <w:noProof/>
                <w:webHidden/>
              </w:rPr>
              <w:fldChar w:fldCharType="separate"/>
            </w:r>
            <w:r w:rsidR="007833CE">
              <w:rPr>
                <w:noProof/>
                <w:webHidden/>
              </w:rPr>
              <w:t>38</w:t>
            </w:r>
            <w:r w:rsidR="00B00F45">
              <w:rPr>
                <w:noProof/>
                <w:webHidden/>
              </w:rPr>
              <w:fldChar w:fldCharType="end"/>
            </w:r>
          </w:hyperlink>
        </w:p>
        <w:p w14:paraId="1C503D76" w14:textId="77777777" w:rsidR="00B00F45" w:rsidRDefault="00E57D27">
          <w:pPr>
            <w:pStyle w:val="INNH2"/>
            <w:tabs>
              <w:tab w:val="right" w:leader="dot" w:pos="9062"/>
            </w:tabs>
            <w:rPr>
              <w:rFonts w:asciiTheme="minorHAnsi" w:eastAsiaTheme="minorEastAsia" w:hAnsiTheme="minorHAnsi"/>
              <w:noProof/>
              <w:lang w:eastAsia="nb-NO"/>
            </w:rPr>
          </w:pPr>
          <w:hyperlink w:anchor="_Toc373760974" w:history="1">
            <w:r w:rsidR="00B00F45" w:rsidRPr="00E01E30">
              <w:rPr>
                <w:rStyle w:val="Hyperkobling"/>
                <w:noProof/>
              </w:rPr>
              <w:t>Hvordan er kostnadsfordelingen? Et eksempel</w:t>
            </w:r>
            <w:r w:rsidR="00B00F45">
              <w:rPr>
                <w:noProof/>
                <w:webHidden/>
              </w:rPr>
              <w:tab/>
            </w:r>
            <w:r w:rsidR="00B00F45">
              <w:rPr>
                <w:noProof/>
                <w:webHidden/>
              </w:rPr>
              <w:fldChar w:fldCharType="begin"/>
            </w:r>
            <w:r w:rsidR="00B00F45">
              <w:rPr>
                <w:noProof/>
                <w:webHidden/>
              </w:rPr>
              <w:instrText xml:space="preserve"> PAGEREF _Toc373760974 \h </w:instrText>
            </w:r>
            <w:r w:rsidR="00B00F45">
              <w:rPr>
                <w:noProof/>
                <w:webHidden/>
              </w:rPr>
            </w:r>
            <w:r w:rsidR="00B00F45">
              <w:rPr>
                <w:noProof/>
                <w:webHidden/>
              </w:rPr>
              <w:fldChar w:fldCharType="separate"/>
            </w:r>
            <w:r w:rsidR="007833CE">
              <w:rPr>
                <w:noProof/>
                <w:webHidden/>
              </w:rPr>
              <w:t>39</w:t>
            </w:r>
            <w:r w:rsidR="00B00F45">
              <w:rPr>
                <w:noProof/>
                <w:webHidden/>
              </w:rPr>
              <w:fldChar w:fldCharType="end"/>
            </w:r>
          </w:hyperlink>
        </w:p>
        <w:p w14:paraId="4D52A99D" w14:textId="77777777" w:rsidR="00B00F45" w:rsidRDefault="00E57D27">
          <w:pPr>
            <w:pStyle w:val="INNH2"/>
            <w:tabs>
              <w:tab w:val="right" w:leader="dot" w:pos="9062"/>
            </w:tabs>
            <w:rPr>
              <w:rFonts w:asciiTheme="minorHAnsi" w:eastAsiaTheme="minorEastAsia" w:hAnsiTheme="minorHAnsi"/>
              <w:noProof/>
              <w:lang w:eastAsia="nb-NO"/>
            </w:rPr>
          </w:pPr>
          <w:hyperlink w:anchor="_Toc373760975" w:history="1">
            <w:r w:rsidR="00B00F45" w:rsidRPr="00E01E30">
              <w:rPr>
                <w:rStyle w:val="Hyperkobling"/>
                <w:noProof/>
              </w:rPr>
              <w:t>Kostnadsfordeling utskifting og utvikling, et eksempel</w:t>
            </w:r>
            <w:r w:rsidR="00B00F45">
              <w:rPr>
                <w:noProof/>
                <w:webHidden/>
              </w:rPr>
              <w:tab/>
            </w:r>
            <w:r w:rsidR="00B00F45">
              <w:rPr>
                <w:noProof/>
                <w:webHidden/>
              </w:rPr>
              <w:fldChar w:fldCharType="begin"/>
            </w:r>
            <w:r w:rsidR="00B00F45">
              <w:rPr>
                <w:noProof/>
                <w:webHidden/>
              </w:rPr>
              <w:instrText xml:space="preserve"> PAGEREF _Toc373760975 \h </w:instrText>
            </w:r>
            <w:r w:rsidR="00B00F45">
              <w:rPr>
                <w:noProof/>
                <w:webHidden/>
              </w:rPr>
            </w:r>
            <w:r w:rsidR="00B00F45">
              <w:rPr>
                <w:noProof/>
                <w:webHidden/>
              </w:rPr>
              <w:fldChar w:fldCharType="separate"/>
            </w:r>
            <w:r w:rsidR="007833CE">
              <w:rPr>
                <w:noProof/>
                <w:webHidden/>
              </w:rPr>
              <w:t>41</w:t>
            </w:r>
            <w:r w:rsidR="00B00F45">
              <w:rPr>
                <w:noProof/>
                <w:webHidden/>
              </w:rPr>
              <w:fldChar w:fldCharType="end"/>
            </w:r>
          </w:hyperlink>
        </w:p>
        <w:p w14:paraId="7741CC64" w14:textId="77777777" w:rsidR="00B00F45" w:rsidRDefault="00E57D27">
          <w:pPr>
            <w:pStyle w:val="INNH2"/>
            <w:tabs>
              <w:tab w:val="right" w:leader="dot" w:pos="9062"/>
            </w:tabs>
            <w:rPr>
              <w:rFonts w:asciiTheme="minorHAnsi" w:eastAsiaTheme="minorEastAsia" w:hAnsiTheme="minorHAnsi"/>
              <w:noProof/>
              <w:lang w:eastAsia="nb-NO"/>
            </w:rPr>
          </w:pPr>
          <w:hyperlink w:anchor="_Toc373760976" w:history="1">
            <w:r w:rsidR="00B00F45" w:rsidRPr="00E01E30">
              <w:rPr>
                <w:rStyle w:val="Hyperkobling"/>
                <w:rFonts w:eastAsia="MS PGothic"/>
                <w:noProof/>
              </w:rPr>
              <w:t>Hva kan påvirke LCC-kostnadene?</w:t>
            </w:r>
            <w:r w:rsidR="00B00F45">
              <w:rPr>
                <w:noProof/>
                <w:webHidden/>
              </w:rPr>
              <w:tab/>
            </w:r>
            <w:r w:rsidR="00B00F45">
              <w:rPr>
                <w:noProof/>
                <w:webHidden/>
              </w:rPr>
              <w:fldChar w:fldCharType="begin"/>
            </w:r>
            <w:r w:rsidR="00B00F45">
              <w:rPr>
                <w:noProof/>
                <w:webHidden/>
              </w:rPr>
              <w:instrText xml:space="preserve"> PAGEREF _Toc373760976 \h </w:instrText>
            </w:r>
            <w:r w:rsidR="00B00F45">
              <w:rPr>
                <w:noProof/>
                <w:webHidden/>
              </w:rPr>
            </w:r>
            <w:r w:rsidR="00B00F45">
              <w:rPr>
                <w:noProof/>
                <w:webHidden/>
              </w:rPr>
              <w:fldChar w:fldCharType="separate"/>
            </w:r>
            <w:r w:rsidR="007833CE">
              <w:rPr>
                <w:noProof/>
                <w:webHidden/>
              </w:rPr>
              <w:t>42</w:t>
            </w:r>
            <w:r w:rsidR="00B00F45">
              <w:rPr>
                <w:noProof/>
                <w:webHidden/>
              </w:rPr>
              <w:fldChar w:fldCharType="end"/>
            </w:r>
          </w:hyperlink>
        </w:p>
        <w:p w14:paraId="324B08CC" w14:textId="77777777" w:rsidR="00B00F45" w:rsidRDefault="00E57D27">
          <w:pPr>
            <w:pStyle w:val="INNH2"/>
            <w:tabs>
              <w:tab w:val="right" w:leader="dot" w:pos="9062"/>
            </w:tabs>
            <w:rPr>
              <w:rFonts w:asciiTheme="minorHAnsi" w:eastAsiaTheme="minorEastAsia" w:hAnsiTheme="minorHAnsi"/>
              <w:noProof/>
              <w:lang w:eastAsia="nb-NO"/>
            </w:rPr>
          </w:pPr>
          <w:hyperlink w:anchor="_Toc373760977" w:history="1">
            <w:r w:rsidR="00B00F45" w:rsidRPr="00E01E30">
              <w:rPr>
                <w:rStyle w:val="Hyperkobling"/>
                <w:noProof/>
              </w:rPr>
              <w:t>Arealberegninger</w:t>
            </w:r>
            <w:r w:rsidR="00B00F45">
              <w:rPr>
                <w:noProof/>
                <w:webHidden/>
              </w:rPr>
              <w:tab/>
            </w:r>
            <w:r w:rsidR="00B00F45">
              <w:rPr>
                <w:noProof/>
                <w:webHidden/>
              </w:rPr>
              <w:fldChar w:fldCharType="begin"/>
            </w:r>
            <w:r w:rsidR="00B00F45">
              <w:rPr>
                <w:noProof/>
                <w:webHidden/>
              </w:rPr>
              <w:instrText xml:space="preserve"> PAGEREF _Toc373760977 \h </w:instrText>
            </w:r>
            <w:r w:rsidR="00B00F45">
              <w:rPr>
                <w:noProof/>
                <w:webHidden/>
              </w:rPr>
            </w:r>
            <w:r w:rsidR="00B00F45">
              <w:rPr>
                <w:noProof/>
                <w:webHidden/>
              </w:rPr>
              <w:fldChar w:fldCharType="separate"/>
            </w:r>
            <w:r w:rsidR="007833CE">
              <w:rPr>
                <w:noProof/>
                <w:webHidden/>
              </w:rPr>
              <w:t>43</w:t>
            </w:r>
            <w:r w:rsidR="00B00F45">
              <w:rPr>
                <w:noProof/>
                <w:webHidden/>
              </w:rPr>
              <w:fldChar w:fldCharType="end"/>
            </w:r>
          </w:hyperlink>
        </w:p>
        <w:p w14:paraId="039D4651" w14:textId="77777777" w:rsidR="00B00F45" w:rsidRDefault="00E57D27">
          <w:pPr>
            <w:pStyle w:val="INNH2"/>
            <w:tabs>
              <w:tab w:val="right" w:leader="dot" w:pos="9062"/>
            </w:tabs>
            <w:rPr>
              <w:rFonts w:asciiTheme="minorHAnsi" w:eastAsiaTheme="minorEastAsia" w:hAnsiTheme="minorHAnsi"/>
              <w:noProof/>
              <w:lang w:eastAsia="nb-NO"/>
            </w:rPr>
          </w:pPr>
          <w:hyperlink w:anchor="_Toc373760978" w:history="1">
            <w:r w:rsidR="00B00F45" w:rsidRPr="00E01E30">
              <w:rPr>
                <w:rStyle w:val="Hyperkobling"/>
                <w:noProof/>
              </w:rPr>
              <w:t>Kostnadsberegninger</w:t>
            </w:r>
            <w:r w:rsidR="00B00F45">
              <w:rPr>
                <w:noProof/>
                <w:webHidden/>
              </w:rPr>
              <w:tab/>
            </w:r>
            <w:r w:rsidR="00B00F45">
              <w:rPr>
                <w:noProof/>
                <w:webHidden/>
              </w:rPr>
              <w:fldChar w:fldCharType="begin"/>
            </w:r>
            <w:r w:rsidR="00B00F45">
              <w:rPr>
                <w:noProof/>
                <w:webHidden/>
              </w:rPr>
              <w:instrText xml:space="preserve"> PAGEREF _Toc373760978 \h </w:instrText>
            </w:r>
            <w:r w:rsidR="00B00F45">
              <w:rPr>
                <w:noProof/>
                <w:webHidden/>
              </w:rPr>
            </w:r>
            <w:r w:rsidR="00B00F45">
              <w:rPr>
                <w:noProof/>
                <w:webHidden/>
              </w:rPr>
              <w:fldChar w:fldCharType="separate"/>
            </w:r>
            <w:r w:rsidR="007833CE">
              <w:rPr>
                <w:noProof/>
                <w:webHidden/>
              </w:rPr>
              <w:t>44</w:t>
            </w:r>
            <w:r w:rsidR="00B00F45">
              <w:rPr>
                <w:noProof/>
                <w:webHidden/>
              </w:rPr>
              <w:fldChar w:fldCharType="end"/>
            </w:r>
          </w:hyperlink>
        </w:p>
        <w:p w14:paraId="439F3A7D" w14:textId="77777777" w:rsidR="00B00F45" w:rsidRDefault="00E57D27">
          <w:pPr>
            <w:pStyle w:val="INNH2"/>
            <w:tabs>
              <w:tab w:val="right" w:leader="dot" w:pos="9062"/>
            </w:tabs>
            <w:rPr>
              <w:rFonts w:asciiTheme="minorHAnsi" w:eastAsiaTheme="minorEastAsia" w:hAnsiTheme="minorHAnsi"/>
              <w:noProof/>
              <w:lang w:eastAsia="nb-NO"/>
            </w:rPr>
          </w:pPr>
          <w:hyperlink w:anchor="_Toc373760979" w:history="1">
            <w:r w:rsidR="00B00F45" w:rsidRPr="00E01E30">
              <w:rPr>
                <w:rStyle w:val="Hyperkobling"/>
                <w:noProof/>
              </w:rPr>
              <w:t>Andre relevante standarder</w:t>
            </w:r>
            <w:r w:rsidR="00B00F45">
              <w:rPr>
                <w:noProof/>
                <w:webHidden/>
              </w:rPr>
              <w:tab/>
            </w:r>
            <w:r w:rsidR="00B00F45">
              <w:rPr>
                <w:noProof/>
                <w:webHidden/>
              </w:rPr>
              <w:fldChar w:fldCharType="begin"/>
            </w:r>
            <w:r w:rsidR="00B00F45">
              <w:rPr>
                <w:noProof/>
                <w:webHidden/>
              </w:rPr>
              <w:instrText xml:space="preserve"> PAGEREF _Toc373760979 \h </w:instrText>
            </w:r>
            <w:r w:rsidR="00B00F45">
              <w:rPr>
                <w:noProof/>
                <w:webHidden/>
              </w:rPr>
            </w:r>
            <w:r w:rsidR="00B00F45">
              <w:rPr>
                <w:noProof/>
                <w:webHidden/>
              </w:rPr>
              <w:fldChar w:fldCharType="separate"/>
            </w:r>
            <w:r w:rsidR="007833CE">
              <w:rPr>
                <w:noProof/>
                <w:webHidden/>
              </w:rPr>
              <w:t>45</w:t>
            </w:r>
            <w:r w:rsidR="00B00F45">
              <w:rPr>
                <w:noProof/>
                <w:webHidden/>
              </w:rPr>
              <w:fldChar w:fldCharType="end"/>
            </w:r>
          </w:hyperlink>
        </w:p>
        <w:p w14:paraId="4E939591" w14:textId="77777777" w:rsidR="00B00F45" w:rsidRDefault="00E57D27">
          <w:pPr>
            <w:pStyle w:val="INNH2"/>
            <w:tabs>
              <w:tab w:val="right" w:leader="dot" w:pos="9062"/>
            </w:tabs>
            <w:rPr>
              <w:rFonts w:asciiTheme="minorHAnsi" w:eastAsiaTheme="minorEastAsia" w:hAnsiTheme="minorHAnsi"/>
              <w:noProof/>
              <w:lang w:eastAsia="nb-NO"/>
            </w:rPr>
          </w:pPr>
          <w:hyperlink w:anchor="_Toc373760980" w:history="1">
            <w:r w:rsidR="00B00F45" w:rsidRPr="00E01E30">
              <w:rPr>
                <w:rStyle w:val="Hyperkobling"/>
                <w:noProof/>
              </w:rPr>
              <w:t>Erfaringstall for LCC-beregningene</w:t>
            </w:r>
            <w:r w:rsidR="00B00F45">
              <w:rPr>
                <w:noProof/>
                <w:webHidden/>
              </w:rPr>
              <w:tab/>
            </w:r>
            <w:r w:rsidR="00B00F45">
              <w:rPr>
                <w:noProof/>
                <w:webHidden/>
              </w:rPr>
              <w:fldChar w:fldCharType="begin"/>
            </w:r>
            <w:r w:rsidR="00B00F45">
              <w:rPr>
                <w:noProof/>
                <w:webHidden/>
              </w:rPr>
              <w:instrText xml:space="preserve"> PAGEREF _Toc373760980 \h </w:instrText>
            </w:r>
            <w:r w:rsidR="00B00F45">
              <w:rPr>
                <w:noProof/>
                <w:webHidden/>
              </w:rPr>
            </w:r>
            <w:r w:rsidR="00B00F45">
              <w:rPr>
                <w:noProof/>
                <w:webHidden/>
              </w:rPr>
              <w:fldChar w:fldCharType="separate"/>
            </w:r>
            <w:r w:rsidR="007833CE">
              <w:rPr>
                <w:noProof/>
                <w:webHidden/>
              </w:rPr>
              <w:t>46</w:t>
            </w:r>
            <w:r w:rsidR="00B00F45">
              <w:rPr>
                <w:noProof/>
                <w:webHidden/>
              </w:rPr>
              <w:fldChar w:fldCharType="end"/>
            </w:r>
          </w:hyperlink>
        </w:p>
        <w:p w14:paraId="0EDDB272" w14:textId="77777777" w:rsidR="00B00F45" w:rsidRDefault="00E57D27">
          <w:pPr>
            <w:pStyle w:val="INNH2"/>
            <w:tabs>
              <w:tab w:val="right" w:leader="dot" w:pos="9062"/>
            </w:tabs>
            <w:rPr>
              <w:rFonts w:asciiTheme="minorHAnsi" w:eastAsiaTheme="minorEastAsia" w:hAnsiTheme="minorHAnsi"/>
              <w:noProof/>
              <w:lang w:eastAsia="nb-NO"/>
            </w:rPr>
          </w:pPr>
          <w:hyperlink w:anchor="_Toc373760981" w:history="1">
            <w:r w:rsidR="00B00F45" w:rsidRPr="00E01E30">
              <w:rPr>
                <w:rStyle w:val="Hyperkobling"/>
                <w:noProof/>
              </w:rPr>
              <w:t>Nøyaktighet i beregningene</w:t>
            </w:r>
            <w:r w:rsidR="00B00F45">
              <w:rPr>
                <w:noProof/>
                <w:webHidden/>
              </w:rPr>
              <w:tab/>
            </w:r>
            <w:r w:rsidR="00B00F45">
              <w:rPr>
                <w:noProof/>
                <w:webHidden/>
              </w:rPr>
              <w:fldChar w:fldCharType="begin"/>
            </w:r>
            <w:r w:rsidR="00B00F45">
              <w:rPr>
                <w:noProof/>
                <w:webHidden/>
              </w:rPr>
              <w:instrText xml:space="preserve"> PAGEREF _Toc373760981 \h </w:instrText>
            </w:r>
            <w:r w:rsidR="00B00F45">
              <w:rPr>
                <w:noProof/>
                <w:webHidden/>
              </w:rPr>
            </w:r>
            <w:r w:rsidR="00B00F45">
              <w:rPr>
                <w:noProof/>
                <w:webHidden/>
              </w:rPr>
              <w:fldChar w:fldCharType="separate"/>
            </w:r>
            <w:r w:rsidR="007833CE">
              <w:rPr>
                <w:noProof/>
                <w:webHidden/>
              </w:rPr>
              <w:t>47</w:t>
            </w:r>
            <w:r w:rsidR="00B00F45">
              <w:rPr>
                <w:noProof/>
                <w:webHidden/>
              </w:rPr>
              <w:fldChar w:fldCharType="end"/>
            </w:r>
          </w:hyperlink>
        </w:p>
        <w:p w14:paraId="6A137FED" w14:textId="77777777" w:rsidR="00B00F45" w:rsidRDefault="00E57D27">
          <w:pPr>
            <w:pStyle w:val="INNH2"/>
            <w:tabs>
              <w:tab w:val="right" w:leader="dot" w:pos="9062"/>
            </w:tabs>
            <w:rPr>
              <w:rFonts w:asciiTheme="minorHAnsi" w:eastAsiaTheme="minorEastAsia" w:hAnsiTheme="minorHAnsi"/>
              <w:noProof/>
              <w:lang w:eastAsia="nb-NO"/>
            </w:rPr>
          </w:pPr>
          <w:hyperlink w:anchor="_Toc373760982" w:history="1">
            <w:r w:rsidR="00B00F45" w:rsidRPr="00E01E30">
              <w:rPr>
                <w:rStyle w:val="Hyperkobling"/>
                <w:noProof/>
              </w:rPr>
              <w:t>Tips</w:t>
            </w:r>
            <w:r w:rsidR="00B00F45">
              <w:rPr>
                <w:noProof/>
                <w:webHidden/>
              </w:rPr>
              <w:tab/>
            </w:r>
            <w:r w:rsidR="00B00F45">
              <w:rPr>
                <w:noProof/>
                <w:webHidden/>
              </w:rPr>
              <w:fldChar w:fldCharType="begin"/>
            </w:r>
            <w:r w:rsidR="00B00F45">
              <w:rPr>
                <w:noProof/>
                <w:webHidden/>
              </w:rPr>
              <w:instrText xml:space="preserve"> PAGEREF _Toc373760982 \h </w:instrText>
            </w:r>
            <w:r w:rsidR="00B00F45">
              <w:rPr>
                <w:noProof/>
                <w:webHidden/>
              </w:rPr>
            </w:r>
            <w:r w:rsidR="00B00F45">
              <w:rPr>
                <w:noProof/>
                <w:webHidden/>
              </w:rPr>
              <w:fldChar w:fldCharType="separate"/>
            </w:r>
            <w:r w:rsidR="007833CE">
              <w:rPr>
                <w:noProof/>
                <w:webHidden/>
              </w:rPr>
              <w:t>48</w:t>
            </w:r>
            <w:r w:rsidR="00B00F45">
              <w:rPr>
                <w:noProof/>
                <w:webHidden/>
              </w:rPr>
              <w:fldChar w:fldCharType="end"/>
            </w:r>
          </w:hyperlink>
        </w:p>
        <w:p w14:paraId="091F9000" w14:textId="77777777" w:rsidR="00B00F45" w:rsidRDefault="00E57D27">
          <w:pPr>
            <w:pStyle w:val="INNH2"/>
            <w:tabs>
              <w:tab w:val="right" w:leader="dot" w:pos="9062"/>
            </w:tabs>
            <w:rPr>
              <w:rFonts w:asciiTheme="minorHAnsi" w:eastAsiaTheme="minorEastAsia" w:hAnsiTheme="minorHAnsi"/>
              <w:noProof/>
              <w:lang w:eastAsia="nb-NO"/>
            </w:rPr>
          </w:pPr>
          <w:hyperlink w:anchor="_Toc373760983" w:history="1">
            <w:r w:rsidR="00B00F45" w:rsidRPr="00E01E30">
              <w:rPr>
                <w:rStyle w:val="Hyperkobling"/>
                <w:noProof/>
              </w:rPr>
              <w:t>Oppsummering</w:t>
            </w:r>
            <w:r w:rsidR="00B00F45">
              <w:rPr>
                <w:noProof/>
                <w:webHidden/>
              </w:rPr>
              <w:tab/>
            </w:r>
            <w:r w:rsidR="00B00F45">
              <w:rPr>
                <w:noProof/>
                <w:webHidden/>
              </w:rPr>
              <w:fldChar w:fldCharType="begin"/>
            </w:r>
            <w:r w:rsidR="00B00F45">
              <w:rPr>
                <w:noProof/>
                <w:webHidden/>
              </w:rPr>
              <w:instrText xml:space="preserve"> PAGEREF _Toc373760983 \h </w:instrText>
            </w:r>
            <w:r w:rsidR="00B00F45">
              <w:rPr>
                <w:noProof/>
                <w:webHidden/>
              </w:rPr>
            </w:r>
            <w:r w:rsidR="00B00F45">
              <w:rPr>
                <w:noProof/>
                <w:webHidden/>
              </w:rPr>
              <w:fldChar w:fldCharType="separate"/>
            </w:r>
            <w:r w:rsidR="007833CE">
              <w:rPr>
                <w:noProof/>
                <w:webHidden/>
              </w:rPr>
              <w:t>49</w:t>
            </w:r>
            <w:r w:rsidR="00B00F45">
              <w:rPr>
                <w:noProof/>
                <w:webHidden/>
              </w:rPr>
              <w:fldChar w:fldCharType="end"/>
            </w:r>
          </w:hyperlink>
        </w:p>
        <w:p w14:paraId="1AE40EDE" w14:textId="77777777" w:rsidR="00B00F45" w:rsidRDefault="00E57D27">
          <w:pPr>
            <w:pStyle w:val="INNH1"/>
            <w:tabs>
              <w:tab w:val="right" w:leader="dot" w:pos="9062"/>
            </w:tabs>
            <w:rPr>
              <w:rFonts w:asciiTheme="minorHAnsi" w:eastAsiaTheme="minorEastAsia" w:hAnsiTheme="minorHAnsi"/>
              <w:noProof/>
              <w:lang w:eastAsia="nb-NO"/>
            </w:rPr>
          </w:pPr>
          <w:hyperlink w:anchor="_Toc373760984" w:history="1">
            <w:r w:rsidR="00B00F45" w:rsidRPr="00E01E30">
              <w:rPr>
                <w:rStyle w:val="Hyperkobling"/>
                <w:noProof/>
              </w:rPr>
              <w:t>Kapittel 3 Levetider i LCC</w:t>
            </w:r>
            <w:r w:rsidR="00B00F45">
              <w:rPr>
                <w:noProof/>
                <w:webHidden/>
              </w:rPr>
              <w:tab/>
            </w:r>
            <w:r w:rsidR="00B00F45">
              <w:rPr>
                <w:noProof/>
                <w:webHidden/>
              </w:rPr>
              <w:fldChar w:fldCharType="begin"/>
            </w:r>
            <w:r w:rsidR="00B00F45">
              <w:rPr>
                <w:noProof/>
                <w:webHidden/>
              </w:rPr>
              <w:instrText xml:space="preserve"> PAGEREF _Toc373760984 \h </w:instrText>
            </w:r>
            <w:r w:rsidR="00B00F45">
              <w:rPr>
                <w:noProof/>
                <w:webHidden/>
              </w:rPr>
            </w:r>
            <w:r w:rsidR="00B00F45">
              <w:rPr>
                <w:noProof/>
                <w:webHidden/>
              </w:rPr>
              <w:fldChar w:fldCharType="separate"/>
            </w:r>
            <w:r w:rsidR="007833CE">
              <w:rPr>
                <w:noProof/>
                <w:webHidden/>
              </w:rPr>
              <w:t>50</w:t>
            </w:r>
            <w:r w:rsidR="00B00F45">
              <w:rPr>
                <w:noProof/>
                <w:webHidden/>
              </w:rPr>
              <w:fldChar w:fldCharType="end"/>
            </w:r>
          </w:hyperlink>
        </w:p>
        <w:p w14:paraId="3A1B1D56" w14:textId="77777777" w:rsidR="00B00F45" w:rsidRDefault="00E57D27">
          <w:pPr>
            <w:pStyle w:val="INNH2"/>
            <w:tabs>
              <w:tab w:val="right" w:leader="dot" w:pos="9062"/>
            </w:tabs>
            <w:rPr>
              <w:rFonts w:asciiTheme="minorHAnsi" w:eastAsiaTheme="minorEastAsia" w:hAnsiTheme="minorHAnsi"/>
              <w:noProof/>
              <w:lang w:eastAsia="nb-NO"/>
            </w:rPr>
          </w:pPr>
          <w:hyperlink w:anchor="_Toc373760985" w:history="1">
            <w:r w:rsidR="00B00F45" w:rsidRPr="00E01E30">
              <w:rPr>
                <w:rStyle w:val="Hyperkobling"/>
                <w:noProof/>
              </w:rPr>
              <w:t>Press på ressurser</w:t>
            </w:r>
            <w:r w:rsidR="00B00F45">
              <w:rPr>
                <w:noProof/>
                <w:webHidden/>
              </w:rPr>
              <w:tab/>
            </w:r>
            <w:r w:rsidR="00B00F45">
              <w:rPr>
                <w:noProof/>
                <w:webHidden/>
              </w:rPr>
              <w:fldChar w:fldCharType="begin"/>
            </w:r>
            <w:r w:rsidR="00B00F45">
              <w:rPr>
                <w:noProof/>
                <w:webHidden/>
              </w:rPr>
              <w:instrText xml:space="preserve"> PAGEREF _Toc373760985 \h </w:instrText>
            </w:r>
            <w:r w:rsidR="00B00F45">
              <w:rPr>
                <w:noProof/>
                <w:webHidden/>
              </w:rPr>
            </w:r>
            <w:r w:rsidR="00B00F45">
              <w:rPr>
                <w:noProof/>
                <w:webHidden/>
              </w:rPr>
              <w:fldChar w:fldCharType="separate"/>
            </w:r>
            <w:r w:rsidR="007833CE">
              <w:rPr>
                <w:noProof/>
                <w:webHidden/>
              </w:rPr>
              <w:t>51</w:t>
            </w:r>
            <w:r w:rsidR="00B00F45">
              <w:rPr>
                <w:noProof/>
                <w:webHidden/>
              </w:rPr>
              <w:fldChar w:fldCharType="end"/>
            </w:r>
          </w:hyperlink>
        </w:p>
        <w:p w14:paraId="3D41390B" w14:textId="77777777" w:rsidR="00B00F45" w:rsidRDefault="00E57D27">
          <w:pPr>
            <w:pStyle w:val="INNH2"/>
            <w:tabs>
              <w:tab w:val="right" w:leader="dot" w:pos="9062"/>
            </w:tabs>
            <w:rPr>
              <w:rFonts w:asciiTheme="minorHAnsi" w:eastAsiaTheme="minorEastAsia" w:hAnsiTheme="minorHAnsi"/>
              <w:noProof/>
              <w:lang w:eastAsia="nb-NO"/>
            </w:rPr>
          </w:pPr>
          <w:hyperlink w:anchor="_Toc373760986" w:history="1">
            <w:r w:rsidR="00B00F45" w:rsidRPr="00E01E30">
              <w:rPr>
                <w:rStyle w:val="Hyperkobling"/>
                <w:noProof/>
              </w:rPr>
              <w:t>Refleksjonsspørsmål</w:t>
            </w:r>
            <w:r w:rsidR="00B00F45">
              <w:rPr>
                <w:noProof/>
                <w:webHidden/>
              </w:rPr>
              <w:tab/>
            </w:r>
            <w:r w:rsidR="00B00F45">
              <w:rPr>
                <w:noProof/>
                <w:webHidden/>
              </w:rPr>
              <w:fldChar w:fldCharType="begin"/>
            </w:r>
            <w:r w:rsidR="00B00F45">
              <w:rPr>
                <w:noProof/>
                <w:webHidden/>
              </w:rPr>
              <w:instrText xml:space="preserve"> PAGEREF _Toc373760986 \h </w:instrText>
            </w:r>
            <w:r w:rsidR="00B00F45">
              <w:rPr>
                <w:noProof/>
                <w:webHidden/>
              </w:rPr>
            </w:r>
            <w:r w:rsidR="00B00F45">
              <w:rPr>
                <w:noProof/>
                <w:webHidden/>
              </w:rPr>
              <w:fldChar w:fldCharType="separate"/>
            </w:r>
            <w:r w:rsidR="007833CE">
              <w:rPr>
                <w:noProof/>
                <w:webHidden/>
              </w:rPr>
              <w:t>52</w:t>
            </w:r>
            <w:r w:rsidR="00B00F45">
              <w:rPr>
                <w:noProof/>
                <w:webHidden/>
              </w:rPr>
              <w:fldChar w:fldCharType="end"/>
            </w:r>
          </w:hyperlink>
        </w:p>
        <w:p w14:paraId="0A363BCF" w14:textId="77777777" w:rsidR="00B00F45" w:rsidRDefault="00E57D27">
          <w:pPr>
            <w:pStyle w:val="INNH2"/>
            <w:tabs>
              <w:tab w:val="right" w:leader="dot" w:pos="9062"/>
            </w:tabs>
            <w:rPr>
              <w:rFonts w:asciiTheme="minorHAnsi" w:eastAsiaTheme="minorEastAsia" w:hAnsiTheme="minorHAnsi"/>
              <w:noProof/>
              <w:lang w:eastAsia="nb-NO"/>
            </w:rPr>
          </w:pPr>
          <w:hyperlink w:anchor="_Toc373760987" w:history="1">
            <w:r w:rsidR="00B00F45" w:rsidRPr="00E01E30">
              <w:rPr>
                <w:rStyle w:val="Hyperkobling"/>
                <w:noProof/>
              </w:rPr>
              <w:t>Beregningsperiode</w:t>
            </w:r>
            <w:r w:rsidR="00B00F45">
              <w:rPr>
                <w:noProof/>
                <w:webHidden/>
              </w:rPr>
              <w:tab/>
            </w:r>
            <w:r w:rsidR="00B00F45">
              <w:rPr>
                <w:noProof/>
                <w:webHidden/>
              </w:rPr>
              <w:fldChar w:fldCharType="begin"/>
            </w:r>
            <w:r w:rsidR="00B00F45">
              <w:rPr>
                <w:noProof/>
                <w:webHidden/>
              </w:rPr>
              <w:instrText xml:space="preserve"> PAGEREF _Toc373760987 \h </w:instrText>
            </w:r>
            <w:r w:rsidR="00B00F45">
              <w:rPr>
                <w:noProof/>
                <w:webHidden/>
              </w:rPr>
            </w:r>
            <w:r w:rsidR="00B00F45">
              <w:rPr>
                <w:noProof/>
                <w:webHidden/>
              </w:rPr>
              <w:fldChar w:fldCharType="separate"/>
            </w:r>
            <w:r w:rsidR="007833CE">
              <w:rPr>
                <w:noProof/>
                <w:webHidden/>
              </w:rPr>
              <w:t>53</w:t>
            </w:r>
            <w:r w:rsidR="00B00F45">
              <w:rPr>
                <w:noProof/>
                <w:webHidden/>
              </w:rPr>
              <w:fldChar w:fldCharType="end"/>
            </w:r>
          </w:hyperlink>
        </w:p>
        <w:p w14:paraId="5DA11B63" w14:textId="77777777" w:rsidR="00B00F45" w:rsidRDefault="00E57D27">
          <w:pPr>
            <w:pStyle w:val="INNH2"/>
            <w:tabs>
              <w:tab w:val="right" w:leader="dot" w:pos="9062"/>
            </w:tabs>
            <w:rPr>
              <w:rFonts w:asciiTheme="minorHAnsi" w:eastAsiaTheme="minorEastAsia" w:hAnsiTheme="minorHAnsi"/>
              <w:noProof/>
              <w:lang w:eastAsia="nb-NO"/>
            </w:rPr>
          </w:pPr>
          <w:hyperlink w:anchor="_Toc373760988" w:history="1">
            <w:r w:rsidR="00B00F45" w:rsidRPr="00E01E30">
              <w:rPr>
                <w:rStyle w:val="Hyperkobling"/>
                <w:noProof/>
              </w:rPr>
              <w:t>Fire levetidsgrupper</w:t>
            </w:r>
            <w:r w:rsidR="00B00F45">
              <w:rPr>
                <w:noProof/>
                <w:webHidden/>
              </w:rPr>
              <w:tab/>
            </w:r>
            <w:r w:rsidR="00B00F45">
              <w:rPr>
                <w:noProof/>
                <w:webHidden/>
              </w:rPr>
              <w:fldChar w:fldCharType="begin"/>
            </w:r>
            <w:r w:rsidR="00B00F45">
              <w:rPr>
                <w:noProof/>
                <w:webHidden/>
              </w:rPr>
              <w:instrText xml:space="preserve"> PAGEREF _Toc373760988 \h </w:instrText>
            </w:r>
            <w:r w:rsidR="00B00F45">
              <w:rPr>
                <w:noProof/>
                <w:webHidden/>
              </w:rPr>
            </w:r>
            <w:r w:rsidR="00B00F45">
              <w:rPr>
                <w:noProof/>
                <w:webHidden/>
              </w:rPr>
              <w:fldChar w:fldCharType="separate"/>
            </w:r>
            <w:r w:rsidR="007833CE">
              <w:rPr>
                <w:noProof/>
                <w:webHidden/>
              </w:rPr>
              <w:t>54</w:t>
            </w:r>
            <w:r w:rsidR="00B00F45">
              <w:rPr>
                <w:noProof/>
                <w:webHidden/>
              </w:rPr>
              <w:fldChar w:fldCharType="end"/>
            </w:r>
          </w:hyperlink>
        </w:p>
        <w:p w14:paraId="08A47EBC" w14:textId="77777777" w:rsidR="00B00F45" w:rsidRDefault="00E57D27">
          <w:pPr>
            <w:pStyle w:val="INNH2"/>
            <w:tabs>
              <w:tab w:val="right" w:leader="dot" w:pos="9062"/>
            </w:tabs>
            <w:rPr>
              <w:rFonts w:asciiTheme="minorHAnsi" w:eastAsiaTheme="minorEastAsia" w:hAnsiTheme="minorHAnsi"/>
              <w:noProof/>
              <w:lang w:eastAsia="nb-NO"/>
            </w:rPr>
          </w:pPr>
          <w:hyperlink w:anchor="_Toc373760989" w:history="1">
            <w:r w:rsidR="00B00F45" w:rsidRPr="00E01E30">
              <w:rPr>
                <w:rStyle w:val="Hyperkobling"/>
                <w:noProof/>
              </w:rPr>
              <w:t>Ulike levetider</w:t>
            </w:r>
            <w:r w:rsidR="00B00F45">
              <w:rPr>
                <w:noProof/>
                <w:webHidden/>
              </w:rPr>
              <w:tab/>
            </w:r>
            <w:r w:rsidR="00B00F45">
              <w:rPr>
                <w:noProof/>
                <w:webHidden/>
              </w:rPr>
              <w:fldChar w:fldCharType="begin"/>
            </w:r>
            <w:r w:rsidR="00B00F45">
              <w:rPr>
                <w:noProof/>
                <w:webHidden/>
              </w:rPr>
              <w:instrText xml:space="preserve"> PAGEREF _Toc373760989 \h </w:instrText>
            </w:r>
            <w:r w:rsidR="00B00F45">
              <w:rPr>
                <w:noProof/>
                <w:webHidden/>
              </w:rPr>
            </w:r>
            <w:r w:rsidR="00B00F45">
              <w:rPr>
                <w:noProof/>
                <w:webHidden/>
              </w:rPr>
              <w:fldChar w:fldCharType="separate"/>
            </w:r>
            <w:r w:rsidR="007833CE">
              <w:rPr>
                <w:noProof/>
                <w:webHidden/>
              </w:rPr>
              <w:t>55</w:t>
            </w:r>
            <w:r w:rsidR="00B00F45">
              <w:rPr>
                <w:noProof/>
                <w:webHidden/>
              </w:rPr>
              <w:fldChar w:fldCharType="end"/>
            </w:r>
          </w:hyperlink>
        </w:p>
        <w:p w14:paraId="299E96A4" w14:textId="77777777" w:rsidR="00B00F45" w:rsidRDefault="00E57D27">
          <w:pPr>
            <w:pStyle w:val="INNH2"/>
            <w:tabs>
              <w:tab w:val="right" w:leader="dot" w:pos="9062"/>
            </w:tabs>
            <w:rPr>
              <w:rFonts w:asciiTheme="minorHAnsi" w:eastAsiaTheme="minorEastAsia" w:hAnsiTheme="minorHAnsi"/>
              <w:noProof/>
              <w:lang w:eastAsia="nb-NO"/>
            </w:rPr>
          </w:pPr>
          <w:hyperlink w:anchor="_Toc373760990" w:history="1">
            <w:r w:rsidR="00B00F45" w:rsidRPr="00E01E30">
              <w:rPr>
                <w:rStyle w:val="Hyperkobling"/>
                <w:noProof/>
              </w:rPr>
              <w:t>Ulik levetid på bygningskomponenter</w:t>
            </w:r>
            <w:r w:rsidR="00B00F45">
              <w:rPr>
                <w:noProof/>
                <w:webHidden/>
              </w:rPr>
              <w:tab/>
            </w:r>
            <w:r w:rsidR="00B00F45">
              <w:rPr>
                <w:noProof/>
                <w:webHidden/>
              </w:rPr>
              <w:fldChar w:fldCharType="begin"/>
            </w:r>
            <w:r w:rsidR="00B00F45">
              <w:rPr>
                <w:noProof/>
                <w:webHidden/>
              </w:rPr>
              <w:instrText xml:space="preserve"> PAGEREF _Toc373760990 \h </w:instrText>
            </w:r>
            <w:r w:rsidR="00B00F45">
              <w:rPr>
                <w:noProof/>
                <w:webHidden/>
              </w:rPr>
            </w:r>
            <w:r w:rsidR="00B00F45">
              <w:rPr>
                <w:noProof/>
                <w:webHidden/>
              </w:rPr>
              <w:fldChar w:fldCharType="separate"/>
            </w:r>
            <w:r w:rsidR="007833CE">
              <w:rPr>
                <w:noProof/>
                <w:webHidden/>
              </w:rPr>
              <w:t>56</w:t>
            </w:r>
            <w:r w:rsidR="00B00F45">
              <w:rPr>
                <w:noProof/>
                <w:webHidden/>
              </w:rPr>
              <w:fldChar w:fldCharType="end"/>
            </w:r>
          </w:hyperlink>
        </w:p>
        <w:p w14:paraId="4405C8BA" w14:textId="77777777" w:rsidR="00B00F45" w:rsidRDefault="00E57D27">
          <w:pPr>
            <w:pStyle w:val="INNH2"/>
            <w:tabs>
              <w:tab w:val="right" w:leader="dot" w:pos="9062"/>
            </w:tabs>
            <w:rPr>
              <w:rFonts w:asciiTheme="minorHAnsi" w:eastAsiaTheme="minorEastAsia" w:hAnsiTheme="minorHAnsi"/>
              <w:noProof/>
              <w:lang w:eastAsia="nb-NO"/>
            </w:rPr>
          </w:pPr>
          <w:hyperlink w:anchor="_Toc373760991" w:history="1">
            <w:r w:rsidR="00B00F45" w:rsidRPr="00E01E30">
              <w:rPr>
                <w:rStyle w:val="Hyperkobling"/>
                <w:noProof/>
              </w:rPr>
              <w:t>Hvor lenge varer bygningskomponenter?</w:t>
            </w:r>
            <w:r w:rsidR="00B00F45">
              <w:rPr>
                <w:noProof/>
                <w:webHidden/>
              </w:rPr>
              <w:tab/>
            </w:r>
            <w:r w:rsidR="00B00F45">
              <w:rPr>
                <w:noProof/>
                <w:webHidden/>
              </w:rPr>
              <w:fldChar w:fldCharType="begin"/>
            </w:r>
            <w:r w:rsidR="00B00F45">
              <w:rPr>
                <w:noProof/>
                <w:webHidden/>
              </w:rPr>
              <w:instrText xml:space="preserve"> PAGEREF _Toc373760991 \h </w:instrText>
            </w:r>
            <w:r w:rsidR="00B00F45">
              <w:rPr>
                <w:noProof/>
                <w:webHidden/>
              </w:rPr>
            </w:r>
            <w:r w:rsidR="00B00F45">
              <w:rPr>
                <w:noProof/>
                <w:webHidden/>
              </w:rPr>
              <w:fldChar w:fldCharType="separate"/>
            </w:r>
            <w:r w:rsidR="007833CE">
              <w:rPr>
                <w:noProof/>
                <w:webHidden/>
              </w:rPr>
              <w:t>57</w:t>
            </w:r>
            <w:r w:rsidR="00B00F45">
              <w:rPr>
                <w:noProof/>
                <w:webHidden/>
              </w:rPr>
              <w:fldChar w:fldCharType="end"/>
            </w:r>
          </w:hyperlink>
        </w:p>
        <w:p w14:paraId="2CF2556C" w14:textId="77777777" w:rsidR="00B00F45" w:rsidRDefault="00E57D27">
          <w:pPr>
            <w:pStyle w:val="INNH2"/>
            <w:tabs>
              <w:tab w:val="right" w:leader="dot" w:pos="9062"/>
            </w:tabs>
            <w:rPr>
              <w:rFonts w:asciiTheme="minorHAnsi" w:eastAsiaTheme="minorEastAsia" w:hAnsiTheme="minorHAnsi"/>
              <w:noProof/>
              <w:lang w:eastAsia="nb-NO"/>
            </w:rPr>
          </w:pPr>
          <w:hyperlink w:anchor="_Toc373760992" w:history="1">
            <w:r w:rsidR="00B00F45" w:rsidRPr="00E01E30">
              <w:rPr>
                <w:rStyle w:val="Hyperkobling"/>
                <w:noProof/>
                <w:lang w:val="en-US"/>
              </w:rPr>
              <w:t>Tips</w:t>
            </w:r>
            <w:r w:rsidR="00B00F45">
              <w:rPr>
                <w:noProof/>
                <w:webHidden/>
              </w:rPr>
              <w:tab/>
            </w:r>
            <w:r w:rsidR="00B00F45">
              <w:rPr>
                <w:noProof/>
                <w:webHidden/>
              </w:rPr>
              <w:fldChar w:fldCharType="begin"/>
            </w:r>
            <w:r w:rsidR="00B00F45">
              <w:rPr>
                <w:noProof/>
                <w:webHidden/>
              </w:rPr>
              <w:instrText xml:space="preserve"> PAGEREF _Toc373760992 \h </w:instrText>
            </w:r>
            <w:r w:rsidR="00B00F45">
              <w:rPr>
                <w:noProof/>
                <w:webHidden/>
              </w:rPr>
            </w:r>
            <w:r w:rsidR="00B00F45">
              <w:rPr>
                <w:noProof/>
                <w:webHidden/>
              </w:rPr>
              <w:fldChar w:fldCharType="separate"/>
            </w:r>
            <w:r w:rsidR="007833CE">
              <w:rPr>
                <w:noProof/>
                <w:webHidden/>
              </w:rPr>
              <w:t>58</w:t>
            </w:r>
            <w:r w:rsidR="00B00F45">
              <w:rPr>
                <w:noProof/>
                <w:webHidden/>
              </w:rPr>
              <w:fldChar w:fldCharType="end"/>
            </w:r>
          </w:hyperlink>
        </w:p>
        <w:p w14:paraId="67C3DF82" w14:textId="77777777" w:rsidR="00B00F45" w:rsidRDefault="00E57D27">
          <w:pPr>
            <w:pStyle w:val="INNH2"/>
            <w:tabs>
              <w:tab w:val="right" w:leader="dot" w:pos="9062"/>
            </w:tabs>
            <w:rPr>
              <w:rFonts w:asciiTheme="minorHAnsi" w:eastAsiaTheme="minorEastAsia" w:hAnsiTheme="minorHAnsi"/>
              <w:noProof/>
              <w:lang w:eastAsia="nb-NO"/>
            </w:rPr>
          </w:pPr>
          <w:hyperlink w:anchor="_Toc373760993" w:history="1">
            <w:r w:rsidR="00B00F45" w:rsidRPr="00E01E30">
              <w:rPr>
                <w:rStyle w:val="Hyperkobling"/>
                <w:noProof/>
              </w:rPr>
              <w:t>Oppsummering</w:t>
            </w:r>
            <w:r w:rsidR="00B00F45">
              <w:rPr>
                <w:noProof/>
                <w:webHidden/>
              </w:rPr>
              <w:tab/>
            </w:r>
            <w:r w:rsidR="00B00F45">
              <w:rPr>
                <w:noProof/>
                <w:webHidden/>
              </w:rPr>
              <w:fldChar w:fldCharType="begin"/>
            </w:r>
            <w:r w:rsidR="00B00F45">
              <w:rPr>
                <w:noProof/>
                <w:webHidden/>
              </w:rPr>
              <w:instrText xml:space="preserve"> PAGEREF _Toc373760993 \h </w:instrText>
            </w:r>
            <w:r w:rsidR="00B00F45">
              <w:rPr>
                <w:noProof/>
                <w:webHidden/>
              </w:rPr>
            </w:r>
            <w:r w:rsidR="00B00F45">
              <w:rPr>
                <w:noProof/>
                <w:webHidden/>
              </w:rPr>
              <w:fldChar w:fldCharType="separate"/>
            </w:r>
            <w:r w:rsidR="007833CE">
              <w:rPr>
                <w:noProof/>
                <w:webHidden/>
              </w:rPr>
              <w:t>59</w:t>
            </w:r>
            <w:r w:rsidR="00B00F45">
              <w:rPr>
                <w:noProof/>
                <w:webHidden/>
              </w:rPr>
              <w:fldChar w:fldCharType="end"/>
            </w:r>
          </w:hyperlink>
        </w:p>
        <w:p w14:paraId="60625ECF" w14:textId="77777777" w:rsidR="00B00F45" w:rsidRDefault="00E57D27">
          <w:pPr>
            <w:pStyle w:val="INNH1"/>
            <w:tabs>
              <w:tab w:val="right" w:leader="dot" w:pos="9062"/>
            </w:tabs>
            <w:rPr>
              <w:rFonts w:asciiTheme="minorHAnsi" w:eastAsiaTheme="minorEastAsia" w:hAnsiTheme="minorHAnsi"/>
              <w:noProof/>
              <w:lang w:eastAsia="nb-NO"/>
            </w:rPr>
          </w:pPr>
          <w:hyperlink w:anchor="_Toc373760994" w:history="1">
            <w:r w:rsidR="00B00F45" w:rsidRPr="00E01E30">
              <w:rPr>
                <w:rStyle w:val="Hyperkobling"/>
                <w:noProof/>
              </w:rPr>
              <w:t>Kapittel 4 LCC og alternativsvurderinger</w:t>
            </w:r>
            <w:r w:rsidR="00B00F45">
              <w:rPr>
                <w:noProof/>
                <w:webHidden/>
              </w:rPr>
              <w:tab/>
            </w:r>
            <w:r w:rsidR="00B00F45">
              <w:rPr>
                <w:noProof/>
                <w:webHidden/>
              </w:rPr>
              <w:fldChar w:fldCharType="begin"/>
            </w:r>
            <w:r w:rsidR="00B00F45">
              <w:rPr>
                <w:noProof/>
                <w:webHidden/>
              </w:rPr>
              <w:instrText xml:space="preserve"> PAGEREF _Toc373760994 \h </w:instrText>
            </w:r>
            <w:r w:rsidR="00B00F45">
              <w:rPr>
                <w:noProof/>
                <w:webHidden/>
              </w:rPr>
            </w:r>
            <w:r w:rsidR="00B00F45">
              <w:rPr>
                <w:noProof/>
                <w:webHidden/>
              </w:rPr>
              <w:fldChar w:fldCharType="separate"/>
            </w:r>
            <w:r w:rsidR="007833CE">
              <w:rPr>
                <w:noProof/>
                <w:webHidden/>
              </w:rPr>
              <w:t>60</w:t>
            </w:r>
            <w:r w:rsidR="00B00F45">
              <w:rPr>
                <w:noProof/>
                <w:webHidden/>
              </w:rPr>
              <w:fldChar w:fldCharType="end"/>
            </w:r>
          </w:hyperlink>
        </w:p>
        <w:p w14:paraId="38DC0A36" w14:textId="77777777" w:rsidR="00B00F45" w:rsidRDefault="00E57D27">
          <w:pPr>
            <w:pStyle w:val="INNH2"/>
            <w:tabs>
              <w:tab w:val="right" w:leader="dot" w:pos="9062"/>
            </w:tabs>
            <w:rPr>
              <w:rFonts w:asciiTheme="minorHAnsi" w:eastAsiaTheme="minorEastAsia" w:hAnsiTheme="minorHAnsi"/>
              <w:noProof/>
              <w:lang w:eastAsia="nb-NO"/>
            </w:rPr>
          </w:pPr>
          <w:hyperlink w:anchor="_Toc373760995" w:history="1">
            <w:r w:rsidR="00B00F45" w:rsidRPr="00E01E30">
              <w:rPr>
                <w:rStyle w:val="Hyperkobling"/>
                <w:noProof/>
              </w:rPr>
              <w:t>Refleksjonsspørsmål</w:t>
            </w:r>
            <w:r w:rsidR="00B00F45">
              <w:rPr>
                <w:noProof/>
                <w:webHidden/>
              </w:rPr>
              <w:tab/>
            </w:r>
            <w:r w:rsidR="00B00F45">
              <w:rPr>
                <w:noProof/>
                <w:webHidden/>
              </w:rPr>
              <w:fldChar w:fldCharType="begin"/>
            </w:r>
            <w:r w:rsidR="00B00F45">
              <w:rPr>
                <w:noProof/>
                <w:webHidden/>
              </w:rPr>
              <w:instrText xml:space="preserve"> PAGEREF _Toc373760995 \h </w:instrText>
            </w:r>
            <w:r w:rsidR="00B00F45">
              <w:rPr>
                <w:noProof/>
                <w:webHidden/>
              </w:rPr>
            </w:r>
            <w:r w:rsidR="00B00F45">
              <w:rPr>
                <w:noProof/>
                <w:webHidden/>
              </w:rPr>
              <w:fldChar w:fldCharType="separate"/>
            </w:r>
            <w:r w:rsidR="007833CE">
              <w:rPr>
                <w:noProof/>
                <w:webHidden/>
              </w:rPr>
              <w:t>62</w:t>
            </w:r>
            <w:r w:rsidR="00B00F45">
              <w:rPr>
                <w:noProof/>
                <w:webHidden/>
              </w:rPr>
              <w:fldChar w:fldCharType="end"/>
            </w:r>
          </w:hyperlink>
        </w:p>
        <w:p w14:paraId="6C807961" w14:textId="77777777" w:rsidR="00B00F45" w:rsidRDefault="00E57D27">
          <w:pPr>
            <w:pStyle w:val="INNH2"/>
            <w:tabs>
              <w:tab w:val="right" w:leader="dot" w:pos="9062"/>
            </w:tabs>
            <w:rPr>
              <w:rFonts w:asciiTheme="minorHAnsi" w:eastAsiaTheme="minorEastAsia" w:hAnsiTheme="minorHAnsi"/>
              <w:noProof/>
              <w:lang w:eastAsia="nb-NO"/>
            </w:rPr>
          </w:pPr>
          <w:hyperlink w:anchor="_Toc373760996" w:history="1">
            <w:r w:rsidR="00B00F45" w:rsidRPr="00E01E30">
              <w:rPr>
                <w:rStyle w:val="Hyperkobling"/>
                <w:noProof/>
              </w:rPr>
              <w:t>Overordnet om alternativsvurderinger</w:t>
            </w:r>
            <w:r w:rsidR="00B00F45">
              <w:rPr>
                <w:noProof/>
                <w:webHidden/>
              </w:rPr>
              <w:tab/>
            </w:r>
            <w:r w:rsidR="00B00F45">
              <w:rPr>
                <w:noProof/>
                <w:webHidden/>
              </w:rPr>
              <w:fldChar w:fldCharType="begin"/>
            </w:r>
            <w:r w:rsidR="00B00F45">
              <w:rPr>
                <w:noProof/>
                <w:webHidden/>
              </w:rPr>
              <w:instrText xml:space="preserve"> PAGEREF _Toc373760996 \h </w:instrText>
            </w:r>
            <w:r w:rsidR="00B00F45">
              <w:rPr>
                <w:noProof/>
                <w:webHidden/>
              </w:rPr>
            </w:r>
            <w:r w:rsidR="00B00F45">
              <w:rPr>
                <w:noProof/>
                <w:webHidden/>
              </w:rPr>
              <w:fldChar w:fldCharType="separate"/>
            </w:r>
            <w:r w:rsidR="007833CE">
              <w:rPr>
                <w:noProof/>
                <w:webHidden/>
              </w:rPr>
              <w:t>63</w:t>
            </w:r>
            <w:r w:rsidR="00B00F45">
              <w:rPr>
                <w:noProof/>
                <w:webHidden/>
              </w:rPr>
              <w:fldChar w:fldCharType="end"/>
            </w:r>
          </w:hyperlink>
        </w:p>
        <w:p w14:paraId="17BD6E2F" w14:textId="77777777" w:rsidR="00B00F45" w:rsidRDefault="00E57D27">
          <w:pPr>
            <w:pStyle w:val="INNH2"/>
            <w:tabs>
              <w:tab w:val="right" w:leader="dot" w:pos="9062"/>
            </w:tabs>
            <w:rPr>
              <w:rFonts w:asciiTheme="minorHAnsi" w:eastAsiaTheme="minorEastAsia" w:hAnsiTheme="minorHAnsi"/>
              <w:noProof/>
              <w:lang w:eastAsia="nb-NO"/>
            </w:rPr>
          </w:pPr>
          <w:hyperlink w:anchor="_Toc373760997" w:history="1">
            <w:r w:rsidR="00B00F45" w:rsidRPr="00E01E30">
              <w:rPr>
                <w:rStyle w:val="Hyperkobling"/>
                <w:noProof/>
              </w:rPr>
              <w:t>Alternativsvurdering av å bygge eller ikke bygge</w:t>
            </w:r>
            <w:r w:rsidR="00B00F45">
              <w:rPr>
                <w:noProof/>
                <w:webHidden/>
              </w:rPr>
              <w:tab/>
            </w:r>
            <w:r w:rsidR="00B00F45">
              <w:rPr>
                <w:noProof/>
                <w:webHidden/>
              </w:rPr>
              <w:fldChar w:fldCharType="begin"/>
            </w:r>
            <w:r w:rsidR="00B00F45">
              <w:rPr>
                <w:noProof/>
                <w:webHidden/>
              </w:rPr>
              <w:instrText xml:space="preserve"> PAGEREF _Toc373760997 \h </w:instrText>
            </w:r>
            <w:r w:rsidR="00B00F45">
              <w:rPr>
                <w:noProof/>
                <w:webHidden/>
              </w:rPr>
            </w:r>
            <w:r w:rsidR="00B00F45">
              <w:rPr>
                <w:noProof/>
                <w:webHidden/>
              </w:rPr>
              <w:fldChar w:fldCharType="separate"/>
            </w:r>
            <w:r w:rsidR="007833CE">
              <w:rPr>
                <w:noProof/>
                <w:webHidden/>
              </w:rPr>
              <w:t>64</w:t>
            </w:r>
            <w:r w:rsidR="00B00F45">
              <w:rPr>
                <w:noProof/>
                <w:webHidden/>
              </w:rPr>
              <w:fldChar w:fldCharType="end"/>
            </w:r>
          </w:hyperlink>
        </w:p>
        <w:p w14:paraId="5938C2C9" w14:textId="77777777" w:rsidR="00B00F45" w:rsidRDefault="00E57D27">
          <w:pPr>
            <w:pStyle w:val="INNH2"/>
            <w:tabs>
              <w:tab w:val="right" w:leader="dot" w:pos="9062"/>
            </w:tabs>
            <w:rPr>
              <w:rFonts w:asciiTheme="minorHAnsi" w:eastAsiaTheme="minorEastAsia" w:hAnsiTheme="minorHAnsi"/>
              <w:noProof/>
              <w:lang w:eastAsia="nb-NO"/>
            </w:rPr>
          </w:pPr>
          <w:hyperlink w:anchor="_Toc373760998" w:history="1">
            <w:r w:rsidR="00B00F45" w:rsidRPr="00E01E30">
              <w:rPr>
                <w:rStyle w:val="Hyperkobling"/>
                <w:noProof/>
              </w:rPr>
              <w:t>Materialbruk</w:t>
            </w:r>
            <w:r w:rsidR="00B00F45">
              <w:rPr>
                <w:noProof/>
                <w:webHidden/>
              </w:rPr>
              <w:tab/>
            </w:r>
            <w:r w:rsidR="00B00F45">
              <w:rPr>
                <w:noProof/>
                <w:webHidden/>
              </w:rPr>
              <w:fldChar w:fldCharType="begin"/>
            </w:r>
            <w:r w:rsidR="00B00F45">
              <w:rPr>
                <w:noProof/>
                <w:webHidden/>
              </w:rPr>
              <w:instrText xml:space="preserve"> PAGEREF _Toc373760998 \h </w:instrText>
            </w:r>
            <w:r w:rsidR="00B00F45">
              <w:rPr>
                <w:noProof/>
                <w:webHidden/>
              </w:rPr>
            </w:r>
            <w:r w:rsidR="00B00F45">
              <w:rPr>
                <w:noProof/>
                <w:webHidden/>
              </w:rPr>
              <w:fldChar w:fldCharType="separate"/>
            </w:r>
            <w:r w:rsidR="007833CE">
              <w:rPr>
                <w:noProof/>
                <w:webHidden/>
              </w:rPr>
              <w:t>65</w:t>
            </w:r>
            <w:r w:rsidR="00B00F45">
              <w:rPr>
                <w:noProof/>
                <w:webHidden/>
              </w:rPr>
              <w:fldChar w:fldCharType="end"/>
            </w:r>
          </w:hyperlink>
        </w:p>
        <w:p w14:paraId="71957E52" w14:textId="77777777" w:rsidR="00B00F45" w:rsidRDefault="00E57D27">
          <w:pPr>
            <w:pStyle w:val="INNH2"/>
            <w:tabs>
              <w:tab w:val="right" w:leader="dot" w:pos="9062"/>
            </w:tabs>
            <w:rPr>
              <w:rFonts w:asciiTheme="minorHAnsi" w:eastAsiaTheme="minorEastAsia" w:hAnsiTheme="minorHAnsi"/>
              <w:noProof/>
              <w:lang w:eastAsia="nb-NO"/>
            </w:rPr>
          </w:pPr>
          <w:hyperlink w:anchor="_Toc373760999" w:history="1">
            <w:r w:rsidR="00B00F45" w:rsidRPr="00E01E30">
              <w:rPr>
                <w:rStyle w:val="Hyperkobling"/>
                <w:noProof/>
              </w:rPr>
              <w:t>Konseptvalg</w:t>
            </w:r>
            <w:r w:rsidR="00B00F45">
              <w:rPr>
                <w:noProof/>
                <w:webHidden/>
              </w:rPr>
              <w:tab/>
            </w:r>
            <w:r w:rsidR="00B00F45">
              <w:rPr>
                <w:noProof/>
                <w:webHidden/>
              </w:rPr>
              <w:fldChar w:fldCharType="begin"/>
            </w:r>
            <w:r w:rsidR="00B00F45">
              <w:rPr>
                <w:noProof/>
                <w:webHidden/>
              </w:rPr>
              <w:instrText xml:space="preserve"> PAGEREF _Toc373760999 \h </w:instrText>
            </w:r>
            <w:r w:rsidR="00B00F45">
              <w:rPr>
                <w:noProof/>
                <w:webHidden/>
              </w:rPr>
            </w:r>
            <w:r w:rsidR="00B00F45">
              <w:rPr>
                <w:noProof/>
                <w:webHidden/>
              </w:rPr>
              <w:fldChar w:fldCharType="separate"/>
            </w:r>
            <w:r w:rsidR="007833CE">
              <w:rPr>
                <w:noProof/>
                <w:webHidden/>
              </w:rPr>
              <w:t>66</w:t>
            </w:r>
            <w:r w:rsidR="00B00F45">
              <w:rPr>
                <w:noProof/>
                <w:webHidden/>
              </w:rPr>
              <w:fldChar w:fldCharType="end"/>
            </w:r>
          </w:hyperlink>
        </w:p>
        <w:p w14:paraId="0F1BFFCF" w14:textId="77777777" w:rsidR="00B00F45" w:rsidRDefault="00E57D27">
          <w:pPr>
            <w:pStyle w:val="INNH2"/>
            <w:tabs>
              <w:tab w:val="right" w:leader="dot" w:pos="9062"/>
            </w:tabs>
            <w:rPr>
              <w:rFonts w:asciiTheme="minorHAnsi" w:eastAsiaTheme="minorEastAsia" w:hAnsiTheme="minorHAnsi"/>
              <w:noProof/>
              <w:lang w:eastAsia="nb-NO"/>
            </w:rPr>
          </w:pPr>
          <w:hyperlink w:anchor="_Toc373761000" w:history="1">
            <w:r w:rsidR="00B00F45" w:rsidRPr="00E01E30">
              <w:rPr>
                <w:rStyle w:val="Hyperkobling"/>
                <w:noProof/>
              </w:rPr>
              <w:t>Volumstudier</w:t>
            </w:r>
            <w:r w:rsidR="00B00F45">
              <w:rPr>
                <w:noProof/>
                <w:webHidden/>
              </w:rPr>
              <w:tab/>
            </w:r>
            <w:r w:rsidR="00B00F45">
              <w:rPr>
                <w:noProof/>
                <w:webHidden/>
              </w:rPr>
              <w:fldChar w:fldCharType="begin"/>
            </w:r>
            <w:r w:rsidR="00B00F45">
              <w:rPr>
                <w:noProof/>
                <w:webHidden/>
              </w:rPr>
              <w:instrText xml:space="preserve"> PAGEREF _Toc373761000 \h </w:instrText>
            </w:r>
            <w:r w:rsidR="00B00F45">
              <w:rPr>
                <w:noProof/>
                <w:webHidden/>
              </w:rPr>
            </w:r>
            <w:r w:rsidR="00B00F45">
              <w:rPr>
                <w:noProof/>
                <w:webHidden/>
              </w:rPr>
              <w:fldChar w:fldCharType="separate"/>
            </w:r>
            <w:r w:rsidR="007833CE">
              <w:rPr>
                <w:noProof/>
                <w:webHidden/>
              </w:rPr>
              <w:t>66</w:t>
            </w:r>
            <w:r w:rsidR="00B00F45">
              <w:rPr>
                <w:noProof/>
                <w:webHidden/>
              </w:rPr>
              <w:fldChar w:fldCharType="end"/>
            </w:r>
          </w:hyperlink>
        </w:p>
        <w:p w14:paraId="403170F4" w14:textId="77777777" w:rsidR="00B00F45" w:rsidRDefault="00E57D27">
          <w:pPr>
            <w:pStyle w:val="INNH2"/>
            <w:tabs>
              <w:tab w:val="right" w:leader="dot" w:pos="9062"/>
            </w:tabs>
            <w:rPr>
              <w:rFonts w:asciiTheme="minorHAnsi" w:eastAsiaTheme="minorEastAsia" w:hAnsiTheme="minorHAnsi"/>
              <w:noProof/>
              <w:lang w:eastAsia="nb-NO"/>
            </w:rPr>
          </w:pPr>
          <w:hyperlink w:anchor="_Toc373761001" w:history="1">
            <w:r w:rsidR="00B00F45" w:rsidRPr="00E01E30">
              <w:rPr>
                <w:rStyle w:val="Hyperkobling"/>
                <w:noProof/>
              </w:rPr>
              <w:t>Bygningsform</w:t>
            </w:r>
            <w:r w:rsidR="00B00F45">
              <w:rPr>
                <w:noProof/>
                <w:webHidden/>
              </w:rPr>
              <w:tab/>
            </w:r>
            <w:r w:rsidR="00B00F45">
              <w:rPr>
                <w:noProof/>
                <w:webHidden/>
              </w:rPr>
              <w:fldChar w:fldCharType="begin"/>
            </w:r>
            <w:r w:rsidR="00B00F45">
              <w:rPr>
                <w:noProof/>
                <w:webHidden/>
              </w:rPr>
              <w:instrText xml:space="preserve"> PAGEREF _Toc373761001 \h </w:instrText>
            </w:r>
            <w:r w:rsidR="00B00F45">
              <w:rPr>
                <w:noProof/>
                <w:webHidden/>
              </w:rPr>
            </w:r>
            <w:r w:rsidR="00B00F45">
              <w:rPr>
                <w:noProof/>
                <w:webHidden/>
              </w:rPr>
              <w:fldChar w:fldCharType="separate"/>
            </w:r>
            <w:r w:rsidR="007833CE">
              <w:rPr>
                <w:noProof/>
                <w:webHidden/>
              </w:rPr>
              <w:t>66</w:t>
            </w:r>
            <w:r w:rsidR="00B00F45">
              <w:rPr>
                <w:noProof/>
                <w:webHidden/>
              </w:rPr>
              <w:fldChar w:fldCharType="end"/>
            </w:r>
          </w:hyperlink>
        </w:p>
        <w:p w14:paraId="43C728CB" w14:textId="77777777" w:rsidR="00B00F45" w:rsidRDefault="00E57D27">
          <w:pPr>
            <w:pStyle w:val="INNH2"/>
            <w:tabs>
              <w:tab w:val="right" w:leader="dot" w:pos="9062"/>
            </w:tabs>
            <w:rPr>
              <w:rFonts w:asciiTheme="minorHAnsi" w:eastAsiaTheme="minorEastAsia" w:hAnsiTheme="minorHAnsi"/>
              <w:noProof/>
              <w:lang w:eastAsia="nb-NO"/>
            </w:rPr>
          </w:pPr>
          <w:hyperlink w:anchor="_Toc373761002" w:history="1">
            <w:r w:rsidR="00B00F45" w:rsidRPr="00E01E30">
              <w:rPr>
                <w:rStyle w:val="Hyperkobling"/>
                <w:noProof/>
              </w:rPr>
              <w:t>Arealeffektivitet</w:t>
            </w:r>
            <w:r w:rsidR="00B00F45">
              <w:rPr>
                <w:noProof/>
                <w:webHidden/>
              </w:rPr>
              <w:tab/>
            </w:r>
            <w:r w:rsidR="00B00F45">
              <w:rPr>
                <w:noProof/>
                <w:webHidden/>
              </w:rPr>
              <w:fldChar w:fldCharType="begin"/>
            </w:r>
            <w:r w:rsidR="00B00F45">
              <w:rPr>
                <w:noProof/>
                <w:webHidden/>
              </w:rPr>
              <w:instrText xml:space="preserve"> PAGEREF _Toc373761002 \h </w:instrText>
            </w:r>
            <w:r w:rsidR="00B00F45">
              <w:rPr>
                <w:noProof/>
                <w:webHidden/>
              </w:rPr>
            </w:r>
            <w:r w:rsidR="00B00F45">
              <w:rPr>
                <w:noProof/>
                <w:webHidden/>
              </w:rPr>
              <w:fldChar w:fldCharType="separate"/>
            </w:r>
            <w:r w:rsidR="007833CE">
              <w:rPr>
                <w:noProof/>
                <w:webHidden/>
              </w:rPr>
              <w:t>66</w:t>
            </w:r>
            <w:r w:rsidR="00B00F45">
              <w:rPr>
                <w:noProof/>
                <w:webHidden/>
              </w:rPr>
              <w:fldChar w:fldCharType="end"/>
            </w:r>
          </w:hyperlink>
        </w:p>
        <w:p w14:paraId="4A74B9A7" w14:textId="77777777" w:rsidR="00B00F45" w:rsidRDefault="00E57D27">
          <w:pPr>
            <w:pStyle w:val="INNH2"/>
            <w:tabs>
              <w:tab w:val="right" w:leader="dot" w:pos="9062"/>
            </w:tabs>
            <w:rPr>
              <w:rFonts w:asciiTheme="minorHAnsi" w:eastAsiaTheme="minorEastAsia" w:hAnsiTheme="minorHAnsi"/>
              <w:noProof/>
              <w:lang w:eastAsia="nb-NO"/>
            </w:rPr>
          </w:pPr>
          <w:hyperlink w:anchor="_Toc373761003" w:history="1">
            <w:r w:rsidR="00B00F45" w:rsidRPr="00E01E30">
              <w:rPr>
                <w:rStyle w:val="Hyperkobling"/>
                <w:noProof/>
              </w:rPr>
              <w:t>Fasadeform</w:t>
            </w:r>
            <w:r w:rsidR="00B00F45">
              <w:rPr>
                <w:noProof/>
                <w:webHidden/>
              </w:rPr>
              <w:tab/>
            </w:r>
            <w:r w:rsidR="00B00F45">
              <w:rPr>
                <w:noProof/>
                <w:webHidden/>
              </w:rPr>
              <w:fldChar w:fldCharType="begin"/>
            </w:r>
            <w:r w:rsidR="00B00F45">
              <w:rPr>
                <w:noProof/>
                <w:webHidden/>
              </w:rPr>
              <w:instrText xml:space="preserve"> PAGEREF _Toc373761003 \h </w:instrText>
            </w:r>
            <w:r w:rsidR="00B00F45">
              <w:rPr>
                <w:noProof/>
                <w:webHidden/>
              </w:rPr>
            </w:r>
            <w:r w:rsidR="00B00F45">
              <w:rPr>
                <w:noProof/>
                <w:webHidden/>
              </w:rPr>
              <w:fldChar w:fldCharType="separate"/>
            </w:r>
            <w:r w:rsidR="007833CE">
              <w:rPr>
                <w:noProof/>
                <w:webHidden/>
              </w:rPr>
              <w:t>66</w:t>
            </w:r>
            <w:r w:rsidR="00B00F45">
              <w:rPr>
                <w:noProof/>
                <w:webHidden/>
              </w:rPr>
              <w:fldChar w:fldCharType="end"/>
            </w:r>
          </w:hyperlink>
        </w:p>
        <w:p w14:paraId="7B032790" w14:textId="77777777" w:rsidR="00B00F45" w:rsidRDefault="00E57D27">
          <w:pPr>
            <w:pStyle w:val="INNH2"/>
            <w:tabs>
              <w:tab w:val="right" w:leader="dot" w:pos="9062"/>
            </w:tabs>
            <w:rPr>
              <w:rFonts w:asciiTheme="minorHAnsi" w:eastAsiaTheme="minorEastAsia" w:hAnsiTheme="minorHAnsi"/>
              <w:noProof/>
              <w:lang w:eastAsia="nb-NO"/>
            </w:rPr>
          </w:pPr>
          <w:hyperlink w:anchor="_Toc373761004" w:history="1">
            <w:r w:rsidR="00B00F45" w:rsidRPr="00E01E30">
              <w:rPr>
                <w:rStyle w:val="Hyperkobling"/>
                <w:noProof/>
              </w:rPr>
              <w:t>Energi - oppvarming</w:t>
            </w:r>
            <w:r w:rsidR="00B00F45">
              <w:rPr>
                <w:noProof/>
                <w:webHidden/>
              </w:rPr>
              <w:tab/>
            </w:r>
            <w:r w:rsidR="00B00F45">
              <w:rPr>
                <w:noProof/>
                <w:webHidden/>
              </w:rPr>
              <w:fldChar w:fldCharType="begin"/>
            </w:r>
            <w:r w:rsidR="00B00F45">
              <w:rPr>
                <w:noProof/>
                <w:webHidden/>
              </w:rPr>
              <w:instrText xml:space="preserve"> PAGEREF _Toc373761004 \h </w:instrText>
            </w:r>
            <w:r w:rsidR="00B00F45">
              <w:rPr>
                <w:noProof/>
                <w:webHidden/>
              </w:rPr>
            </w:r>
            <w:r w:rsidR="00B00F45">
              <w:rPr>
                <w:noProof/>
                <w:webHidden/>
              </w:rPr>
              <w:fldChar w:fldCharType="separate"/>
            </w:r>
            <w:r w:rsidR="007833CE">
              <w:rPr>
                <w:noProof/>
                <w:webHidden/>
              </w:rPr>
              <w:t>67</w:t>
            </w:r>
            <w:r w:rsidR="00B00F45">
              <w:rPr>
                <w:noProof/>
                <w:webHidden/>
              </w:rPr>
              <w:fldChar w:fldCharType="end"/>
            </w:r>
          </w:hyperlink>
        </w:p>
        <w:p w14:paraId="4311AEBB" w14:textId="77777777" w:rsidR="00B00F45" w:rsidRDefault="00E57D27">
          <w:pPr>
            <w:pStyle w:val="INNH2"/>
            <w:tabs>
              <w:tab w:val="right" w:leader="dot" w:pos="9062"/>
            </w:tabs>
            <w:rPr>
              <w:rFonts w:asciiTheme="minorHAnsi" w:eastAsiaTheme="minorEastAsia" w:hAnsiTheme="minorHAnsi"/>
              <w:noProof/>
              <w:lang w:eastAsia="nb-NO"/>
            </w:rPr>
          </w:pPr>
          <w:hyperlink w:anchor="_Toc373761005" w:history="1">
            <w:r w:rsidR="00B00F45" w:rsidRPr="00E01E30">
              <w:rPr>
                <w:rStyle w:val="Hyperkobling"/>
                <w:noProof/>
              </w:rPr>
              <w:t>Energi – tekniske anlegg</w:t>
            </w:r>
            <w:r w:rsidR="00B00F45">
              <w:rPr>
                <w:noProof/>
                <w:webHidden/>
              </w:rPr>
              <w:tab/>
            </w:r>
            <w:r w:rsidR="00B00F45">
              <w:rPr>
                <w:noProof/>
                <w:webHidden/>
              </w:rPr>
              <w:fldChar w:fldCharType="begin"/>
            </w:r>
            <w:r w:rsidR="00B00F45">
              <w:rPr>
                <w:noProof/>
                <w:webHidden/>
              </w:rPr>
              <w:instrText xml:space="preserve"> PAGEREF _Toc373761005 \h </w:instrText>
            </w:r>
            <w:r w:rsidR="00B00F45">
              <w:rPr>
                <w:noProof/>
                <w:webHidden/>
              </w:rPr>
            </w:r>
            <w:r w:rsidR="00B00F45">
              <w:rPr>
                <w:noProof/>
                <w:webHidden/>
              </w:rPr>
              <w:fldChar w:fldCharType="separate"/>
            </w:r>
            <w:r w:rsidR="007833CE">
              <w:rPr>
                <w:noProof/>
                <w:webHidden/>
              </w:rPr>
              <w:t>68</w:t>
            </w:r>
            <w:r w:rsidR="00B00F45">
              <w:rPr>
                <w:noProof/>
                <w:webHidden/>
              </w:rPr>
              <w:fldChar w:fldCharType="end"/>
            </w:r>
          </w:hyperlink>
        </w:p>
        <w:p w14:paraId="186919AC" w14:textId="77777777" w:rsidR="00B00F45" w:rsidRDefault="00E57D27">
          <w:pPr>
            <w:pStyle w:val="INNH2"/>
            <w:tabs>
              <w:tab w:val="right" w:leader="dot" w:pos="9062"/>
            </w:tabs>
            <w:rPr>
              <w:rFonts w:asciiTheme="minorHAnsi" w:eastAsiaTheme="minorEastAsia" w:hAnsiTheme="minorHAnsi"/>
              <w:noProof/>
              <w:lang w:eastAsia="nb-NO"/>
            </w:rPr>
          </w:pPr>
          <w:hyperlink w:anchor="_Toc373761006" w:history="1">
            <w:r w:rsidR="00B00F45" w:rsidRPr="00E01E30">
              <w:rPr>
                <w:rStyle w:val="Hyperkobling"/>
                <w:noProof/>
              </w:rPr>
              <w:t>Romløsning</w:t>
            </w:r>
            <w:r w:rsidR="00B00F45">
              <w:rPr>
                <w:noProof/>
                <w:webHidden/>
              </w:rPr>
              <w:tab/>
            </w:r>
            <w:r w:rsidR="00B00F45">
              <w:rPr>
                <w:noProof/>
                <w:webHidden/>
              </w:rPr>
              <w:fldChar w:fldCharType="begin"/>
            </w:r>
            <w:r w:rsidR="00B00F45">
              <w:rPr>
                <w:noProof/>
                <w:webHidden/>
              </w:rPr>
              <w:instrText xml:space="preserve"> PAGEREF _Toc373761006 \h </w:instrText>
            </w:r>
            <w:r w:rsidR="00B00F45">
              <w:rPr>
                <w:noProof/>
                <w:webHidden/>
              </w:rPr>
            </w:r>
            <w:r w:rsidR="00B00F45">
              <w:rPr>
                <w:noProof/>
                <w:webHidden/>
              </w:rPr>
              <w:fldChar w:fldCharType="separate"/>
            </w:r>
            <w:r w:rsidR="007833CE">
              <w:rPr>
                <w:noProof/>
                <w:webHidden/>
              </w:rPr>
              <w:t>69</w:t>
            </w:r>
            <w:r w:rsidR="00B00F45">
              <w:rPr>
                <w:noProof/>
                <w:webHidden/>
              </w:rPr>
              <w:fldChar w:fldCharType="end"/>
            </w:r>
          </w:hyperlink>
        </w:p>
        <w:p w14:paraId="130A97E1" w14:textId="77777777" w:rsidR="00B00F45" w:rsidRDefault="00E57D27">
          <w:pPr>
            <w:pStyle w:val="INNH2"/>
            <w:tabs>
              <w:tab w:val="right" w:leader="dot" w:pos="9062"/>
            </w:tabs>
            <w:rPr>
              <w:rFonts w:asciiTheme="minorHAnsi" w:eastAsiaTheme="minorEastAsia" w:hAnsiTheme="minorHAnsi"/>
              <w:noProof/>
              <w:lang w:eastAsia="nb-NO"/>
            </w:rPr>
          </w:pPr>
          <w:hyperlink w:anchor="_Toc373761007" w:history="1">
            <w:r w:rsidR="00B00F45" w:rsidRPr="00E01E30">
              <w:rPr>
                <w:rStyle w:val="Hyperkobling"/>
                <w:noProof/>
              </w:rPr>
              <w:t>Renhold</w:t>
            </w:r>
            <w:r w:rsidR="00B00F45">
              <w:rPr>
                <w:noProof/>
                <w:webHidden/>
              </w:rPr>
              <w:tab/>
            </w:r>
            <w:r w:rsidR="00B00F45">
              <w:rPr>
                <w:noProof/>
                <w:webHidden/>
              </w:rPr>
              <w:fldChar w:fldCharType="begin"/>
            </w:r>
            <w:r w:rsidR="00B00F45">
              <w:rPr>
                <w:noProof/>
                <w:webHidden/>
              </w:rPr>
              <w:instrText xml:space="preserve"> PAGEREF _Toc373761007 \h </w:instrText>
            </w:r>
            <w:r w:rsidR="00B00F45">
              <w:rPr>
                <w:noProof/>
                <w:webHidden/>
              </w:rPr>
            </w:r>
            <w:r w:rsidR="00B00F45">
              <w:rPr>
                <w:noProof/>
                <w:webHidden/>
              </w:rPr>
              <w:fldChar w:fldCharType="separate"/>
            </w:r>
            <w:r w:rsidR="007833CE">
              <w:rPr>
                <w:noProof/>
                <w:webHidden/>
              </w:rPr>
              <w:t>69</w:t>
            </w:r>
            <w:r w:rsidR="00B00F45">
              <w:rPr>
                <w:noProof/>
                <w:webHidden/>
              </w:rPr>
              <w:fldChar w:fldCharType="end"/>
            </w:r>
          </w:hyperlink>
        </w:p>
        <w:p w14:paraId="187155A7" w14:textId="77777777" w:rsidR="00B00F45" w:rsidRDefault="00E57D27">
          <w:pPr>
            <w:pStyle w:val="INNH2"/>
            <w:tabs>
              <w:tab w:val="right" w:leader="dot" w:pos="9062"/>
            </w:tabs>
            <w:rPr>
              <w:rFonts w:asciiTheme="minorHAnsi" w:eastAsiaTheme="minorEastAsia" w:hAnsiTheme="minorHAnsi"/>
              <w:noProof/>
              <w:lang w:eastAsia="nb-NO"/>
            </w:rPr>
          </w:pPr>
          <w:hyperlink w:anchor="_Toc373761008" w:history="1">
            <w:r w:rsidR="00B00F45" w:rsidRPr="00E01E30">
              <w:rPr>
                <w:rStyle w:val="Hyperkobling"/>
                <w:noProof/>
              </w:rPr>
              <w:t>Alternativsvurderinger i praksis</w:t>
            </w:r>
            <w:r w:rsidR="00B00F45">
              <w:rPr>
                <w:noProof/>
                <w:webHidden/>
              </w:rPr>
              <w:tab/>
            </w:r>
            <w:r w:rsidR="00B00F45">
              <w:rPr>
                <w:noProof/>
                <w:webHidden/>
              </w:rPr>
              <w:fldChar w:fldCharType="begin"/>
            </w:r>
            <w:r w:rsidR="00B00F45">
              <w:rPr>
                <w:noProof/>
                <w:webHidden/>
              </w:rPr>
              <w:instrText xml:space="preserve"> PAGEREF _Toc373761008 \h </w:instrText>
            </w:r>
            <w:r w:rsidR="00B00F45">
              <w:rPr>
                <w:noProof/>
                <w:webHidden/>
              </w:rPr>
            </w:r>
            <w:r w:rsidR="00B00F45">
              <w:rPr>
                <w:noProof/>
                <w:webHidden/>
              </w:rPr>
              <w:fldChar w:fldCharType="separate"/>
            </w:r>
            <w:r w:rsidR="007833CE">
              <w:rPr>
                <w:noProof/>
                <w:webHidden/>
              </w:rPr>
              <w:t>70</w:t>
            </w:r>
            <w:r w:rsidR="00B00F45">
              <w:rPr>
                <w:noProof/>
                <w:webHidden/>
              </w:rPr>
              <w:fldChar w:fldCharType="end"/>
            </w:r>
          </w:hyperlink>
        </w:p>
        <w:p w14:paraId="4EEFA303" w14:textId="77777777" w:rsidR="00B00F45" w:rsidRDefault="00E57D27">
          <w:pPr>
            <w:pStyle w:val="INNH2"/>
            <w:tabs>
              <w:tab w:val="right" w:leader="dot" w:pos="9062"/>
            </w:tabs>
            <w:rPr>
              <w:rFonts w:asciiTheme="minorHAnsi" w:eastAsiaTheme="minorEastAsia" w:hAnsiTheme="minorHAnsi"/>
              <w:noProof/>
              <w:lang w:eastAsia="nb-NO"/>
            </w:rPr>
          </w:pPr>
          <w:hyperlink w:anchor="_Toc373761009" w:history="1">
            <w:r w:rsidR="00B00F45" w:rsidRPr="00E01E30">
              <w:rPr>
                <w:rStyle w:val="Hyperkobling"/>
                <w:noProof/>
              </w:rPr>
              <w:t>Eksemplet Rådhuskvartalet i Kristiansand</w:t>
            </w:r>
            <w:r w:rsidR="00B00F45">
              <w:rPr>
                <w:noProof/>
                <w:webHidden/>
              </w:rPr>
              <w:tab/>
            </w:r>
            <w:r w:rsidR="00B00F45">
              <w:rPr>
                <w:noProof/>
                <w:webHidden/>
              </w:rPr>
              <w:fldChar w:fldCharType="begin"/>
            </w:r>
            <w:r w:rsidR="00B00F45">
              <w:rPr>
                <w:noProof/>
                <w:webHidden/>
              </w:rPr>
              <w:instrText xml:space="preserve"> PAGEREF _Toc373761009 \h </w:instrText>
            </w:r>
            <w:r w:rsidR="00B00F45">
              <w:rPr>
                <w:noProof/>
                <w:webHidden/>
              </w:rPr>
            </w:r>
            <w:r w:rsidR="00B00F45">
              <w:rPr>
                <w:noProof/>
                <w:webHidden/>
              </w:rPr>
              <w:fldChar w:fldCharType="separate"/>
            </w:r>
            <w:r w:rsidR="007833CE">
              <w:rPr>
                <w:noProof/>
                <w:webHidden/>
              </w:rPr>
              <w:t>71</w:t>
            </w:r>
            <w:r w:rsidR="00B00F45">
              <w:rPr>
                <w:noProof/>
                <w:webHidden/>
              </w:rPr>
              <w:fldChar w:fldCharType="end"/>
            </w:r>
          </w:hyperlink>
        </w:p>
        <w:p w14:paraId="5A4D7E88" w14:textId="77777777" w:rsidR="00B00F45" w:rsidRDefault="00E57D27">
          <w:pPr>
            <w:pStyle w:val="INNH2"/>
            <w:tabs>
              <w:tab w:val="right" w:leader="dot" w:pos="9062"/>
            </w:tabs>
            <w:rPr>
              <w:rFonts w:asciiTheme="minorHAnsi" w:eastAsiaTheme="minorEastAsia" w:hAnsiTheme="minorHAnsi"/>
              <w:noProof/>
              <w:lang w:eastAsia="nb-NO"/>
            </w:rPr>
          </w:pPr>
          <w:hyperlink w:anchor="_Toc373761010" w:history="1">
            <w:r w:rsidR="00B00F45" w:rsidRPr="00E01E30">
              <w:rPr>
                <w:rStyle w:val="Hyperkobling"/>
                <w:noProof/>
              </w:rPr>
              <w:t>Konseptvalg</w:t>
            </w:r>
            <w:r w:rsidR="00B00F45">
              <w:rPr>
                <w:noProof/>
                <w:webHidden/>
              </w:rPr>
              <w:tab/>
            </w:r>
            <w:r w:rsidR="00B00F45">
              <w:rPr>
                <w:noProof/>
                <w:webHidden/>
              </w:rPr>
              <w:fldChar w:fldCharType="begin"/>
            </w:r>
            <w:r w:rsidR="00B00F45">
              <w:rPr>
                <w:noProof/>
                <w:webHidden/>
              </w:rPr>
              <w:instrText xml:space="preserve"> PAGEREF _Toc373761010 \h </w:instrText>
            </w:r>
            <w:r w:rsidR="00B00F45">
              <w:rPr>
                <w:noProof/>
                <w:webHidden/>
              </w:rPr>
            </w:r>
            <w:r w:rsidR="00B00F45">
              <w:rPr>
                <w:noProof/>
                <w:webHidden/>
              </w:rPr>
              <w:fldChar w:fldCharType="separate"/>
            </w:r>
            <w:r w:rsidR="007833CE">
              <w:rPr>
                <w:noProof/>
                <w:webHidden/>
              </w:rPr>
              <w:t>72</w:t>
            </w:r>
            <w:r w:rsidR="00B00F45">
              <w:rPr>
                <w:noProof/>
                <w:webHidden/>
              </w:rPr>
              <w:fldChar w:fldCharType="end"/>
            </w:r>
          </w:hyperlink>
        </w:p>
        <w:p w14:paraId="69FC1C71" w14:textId="77777777" w:rsidR="00B00F45" w:rsidRDefault="00E57D27">
          <w:pPr>
            <w:pStyle w:val="INNH2"/>
            <w:tabs>
              <w:tab w:val="right" w:leader="dot" w:pos="9062"/>
            </w:tabs>
            <w:rPr>
              <w:rFonts w:asciiTheme="minorHAnsi" w:eastAsiaTheme="minorEastAsia" w:hAnsiTheme="minorHAnsi"/>
              <w:noProof/>
              <w:lang w:eastAsia="nb-NO"/>
            </w:rPr>
          </w:pPr>
          <w:hyperlink w:anchor="_Toc373761011" w:history="1">
            <w:r w:rsidR="00B00F45" w:rsidRPr="00E01E30">
              <w:rPr>
                <w:rStyle w:val="Hyperkobling"/>
                <w:noProof/>
              </w:rPr>
              <w:t>Totalkostnad for ulike alternativ</w:t>
            </w:r>
            <w:r w:rsidR="00B00F45">
              <w:rPr>
                <w:noProof/>
                <w:webHidden/>
              </w:rPr>
              <w:tab/>
            </w:r>
            <w:r w:rsidR="00B00F45">
              <w:rPr>
                <w:noProof/>
                <w:webHidden/>
              </w:rPr>
              <w:fldChar w:fldCharType="begin"/>
            </w:r>
            <w:r w:rsidR="00B00F45">
              <w:rPr>
                <w:noProof/>
                <w:webHidden/>
              </w:rPr>
              <w:instrText xml:space="preserve"> PAGEREF _Toc373761011 \h </w:instrText>
            </w:r>
            <w:r w:rsidR="00B00F45">
              <w:rPr>
                <w:noProof/>
                <w:webHidden/>
              </w:rPr>
            </w:r>
            <w:r w:rsidR="00B00F45">
              <w:rPr>
                <w:noProof/>
                <w:webHidden/>
              </w:rPr>
              <w:fldChar w:fldCharType="separate"/>
            </w:r>
            <w:r w:rsidR="007833CE">
              <w:rPr>
                <w:noProof/>
                <w:webHidden/>
              </w:rPr>
              <w:t>73</w:t>
            </w:r>
            <w:r w:rsidR="00B00F45">
              <w:rPr>
                <w:noProof/>
                <w:webHidden/>
              </w:rPr>
              <w:fldChar w:fldCharType="end"/>
            </w:r>
          </w:hyperlink>
        </w:p>
        <w:p w14:paraId="07DC109E" w14:textId="77777777" w:rsidR="00B00F45" w:rsidRDefault="00E57D27">
          <w:pPr>
            <w:pStyle w:val="INNH2"/>
            <w:tabs>
              <w:tab w:val="right" w:leader="dot" w:pos="9062"/>
            </w:tabs>
            <w:rPr>
              <w:rFonts w:asciiTheme="minorHAnsi" w:eastAsiaTheme="minorEastAsia" w:hAnsiTheme="minorHAnsi"/>
              <w:noProof/>
              <w:lang w:eastAsia="nb-NO"/>
            </w:rPr>
          </w:pPr>
          <w:hyperlink w:anchor="_Toc373761012" w:history="1">
            <w:r w:rsidR="00B00F45" w:rsidRPr="00E01E30">
              <w:rPr>
                <w:rStyle w:val="Hyperkobling"/>
                <w:noProof/>
              </w:rPr>
              <w:t>LCC- beregning for de fem alternativene</w:t>
            </w:r>
            <w:r w:rsidR="00B00F45">
              <w:rPr>
                <w:noProof/>
                <w:webHidden/>
              </w:rPr>
              <w:tab/>
            </w:r>
            <w:r w:rsidR="00B00F45">
              <w:rPr>
                <w:noProof/>
                <w:webHidden/>
              </w:rPr>
              <w:fldChar w:fldCharType="begin"/>
            </w:r>
            <w:r w:rsidR="00B00F45">
              <w:rPr>
                <w:noProof/>
                <w:webHidden/>
              </w:rPr>
              <w:instrText xml:space="preserve"> PAGEREF _Toc373761012 \h </w:instrText>
            </w:r>
            <w:r w:rsidR="00B00F45">
              <w:rPr>
                <w:noProof/>
                <w:webHidden/>
              </w:rPr>
            </w:r>
            <w:r w:rsidR="00B00F45">
              <w:rPr>
                <w:noProof/>
                <w:webHidden/>
              </w:rPr>
              <w:fldChar w:fldCharType="separate"/>
            </w:r>
            <w:r w:rsidR="007833CE">
              <w:rPr>
                <w:noProof/>
                <w:webHidden/>
              </w:rPr>
              <w:t>74</w:t>
            </w:r>
            <w:r w:rsidR="00B00F45">
              <w:rPr>
                <w:noProof/>
                <w:webHidden/>
              </w:rPr>
              <w:fldChar w:fldCharType="end"/>
            </w:r>
          </w:hyperlink>
        </w:p>
        <w:p w14:paraId="207630A7" w14:textId="77777777" w:rsidR="00B00F45" w:rsidRDefault="00E57D27">
          <w:pPr>
            <w:pStyle w:val="INNH2"/>
            <w:tabs>
              <w:tab w:val="right" w:leader="dot" w:pos="9062"/>
            </w:tabs>
            <w:rPr>
              <w:rFonts w:asciiTheme="minorHAnsi" w:eastAsiaTheme="minorEastAsia" w:hAnsiTheme="minorHAnsi"/>
              <w:noProof/>
              <w:lang w:eastAsia="nb-NO"/>
            </w:rPr>
          </w:pPr>
          <w:hyperlink w:anchor="_Toc373761013" w:history="1">
            <w:r w:rsidR="00B00F45" w:rsidRPr="00E01E30">
              <w:rPr>
                <w:rStyle w:val="Hyperkobling"/>
                <w:noProof/>
                <w:lang w:val="nn-NO"/>
              </w:rPr>
              <w:t>Eksemplet Framsenteret i Tromsø</w:t>
            </w:r>
            <w:r w:rsidR="00B00F45">
              <w:rPr>
                <w:noProof/>
                <w:webHidden/>
              </w:rPr>
              <w:tab/>
            </w:r>
            <w:r w:rsidR="00B00F45">
              <w:rPr>
                <w:noProof/>
                <w:webHidden/>
              </w:rPr>
              <w:fldChar w:fldCharType="begin"/>
            </w:r>
            <w:r w:rsidR="00B00F45">
              <w:rPr>
                <w:noProof/>
                <w:webHidden/>
              </w:rPr>
              <w:instrText xml:space="preserve"> PAGEREF _Toc373761013 \h </w:instrText>
            </w:r>
            <w:r w:rsidR="00B00F45">
              <w:rPr>
                <w:noProof/>
                <w:webHidden/>
              </w:rPr>
            </w:r>
            <w:r w:rsidR="00B00F45">
              <w:rPr>
                <w:noProof/>
                <w:webHidden/>
              </w:rPr>
              <w:fldChar w:fldCharType="separate"/>
            </w:r>
            <w:r w:rsidR="007833CE">
              <w:rPr>
                <w:noProof/>
                <w:webHidden/>
              </w:rPr>
              <w:t>75</w:t>
            </w:r>
            <w:r w:rsidR="00B00F45">
              <w:rPr>
                <w:noProof/>
                <w:webHidden/>
              </w:rPr>
              <w:fldChar w:fldCharType="end"/>
            </w:r>
          </w:hyperlink>
        </w:p>
        <w:p w14:paraId="7135336F" w14:textId="77777777" w:rsidR="00B00F45" w:rsidRDefault="00E57D27">
          <w:pPr>
            <w:pStyle w:val="INNH2"/>
            <w:tabs>
              <w:tab w:val="right" w:leader="dot" w:pos="9062"/>
            </w:tabs>
            <w:rPr>
              <w:rFonts w:asciiTheme="minorHAnsi" w:eastAsiaTheme="minorEastAsia" w:hAnsiTheme="minorHAnsi"/>
              <w:noProof/>
              <w:lang w:eastAsia="nb-NO"/>
            </w:rPr>
          </w:pPr>
          <w:hyperlink w:anchor="_Toc373761014" w:history="1">
            <w:r w:rsidR="00B00F45" w:rsidRPr="00E01E30">
              <w:rPr>
                <w:rStyle w:val="Hyperkobling"/>
                <w:noProof/>
              </w:rPr>
              <w:t>Valg av tomt</w:t>
            </w:r>
            <w:r w:rsidR="00B00F45">
              <w:rPr>
                <w:noProof/>
                <w:webHidden/>
              </w:rPr>
              <w:tab/>
            </w:r>
            <w:r w:rsidR="00B00F45">
              <w:rPr>
                <w:noProof/>
                <w:webHidden/>
              </w:rPr>
              <w:fldChar w:fldCharType="begin"/>
            </w:r>
            <w:r w:rsidR="00B00F45">
              <w:rPr>
                <w:noProof/>
                <w:webHidden/>
              </w:rPr>
              <w:instrText xml:space="preserve"> PAGEREF _Toc373761014 \h </w:instrText>
            </w:r>
            <w:r w:rsidR="00B00F45">
              <w:rPr>
                <w:noProof/>
                <w:webHidden/>
              </w:rPr>
            </w:r>
            <w:r w:rsidR="00B00F45">
              <w:rPr>
                <w:noProof/>
                <w:webHidden/>
              </w:rPr>
              <w:fldChar w:fldCharType="separate"/>
            </w:r>
            <w:r w:rsidR="007833CE">
              <w:rPr>
                <w:noProof/>
                <w:webHidden/>
              </w:rPr>
              <w:t>76</w:t>
            </w:r>
            <w:r w:rsidR="00B00F45">
              <w:rPr>
                <w:noProof/>
                <w:webHidden/>
              </w:rPr>
              <w:fldChar w:fldCharType="end"/>
            </w:r>
          </w:hyperlink>
        </w:p>
        <w:p w14:paraId="21030F14" w14:textId="77777777" w:rsidR="00B00F45" w:rsidRDefault="00E57D27">
          <w:pPr>
            <w:pStyle w:val="INNH2"/>
            <w:tabs>
              <w:tab w:val="right" w:leader="dot" w:pos="9062"/>
            </w:tabs>
            <w:rPr>
              <w:rFonts w:asciiTheme="minorHAnsi" w:eastAsiaTheme="minorEastAsia" w:hAnsiTheme="minorHAnsi"/>
              <w:noProof/>
              <w:lang w:eastAsia="nb-NO"/>
            </w:rPr>
          </w:pPr>
          <w:hyperlink w:anchor="_Toc373761015" w:history="1">
            <w:r w:rsidR="00B00F45" w:rsidRPr="00E01E30">
              <w:rPr>
                <w:rStyle w:val="Hyperkobling"/>
                <w:noProof/>
              </w:rPr>
              <w:t>Tomtealternativ 1</w:t>
            </w:r>
            <w:r w:rsidR="00B00F45">
              <w:rPr>
                <w:noProof/>
                <w:webHidden/>
              </w:rPr>
              <w:tab/>
            </w:r>
            <w:r w:rsidR="00B00F45">
              <w:rPr>
                <w:noProof/>
                <w:webHidden/>
              </w:rPr>
              <w:fldChar w:fldCharType="begin"/>
            </w:r>
            <w:r w:rsidR="00B00F45">
              <w:rPr>
                <w:noProof/>
                <w:webHidden/>
              </w:rPr>
              <w:instrText xml:space="preserve"> PAGEREF _Toc373761015 \h </w:instrText>
            </w:r>
            <w:r w:rsidR="00B00F45">
              <w:rPr>
                <w:noProof/>
                <w:webHidden/>
              </w:rPr>
            </w:r>
            <w:r w:rsidR="00B00F45">
              <w:rPr>
                <w:noProof/>
                <w:webHidden/>
              </w:rPr>
              <w:fldChar w:fldCharType="separate"/>
            </w:r>
            <w:r w:rsidR="007833CE">
              <w:rPr>
                <w:noProof/>
                <w:webHidden/>
              </w:rPr>
              <w:t>76</w:t>
            </w:r>
            <w:r w:rsidR="00B00F45">
              <w:rPr>
                <w:noProof/>
                <w:webHidden/>
              </w:rPr>
              <w:fldChar w:fldCharType="end"/>
            </w:r>
          </w:hyperlink>
        </w:p>
        <w:p w14:paraId="0D663F5F" w14:textId="77777777" w:rsidR="00B00F45" w:rsidRDefault="00E57D27">
          <w:pPr>
            <w:pStyle w:val="INNH2"/>
            <w:tabs>
              <w:tab w:val="right" w:leader="dot" w:pos="9062"/>
            </w:tabs>
            <w:rPr>
              <w:rFonts w:asciiTheme="minorHAnsi" w:eastAsiaTheme="minorEastAsia" w:hAnsiTheme="minorHAnsi"/>
              <w:noProof/>
              <w:lang w:eastAsia="nb-NO"/>
            </w:rPr>
          </w:pPr>
          <w:hyperlink w:anchor="_Toc373761016" w:history="1">
            <w:r w:rsidR="00B00F45" w:rsidRPr="00E01E30">
              <w:rPr>
                <w:rStyle w:val="Hyperkobling"/>
                <w:noProof/>
              </w:rPr>
              <w:t>Tomtealternativ 3</w:t>
            </w:r>
            <w:r w:rsidR="00B00F45">
              <w:rPr>
                <w:noProof/>
                <w:webHidden/>
              </w:rPr>
              <w:tab/>
            </w:r>
            <w:r w:rsidR="00B00F45">
              <w:rPr>
                <w:noProof/>
                <w:webHidden/>
              </w:rPr>
              <w:fldChar w:fldCharType="begin"/>
            </w:r>
            <w:r w:rsidR="00B00F45">
              <w:rPr>
                <w:noProof/>
                <w:webHidden/>
              </w:rPr>
              <w:instrText xml:space="preserve"> PAGEREF _Toc373761016 \h </w:instrText>
            </w:r>
            <w:r w:rsidR="00B00F45">
              <w:rPr>
                <w:noProof/>
                <w:webHidden/>
              </w:rPr>
            </w:r>
            <w:r w:rsidR="00B00F45">
              <w:rPr>
                <w:noProof/>
                <w:webHidden/>
              </w:rPr>
              <w:fldChar w:fldCharType="separate"/>
            </w:r>
            <w:r w:rsidR="007833CE">
              <w:rPr>
                <w:noProof/>
                <w:webHidden/>
              </w:rPr>
              <w:t>77</w:t>
            </w:r>
            <w:r w:rsidR="00B00F45">
              <w:rPr>
                <w:noProof/>
                <w:webHidden/>
              </w:rPr>
              <w:fldChar w:fldCharType="end"/>
            </w:r>
          </w:hyperlink>
        </w:p>
        <w:p w14:paraId="2699CF78" w14:textId="77777777" w:rsidR="00B00F45" w:rsidRDefault="00E57D27">
          <w:pPr>
            <w:pStyle w:val="INNH2"/>
            <w:tabs>
              <w:tab w:val="right" w:leader="dot" w:pos="9062"/>
            </w:tabs>
            <w:rPr>
              <w:rFonts w:asciiTheme="minorHAnsi" w:eastAsiaTheme="minorEastAsia" w:hAnsiTheme="minorHAnsi"/>
              <w:noProof/>
              <w:lang w:eastAsia="nb-NO"/>
            </w:rPr>
          </w:pPr>
          <w:hyperlink w:anchor="_Toc373761017" w:history="1">
            <w:r w:rsidR="00B00F45" w:rsidRPr="00E01E30">
              <w:rPr>
                <w:rStyle w:val="Hyperkobling"/>
                <w:noProof/>
              </w:rPr>
              <w:t>Tomtevalg 2</w:t>
            </w:r>
            <w:r w:rsidR="00B00F45">
              <w:rPr>
                <w:noProof/>
                <w:webHidden/>
              </w:rPr>
              <w:tab/>
            </w:r>
            <w:r w:rsidR="00B00F45">
              <w:rPr>
                <w:noProof/>
                <w:webHidden/>
              </w:rPr>
              <w:fldChar w:fldCharType="begin"/>
            </w:r>
            <w:r w:rsidR="00B00F45">
              <w:rPr>
                <w:noProof/>
                <w:webHidden/>
              </w:rPr>
              <w:instrText xml:space="preserve"> PAGEREF _Toc373761017 \h </w:instrText>
            </w:r>
            <w:r w:rsidR="00B00F45">
              <w:rPr>
                <w:noProof/>
                <w:webHidden/>
              </w:rPr>
            </w:r>
            <w:r w:rsidR="00B00F45">
              <w:rPr>
                <w:noProof/>
                <w:webHidden/>
              </w:rPr>
              <w:fldChar w:fldCharType="separate"/>
            </w:r>
            <w:r w:rsidR="007833CE">
              <w:rPr>
                <w:noProof/>
                <w:webHidden/>
              </w:rPr>
              <w:t>78</w:t>
            </w:r>
            <w:r w:rsidR="00B00F45">
              <w:rPr>
                <w:noProof/>
                <w:webHidden/>
              </w:rPr>
              <w:fldChar w:fldCharType="end"/>
            </w:r>
          </w:hyperlink>
        </w:p>
        <w:p w14:paraId="75B8EBA8" w14:textId="77777777" w:rsidR="00B00F45" w:rsidRDefault="00E57D27">
          <w:pPr>
            <w:pStyle w:val="INNH2"/>
            <w:tabs>
              <w:tab w:val="right" w:leader="dot" w:pos="9062"/>
            </w:tabs>
            <w:rPr>
              <w:rFonts w:asciiTheme="minorHAnsi" w:eastAsiaTheme="minorEastAsia" w:hAnsiTheme="minorHAnsi"/>
              <w:noProof/>
              <w:lang w:eastAsia="nb-NO"/>
            </w:rPr>
          </w:pPr>
          <w:hyperlink w:anchor="_Toc373761018" w:history="1">
            <w:r w:rsidR="00B00F45" w:rsidRPr="00E01E30">
              <w:rPr>
                <w:rStyle w:val="Hyperkobling"/>
                <w:noProof/>
              </w:rPr>
              <w:t>Volumstudier</w:t>
            </w:r>
            <w:r w:rsidR="00B00F45">
              <w:rPr>
                <w:noProof/>
                <w:webHidden/>
              </w:rPr>
              <w:tab/>
            </w:r>
            <w:r w:rsidR="00B00F45">
              <w:rPr>
                <w:noProof/>
                <w:webHidden/>
              </w:rPr>
              <w:fldChar w:fldCharType="begin"/>
            </w:r>
            <w:r w:rsidR="00B00F45">
              <w:rPr>
                <w:noProof/>
                <w:webHidden/>
              </w:rPr>
              <w:instrText xml:space="preserve"> PAGEREF _Toc373761018 \h </w:instrText>
            </w:r>
            <w:r w:rsidR="00B00F45">
              <w:rPr>
                <w:noProof/>
                <w:webHidden/>
              </w:rPr>
            </w:r>
            <w:r w:rsidR="00B00F45">
              <w:rPr>
                <w:noProof/>
                <w:webHidden/>
              </w:rPr>
              <w:fldChar w:fldCharType="separate"/>
            </w:r>
            <w:r w:rsidR="007833CE">
              <w:rPr>
                <w:noProof/>
                <w:webHidden/>
              </w:rPr>
              <w:t>79</w:t>
            </w:r>
            <w:r w:rsidR="00B00F45">
              <w:rPr>
                <w:noProof/>
                <w:webHidden/>
              </w:rPr>
              <w:fldChar w:fldCharType="end"/>
            </w:r>
          </w:hyperlink>
        </w:p>
        <w:p w14:paraId="52358DA8" w14:textId="77777777" w:rsidR="00B00F45" w:rsidRDefault="00E57D27">
          <w:pPr>
            <w:pStyle w:val="INNH2"/>
            <w:tabs>
              <w:tab w:val="right" w:leader="dot" w:pos="9062"/>
            </w:tabs>
            <w:rPr>
              <w:rFonts w:asciiTheme="minorHAnsi" w:eastAsiaTheme="minorEastAsia" w:hAnsiTheme="minorHAnsi"/>
              <w:noProof/>
              <w:lang w:eastAsia="nb-NO"/>
            </w:rPr>
          </w:pPr>
          <w:hyperlink w:anchor="_Toc373761019" w:history="1">
            <w:r w:rsidR="00B00F45" w:rsidRPr="00E01E30">
              <w:rPr>
                <w:rStyle w:val="Hyperkobling"/>
                <w:noProof/>
              </w:rPr>
              <w:t>Arealeffektivitet</w:t>
            </w:r>
            <w:r w:rsidR="00B00F45">
              <w:rPr>
                <w:noProof/>
                <w:webHidden/>
              </w:rPr>
              <w:tab/>
            </w:r>
            <w:r w:rsidR="00B00F45">
              <w:rPr>
                <w:noProof/>
                <w:webHidden/>
              </w:rPr>
              <w:fldChar w:fldCharType="begin"/>
            </w:r>
            <w:r w:rsidR="00B00F45">
              <w:rPr>
                <w:noProof/>
                <w:webHidden/>
              </w:rPr>
              <w:instrText xml:space="preserve"> PAGEREF _Toc373761019 \h </w:instrText>
            </w:r>
            <w:r w:rsidR="00B00F45">
              <w:rPr>
                <w:noProof/>
                <w:webHidden/>
              </w:rPr>
            </w:r>
            <w:r w:rsidR="00B00F45">
              <w:rPr>
                <w:noProof/>
                <w:webHidden/>
              </w:rPr>
              <w:fldChar w:fldCharType="separate"/>
            </w:r>
            <w:r w:rsidR="007833CE">
              <w:rPr>
                <w:noProof/>
                <w:webHidden/>
              </w:rPr>
              <w:t>80</w:t>
            </w:r>
            <w:r w:rsidR="00B00F45">
              <w:rPr>
                <w:noProof/>
                <w:webHidden/>
              </w:rPr>
              <w:fldChar w:fldCharType="end"/>
            </w:r>
          </w:hyperlink>
        </w:p>
        <w:p w14:paraId="6B884902" w14:textId="77777777" w:rsidR="00B00F45" w:rsidRDefault="00E57D27">
          <w:pPr>
            <w:pStyle w:val="INNH2"/>
            <w:tabs>
              <w:tab w:val="right" w:leader="dot" w:pos="9062"/>
            </w:tabs>
            <w:rPr>
              <w:rFonts w:asciiTheme="minorHAnsi" w:eastAsiaTheme="minorEastAsia" w:hAnsiTheme="minorHAnsi"/>
              <w:noProof/>
              <w:lang w:eastAsia="nb-NO"/>
            </w:rPr>
          </w:pPr>
          <w:hyperlink w:anchor="_Toc373761020" w:history="1">
            <w:r w:rsidR="00B00F45" w:rsidRPr="00E01E30">
              <w:rPr>
                <w:rStyle w:val="Hyperkobling"/>
                <w:noProof/>
              </w:rPr>
              <w:t>Valg av fasadeform</w:t>
            </w:r>
            <w:r w:rsidR="00B00F45">
              <w:rPr>
                <w:noProof/>
                <w:webHidden/>
              </w:rPr>
              <w:tab/>
            </w:r>
            <w:r w:rsidR="00B00F45">
              <w:rPr>
                <w:noProof/>
                <w:webHidden/>
              </w:rPr>
              <w:fldChar w:fldCharType="begin"/>
            </w:r>
            <w:r w:rsidR="00B00F45">
              <w:rPr>
                <w:noProof/>
                <w:webHidden/>
              </w:rPr>
              <w:instrText xml:space="preserve"> PAGEREF _Toc373761020 \h </w:instrText>
            </w:r>
            <w:r w:rsidR="00B00F45">
              <w:rPr>
                <w:noProof/>
                <w:webHidden/>
              </w:rPr>
            </w:r>
            <w:r w:rsidR="00B00F45">
              <w:rPr>
                <w:noProof/>
                <w:webHidden/>
              </w:rPr>
              <w:fldChar w:fldCharType="separate"/>
            </w:r>
            <w:r w:rsidR="007833CE">
              <w:rPr>
                <w:noProof/>
                <w:webHidden/>
              </w:rPr>
              <w:t>81</w:t>
            </w:r>
            <w:r w:rsidR="00B00F45">
              <w:rPr>
                <w:noProof/>
                <w:webHidden/>
              </w:rPr>
              <w:fldChar w:fldCharType="end"/>
            </w:r>
          </w:hyperlink>
        </w:p>
        <w:p w14:paraId="6665CFE7" w14:textId="77777777" w:rsidR="00B00F45" w:rsidRDefault="00E57D27">
          <w:pPr>
            <w:pStyle w:val="INNH2"/>
            <w:tabs>
              <w:tab w:val="right" w:leader="dot" w:pos="9062"/>
            </w:tabs>
            <w:rPr>
              <w:rFonts w:asciiTheme="minorHAnsi" w:eastAsiaTheme="minorEastAsia" w:hAnsiTheme="minorHAnsi"/>
              <w:noProof/>
              <w:lang w:eastAsia="nb-NO"/>
            </w:rPr>
          </w:pPr>
          <w:hyperlink w:anchor="_Toc373761021" w:history="1">
            <w:r w:rsidR="00B00F45" w:rsidRPr="00E01E30">
              <w:rPr>
                <w:rStyle w:val="Hyperkobling"/>
                <w:noProof/>
              </w:rPr>
              <w:t>Glassgård eller glassbroer?</w:t>
            </w:r>
            <w:r w:rsidR="00B00F45">
              <w:rPr>
                <w:noProof/>
                <w:webHidden/>
              </w:rPr>
              <w:tab/>
            </w:r>
            <w:r w:rsidR="00B00F45">
              <w:rPr>
                <w:noProof/>
                <w:webHidden/>
              </w:rPr>
              <w:fldChar w:fldCharType="begin"/>
            </w:r>
            <w:r w:rsidR="00B00F45">
              <w:rPr>
                <w:noProof/>
                <w:webHidden/>
              </w:rPr>
              <w:instrText xml:space="preserve"> PAGEREF _Toc373761021 \h </w:instrText>
            </w:r>
            <w:r w:rsidR="00B00F45">
              <w:rPr>
                <w:noProof/>
                <w:webHidden/>
              </w:rPr>
            </w:r>
            <w:r w:rsidR="00B00F45">
              <w:rPr>
                <w:noProof/>
                <w:webHidden/>
              </w:rPr>
              <w:fldChar w:fldCharType="separate"/>
            </w:r>
            <w:r w:rsidR="007833CE">
              <w:rPr>
                <w:noProof/>
                <w:webHidden/>
              </w:rPr>
              <w:t>82</w:t>
            </w:r>
            <w:r w:rsidR="00B00F45">
              <w:rPr>
                <w:noProof/>
                <w:webHidden/>
              </w:rPr>
              <w:fldChar w:fldCharType="end"/>
            </w:r>
          </w:hyperlink>
        </w:p>
        <w:p w14:paraId="6AE5CC9F" w14:textId="77777777" w:rsidR="00B00F45" w:rsidRDefault="00E57D27">
          <w:pPr>
            <w:pStyle w:val="INNH2"/>
            <w:tabs>
              <w:tab w:val="right" w:leader="dot" w:pos="9062"/>
            </w:tabs>
            <w:rPr>
              <w:rFonts w:asciiTheme="minorHAnsi" w:eastAsiaTheme="minorEastAsia" w:hAnsiTheme="minorHAnsi"/>
              <w:noProof/>
              <w:lang w:eastAsia="nb-NO"/>
            </w:rPr>
          </w:pPr>
          <w:hyperlink w:anchor="_Toc373761022" w:history="1">
            <w:r w:rsidR="00B00F45" w:rsidRPr="00E01E30">
              <w:rPr>
                <w:rStyle w:val="Hyperkobling"/>
                <w:noProof/>
              </w:rPr>
              <w:t>Valg av fasademateriale</w:t>
            </w:r>
            <w:r w:rsidR="00B00F45">
              <w:rPr>
                <w:noProof/>
                <w:webHidden/>
              </w:rPr>
              <w:tab/>
            </w:r>
            <w:r w:rsidR="00B00F45">
              <w:rPr>
                <w:noProof/>
                <w:webHidden/>
              </w:rPr>
              <w:fldChar w:fldCharType="begin"/>
            </w:r>
            <w:r w:rsidR="00B00F45">
              <w:rPr>
                <w:noProof/>
                <w:webHidden/>
              </w:rPr>
              <w:instrText xml:space="preserve"> PAGEREF _Toc373761022 \h </w:instrText>
            </w:r>
            <w:r w:rsidR="00B00F45">
              <w:rPr>
                <w:noProof/>
                <w:webHidden/>
              </w:rPr>
            </w:r>
            <w:r w:rsidR="00B00F45">
              <w:rPr>
                <w:noProof/>
                <w:webHidden/>
              </w:rPr>
              <w:fldChar w:fldCharType="separate"/>
            </w:r>
            <w:r w:rsidR="007833CE">
              <w:rPr>
                <w:noProof/>
                <w:webHidden/>
              </w:rPr>
              <w:t>83</w:t>
            </w:r>
            <w:r w:rsidR="00B00F45">
              <w:rPr>
                <w:noProof/>
                <w:webHidden/>
              </w:rPr>
              <w:fldChar w:fldCharType="end"/>
            </w:r>
          </w:hyperlink>
        </w:p>
        <w:p w14:paraId="0CE7EBB2" w14:textId="77777777" w:rsidR="00B00F45" w:rsidRDefault="00E57D27">
          <w:pPr>
            <w:pStyle w:val="INNH2"/>
            <w:tabs>
              <w:tab w:val="right" w:leader="dot" w:pos="9062"/>
            </w:tabs>
            <w:rPr>
              <w:rFonts w:asciiTheme="minorHAnsi" w:eastAsiaTheme="minorEastAsia" w:hAnsiTheme="minorHAnsi"/>
              <w:noProof/>
              <w:lang w:eastAsia="nb-NO"/>
            </w:rPr>
          </w:pPr>
          <w:hyperlink w:anchor="_Toc373761023" w:history="1">
            <w:r w:rsidR="00B00F45" w:rsidRPr="00E01E30">
              <w:rPr>
                <w:rStyle w:val="Hyperkobling"/>
                <w:noProof/>
              </w:rPr>
              <w:t>Energi, isolasjonsevne</w:t>
            </w:r>
            <w:r w:rsidR="00B00F45">
              <w:rPr>
                <w:noProof/>
                <w:webHidden/>
              </w:rPr>
              <w:tab/>
            </w:r>
            <w:r w:rsidR="00B00F45">
              <w:rPr>
                <w:noProof/>
                <w:webHidden/>
              </w:rPr>
              <w:fldChar w:fldCharType="begin"/>
            </w:r>
            <w:r w:rsidR="00B00F45">
              <w:rPr>
                <w:noProof/>
                <w:webHidden/>
              </w:rPr>
              <w:instrText xml:space="preserve"> PAGEREF _Toc373761023 \h </w:instrText>
            </w:r>
            <w:r w:rsidR="00B00F45">
              <w:rPr>
                <w:noProof/>
                <w:webHidden/>
              </w:rPr>
            </w:r>
            <w:r w:rsidR="00B00F45">
              <w:rPr>
                <w:noProof/>
                <w:webHidden/>
              </w:rPr>
              <w:fldChar w:fldCharType="separate"/>
            </w:r>
            <w:r w:rsidR="007833CE">
              <w:rPr>
                <w:noProof/>
                <w:webHidden/>
              </w:rPr>
              <w:t>84</w:t>
            </w:r>
            <w:r w:rsidR="00B00F45">
              <w:rPr>
                <w:noProof/>
                <w:webHidden/>
              </w:rPr>
              <w:fldChar w:fldCharType="end"/>
            </w:r>
          </w:hyperlink>
        </w:p>
        <w:p w14:paraId="3849CFC6" w14:textId="77777777" w:rsidR="00B00F45" w:rsidRDefault="00E57D27">
          <w:pPr>
            <w:pStyle w:val="INNH2"/>
            <w:tabs>
              <w:tab w:val="right" w:leader="dot" w:pos="9062"/>
            </w:tabs>
            <w:rPr>
              <w:rFonts w:asciiTheme="minorHAnsi" w:eastAsiaTheme="minorEastAsia" w:hAnsiTheme="minorHAnsi"/>
              <w:noProof/>
              <w:lang w:eastAsia="nb-NO"/>
            </w:rPr>
          </w:pPr>
          <w:hyperlink w:anchor="_Toc373761024" w:history="1">
            <w:r w:rsidR="00B00F45" w:rsidRPr="00E01E30">
              <w:rPr>
                <w:rStyle w:val="Hyperkobling"/>
                <w:noProof/>
              </w:rPr>
              <w:t>Romløsninger</w:t>
            </w:r>
            <w:r w:rsidR="00B00F45">
              <w:rPr>
                <w:noProof/>
                <w:webHidden/>
              </w:rPr>
              <w:tab/>
            </w:r>
            <w:r w:rsidR="00B00F45">
              <w:rPr>
                <w:noProof/>
                <w:webHidden/>
              </w:rPr>
              <w:fldChar w:fldCharType="begin"/>
            </w:r>
            <w:r w:rsidR="00B00F45">
              <w:rPr>
                <w:noProof/>
                <w:webHidden/>
              </w:rPr>
              <w:instrText xml:space="preserve"> PAGEREF _Toc373761024 \h </w:instrText>
            </w:r>
            <w:r w:rsidR="00B00F45">
              <w:rPr>
                <w:noProof/>
                <w:webHidden/>
              </w:rPr>
            </w:r>
            <w:r w:rsidR="00B00F45">
              <w:rPr>
                <w:noProof/>
                <w:webHidden/>
              </w:rPr>
              <w:fldChar w:fldCharType="separate"/>
            </w:r>
            <w:r w:rsidR="007833CE">
              <w:rPr>
                <w:noProof/>
                <w:webHidden/>
              </w:rPr>
              <w:t>86</w:t>
            </w:r>
            <w:r w:rsidR="00B00F45">
              <w:rPr>
                <w:noProof/>
                <w:webHidden/>
              </w:rPr>
              <w:fldChar w:fldCharType="end"/>
            </w:r>
          </w:hyperlink>
        </w:p>
        <w:p w14:paraId="02B4BD0B" w14:textId="77777777" w:rsidR="00B00F45" w:rsidRDefault="00E57D27">
          <w:pPr>
            <w:pStyle w:val="INNH2"/>
            <w:tabs>
              <w:tab w:val="right" w:leader="dot" w:pos="9062"/>
            </w:tabs>
            <w:rPr>
              <w:rFonts w:asciiTheme="minorHAnsi" w:eastAsiaTheme="minorEastAsia" w:hAnsiTheme="minorHAnsi"/>
              <w:noProof/>
              <w:lang w:eastAsia="nb-NO"/>
            </w:rPr>
          </w:pPr>
          <w:hyperlink w:anchor="_Toc373761025" w:history="1">
            <w:r w:rsidR="00B00F45" w:rsidRPr="00E01E30">
              <w:rPr>
                <w:rStyle w:val="Hyperkobling"/>
                <w:noProof/>
              </w:rPr>
              <w:t>Kostnader materialvalg 1</w:t>
            </w:r>
            <w:r w:rsidR="00B00F45">
              <w:rPr>
                <w:noProof/>
                <w:webHidden/>
              </w:rPr>
              <w:tab/>
            </w:r>
            <w:r w:rsidR="00B00F45">
              <w:rPr>
                <w:noProof/>
                <w:webHidden/>
              </w:rPr>
              <w:fldChar w:fldCharType="begin"/>
            </w:r>
            <w:r w:rsidR="00B00F45">
              <w:rPr>
                <w:noProof/>
                <w:webHidden/>
              </w:rPr>
              <w:instrText xml:space="preserve"> PAGEREF _Toc373761025 \h </w:instrText>
            </w:r>
            <w:r w:rsidR="00B00F45">
              <w:rPr>
                <w:noProof/>
                <w:webHidden/>
              </w:rPr>
            </w:r>
            <w:r w:rsidR="00B00F45">
              <w:rPr>
                <w:noProof/>
                <w:webHidden/>
              </w:rPr>
              <w:fldChar w:fldCharType="separate"/>
            </w:r>
            <w:r w:rsidR="007833CE">
              <w:rPr>
                <w:noProof/>
                <w:webHidden/>
              </w:rPr>
              <w:t>87</w:t>
            </w:r>
            <w:r w:rsidR="00B00F45">
              <w:rPr>
                <w:noProof/>
                <w:webHidden/>
              </w:rPr>
              <w:fldChar w:fldCharType="end"/>
            </w:r>
          </w:hyperlink>
        </w:p>
        <w:p w14:paraId="6AC507DD" w14:textId="77777777" w:rsidR="00B00F45" w:rsidRDefault="00E57D27">
          <w:pPr>
            <w:pStyle w:val="INNH2"/>
            <w:tabs>
              <w:tab w:val="right" w:leader="dot" w:pos="9062"/>
            </w:tabs>
            <w:rPr>
              <w:rFonts w:asciiTheme="minorHAnsi" w:eastAsiaTheme="minorEastAsia" w:hAnsiTheme="minorHAnsi"/>
              <w:noProof/>
              <w:lang w:eastAsia="nb-NO"/>
            </w:rPr>
          </w:pPr>
          <w:hyperlink w:anchor="_Toc373761026" w:history="1">
            <w:r w:rsidR="00B00F45" w:rsidRPr="00E01E30">
              <w:rPr>
                <w:rStyle w:val="Hyperkobling"/>
                <w:noProof/>
              </w:rPr>
              <w:t>Kostnader materialvalg 2</w:t>
            </w:r>
            <w:r w:rsidR="00B00F45">
              <w:rPr>
                <w:noProof/>
                <w:webHidden/>
              </w:rPr>
              <w:tab/>
            </w:r>
            <w:r w:rsidR="00B00F45">
              <w:rPr>
                <w:noProof/>
                <w:webHidden/>
              </w:rPr>
              <w:fldChar w:fldCharType="begin"/>
            </w:r>
            <w:r w:rsidR="00B00F45">
              <w:rPr>
                <w:noProof/>
                <w:webHidden/>
              </w:rPr>
              <w:instrText xml:space="preserve"> PAGEREF _Toc373761026 \h </w:instrText>
            </w:r>
            <w:r w:rsidR="00B00F45">
              <w:rPr>
                <w:noProof/>
                <w:webHidden/>
              </w:rPr>
            </w:r>
            <w:r w:rsidR="00B00F45">
              <w:rPr>
                <w:noProof/>
                <w:webHidden/>
              </w:rPr>
              <w:fldChar w:fldCharType="separate"/>
            </w:r>
            <w:r w:rsidR="007833CE">
              <w:rPr>
                <w:noProof/>
                <w:webHidden/>
              </w:rPr>
              <w:t>88</w:t>
            </w:r>
            <w:r w:rsidR="00B00F45">
              <w:rPr>
                <w:noProof/>
                <w:webHidden/>
              </w:rPr>
              <w:fldChar w:fldCharType="end"/>
            </w:r>
          </w:hyperlink>
        </w:p>
        <w:p w14:paraId="23CBA452" w14:textId="77777777" w:rsidR="00B00F45" w:rsidRDefault="00E57D27">
          <w:pPr>
            <w:pStyle w:val="INNH2"/>
            <w:tabs>
              <w:tab w:val="right" w:leader="dot" w:pos="9062"/>
            </w:tabs>
            <w:rPr>
              <w:rFonts w:asciiTheme="minorHAnsi" w:eastAsiaTheme="minorEastAsia" w:hAnsiTheme="minorHAnsi"/>
              <w:noProof/>
              <w:lang w:eastAsia="nb-NO"/>
            </w:rPr>
          </w:pPr>
          <w:hyperlink w:anchor="_Toc373761027" w:history="1">
            <w:r w:rsidR="00B00F45" w:rsidRPr="00E01E30">
              <w:rPr>
                <w:rStyle w:val="Hyperkobling"/>
                <w:noProof/>
              </w:rPr>
              <w:t>Miljømål Framsenteret</w:t>
            </w:r>
            <w:r w:rsidR="00B00F45">
              <w:rPr>
                <w:noProof/>
                <w:webHidden/>
              </w:rPr>
              <w:tab/>
            </w:r>
            <w:r w:rsidR="00B00F45">
              <w:rPr>
                <w:noProof/>
                <w:webHidden/>
              </w:rPr>
              <w:fldChar w:fldCharType="begin"/>
            </w:r>
            <w:r w:rsidR="00B00F45">
              <w:rPr>
                <w:noProof/>
                <w:webHidden/>
              </w:rPr>
              <w:instrText xml:space="preserve"> PAGEREF _Toc373761027 \h </w:instrText>
            </w:r>
            <w:r w:rsidR="00B00F45">
              <w:rPr>
                <w:noProof/>
                <w:webHidden/>
              </w:rPr>
            </w:r>
            <w:r w:rsidR="00B00F45">
              <w:rPr>
                <w:noProof/>
                <w:webHidden/>
              </w:rPr>
              <w:fldChar w:fldCharType="separate"/>
            </w:r>
            <w:r w:rsidR="007833CE">
              <w:rPr>
                <w:noProof/>
                <w:webHidden/>
              </w:rPr>
              <w:t>89</w:t>
            </w:r>
            <w:r w:rsidR="00B00F45">
              <w:rPr>
                <w:noProof/>
                <w:webHidden/>
              </w:rPr>
              <w:fldChar w:fldCharType="end"/>
            </w:r>
          </w:hyperlink>
        </w:p>
        <w:p w14:paraId="566BB1EF" w14:textId="77777777" w:rsidR="00B00F45" w:rsidRDefault="00E57D27">
          <w:pPr>
            <w:pStyle w:val="INNH2"/>
            <w:tabs>
              <w:tab w:val="right" w:leader="dot" w:pos="9062"/>
            </w:tabs>
            <w:rPr>
              <w:rFonts w:asciiTheme="minorHAnsi" w:eastAsiaTheme="minorEastAsia" w:hAnsiTheme="minorHAnsi"/>
              <w:noProof/>
              <w:lang w:eastAsia="nb-NO"/>
            </w:rPr>
          </w:pPr>
          <w:hyperlink w:anchor="_Toc373761028" w:history="1">
            <w:r w:rsidR="00B00F45" w:rsidRPr="00E01E30">
              <w:rPr>
                <w:rStyle w:val="Hyperkobling"/>
                <w:noProof/>
              </w:rPr>
              <w:t>Oppsummering</w:t>
            </w:r>
            <w:r w:rsidR="00B00F45">
              <w:rPr>
                <w:noProof/>
                <w:webHidden/>
              </w:rPr>
              <w:tab/>
            </w:r>
            <w:r w:rsidR="00B00F45">
              <w:rPr>
                <w:noProof/>
                <w:webHidden/>
              </w:rPr>
              <w:fldChar w:fldCharType="begin"/>
            </w:r>
            <w:r w:rsidR="00B00F45">
              <w:rPr>
                <w:noProof/>
                <w:webHidden/>
              </w:rPr>
              <w:instrText xml:space="preserve"> PAGEREF _Toc373761028 \h </w:instrText>
            </w:r>
            <w:r w:rsidR="00B00F45">
              <w:rPr>
                <w:noProof/>
                <w:webHidden/>
              </w:rPr>
            </w:r>
            <w:r w:rsidR="00B00F45">
              <w:rPr>
                <w:noProof/>
                <w:webHidden/>
              </w:rPr>
              <w:fldChar w:fldCharType="separate"/>
            </w:r>
            <w:r w:rsidR="007833CE">
              <w:rPr>
                <w:noProof/>
                <w:webHidden/>
              </w:rPr>
              <w:t>90</w:t>
            </w:r>
            <w:r w:rsidR="00B00F45">
              <w:rPr>
                <w:noProof/>
                <w:webHidden/>
              </w:rPr>
              <w:fldChar w:fldCharType="end"/>
            </w:r>
          </w:hyperlink>
        </w:p>
        <w:p w14:paraId="7C95F6FC" w14:textId="77777777" w:rsidR="00B00F45" w:rsidRDefault="00E57D27">
          <w:pPr>
            <w:pStyle w:val="INNH1"/>
            <w:tabs>
              <w:tab w:val="right" w:leader="dot" w:pos="9062"/>
            </w:tabs>
            <w:rPr>
              <w:rFonts w:asciiTheme="minorHAnsi" w:eastAsiaTheme="minorEastAsia" w:hAnsiTheme="minorHAnsi"/>
              <w:noProof/>
              <w:lang w:eastAsia="nb-NO"/>
            </w:rPr>
          </w:pPr>
          <w:hyperlink w:anchor="_Toc373761029" w:history="1">
            <w:r w:rsidR="00B00F45" w:rsidRPr="00E01E30">
              <w:rPr>
                <w:rStyle w:val="Hyperkobling"/>
                <w:noProof/>
              </w:rPr>
              <w:t>Ordliste</w:t>
            </w:r>
            <w:r w:rsidR="00B00F45">
              <w:rPr>
                <w:noProof/>
                <w:webHidden/>
              </w:rPr>
              <w:tab/>
            </w:r>
            <w:r w:rsidR="00B00F45">
              <w:rPr>
                <w:noProof/>
                <w:webHidden/>
              </w:rPr>
              <w:fldChar w:fldCharType="begin"/>
            </w:r>
            <w:r w:rsidR="00B00F45">
              <w:rPr>
                <w:noProof/>
                <w:webHidden/>
              </w:rPr>
              <w:instrText xml:space="preserve"> PAGEREF _Toc373761029 \h </w:instrText>
            </w:r>
            <w:r w:rsidR="00B00F45">
              <w:rPr>
                <w:noProof/>
                <w:webHidden/>
              </w:rPr>
            </w:r>
            <w:r w:rsidR="00B00F45">
              <w:rPr>
                <w:noProof/>
                <w:webHidden/>
              </w:rPr>
              <w:fldChar w:fldCharType="separate"/>
            </w:r>
            <w:r w:rsidR="007833CE">
              <w:rPr>
                <w:noProof/>
                <w:webHidden/>
              </w:rPr>
              <w:t>91</w:t>
            </w:r>
            <w:r w:rsidR="00B00F45">
              <w:rPr>
                <w:noProof/>
                <w:webHidden/>
              </w:rPr>
              <w:fldChar w:fldCharType="end"/>
            </w:r>
          </w:hyperlink>
        </w:p>
        <w:p w14:paraId="0FD12254" w14:textId="77777777" w:rsidR="003143F2" w:rsidRDefault="005F270E">
          <w:r>
            <w:rPr>
              <w:b/>
              <w:bCs/>
            </w:rPr>
            <w:fldChar w:fldCharType="end"/>
          </w:r>
        </w:p>
      </w:sdtContent>
    </w:sdt>
    <w:p w14:paraId="651EA663" w14:textId="77777777" w:rsidR="004A6F31" w:rsidRDefault="004A6F31">
      <w:pPr>
        <w:rPr>
          <w:sz w:val="72"/>
          <w:szCs w:val="72"/>
          <w:lang w:val="en-US" w:eastAsia="nb-NO"/>
        </w:rPr>
      </w:pPr>
      <w:r>
        <w:rPr>
          <w:sz w:val="72"/>
          <w:szCs w:val="72"/>
          <w:lang w:val="en-US" w:eastAsia="nb-NO"/>
        </w:rPr>
        <w:br w:type="page"/>
      </w:r>
    </w:p>
    <w:p w14:paraId="63E214CE" w14:textId="77777777" w:rsidR="00404921" w:rsidRPr="00CD5CE2" w:rsidRDefault="00404921" w:rsidP="00A2148D">
      <w:pPr>
        <w:pStyle w:val="Overskrift1"/>
        <w:rPr>
          <w:noProof/>
          <w:sz w:val="16"/>
          <w:szCs w:val="16"/>
          <w:lang w:eastAsia="nb-NO"/>
        </w:rPr>
      </w:pPr>
    </w:p>
    <w:p w14:paraId="734511CD" w14:textId="77777777" w:rsidR="00BA5DB6" w:rsidRPr="00AD2786" w:rsidRDefault="00DA0BA4" w:rsidP="00BA5DB6">
      <w:pPr>
        <w:pStyle w:val="Overskrift2"/>
      </w:pPr>
      <w:bookmarkStart w:id="0" w:name="_Toc368266724"/>
      <w:bookmarkStart w:id="1" w:name="_Toc373760943"/>
      <w:r>
        <w:t>Om k</w:t>
      </w:r>
      <w:r w:rsidR="00BA5DB6" w:rsidRPr="00AD2786">
        <w:t>urspakken</w:t>
      </w:r>
      <w:bookmarkEnd w:id="0"/>
      <w:bookmarkEnd w:id="1"/>
    </w:p>
    <w:p w14:paraId="3BC8E60D" w14:textId="490E34EA" w:rsidR="00C77319" w:rsidRDefault="00F60DCA">
      <w:r>
        <w:t>Dette o</w:t>
      </w:r>
      <w:r w:rsidR="00BA5DB6" w:rsidRPr="00BC48D5">
        <w:t>pplæringsmaterialet er utarbeidet for kursholdere</w:t>
      </w:r>
      <w:r w:rsidR="00557D77">
        <w:t xml:space="preserve"> som kan holde kurset for andre</w:t>
      </w:r>
      <w:r w:rsidR="00BA5DB6" w:rsidRPr="00BC48D5">
        <w:t xml:space="preserve">. </w:t>
      </w:r>
      <w:r>
        <w:t xml:space="preserve">Fra dette </w:t>
      </w:r>
      <w:r w:rsidR="00F9226B">
        <w:t>kursheftet</w:t>
      </w:r>
      <w:r w:rsidR="00F9226B" w:rsidRPr="00BC48D5">
        <w:t xml:space="preserve"> </w:t>
      </w:r>
      <w:r>
        <w:t>lages</w:t>
      </w:r>
      <w:r w:rsidRPr="00BC48D5">
        <w:t xml:space="preserve"> en presentasjon med foiler som</w:t>
      </w:r>
      <w:r w:rsidR="00BA5DB6" w:rsidRPr="00BC48D5">
        <w:t xml:space="preserve"> gir faglig støtte i notatfelt. </w:t>
      </w:r>
      <w:r w:rsidRPr="00B01114">
        <w:t xml:space="preserve">Materialet illustrerer et foredrag </w:t>
      </w:r>
      <w:r w:rsidRPr="00BB0824">
        <w:t>med foilsett</w:t>
      </w:r>
      <w:r>
        <w:t xml:space="preserve"> inndelt i fire kapitler </w:t>
      </w:r>
      <w:r w:rsidRPr="00B01114">
        <w:t xml:space="preserve">for å gi kursdeltakere kjennskap </w:t>
      </w:r>
      <w:r w:rsidR="00C77319" w:rsidRPr="00B01114">
        <w:t xml:space="preserve">til </w:t>
      </w:r>
      <w:r w:rsidR="00C77319">
        <w:t>livssykluskostnader</w:t>
      </w:r>
      <w:r w:rsidR="00C77319" w:rsidRPr="00AD2786">
        <w:t> (LCC)</w:t>
      </w:r>
      <w:r w:rsidRPr="00B01114">
        <w:t>og kunnskap om sentrale LCC-begreper</w:t>
      </w:r>
      <w:r w:rsidR="00CF1EBE">
        <w:t>.</w:t>
      </w:r>
      <w:r w:rsidRPr="00BC48D5" w:rsidDel="00F60DCA">
        <w:t xml:space="preserve"> </w:t>
      </w:r>
      <w:r w:rsidR="00CF1EBE">
        <w:t>Kapittel</w:t>
      </w:r>
      <w:r w:rsidR="00CF1EBE" w:rsidRPr="00BC48D5">
        <w:t xml:space="preserve"> 4 LCC og </w:t>
      </w:r>
      <w:proofErr w:type="spellStart"/>
      <w:r w:rsidR="00CF1EBE" w:rsidRPr="00BC48D5">
        <w:t>alternativsvurderinger</w:t>
      </w:r>
      <w:proofErr w:type="spellEnd"/>
      <w:r w:rsidR="00CF1EBE" w:rsidRPr="00BC48D5">
        <w:t xml:space="preserve"> </w:t>
      </w:r>
      <w:r w:rsidR="00BA5DB6" w:rsidRPr="00BC48D5">
        <w:t xml:space="preserve">har supplerende videomateriale som illustrerer </w:t>
      </w:r>
      <w:proofErr w:type="spellStart"/>
      <w:r w:rsidR="00BA5DB6" w:rsidRPr="00BC48D5">
        <w:t>alternativsvurderinger</w:t>
      </w:r>
      <w:proofErr w:type="spellEnd"/>
      <w:r w:rsidR="00BA5DB6" w:rsidRPr="00BC48D5">
        <w:t>.</w:t>
      </w:r>
      <w:r w:rsidR="00C77319" w:rsidRPr="00C77319">
        <w:t xml:space="preserve"> </w:t>
      </w:r>
      <w:r w:rsidR="00C77319" w:rsidRPr="00AD2786">
        <w:t xml:space="preserve">I tillegg er det laget </w:t>
      </w:r>
      <w:r w:rsidR="00C77319">
        <w:t>refleksjonsspørsmål i hvert kapittel</w:t>
      </w:r>
      <w:r w:rsidR="00C77319" w:rsidRPr="00AD2786">
        <w:t xml:space="preserve">. </w:t>
      </w:r>
    </w:p>
    <w:p w14:paraId="252E4EE0" w14:textId="77777777" w:rsidR="00C77319" w:rsidRPr="00AD2786" w:rsidRDefault="00C77319" w:rsidP="00C77319">
      <w:r w:rsidRPr="00AD2786">
        <w:t xml:space="preserve">Første </w:t>
      </w:r>
      <w:r>
        <w:t>kapittel</w:t>
      </w:r>
      <w:r w:rsidRPr="00AD2786">
        <w:t xml:space="preserve"> er </w:t>
      </w:r>
      <w:r>
        <w:t xml:space="preserve">en </w:t>
      </w:r>
      <w:r w:rsidRPr="00AD2786">
        <w:t xml:space="preserve">innføring i </w:t>
      </w:r>
      <w:r w:rsidRPr="002142B8">
        <w:rPr>
          <w:iCs/>
        </w:rPr>
        <w:t>livssykluskostnader</w:t>
      </w:r>
      <w:r w:rsidRPr="00AD2786">
        <w:t>. Innføringen er ment å gi et begrepsapparat slik at kursdeltakerne kan forstå og diskutere hva LCC består av.</w:t>
      </w:r>
    </w:p>
    <w:p w14:paraId="7C94AC28" w14:textId="77777777" w:rsidR="00C77319" w:rsidRPr="00AD2786" w:rsidRDefault="00C77319" w:rsidP="00C77319">
      <w:r w:rsidRPr="00AD2786">
        <w:t xml:space="preserve">Deretter kan det gis fordypning i følgende temaer: </w:t>
      </w:r>
    </w:p>
    <w:p w14:paraId="6E9D70FE" w14:textId="77777777" w:rsidR="00C77319" w:rsidRPr="00AD2786" w:rsidRDefault="00C77319" w:rsidP="00C77319">
      <w:pPr>
        <w:numPr>
          <w:ilvl w:val="0"/>
          <w:numId w:val="1"/>
        </w:numPr>
      </w:pPr>
      <w:r>
        <w:t xml:space="preserve">Kapittel </w:t>
      </w:r>
      <w:r w:rsidRPr="00AD2786">
        <w:t>2, LCC-kostnader og -beregninger</w:t>
      </w:r>
    </w:p>
    <w:p w14:paraId="2904A0DC" w14:textId="77777777" w:rsidR="00C77319" w:rsidRPr="00AD2786" w:rsidRDefault="00C77319" w:rsidP="00C77319">
      <w:pPr>
        <w:numPr>
          <w:ilvl w:val="0"/>
          <w:numId w:val="1"/>
        </w:numPr>
      </w:pPr>
      <w:r>
        <w:t xml:space="preserve">Kapittel </w:t>
      </w:r>
      <w:r w:rsidRPr="00AD2786">
        <w:t>3, Levetider i LCC</w:t>
      </w:r>
    </w:p>
    <w:p w14:paraId="319BD0A5" w14:textId="77777777" w:rsidR="00C77319" w:rsidRDefault="00C77319" w:rsidP="00CD5CE2">
      <w:pPr>
        <w:numPr>
          <w:ilvl w:val="0"/>
          <w:numId w:val="1"/>
        </w:numPr>
      </w:pPr>
      <w:r>
        <w:t xml:space="preserve">Kapittel </w:t>
      </w:r>
      <w:r w:rsidRPr="00AD2786">
        <w:t xml:space="preserve">4, LCC og </w:t>
      </w:r>
      <w:proofErr w:type="spellStart"/>
      <w:r w:rsidRPr="00AD2786">
        <w:t>alternativsvurderinger</w:t>
      </w:r>
      <w:proofErr w:type="spellEnd"/>
      <w:r w:rsidRPr="00AD2786">
        <w:t xml:space="preserve"> med supplerende videosnutter</w:t>
      </w:r>
    </w:p>
    <w:p w14:paraId="41A010AD" w14:textId="6CC33788" w:rsidR="00BA5DB6" w:rsidRDefault="00F60DCA">
      <w:r>
        <w:t>Alt materialet</w:t>
      </w:r>
      <w:r w:rsidR="00BA5DB6" w:rsidRPr="00BC48D5">
        <w:t xml:space="preserve"> </w:t>
      </w:r>
      <w:r w:rsidR="00F9226B">
        <w:t>er</w:t>
      </w:r>
      <w:r w:rsidR="00F9226B" w:rsidRPr="00BC48D5">
        <w:t xml:space="preserve"> </w:t>
      </w:r>
      <w:r w:rsidR="00BA5DB6" w:rsidRPr="00BC48D5">
        <w:t xml:space="preserve">tilgjengelig på </w:t>
      </w:r>
      <w:hyperlink r:id="rId12" w:history="1">
        <w:r w:rsidR="007C2191" w:rsidRPr="00E31B44">
          <w:rPr>
            <w:rStyle w:val="Hyperkobling"/>
          </w:rPr>
          <w:t>http://anskaffelser.no/art/bygg-anlegg-eiendom/bae-tema/livssykluskostnader-bae/lcc-basiskurs</w:t>
        </w:r>
      </w:hyperlink>
      <w:r w:rsidR="007C2191">
        <w:t>.</w:t>
      </w:r>
    </w:p>
    <w:p w14:paraId="694D3F0C" w14:textId="2F9E8A66" w:rsidR="007C2191" w:rsidRPr="007C2191" w:rsidRDefault="007C2191" w:rsidP="007C2191">
      <w:r w:rsidRPr="007C2191">
        <w:t>Kurspakken passer også for private byggherrer, rådgivere og entreprenører.</w:t>
      </w:r>
    </w:p>
    <w:p w14:paraId="5378AE36" w14:textId="77777777" w:rsidR="007C2191" w:rsidRPr="007C2191" w:rsidRDefault="007C2191" w:rsidP="007C2191">
      <w:r w:rsidRPr="007C2191">
        <w:t xml:space="preserve">Opplæringsmaterialet er laget av Direktoratet for forvaltning og IKT (Difi) med faglig bistand fra Håkon Kvåle Gissinger og Helene </w:t>
      </w:r>
      <w:proofErr w:type="spellStart"/>
      <w:r w:rsidRPr="007C2191">
        <w:t>Slagstad</w:t>
      </w:r>
      <w:proofErr w:type="spellEnd"/>
      <w:r w:rsidRPr="007C2191">
        <w:t xml:space="preserve"> i Rambøll Norge AS.</w:t>
      </w:r>
    </w:p>
    <w:p w14:paraId="57C03B50" w14:textId="77777777" w:rsidR="007C2191" w:rsidRPr="007C2191" w:rsidRDefault="007C2191" w:rsidP="007C2191">
      <w:r w:rsidRPr="007C2191">
        <w:t>Lykke til med kursgjennomføringen – God fornøyelse!</w:t>
      </w:r>
    </w:p>
    <w:p w14:paraId="7818A397" w14:textId="77777777" w:rsidR="007C2191" w:rsidRPr="00BC48D5" w:rsidRDefault="007C2191"/>
    <w:p w14:paraId="34AC824F" w14:textId="77777777" w:rsidR="00C644B5" w:rsidRDefault="00C644B5">
      <w:pPr>
        <w:rPr>
          <w:rFonts w:asciiTheme="majorHAnsi" w:eastAsiaTheme="majorEastAsia" w:hAnsiTheme="majorHAnsi" w:cstheme="majorBidi"/>
          <w:b/>
          <w:bCs/>
          <w:color w:val="4F81BD" w:themeColor="accent1"/>
          <w:sz w:val="26"/>
          <w:szCs w:val="26"/>
        </w:rPr>
      </w:pPr>
      <w:r>
        <w:br w:type="page"/>
      </w:r>
    </w:p>
    <w:p w14:paraId="590FD2C9" w14:textId="77777777" w:rsidR="00C644B5" w:rsidRPr="00AD2786" w:rsidRDefault="00C644B5" w:rsidP="00CD5CE2">
      <w:pPr>
        <w:pStyle w:val="Overskrift4"/>
      </w:pPr>
      <w:r w:rsidRPr="00AD2786">
        <w:lastRenderedPageBreak/>
        <w:t>Målgruppe</w:t>
      </w:r>
      <w:r>
        <w:t xml:space="preserve"> for kursmaterialet er:</w:t>
      </w:r>
    </w:p>
    <w:p w14:paraId="4F164ACD" w14:textId="3CAAEC41" w:rsidR="00C644B5" w:rsidRDefault="001F571B" w:rsidP="00C644B5">
      <w:pPr>
        <w:pStyle w:val="Listeavsnitt"/>
        <w:numPr>
          <w:ilvl w:val="0"/>
          <w:numId w:val="3"/>
        </w:numPr>
        <w:spacing w:after="0" w:line="240" w:lineRule="auto"/>
      </w:pPr>
      <w:r w:rsidRPr="00B20D8E">
        <w:t>E</w:t>
      </w:r>
      <w:r w:rsidR="00C644B5" w:rsidRPr="00B20D8E">
        <w:t>iendomssjefer</w:t>
      </w:r>
    </w:p>
    <w:p w14:paraId="7D532F2C" w14:textId="21646F77" w:rsidR="001F571B" w:rsidRPr="00B20D8E" w:rsidRDefault="001F571B" w:rsidP="00C644B5">
      <w:pPr>
        <w:pStyle w:val="Listeavsnitt"/>
        <w:numPr>
          <w:ilvl w:val="0"/>
          <w:numId w:val="3"/>
        </w:numPr>
        <w:spacing w:after="0" w:line="240" w:lineRule="auto"/>
      </w:pPr>
      <w:r>
        <w:t>Vedlikeholds- og driftsledere</w:t>
      </w:r>
    </w:p>
    <w:p w14:paraId="254075E3" w14:textId="77777777" w:rsidR="00C644B5" w:rsidRPr="00B20D8E" w:rsidRDefault="00C644B5" w:rsidP="00C644B5">
      <w:pPr>
        <w:pStyle w:val="Listeavsnitt"/>
        <w:numPr>
          <w:ilvl w:val="0"/>
          <w:numId w:val="3"/>
        </w:numPr>
        <w:spacing w:after="0" w:line="240" w:lineRule="auto"/>
      </w:pPr>
      <w:r w:rsidRPr="00B20D8E">
        <w:t>offentlig ansatte prosjektledere</w:t>
      </w:r>
    </w:p>
    <w:p w14:paraId="34F75005" w14:textId="77777777" w:rsidR="00C644B5" w:rsidRPr="00B20D8E" w:rsidRDefault="00C644B5" w:rsidP="00C644B5">
      <w:pPr>
        <w:pStyle w:val="Listeavsnitt"/>
        <w:numPr>
          <w:ilvl w:val="0"/>
          <w:numId w:val="3"/>
        </w:numPr>
        <w:spacing w:after="0" w:line="240" w:lineRule="auto"/>
      </w:pPr>
      <w:r w:rsidRPr="00B20D8E">
        <w:t>eiendomsforvaltere</w:t>
      </w:r>
    </w:p>
    <w:p w14:paraId="0EC59F65" w14:textId="77777777" w:rsidR="00C644B5" w:rsidRPr="00B20D8E" w:rsidRDefault="00C644B5" w:rsidP="00C644B5">
      <w:pPr>
        <w:pStyle w:val="Listeavsnitt"/>
        <w:numPr>
          <w:ilvl w:val="0"/>
          <w:numId w:val="3"/>
        </w:numPr>
        <w:spacing w:after="0" w:line="240" w:lineRule="auto"/>
      </w:pPr>
      <w:r w:rsidRPr="00B20D8E">
        <w:t>byggherrer</w:t>
      </w:r>
    </w:p>
    <w:p w14:paraId="4E80956C" w14:textId="77777777" w:rsidR="00C644B5" w:rsidRPr="00B20D8E" w:rsidRDefault="00C644B5" w:rsidP="00C644B5">
      <w:pPr>
        <w:pStyle w:val="Listeavsnitt"/>
        <w:numPr>
          <w:ilvl w:val="0"/>
          <w:numId w:val="3"/>
        </w:numPr>
        <w:spacing w:after="0" w:line="240" w:lineRule="auto"/>
      </w:pPr>
      <w:r w:rsidRPr="00B20D8E">
        <w:t>leverandører av varer og tjenester til offentlige bygg, anlegg og eiendommer</w:t>
      </w:r>
    </w:p>
    <w:p w14:paraId="35F11EC3" w14:textId="77777777" w:rsidR="00C644B5" w:rsidRPr="00F73A6B" w:rsidRDefault="00C644B5" w:rsidP="00C644B5">
      <w:pPr>
        <w:numPr>
          <w:ilvl w:val="0"/>
          <w:numId w:val="3"/>
        </w:numPr>
        <w:spacing w:after="0" w:line="240" w:lineRule="auto"/>
        <w:rPr>
          <w:rFonts w:eastAsia="Times New Roman"/>
        </w:rPr>
      </w:pPr>
      <w:r w:rsidRPr="00B20D8E">
        <w:rPr>
          <w:rFonts w:cs="Times New Roman"/>
        </w:rPr>
        <w:t>studenter</w:t>
      </w:r>
      <w:r w:rsidRPr="00F73A6B">
        <w:rPr>
          <w:lang w:val="nn-NO"/>
        </w:rPr>
        <w:t xml:space="preserve"> i</w:t>
      </w:r>
      <w:r w:rsidRPr="00F73A6B" w:rsidDel="002142B8">
        <w:rPr>
          <w:rFonts w:eastAsia="Times New Roman"/>
        </w:rPr>
        <w:t xml:space="preserve"> </w:t>
      </w:r>
      <w:r w:rsidRPr="00F73A6B">
        <w:rPr>
          <w:rFonts w:eastAsia="Times New Roman"/>
        </w:rPr>
        <w:t>utdanningsløp som er relevant for stillinger nevnt i punktene over</w:t>
      </w:r>
    </w:p>
    <w:p w14:paraId="7E35E019" w14:textId="77777777" w:rsidR="00C644B5" w:rsidRPr="004A0EAB" w:rsidRDefault="00C644B5" w:rsidP="00CD5CE2">
      <w:pPr>
        <w:pStyle w:val="Overskrift4"/>
      </w:pPr>
      <w:r w:rsidRPr="004A0EAB">
        <w:t>Mål</w:t>
      </w:r>
    </w:p>
    <w:p w14:paraId="73E3274C" w14:textId="77777777" w:rsidR="00C644B5" w:rsidRPr="00AD2786" w:rsidRDefault="00C644B5" w:rsidP="00C644B5">
      <w:r w:rsidRPr="00AD2786">
        <w:t>Med kurspakken skal kursholderen kunne gi opplæring som gir grunnleggende kunnskap om</w:t>
      </w:r>
      <w:r>
        <w:t>:</w:t>
      </w:r>
    </w:p>
    <w:p w14:paraId="6C67975A" w14:textId="77777777" w:rsidR="00C644B5" w:rsidRPr="002142B8" w:rsidRDefault="00C644B5" w:rsidP="00C644B5">
      <w:pPr>
        <w:pStyle w:val="Listeavsnitt"/>
        <w:numPr>
          <w:ilvl w:val="0"/>
          <w:numId w:val="6"/>
        </w:numPr>
        <w:rPr>
          <w:u w:val="single"/>
        </w:rPr>
      </w:pPr>
      <w:r w:rsidRPr="00AD2786">
        <w:t>begrep</w:t>
      </w:r>
      <w:r>
        <w:t>er</w:t>
      </w:r>
      <w:r w:rsidRPr="00AD2786">
        <w:t xml:space="preserve"> og prinsipper knyttet til </w:t>
      </w:r>
      <w:r w:rsidRPr="002142B8">
        <w:rPr>
          <w:iCs/>
          <w:u w:val="single"/>
        </w:rPr>
        <w:t>LCC (livssykluskostnader</w:t>
      </w:r>
      <w:r w:rsidRPr="002142B8">
        <w:rPr>
          <w:u w:val="single"/>
        </w:rPr>
        <w:t>)</w:t>
      </w:r>
    </w:p>
    <w:p w14:paraId="5D264491" w14:textId="77777777" w:rsidR="00C644B5" w:rsidRPr="00AD2786" w:rsidRDefault="00C644B5" w:rsidP="00C644B5">
      <w:pPr>
        <w:pStyle w:val="Listeavsnitt"/>
        <w:numPr>
          <w:ilvl w:val="0"/>
          <w:numId w:val="6"/>
        </w:numPr>
      </w:pPr>
      <w:r w:rsidRPr="00AD2786">
        <w:t xml:space="preserve">ulike valg </w:t>
      </w:r>
      <w:r>
        <w:t>du</w:t>
      </w:r>
      <w:r w:rsidRPr="00AD2786">
        <w:t xml:space="preserve"> kan stå overfor i et byggeprosjekt og sammenhengen mellom de valg som tas har å si for livssykluskostnaden</w:t>
      </w:r>
    </w:p>
    <w:p w14:paraId="202145AB" w14:textId="77777777" w:rsidR="00C644B5" w:rsidRPr="00AD2786" w:rsidRDefault="00C644B5" w:rsidP="00C644B5">
      <w:pPr>
        <w:pStyle w:val="Listeavsnitt"/>
        <w:numPr>
          <w:ilvl w:val="0"/>
          <w:numId w:val="6"/>
        </w:numPr>
      </w:pPr>
      <w:r w:rsidRPr="00AD2786">
        <w:t>roller og tips om hjelpemidler til å foreta LCC-analyser og -beregninger</w:t>
      </w:r>
    </w:p>
    <w:p w14:paraId="377A868A" w14:textId="77777777" w:rsidR="00C644B5" w:rsidRPr="00AD2786" w:rsidRDefault="00C644B5" w:rsidP="00C644B5">
      <w:r w:rsidRPr="00AD2786">
        <w:t>Læringsmålet innebærer at kursdeltakerne skal kunne</w:t>
      </w:r>
      <w:r>
        <w:t>:</w:t>
      </w:r>
    </w:p>
    <w:p w14:paraId="728838AB" w14:textId="77777777" w:rsidR="00C644B5" w:rsidRPr="00AD2786" w:rsidRDefault="00C644B5" w:rsidP="00C644B5">
      <w:pPr>
        <w:pStyle w:val="Listeavsnitt"/>
        <w:numPr>
          <w:ilvl w:val="0"/>
          <w:numId w:val="4"/>
        </w:numPr>
        <w:spacing w:after="0" w:line="240" w:lineRule="auto"/>
      </w:pPr>
      <w:r w:rsidRPr="00AD2786">
        <w:t>forstå og bruke begreper og metoder i en diskusjon, eksempelvis</w:t>
      </w:r>
    </w:p>
    <w:p w14:paraId="6EF2DE78" w14:textId="77777777" w:rsidR="00C644B5" w:rsidRPr="00AD2786" w:rsidRDefault="00C644B5" w:rsidP="00C644B5">
      <w:pPr>
        <w:pStyle w:val="Listeavsnitt"/>
        <w:numPr>
          <w:ilvl w:val="1"/>
          <w:numId w:val="4"/>
        </w:numPr>
        <w:spacing w:after="0" w:line="240" w:lineRule="auto"/>
      </w:pPr>
      <w:r w:rsidRPr="00AD2786">
        <w:t xml:space="preserve">gjengi kostnadseffekter ved gode LCC-analyser </w:t>
      </w:r>
    </w:p>
    <w:p w14:paraId="764DA670" w14:textId="77777777" w:rsidR="00C644B5" w:rsidRPr="00AD2786" w:rsidRDefault="00C644B5" w:rsidP="00C644B5">
      <w:pPr>
        <w:pStyle w:val="Listeavsnitt"/>
        <w:numPr>
          <w:ilvl w:val="1"/>
          <w:numId w:val="4"/>
        </w:numPr>
        <w:spacing w:after="0" w:line="240" w:lineRule="auto"/>
      </w:pPr>
      <w:r w:rsidRPr="00AD2786">
        <w:t>kjenne til tilgjengelige LCC-verktøy</w:t>
      </w:r>
    </w:p>
    <w:p w14:paraId="1BF718D7" w14:textId="77777777" w:rsidR="00C644B5" w:rsidRPr="00AD2786" w:rsidRDefault="00C644B5" w:rsidP="00C644B5">
      <w:pPr>
        <w:spacing w:after="0" w:line="240" w:lineRule="auto"/>
        <w:ind w:left="720"/>
      </w:pPr>
    </w:p>
    <w:p w14:paraId="17C2F1B8" w14:textId="162F9E86" w:rsidR="001F571B" w:rsidRPr="001F571B" w:rsidRDefault="001F571B" w:rsidP="001F571B">
      <w:r w:rsidRPr="001F571B">
        <w:t xml:space="preserve">Opplæringsmaterialet er laget av Direktoratet for forvaltning og IKT (Difi) med faglig bistand fra Håkon Kvåle Gissinger og Helene </w:t>
      </w:r>
      <w:proofErr w:type="spellStart"/>
      <w:r w:rsidRPr="001F571B">
        <w:t>Slagstad</w:t>
      </w:r>
      <w:proofErr w:type="spellEnd"/>
      <w:r w:rsidRPr="001F571B">
        <w:t xml:space="preserve"> i Rambøll Norge AS.</w:t>
      </w:r>
    </w:p>
    <w:p w14:paraId="7180B736" w14:textId="08135A75" w:rsidR="00C644B5" w:rsidRPr="00AD2786" w:rsidRDefault="00C644B5" w:rsidP="00C644B5">
      <w:pPr>
        <w:spacing w:after="0" w:line="240" w:lineRule="auto"/>
      </w:pPr>
    </w:p>
    <w:p w14:paraId="72017AEA" w14:textId="77777777" w:rsidR="00C644B5" w:rsidRPr="00AD2786" w:rsidRDefault="00C644B5" w:rsidP="00CD5CE2">
      <w:pPr>
        <w:pStyle w:val="Overskrift4"/>
      </w:pPr>
      <w:r w:rsidRPr="00AD2786">
        <w:t>Vedlegg</w:t>
      </w:r>
    </w:p>
    <w:p w14:paraId="3DD55D37" w14:textId="77777777" w:rsidR="00C644B5" w:rsidRPr="00AD2786" w:rsidRDefault="00C644B5" w:rsidP="00C644B5">
      <w:r w:rsidRPr="00AD2786">
        <w:t>Ordliste</w:t>
      </w:r>
      <w:r>
        <w:t xml:space="preserve">: </w:t>
      </w:r>
      <w:r w:rsidRPr="00AD2786">
        <w:t xml:space="preserve">Begreper som er understreket, er samlet i en ordliste med begrepsforklaringer bakerst i kursheftet. </w:t>
      </w:r>
    </w:p>
    <w:p w14:paraId="01080060" w14:textId="3BE49006" w:rsidR="00E11AE3" w:rsidRDefault="00E11AE3">
      <w:pPr>
        <w:rPr>
          <w:rFonts w:asciiTheme="majorHAnsi" w:eastAsiaTheme="majorEastAsia" w:hAnsiTheme="majorHAnsi" w:cstheme="majorBidi"/>
          <w:color w:val="4F81BD" w:themeColor="accent1"/>
        </w:rPr>
      </w:pPr>
      <w:r>
        <w:rPr>
          <w:rFonts w:asciiTheme="majorHAnsi" w:eastAsiaTheme="majorEastAsia" w:hAnsiTheme="majorHAnsi" w:cstheme="majorBidi"/>
          <w:color w:val="4F81BD" w:themeColor="accent1"/>
        </w:rPr>
        <w:br w:type="page"/>
      </w:r>
    </w:p>
    <w:p w14:paraId="2B032603" w14:textId="77777777" w:rsidR="00972AA6" w:rsidRPr="00AD2786" w:rsidRDefault="00972AA6" w:rsidP="00972AA6">
      <w:pPr>
        <w:pStyle w:val="Overskrift1"/>
      </w:pPr>
      <w:bookmarkStart w:id="2" w:name="_Toc368266725"/>
      <w:bookmarkStart w:id="3" w:name="_Toc373760944"/>
      <w:r w:rsidRPr="00AD2786">
        <w:lastRenderedPageBreak/>
        <w:t>Kapittel 1 Livssykluskostnader. En innføring</w:t>
      </w:r>
      <w:bookmarkEnd w:id="2"/>
      <w:bookmarkEnd w:id="3"/>
    </w:p>
    <w:p w14:paraId="32D61157" w14:textId="77777777" w:rsidR="00CE1A2B" w:rsidRPr="00AD2786" w:rsidRDefault="00406762" w:rsidP="00CE1A2B">
      <w:r>
        <w:rPr>
          <w:noProof/>
          <w:lang w:eastAsia="nb-NO"/>
        </w:rPr>
        <w:drawing>
          <wp:inline distT="0" distB="0" distL="0" distR="0" wp14:anchorId="305AFBA8" wp14:editId="1C7A3ED4">
            <wp:extent cx="5759355" cy="2745946"/>
            <wp:effectExtent l="0" t="0" r="0" b="0"/>
            <wp:docPr id="53" name="Bild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cstate="screen">
                      <a:extLst>
                        <a:ext uri="{28A0092B-C50C-407E-A947-70E740481C1C}">
                          <a14:useLocalDpi xmlns:a14="http://schemas.microsoft.com/office/drawing/2010/main"/>
                        </a:ext>
                      </a:extLst>
                    </a:blip>
                    <a:srcRect/>
                    <a:stretch/>
                  </pic:blipFill>
                  <pic:spPr bwMode="auto">
                    <a:xfrm>
                      <a:off x="0" y="0"/>
                      <a:ext cx="5760720" cy="2746597"/>
                    </a:xfrm>
                    <a:prstGeom prst="rect">
                      <a:avLst/>
                    </a:prstGeom>
                    <a:ln>
                      <a:noFill/>
                    </a:ln>
                    <a:extLst>
                      <a:ext uri="{53640926-AAD7-44D8-BBD7-CCE9431645EC}">
                        <a14:shadowObscured xmlns:a14="http://schemas.microsoft.com/office/drawing/2010/main"/>
                      </a:ext>
                    </a:extLst>
                  </pic:spPr>
                </pic:pic>
              </a:graphicData>
            </a:graphic>
          </wp:inline>
        </w:drawing>
      </w:r>
    </w:p>
    <w:p w14:paraId="59640A30" w14:textId="77777777" w:rsidR="00CE1A2B" w:rsidRPr="00AD2786" w:rsidRDefault="00CE1A2B" w:rsidP="00CE1A2B">
      <w:pPr>
        <w:rPr>
          <w:rFonts w:asciiTheme="majorHAnsi" w:eastAsiaTheme="majorEastAsia" w:hAnsiTheme="majorHAnsi" w:cstheme="majorBidi"/>
          <w:b/>
          <w:bCs/>
          <w:color w:val="4F81BD" w:themeColor="accent1"/>
          <w:sz w:val="26"/>
          <w:szCs w:val="26"/>
        </w:rPr>
      </w:pPr>
      <w:bookmarkStart w:id="4" w:name="_Toc339544717"/>
    </w:p>
    <w:p w14:paraId="6DE7B1E2" w14:textId="77777777" w:rsidR="00076070" w:rsidRPr="00AD2786" w:rsidRDefault="00076070" w:rsidP="00076070">
      <w:pPr>
        <w:pStyle w:val="Overskrift2"/>
      </w:pPr>
      <w:bookmarkStart w:id="5" w:name="_Toc368266726"/>
      <w:bookmarkStart w:id="6" w:name="_Toc373760945"/>
      <w:r w:rsidRPr="00AD2786">
        <w:t>Innledning</w:t>
      </w:r>
      <w:bookmarkEnd w:id="5"/>
      <w:bookmarkEnd w:id="6"/>
    </w:p>
    <w:p w14:paraId="6CA0168C" w14:textId="6BA22059" w:rsidR="00076070" w:rsidRPr="00AD2786" w:rsidRDefault="00C77319" w:rsidP="00076070">
      <w:r>
        <w:t xml:space="preserve">Dette </w:t>
      </w:r>
      <w:r w:rsidR="00C644B5">
        <w:t>er kapittel en i en serie av fire</w:t>
      </w:r>
      <w:r w:rsidRPr="004A0EAB">
        <w:t xml:space="preserve">. </w:t>
      </w:r>
      <w:r>
        <w:t xml:space="preserve">Fra dette </w:t>
      </w:r>
      <w:r w:rsidR="00F9226B">
        <w:t>kursheftet</w:t>
      </w:r>
      <w:r w:rsidRPr="004A0EAB">
        <w:t xml:space="preserve"> </w:t>
      </w:r>
      <w:r>
        <w:t>lages</w:t>
      </w:r>
      <w:r w:rsidRPr="004A0EAB">
        <w:t xml:space="preserve"> en presentasjon med foiler som gir faglig støtte i notatfelt. </w:t>
      </w:r>
      <w:r w:rsidRPr="00B01114">
        <w:t xml:space="preserve">Materialet </w:t>
      </w:r>
      <w:r w:rsidR="00C644B5">
        <w:t xml:space="preserve">kan brukes som </w:t>
      </w:r>
      <w:r w:rsidRPr="00B01114">
        <w:t xml:space="preserve">et foredrag </w:t>
      </w:r>
      <w:r w:rsidRPr="00BB0824">
        <w:t>med foilsett</w:t>
      </w:r>
      <w:r>
        <w:t xml:space="preserve"> inndelt i fire kapitler </w:t>
      </w:r>
      <w:r w:rsidRPr="00B01114">
        <w:t xml:space="preserve">for å gi kursdeltakere kjennskap til </w:t>
      </w:r>
      <w:r>
        <w:t>livssykluskostnader</w:t>
      </w:r>
      <w:r w:rsidRPr="00AD2786">
        <w:t> (LCC)</w:t>
      </w:r>
      <w:r w:rsidR="00D2764F">
        <w:t xml:space="preserve"> </w:t>
      </w:r>
      <w:r w:rsidRPr="00B01114">
        <w:t>og kunnskap om sentrale LCC-begreper</w:t>
      </w:r>
      <w:r w:rsidR="003E59E8">
        <w:t>.</w:t>
      </w:r>
      <w:r w:rsidRPr="004A0EAB" w:rsidDel="00F60DCA">
        <w:t xml:space="preserve"> </w:t>
      </w:r>
      <w:r w:rsidRPr="004A0EAB">
        <w:t xml:space="preserve">Kursmaterialet har videomateriale som </w:t>
      </w:r>
      <w:r w:rsidR="00465AAB">
        <w:t>er</w:t>
      </w:r>
      <w:r w:rsidRPr="004A0EAB">
        <w:t xml:space="preserve"> et supplement til </w:t>
      </w:r>
      <w:r>
        <w:t>kapittel</w:t>
      </w:r>
      <w:r w:rsidRPr="004A0EAB">
        <w:t xml:space="preserve"> 4 LCC og </w:t>
      </w:r>
      <w:proofErr w:type="spellStart"/>
      <w:r w:rsidRPr="004A0EAB">
        <w:t>alternativsvurderinger</w:t>
      </w:r>
      <w:proofErr w:type="spellEnd"/>
      <w:r w:rsidRPr="004A0EAB">
        <w:t>.</w:t>
      </w:r>
      <w:r w:rsidRPr="00C77319">
        <w:t xml:space="preserve"> </w:t>
      </w:r>
      <w:r w:rsidRPr="00AD2786">
        <w:t xml:space="preserve">I tillegg er det laget </w:t>
      </w:r>
      <w:r>
        <w:t>refleksjonsspørsmål i hvert kapittel</w:t>
      </w:r>
      <w:r w:rsidRPr="00AD2786">
        <w:t xml:space="preserve">. </w:t>
      </w:r>
      <w:r w:rsidR="00076070" w:rsidRPr="00AD2786">
        <w:t xml:space="preserve">Opplæringsmaterialet er tilgjengelig på </w:t>
      </w:r>
      <w:hyperlink r:id="rId14" w:history="1">
        <w:r w:rsidR="00D2764F" w:rsidRPr="00BF55A1">
          <w:rPr>
            <w:rStyle w:val="Hyperkobling"/>
          </w:rPr>
          <w:t>http://anskaffelser.no/art/bygg-anlegg-eiendom/bae-tema/livssykluskostnader-bae/lcc-basiskurs</w:t>
        </w:r>
      </w:hyperlink>
      <w:r w:rsidR="00D2764F">
        <w:t xml:space="preserve">. </w:t>
      </w:r>
    </w:p>
    <w:p w14:paraId="548DE4D5" w14:textId="77777777" w:rsidR="00C62F2F" w:rsidRDefault="00C62F2F">
      <w:pPr>
        <w:rPr>
          <w:rFonts w:asciiTheme="majorHAnsi" w:eastAsiaTheme="majorEastAsia" w:hAnsiTheme="majorHAnsi" w:cstheme="majorBidi"/>
          <w:b/>
          <w:bCs/>
          <w:color w:val="4F81BD" w:themeColor="accent1"/>
          <w:sz w:val="26"/>
          <w:szCs w:val="26"/>
        </w:rPr>
      </w:pPr>
      <w:r>
        <w:br w:type="page"/>
      </w:r>
    </w:p>
    <w:p w14:paraId="62908F7A" w14:textId="77777777" w:rsidR="00491834" w:rsidRDefault="00491834" w:rsidP="00491834">
      <w:pPr>
        <w:pStyle w:val="Overskrift2"/>
      </w:pPr>
      <w:bookmarkStart w:id="7" w:name="_Toc368266728"/>
      <w:bookmarkStart w:id="8" w:name="_Toc373760946"/>
      <w:bookmarkStart w:id="9" w:name="OLE_LINK1"/>
      <w:bookmarkStart w:id="10" w:name="OLE_LINK2"/>
      <w:bookmarkEnd w:id="4"/>
      <w:r w:rsidRPr="00AD2786">
        <w:lastRenderedPageBreak/>
        <w:t>Hva er LCC?</w:t>
      </w:r>
      <w:bookmarkEnd w:id="7"/>
      <w:bookmarkEnd w:id="8"/>
    </w:p>
    <w:p w14:paraId="5EDD1BD4" w14:textId="77777777" w:rsidR="00C62F2F" w:rsidRPr="00CD5CE2" w:rsidRDefault="00C62F2F" w:rsidP="00CD5CE2">
      <w:r w:rsidRPr="00E70A7D">
        <w:rPr>
          <w:noProof/>
          <w:lang w:eastAsia="nb-NO"/>
        </w:rPr>
        <w:drawing>
          <wp:inline distT="0" distB="0" distL="0" distR="0" wp14:anchorId="5AE558A5" wp14:editId="4F9564B5">
            <wp:extent cx="5805578" cy="2607033"/>
            <wp:effectExtent l="0" t="0" r="5080" b="3175"/>
            <wp:docPr id="3085" name="Bilde 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cstate="screen">
                      <a:extLst>
                        <a:ext uri="{28A0092B-C50C-407E-A947-70E740481C1C}">
                          <a14:useLocalDpi xmlns:a14="http://schemas.microsoft.com/office/drawing/2010/main"/>
                        </a:ext>
                      </a:extLst>
                    </a:blip>
                    <a:srcRect r="-6"/>
                    <a:stretch/>
                  </pic:blipFill>
                  <pic:spPr bwMode="auto">
                    <a:xfrm>
                      <a:off x="0" y="0"/>
                      <a:ext cx="5806749" cy="2607559"/>
                    </a:xfrm>
                    <a:prstGeom prst="rect">
                      <a:avLst/>
                    </a:prstGeom>
                    <a:ln>
                      <a:noFill/>
                    </a:ln>
                    <a:extLst>
                      <a:ext uri="{53640926-AAD7-44D8-BBD7-CCE9431645EC}">
                        <a14:shadowObscured xmlns:a14="http://schemas.microsoft.com/office/drawing/2010/main"/>
                      </a:ext>
                    </a:extLst>
                  </pic:spPr>
                </pic:pic>
              </a:graphicData>
            </a:graphic>
          </wp:inline>
        </w:drawing>
      </w:r>
    </w:p>
    <w:p w14:paraId="65E0F416" w14:textId="7F740DC2" w:rsidR="00CE1A2B" w:rsidRPr="00AD2786" w:rsidRDefault="00CE1A2B" w:rsidP="00CE1A2B">
      <w:r w:rsidRPr="00AD2786">
        <w:t xml:space="preserve">LCC </w:t>
      </w:r>
      <w:r w:rsidR="002D6681" w:rsidRPr="00AD2786">
        <w:t xml:space="preserve">står for </w:t>
      </w:r>
      <w:r w:rsidR="00BF0359" w:rsidRPr="002142B8">
        <w:rPr>
          <w:i/>
        </w:rPr>
        <w:t xml:space="preserve">Life </w:t>
      </w:r>
      <w:proofErr w:type="spellStart"/>
      <w:r w:rsidR="00BF0359" w:rsidRPr="002142B8">
        <w:rPr>
          <w:i/>
        </w:rPr>
        <w:t>Cycle</w:t>
      </w:r>
      <w:proofErr w:type="spellEnd"/>
      <w:r w:rsidR="00BF0359" w:rsidRPr="002142B8">
        <w:rPr>
          <w:i/>
        </w:rPr>
        <w:t xml:space="preserve"> </w:t>
      </w:r>
      <w:proofErr w:type="spellStart"/>
      <w:r w:rsidR="00BF0359" w:rsidRPr="002142B8">
        <w:rPr>
          <w:i/>
        </w:rPr>
        <w:t>Costs</w:t>
      </w:r>
      <w:proofErr w:type="spellEnd"/>
      <w:r w:rsidRPr="00AD2786">
        <w:t>, på norsk</w:t>
      </w:r>
      <w:r w:rsidR="00465AAB">
        <w:t xml:space="preserve"> </w:t>
      </w:r>
      <w:r w:rsidR="00173513">
        <w:t xml:space="preserve">sier </w:t>
      </w:r>
      <w:r w:rsidR="00465AAB">
        <w:t xml:space="preserve">vi </w:t>
      </w:r>
      <w:r w:rsidRPr="003C2642">
        <w:rPr>
          <w:u w:val="single"/>
        </w:rPr>
        <w:t>livssykluskostnader</w:t>
      </w:r>
      <w:r w:rsidRPr="00AD2786">
        <w:t xml:space="preserve">. </w:t>
      </w:r>
    </w:p>
    <w:p w14:paraId="0200CA96" w14:textId="77777777" w:rsidR="00CE1A2B" w:rsidRPr="00AD2786" w:rsidRDefault="00CE1A2B" w:rsidP="00CE1A2B">
      <w:r w:rsidRPr="00AD2786">
        <w:t xml:space="preserve">Hvis du kjøper en bolig, må du betale en salgssum. For å </w:t>
      </w:r>
      <w:r w:rsidR="00673B78">
        <w:t>klare</w:t>
      </w:r>
      <w:r w:rsidRPr="00AD2786">
        <w:t xml:space="preserve"> dette må de aller fleste ta opp et lån.</w:t>
      </w:r>
    </w:p>
    <w:p w14:paraId="736880C1" w14:textId="77777777" w:rsidR="00CE1A2B" w:rsidRPr="00AD2786" w:rsidRDefault="00CE1A2B" w:rsidP="00CE1A2B">
      <w:r w:rsidRPr="00AD2786">
        <w:t>Når du har overtatt en bolig</w:t>
      </w:r>
      <w:r w:rsidR="002D6681" w:rsidRPr="00AD2786">
        <w:t>,</w:t>
      </w:r>
      <w:r w:rsidRPr="00AD2786">
        <w:t xml:space="preserve"> påløper kostnader knyttet til å eie boligen. </w:t>
      </w:r>
    </w:p>
    <w:p w14:paraId="0B206906" w14:textId="251AD59E" w:rsidR="00CE1A2B" w:rsidRPr="00AD2786" w:rsidRDefault="00CE1A2B" w:rsidP="00CE1A2B">
      <w:r w:rsidRPr="00AD2786">
        <w:t>En dør går i stykker, en kran må skiftes</w:t>
      </w:r>
      <w:r w:rsidR="002D6681" w:rsidRPr="00AD2786">
        <w:t>,</w:t>
      </w:r>
      <w:r w:rsidRPr="00AD2786">
        <w:t xml:space="preserve"> </w:t>
      </w:r>
      <w:r w:rsidR="00465AAB">
        <w:t>eller</w:t>
      </w:r>
      <w:r w:rsidR="00465AAB" w:rsidRPr="00AD2786">
        <w:t xml:space="preserve"> </w:t>
      </w:r>
      <w:r w:rsidRPr="00AD2786">
        <w:t>du er kanskje uheldig og knuser et vindu når du flytter inn. I tillegg kommer forsikring og offentlige avgifter, og renter og avdrag på lånet.</w:t>
      </w:r>
    </w:p>
    <w:p w14:paraId="7569CDCA" w14:textId="77777777" w:rsidR="00CE1A2B" w:rsidRPr="00AD2786" w:rsidRDefault="00CE1A2B" w:rsidP="00CE1A2B">
      <w:r w:rsidRPr="00AD2786">
        <w:t>Levetid</w:t>
      </w:r>
      <w:r w:rsidR="003249E2" w:rsidRPr="00AD2786">
        <w:t>en</w:t>
      </w:r>
      <w:r w:rsidRPr="00AD2786">
        <w:t xml:space="preserve"> for et bygg </w:t>
      </w:r>
      <w:r w:rsidR="00673B78">
        <w:t xml:space="preserve">er </w:t>
      </w:r>
      <w:r w:rsidRPr="00AD2786">
        <w:t xml:space="preserve">ofte satt til 60 år og brukes som periode for å beregne LCC. LCC er alle kostnadene i </w:t>
      </w:r>
      <w:r w:rsidR="002D6681" w:rsidRPr="00AD2786">
        <w:t xml:space="preserve">hele </w:t>
      </w:r>
      <w:r w:rsidRPr="00AD2786">
        <w:t xml:space="preserve">bygningens levetid. Det vil si </w:t>
      </w:r>
      <w:r w:rsidR="002D6681" w:rsidRPr="00AD2786">
        <w:t>a</w:t>
      </w:r>
      <w:r w:rsidRPr="00AD2786">
        <w:t>nskaffelse</w:t>
      </w:r>
      <w:r w:rsidR="002D6681" w:rsidRPr="00AD2786">
        <w:t>s</w:t>
      </w:r>
      <w:r w:rsidRPr="00AD2786">
        <w:t>- og restkostnad</w:t>
      </w:r>
      <w:r w:rsidRPr="00AD2786" w:rsidDel="00FF5111">
        <w:t xml:space="preserve"> </w:t>
      </w:r>
      <w:r w:rsidRPr="00AD2786">
        <w:t>og alle kostnader til forvaltning, drift og vedlikehold, utskifting og utvikling, forsyning</w:t>
      </w:r>
      <w:r w:rsidR="003249E2" w:rsidRPr="00AD2786">
        <w:t xml:space="preserve"> og</w:t>
      </w:r>
      <w:r w:rsidRPr="00AD2786">
        <w:t xml:space="preserve"> renhold samt </w:t>
      </w:r>
      <w:r w:rsidR="00BF0359" w:rsidRPr="002142B8">
        <w:rPr>
          <w:u w:val="single"/>
        </w:rPr>
        <w:t>restverdi</w:t>
      </w:r>
      <w:r w:rsidR="002D6681" w:rsidRPr="00AD2786">
        <w:t xml:space="preserve"> </w:t>
      </w:r>
      <w:r w:rsidRPr="00AD2786">
        <w:t>som påløper i bruksfasen</w:t>
      </w:r>
      <w:r w:rsidR="003249E2" w:rsidRPr="00AD2786">
        <w:t>.</w:t>
      </w:r>
      <w:r w:rsidRPr="00AD2786">
        <w:t xml:space="preserve"> </w:t>
      </w:r>
      <w:r w:rsidR="003249E2" w:rsidRPr="00AD2786">
        <w:t>V</w:t>
      </w:r>
      <w:r w:rsidRPr="00AD2786">
        <w:t>erdien ved avhending blir trukket fra.</w:t>
      </w:r>
    </w:p>
    <w:p w14:paraId="7708AA94" w14:textId="77777777" w:rsidR="00CE1A2B" w:rsidRPr="00AD2786" w:rsidRDefault="00CE1A2B" w:rsidP="00CE1A2B">
      <w:r w:rsidRPr="00AD2786">
        <w:t>Tenkte du på dette før du kjøpte boligen? Dette illustrerer på en enkel måte hva livssykluskostnader er, og gir en indikasjon på at det er fornuftig å bruke LCC i planleggingen av bygg.</w:t>
      </w:r>
    </w:p>
    <w:p w14:paraId="2284D4B2" w14:textId="3E99F6AD" w:rsidR="00CE1A2B" w:rsidRPr="00AD2786" w:rsidRDefault="00CE1A2B" w:rsidP="00CE1A2B">
      <w:r w:rsidRPr="00AD2786">
        <w:t>For å gjøre en god beslutning bør du ha</w:t>
      </w:r>
      <w:r w:rsidR="00444AB2">
        <w:t>:</w:t>
      </w:r>
    </w:p>
    <w:p w14:paraId="5CE07DEA" w14:textId="77777777" w:rsidR="00CE1A2B" w:rsidRPr="00AD2786" w:rsidRDefault="00CE1A2B" w:rsidP="00CE1A2B">
      <w:r w:rsidRPr="00AD2786">
        <w:t>- full oversikt over de faktiske kostnadene som følge</w:t>
      </w:r>
      <w:r w:rsidR="00673B78">
        <w:t>r</w:t>
      </w:r>
      <w:r w:rsidRPr="00AD2786">
        <w:t xml:space="preserve"> av å investere i en ny bygning</w:t>
      </w:r>
    </w:p>
    <w:p w14:paraId="2B4B5E43" w14:textId="77777777" w:rsidR="00CE1A2B" w:rsidRPr="00AD2786" w:rsidRDefault="00CE1A2B" w:rsidP="00CE1A2B">
      <w:r w:rsidRPr="00AD2786">
        <w:t>- kjennskap til hva du kan gjøre i et byggeprosjekt for å få de fr</w:t>
      </w:r>
      <w:r w:rsidR="003249E2" w:rsidRPr="00AD2786">
        <w:t>a</w:t>
      </w:r>
      <w:r w:rsidRPr="00AD2786">
        <w:t>mtidige kostnadene ned</w:t>
      </w:r>
    </w:p>
    <w:p w14:paraId="056C0B88" w14:textId="5D27345A" w:rsidR="00CE1A2B" w:rsidRPr="00AD2786" w:rsidRDefault="00CE1A2B" w:rsidP="00CE1A2B">
      <w:r w:rsidRPr="00AD2786">
        <w:t>- kunnskap nok til å vurdere bygningstekniske og andre bygningsmessige valg og hvilke konsekvenser disse valgene får for drift, ved</w:t>
      </w:r>
      <w:r w:rsidR="00A253C5">
        <w:t>likehold og utvikling av bygget.</w:t>
      </w:r>
    </w:p>
    <w:p w14:paraId="1D03160F" w14:textId="77777777" w:rsidR="00CE1A2B" w:rsidRPr="00AD2786" w:rsidRDefault="00CE1A2B">
      <w:pPr>
        <w:pStyle w:val="Overskrift2"/>
      </w:pPr>
      <w:r w:rsidRPr="00AD2786">
        <w:br w:type="page"/>
      </w:r>
      <w:bookmarkStart w:id="11" w:name="_Toc368266729"/>
      <w:bookmarkStart w:id="12" w:name="_Toc373760947"/>
      <w:r w:rsidRPr="00AD2786">
        <w:lastRenderedPageBreak/>
        <w:t>Refleksjonsspørsmål</w:t>
      </w:r>
      <w:bookmarkEnd w:id="11"/>
      <w:bookmarkEnd w:id="12"/>
    </w:p>
    <w:p w14:paraId="1A71F307" w14:textId="0C954CF8" w:rsidR="00CE1A2B" w:rsidRPr="00AD2786" w:rsidRDefault="00C95F55" w:rsidP="00CE1A2B">
      <w:pPr>
        <w:rPr>
          <w:lang w:eastAsia="nb-NO"/>
        </w:rPr>
      </w:pPr>
      <w:r>
        <w:rPr>
          <w:noProof/>
          <w:lang w:eastAsia="nb-NO"/>
        </w:rPr>
        <w:drawing>
          <wp:inline distT="0" distB="0" distL="0" distR="0" wp14:anchorId="78E84E47" wp14:editId="169414EE">
            <wp:extent cx="5762445" cy="2915728"/>
            <wp:effectExtent l="0" t="0" r="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cstate="screen">
                      <a:extLst>
                        <a:ext uri="{28A0092B-C50C-407E-A947-70E740481C1C}">
                          <a14:useLocalDpi xmlns:a14="http://schemas.microsoft.com/office/drawing/2010/main"/>
                        </a:ext>
                      </a:extLst>
                    </a:blip>
                    <a:srcRect r="-13"/>
                    <a:stretch/>
                  </pic:blipFill>
                  <pic:spPr bwMode="auto">
                    <a:xfrm>
                      <a:off x="0" y="0"/>
                      <a:ext cx="5761475" cy="2915237"/>
                    </a:xfrm>
                    <a:prstGeom prst="rect">
                      <a:avLst/>
                    </a:prstGeom>
                    <a:ln>
                      <a:noFill/>
                    </a:ln>
                    <a:extLst>
                      <a:ext uri="{53640926-AAD7-44D8-BBD7-CCE9431645EC}">
                        <a14:shadowObscured xmlns:a14="http://schemas.microsoft.com/office/drawing/2010/main"/>
                      </a:ext>
                    </a:extLst>
                  </pic:spPr>
                </pic:pic>
              </a:graphicData>
            </a:graphic>
          </wp:inline>
        </w:drawing>
      </w:r>
      <w:r w:rsidR="00CE1A2B" w:rsidRPr="00AD2786">
        <w:rPr>
          <w:lang w:eastAsia="nb-NO"/>
        </w:rPr>
        <w:t xml:space="preserve">Svar: </w:t>
      </w:r>
    </w:p>
    <w:p w14:paraId="20850227" w14:textId="77777777" w:rsidR="00CE1A2B" w:rsidRPr="00AD2786" w:rsidRDefault="00CE1A2B" w:rsidP="00CE1A2B">
      <w:pPr>
        <w:rPr>
          <w:rFonts w:asciiTheme="majorHAnsi" w:eastAsiaTheme="majorEastAsia" w:hAnsiTheme="majorHAnsi" w:cstheme="majorBidi"/>
          <w:b/>
          <w:bCs/>
          <w:color w:val="4F81BD" w:themeColor="accent1"/>
          <w:sz w:val="26"/>
          <w:szCs w:val="26"/>
        </w:rPr>
      </w:pPr>
      <w:r w:rsidRPr="00AD2786">
        <w:br w:type="page"/>
      </w:r>
    </w:p>
    <w:p w14:paraId="29B044E5" w14:textId="77777777" w:rsidR="00CE1A2B" w:rsidRDefault="00CE1A2B" w:rsidP="00CE1A2B">
      <w:pPr>
        <w:pStyle w:val="Overskrift2"/>
      </w:pPr>
      <w:bookmarkStart w:id="13" w:name="_Toc368266730"/>
      <w:bookmarkStart w:id="14" w:name="_Toc373760948"/>
      <w:r w:rsidRPr="00AD2786">
        <w:lastRenderedPageBreak/>
        <w:t>Hvorfor livssykluskostnader ved oppføring av bygninger?</w:t>
      </w:r>
      <w:bookmarkEnd w:id="13"/>
      <w:bookmarkEnd w:id="14"/>
    </w:p>
    <w:p w14:paraId="1500E985" w14:textId="2BECAAB5" w:rsidR="00CE1A2B" w:rsidRPr="00AD2786" w:rsidRDefault="00444AB2" w:rsidP="00CE1A2B">
      <w:pPr>
        <w:spacing w:after="0"/>
      </w:pPr>
      <w:r w:rsidRPr="00444AB2">
        <w:rPr>
          <w:noProof/>
          <w:lang w:eastAsia="nb-NO"/>
        </w:rPr>
        <w:drawing>
          <wp:inline distT="0" distB="0" distL="0" distR="0" wp14:anchorId="315DBAEB" wp14:editId="749DE690">
            <wp:extent cx="5760720" cy="3343986"/>
            <wp:effectExtent l="0" t="0" r="0" b="889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5760720" cy="3343986"/>
                    </a:xfrm>
                    <a:prstGeom prst="rect">
                      <a:avLst/>
                    </a:prstGeom>
                    <a:noFill/>
                    <a:ln>
                      <a:noFill/>
                    </a:ln>
                    <a:effectLst/>
                  </pic:spPr>
                </pic:pic>
              </a:graphicData>
            </a:graphic>
          </wp:inline>
        </w:drawing>
      </w:r>
      <w:r w:rsidR="00CE1A2B" w:rsidRPr="00AD2786">
        <w:t xml:space="preserve">Det er flere gode grunner til at du bør kjenne livssykluskostnadene ved planlegging, oppføring og forvaltning av bygg. Et bygg skal normalt kunne brukes i flere årtier. Vi har sett eksempler på at relativt nye forretningsbygg rives </w:t>
      </w:r>
      <w:r w:rsidR="003249E2" w:rsidRPr="00AD2786">
        <w:t>fordi</w:t>
      </w:r>
      <w:r w:rsidR="00CE1A2B" w:rsidRPr="00AD2786">
        <w:t xml:space="preserve"> det blir bedre og rimeligere å bygge nytt enn å bygge om de</w:t>
      </w:r>
      <w:r w:rsidR="003249E2" w:rsidRPr="00AD2786">
        <w:t>t</w:t>
      </w:r>
      <w:r w:rsidR="00CE1A2B" w:rsidRPr="00AD2786">
        <w:t xml:space="preserve"> gamle. De gamle byggene er ikke bygget slik at det er enkelt å bygge om. Av og til blir det ikke lønnsomt å bygge om for å tilfredsstille brukernes og eiernes ønsker og behov.</w:t>
      </w:r>
    </w:p>
    <w:p w14:paraId="5F0B5DCB" w14:textId="77777777" w:rsidR="00CE1A2B" w:rsidRPr="00AD2786" w:rsidRDefault="00E57D27" w:rsidP="00CE1A2B">
      <w:pPr>
        <w:pStyle w:val="Listeavsnitt"/>
        <w:numPr>
          <w:ilvl w:val="0"/>
          <w:numId w:val="5"/>
        </w:numPr>
      </w:pPr>
      <w:hyperlink r:id="rId18" w:history="1">
        <w:proofErr w:type="spellStart"/>
        <w:r w:rsidR="00CE1A2B" w:rsidRPr="00AD2786">
          <w:rPr>
            <w:rStyle w:val="Hyperkobling"/>
          </w:rPr>
          <w:t>Philipsbygget</w:t>
        </w:r>
        <w:proofErr w:type="spellEnd"/>
      </w:hyperlink>
      <w:r w:rsidR="00CE1A2B" w:rsidRPr="00AD2786">
        <w:t xml:space="preserve"> var et 15 etasjer høyt kontorbygg på Majorstua i Oslo (Sørkedalsveien 6). Bygget ble oppført i 1958 og ble revet i 2000. </w:t>
      </w:r>
    </w:p>
    <w:p w14:paraId="521A23B7" w14:textId="77777777" w:rsidR="00CE1A2B" w:rsidRPr="00AD2786" w:rsidRDefault="00E57D27" w:rsidP="00CE1A2B">
      <w:pPr>
        <w:pStyle w:val="Listeavsnitt"/>
        <w:numPr>
          <w:ilvl w:val="0"/>
          <w:numId w:val="5"/>
        </w:numPr>
      </w:pPr>
      <w:hyperlink r:id="rId19" w:history="1">
        <w:r w:rsidR="00CE1A2B" w:rsidRPr="00AD2786">
          <w:rPr>
            <w:rStyle w:val="Hyperkobling"/>
          </w:rPr>
          <w:t>Sparebank1</w:t>
        </w:r>
        <w:r w:rsidR="003249E2" w:rsidRPr="00AD2786">
          <w:rPr>
            <w:rStyle w:val="Hyperkobling"/>
          </w:rPr>
          <w:t>-</w:t>
        </w:r>
        <w:r w:rsidR="00CE1A2B" w:rsidRPr="00AD2786">
          <w:rPr>
            <w:rStyle w:val="Hyperkobling"/>
          </w:rPr>
          <w:t>bygget i Trondheim fra 1970-årene ble revet</w:t>
        </w:r>
      </w:hyperlink>
      <w:r w:rsidR="00CE1A2B" w:rsidRPr="00AD2786">
        <w:t xml:space="preserve"> for å gi plass til et nytt og moderne kontor- og forretningsbygg. </w:t>
      </w:r>
    </w:p>
    <w:p w14:paraId="4FD8FDB2" w14:textId="77777777" w:rsidR="00CE1A2B" w:rsidRPr="00AD2786" w:rsidRDefault="00CE1A2B" w:rsidP="00CE1A2B">
      <w:pPr>
        <w:rPr>
          <w:rFonts w:asciiTheme="majorHAnsi" w:eastAsiaTheme="majorEastAsia" w:hAnsiTheme="majorHAnsi" w:cstheme="majorBidi"/>
          <w:b/>
          <w:bCs/>
          <w:color w:val="4F81BD" w:themeColor="accent1"/>
          <w:sz w:val="26"/>
          <w:szCs w:val="26"/>
        </w:rPr>
      </w:pPr>
      <w:r w:rsidRPr="00AD2786">
        <w:br w:type="page"/>
      </w:r>
    </w:p>
    <w:p w14:paraId="528963D0" w14:textId="77777777" w:rsidR="00CE1A2B" w:rsidRPr="00AD2786" w:rsidRDefault="00CE1A2B" w:rsidP="00CE1A2B">
      <w:pPr>
        <w:pStyle w:val="Overskrift2"/>
      </w:pPr>
      <w:bookmarkStart w:id="15" w:name="_Toc368266731"/>
      <w:bookmarkStart w:id="16" w:name="_Toc373760949"/>
      <w:r w:rsidRPr="00AD2786">
        <w:lastRenderedPageBreak/>
        <w:t>Lovverket</w:t>
      </w:r>
      <w:bookmarkEnd w:id="15"/>
      <w:bookmarkEnd w:id="16"/>
    </w:p>
    <w:p w14:paraId="7BC70DB5" w14:textId="77777777" w:rsidR="00CE1A2B" w:rsidRPr="00AD2786" w:rsidRDefault="002A57C4" w:rsidP="00CE1A2B">
      <w:pPr>
        <w:rPr>
          <w:noProof/>
          <w:lang w:eastAsia="nb-NO"/>
        </w:rPr>
      </w:pPr>
      <w:r>
        <w:rPr>
          <w:noProof/>
          <w:lang w:eastAsia="nb-NO"/>
        </w:rPr>
        <w:drawing>
          <wp:inline distT="0" distB="0" distL="0" distR="0" wp14:anchorId="7120AE78" wp14:editId="0DD216D3">
            <wp:extent cx="5154358" cy="4063116"/>
            <wp:effectExtent l="0" t="0" r="0" b="0"/>
            <wp:docPr id="59" name="Bilde 59" descr="N:\Interne Fellesoppgaver\Bilder\Bildebank Difi\Bygg anlegg og eiendom\Illustrasjoner\Jus\COLOURBOX2833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Interne Fellesoppgaver\Bilder\Bildebank Difi\Bygg anlegg og eiendom\Illustrasjoner\Jus\COLOURBOX2833023.jpg"/>
                    <pic:cNvPicPr>
                      <a:picLocks noChangeAspect="1" noChangeArrowheads="1"/>
                    </pic:cNvPicPr>
                  </pic:nvPicPr>
                  <pic:blipFill rotWithShape="1">
                    <a:blip r:embed="rId20" cstate="screen">
                      <a:extLst>
                        <a:ext uri="{28A0092B-C50C-407E-A947-70E740481C1C}">
                          <a14:useLocalDpi xmlns:a14="http://schemas.microsoft.com/office/drawing/2010/main"/>
                        </a:ext>
                      </a:extLst>
                    </a:blip>
                    <a:srcRect/>
                    <a:stretch/>
                  </pic:blipFill>
                  <pic:spPr bwMode="auto">
                    <a:xfrm>
                      <a:off x="0" y="0"/>
                      <a:ext cx="5157917" cy="4065922"/>
                    </a:xfrm>
                    <a:prstGeom prst="rect">
                      <a:avLst/>
                    </a:prstGeom>
                    <a:noFill/>
                    <a:ln>
                      <a:noFill/>
                    </a:ln>
                    <a:extLst>
                      <a:ext uri="{53640926-AAD7-44D8-BBD7-CCE9431645EC}">
                        <a14:shadowObscured xmlns:a14="http://schemas.microsoft.com/office/drawing/2010/main"/>
                      </a:ext>
                    </a:extLst>
                  </pic:spPr>
                </pic:pic>
              </a:graphicData>
            </a:graphic>
          </wp:inline>
        </w:drawing>
      </w:r>
    </w:p>
    <w:p w14:paraId="1E65CF38" w14:textId="77777777" w:rsidR="00CE1A2B" w:rsidRPr="00AD2786" w:rsidRDefault="00CE1A2B" w:rsidP="00CE1A2B">
      <w:pPr>
        <w:pStyle w:val="Overskrift3"/>
        <w:rPr>
          <w:noProof/>
          <w:lang w:eastAsia="nb-NO"/>
        </w:rPr>
      </w:pPr>
      <w:r w:rsidRPr="00AD2786">
        <w:rPr>
          <w:noProof/>
          <w:lang w:eastAsia="nb-NO"/>
        </w:rPr>
        <w:t>Lov om offentlige anskaffelser</w:t>
      </w:r>
    </w:p>
    <w:p w14:paraId="42CB5190" w14:textId="77777777" w:rsidR="00CE1A2B" w:rsidRPr="00AD2786" w:rsidRDefault="003249E2" w:rsidP="00CE1A2B">
      <w:r w:rsidRPr="00AD2786">
        <w:t xml:space="preserve">I </w:t>
      </w:r>
      <w:r w:rsidR="00CE1A2B" w:rsidRPr="00AD2786">
        <w:t xml:space="preserve">§ 6 i lov om </w:t>
      </w:r>
      <w:r w:rsidR="00BF0359" w:rsidRPr="002142B8">
        <w:rPr>
          <w:u w:val="single"/>
        </w:rPr>
        <w:t>offentlige anskaffelser</w:t>
      </w:r>
      <w:r w:rsidR="00CE1A2B" w:rsidRPr="00AD2786">
        <w:t xml:space="preserve"> </w:t>
      </w:r>
      <w:r w:rsidRPr="00AD2786">
        <w:t>heter det:</w:t>
      </w:r>
      <w:r w:rsidR="00CE1A2B" w:rsidRPr="00AD2786">
        <w:t xml:space="preserve"> «</w:t>
      </w:r>
      <w:r w:rsidRPr="00AD2786">
        <w:t>S</w:t>
      </w:r>
      <w:r w:rsidR="00CE1A2B" w:rsidRPr="00AD2786">
        <w:t>tatlige, kommunale og fylkeskommunale myndigheter og offentligrettslige organer skal under planleggingen av den enkelte anskaffelse ta hensyn til livssykluskostnader, universell utforming og miljømessige konsekvenser av anskaffelsen». Kravene i loven innebærer at det skal gjøres vurderinger av den totale kostnaden ved anskaffelser av bygg. Dette inkluderer forvaltning, drift</w:t>
      </w:r>
      <w:r w:rsidRPr="00AD2786">
        <w:t>,</w:t>
      </w:r>
      <w:r w:rsidR="00CE1A2B" w:rsidRPr="00AD2786">
        <w:t xml:space="preserve"> vedlikehold og utvikling, ikke bare </w:t>
      </w:r>
      <w:r w:rsidR="005C0E12">
        <w:t>anskaffelseskostnad</w:t>
      </w:r>
      <w:r w:rsidR="00CE1A2B" w:rsidRPr="00AD2786">
        <w:t xml:space="preserve">er. </w:t>
      </w:r>
    </w:p>
    <w:p w14:paraId="0D04E053" w14:textId="77777777" w:rsidR="00CE1A2B" w:rsidRPr="00AD2786" w:rsidRDefault="00CE1A2B" w:rsidP="00CE1A2B">
      <w:pPr>
        <w:tabs>
          <w:tab w:val="left" w:pos="1134"/>
        </w:tabs>
      </w:pPr>
      <w:r w:rsidRPr="00AD2786">
        <w:t>Innkjøpsreglene som kreve</w:t>
      </w:r>
      <w:r w:rsidR="003249E2" w:rsidRPr="00AD2786">
        <w:t>r</w:t>
      </w:r>
      <w:r w:rsidRPr="00AD2786">
        <w:t xml:space="preserve"> bruk av LCC ved gjennomføring av anbudskonkurranser for byggeprosjekt, plasserer ansvaret hos </w:t>
      </w:r>
      <w:r w:rsidR="00552C0F" w:rsidRPr="00AD2786">
        <w:t>innkjøperen,</w:t>
      </w:r>
      <w:r w:rsidR="00552C0F">
        <w:t xml:space="preserve"> som er </w:t>
      </w:r>
      <w:r w:rsidRPr="00AD2786">
        <w:t>byggherren</w:t>
      </w:r>
      <w:r w:rsidR="00552C0F">
        <w:t>.</w:t>
      </w:r>
    </w:p>
    <w:p w14:paraId="0F1E8FEB" w14:textId="77777777" w:rsidR="004C1C5F" w:rsidRDefault="00CE1A2B" w:rsidP="00CE1A2B">
      <w:r w:rsidRPr="00AD2786">
        <w:br w:type="page"/>
      </w:r>
    </w:p>
    <w:p w14:paraId="2283F3F4" w14:textId="77777777" w:rsidR="00CE1A2B" w:rsidRPr="00AD2786" w:rsidRDefault="00CE1A2B" w:rsidP="00CE1A2B">
      <w:pPr>
        <w:pStyle w:val="Overskrift2"/>
      </w:pPr>
      <w:bookmarkStart w:id="17" w:name="_Toc368266732"/>
      <w:bookmarkStart w:id="18" w:name="_Toc373760950"/>
      <w:r w:rsidRPr="00AD2786">
        <w:lastRenderedPageBreak/>
        <w:t>LCC synliggjør totale kostnader i et byggeprosjekt</w:t>
      </w:r>
      <w:bookmarkEnd w:id="17"/>
      <w:bookmarkEnd w:id="18"/>
    </w:p>
    <w:p w14:paraId="3B32995A" w14:textId="77777777" w:rsidR="00CE1A2B" w:rsidRPr="00AD2786" w:rsidRDefault="002A57C4" w:rsidP="00CE1A2B">
      <w:r>
        <w:rPr>
          <w:noProof/>
          <w:lang w:eastAsia="nb-NO"/>
        </w:rPr>
        <w:drawing>
          <wp:inline distT="0" distB="0" distL="0" distR="0" wp14:anchorId="4FC25F6A" wp14:editId="6ED33946">
            <wp:extent cx="5760720" cy="4321806"/>
            <wp:effectExtent l="0" t="0" r="0" b="0"/>
            <wp:docPr id="58" name="Bilde 58" descr="N:\Interne Fellesoppgaver\Bilder\Bildebank Difi\Bygg anlegg og eiendom\Bygg av pen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Interne Fellesoppgaver\Bilder\Bildebank Difi\Bygg anlegg og eiendom\Bygg av penger.jpg"/>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5760720" cy="4321806"/>
                    </a:xfrm>
                    <a:prstGeom prst="rect">
                      <a:avLst/>
                    </a:prstGeom>
                    <a:noFill/>
                    <a:ln>
                      <a:noFill/>
                    </a:ln>
                  </pic:spPr>
                </pic:pic>
              </a:graphicData>
            </a:graphic>
          </wp:inline>
        </w:drawing>
      </w:r>
    </w:p>
    <w:p w14:paraId="1F31F700" w14:textId="77777777" w:rsidR="00CE1A2B" w:rsidRPr="00AD2786" w:rsidRDefault="00CE1A2B" w:rsidP="00CE1A2B">
      <w:pPr>
        <w:pStyle w:val="Overskrift3"/>
      </w:pPr>
      <w:r w:rsidRPr="00AD2786">
        <w:t>Kostnadseffektive løsninger</w:t>
      </w:r>
    </w:p>
    <w:p w14:paraId="5ADD84A7" w14:textId="77777777" w:rsidR="00CE1A2B" w:rsidRPr="00AD2786" w:rsidRDefault="00CE1A2B" w:rsidP="00CE1A2B">
      <w:r w:rsidRPr="00AD2786">
        <w:t xml:space="preserve">Når du bruker LCC for å finne kostnadene </w:t>
      </w:r>
      <w:r w:rsidR="0094134C" w:rsidRPr="00AD2786">
        <w:t>ved</w:t>
      </w:r>
      <w:r w:rsidRPr="00AD2786">
        <w:t xml:space="preserve"> ulike alternativer, </w:t>
      </w:r>
      <w:r w:rsidR="0094134C" w:rsidRPr="00AD2786">
        <w:t>kan</w:t>
      </w:r>
      <w:r w:rsidRPr="00AD2786">
        <w:t xml:space="preserve"> du være tryggere på at beslutningen er kostnadseffektiv</w:t>
      </w:r>
      <w:r w:rsidR="0094134C" w:rsidRPr="00AD2786">
        <w:t>,</w:t>
      </w:r>
      <w:r w:rsidRPr="00AD2786">
        <w:t xml:space="preserve"> fordi du har vurdert økonomiske konsekvenser av din beslutning. </w:t>
      </w:r>
      <w:r w:rsidR="005C0E12">
        <w:t>Anskaffelses</w:t>
      </w:r>
      <w:r w:rsidRPr="00AD2786">
        <w:t>kostnadene i hele livsløpet utgjør 50–65 prosent av de samle</w:t>
      </w:r>
      <w:r w:rsidR="0094134C" w:rsidRPr="00AD2786">
        <w:t>d</w:t>
      </w:r>
      <w:r w:rsidRPr="00AD2786">
        <w:t>e kostnadene for bygningen. Øvrige kostnader er knyttet til forvaltning, drift og vedlikehold. I tillegg kommer kostnader til rehabilitering og ombygginger.</w:t>
      </w:r>
    </w:p>
    <w:p w14:paraId="7F36E9B5" w14:textId="77777777" w:rsidR="00CE1A2B" w:rsidRPr="00AD2786" w:rsidRDefault="00CE1A2B" w:rsidP="00CE1A2B">
      <w:pPr>
        <w:pStyle w:val="Overskrift3"/>
      </w:pPr>
      <w:r w:rsidRPr="00AD2786">
        <w:t>Kvalitetsmessige løsninger</w:t>
      </w:r>
    </w:p>
    <w:p w14:paraId="78B0CC4C" w14:textId="77777777" w:rsidR="00CE1A2B" w:rsidRPr="00AD2786" w:rsidRDefault="00CE1A2B" w:rsidP="00CE1A2B">
      <w:r w:rsidRPr="00AD2786">
        <w:t>Når du bruker LCC</w:t>
      </w:r>
      <w:r w:rsidR="0094134C" w:rsidRPr="00AD2786">
        <w:t>-</w:t>
      </w:r>
      <w:r w:rsidRPr="00AD2786">
        <w:t xml:space="preserve">beregninger på ulike alternativer, </w:t>
      </w:r>
      <w:r w:rsidR="0094134C" w:rsidRPr="00AD2786">
        <w:t>kan</w:t>
      </w:r>
      <w:r w:rsidRPr="00AD2786">
        <w:t xml:space="preserve"> du analysere alternativer og ivareta kvalitet på en god måte. Du </w:t>
      </w:r>
      <w:r w:rsidR="0094134C" w:rsidRPr="00AD2786">
        <w:t>kan</w:t>
      </w:r>
      <w:r w:rsidRPr="00AD2786">
        <w:t xml:space="preserve"> planlegge når eventuelle kostnader for å </w:t>
      </w:r>
      <w:r w:rsidR="0094134C" w:rsidRPr="00AD2786">
        <w:t>opprett</w:t>
      </w:r>
      <w:r w:rsidRPr="00AD2786">
        <w:t xml:space="preserve">holde kvaliteten på bygget kommer. LCC sikrer at </w:t>
      </w:r>
      <w:r w:rsidR="0094134C" w:rsidRPr="00AD2786">
        <w:t xml:space="preserve">du kan ta langsiktige </w:t>
      </w:r>
      <w:r w:rsidRPr="00AD2786">
        <w:t xml:space="preserve">beslutninger </w:t>
      </w:r>
      <w:r w:rsidR="0094134C" w:rsidRPr="00AD2786">
        <w:t>som</w:t>
      </w:r>
      <w:r w:rsidRPr="00AD2786">
        <w:t xml:space="preserve"> gir holdbare løsninger og høy kvalitet gjennom </w:t>
      </w:r>
      <w:r w:rsidR="0094134C" w:rsidRPr="00AD2786">
        <w:t xml:space="preserve">hele </w:t>
      </w:r>
      <w:r w:rsidRPr="00AD2786">
        <w:t>livsløpet. Riktig kvalitet på løsningene gjør at du kan unngå unødvendige</w:t>
      </w:r>
      <w:r w:rsidR="0094134C" w:rsidRPr="00AD2786">
        <w:t xml:space="preserve"> </w:t>
      </w:r>
      <w:r w:rsidRPr="00AD2786">
        <w:t>vedlikeholdsutgifter</w:t>
      </w:r>
      <w:r w:rsidR="0094134C" w:rsidRPr="00AD2786">
        <w:t>.</w:t>
      </w:r>
    </w:p>
    <w:p w14:paraId="319A7014" w14:textId="77777777" w:rsidR="00CE1A2B" w:rsidRPr="00AD2786" w:rsidRDefault="00CE1A2B" w:rsidP="00CE1A2B">
      <w:pPr>
        <w:pStyle w:val="Overskrift3"/>
      </w:pPr>
      <w:r w:rsidRPr="00AD2786">
        <w:t>Forutsigbarhet</w:t>
      </w:r>
    </w:p>
    <w:p w14:paraId="0CCA7B79" w14:textId="77777777" w:rsidR="00CE1A2B" w:rsidRPr="00AD2786" w:rsidRDefault="00CE1A2B" w:rsidP="00CE1A2B">
      <w:pPr>
        <w:pStyle w:val="Merknadstekst"/>
      </w:pPr>
      <w:r w:rsidRPr="00AD2786">
        <w:t>Når du bruker LCC</w:t>
      </w:r>
      <w:r w:rsidR="0094134C" w:rsidRPr="00AD2786">
        <w:t>-</w:t>
      </w:r>
      <w:r w:rsidRPr="00AD2786">
        <w:t>beregninger for å finne kostn</w:t>
      </w:r>
      <w:r w:rsidR="0094134C" w:rsidRPr="00AD2786">
        <w:t>a</w:t>
      </w:r>
      <w:r w:rsidRPr="00AD2786">
        <w:t xml:space="preserve">dene </w:t>
      </w:r>
      <w:r w:rsidR="0094134C" w:rsidRPr="00AD2786">
        <w:t>ved</w:t>
      </w:r>
      <w:r w:rsidRPr="00AD2786">
        <w:t xml:space="preserve"> ulike alternativer, </w:t>
      </w:r>
      <w:r w:rsidR="0094134C" w:rsidRPr="00AD2786">
        <w:t>får</w:t>
      </w:r>
      <w:r w:rsidRPr="00AD2786">
        <w:t xml:space="preserve"> du oversikt </w:t>
      </w:r>
      <w:r w:rsidR="0094134C" w:rsidRPr="00AD2786">
        <w:t>over</w:t>
      </w:r>
      <w:r w:rsidRPr="00AD2786">
        <w:t xml:space="preserve"> </w:t>
      </w:r>
      <w:r w:rsidR="0094134C" w:rsidRPr="00AD2786">
        <w:t>når i bruksperioden</w:t>
      </w:r>
      <w:r w:rsidRPr="00AD2786">
        <w:t xml:space="preserve"> vedlikehold, utskiftninger og kostnader kommer. En god LCC</w:t>
      </w:r>
      <w:r w:rsidR="0094134C" w:rsidRPr="00AD2786">
        <w:t>-</w:t>
      </w:r>
      <w:r w:rsidRPr="00AD2786">
        <w:t>analyse skal gjøre at du unngår unødvendige drift- og vedlikeholdsutgifter. Du blir kjent med den faktiske kostnaden av byggeprosjektet.</w:t>
      </w:r>
    </w:p>
    <w:p w14:paraId="4EEF7A04" w14:textId="77777777" w:rsidR="00CE1A2B" w:rsidRPr="00AD2786" w:rsidRDefault="00CE1A2B" w:rsidP="00CE1A2B">
      <w:pPr>
        <w:rPr>
          <w:rFonts w:asciiTheme="majorHAnsi" w:eastAsiaTheme="majorEastAsia" w:hAnsiTheme="majorHAnsi" w:cstheme="majorBidi"/>
          <w:b/>
          <w:bCs/>
          <w:color w:val="4F81BD" w:themeColor="accent1"/>
          <w:sz w:val="26"/>
          <w:szCs w:val="26"/>
        </w:rPr>
      </w:pPr>
      <w:r w:rsidRPr="00AD2786">
        <w:br w:type="page"/>
      </w:r>
    </w:p>
    <w:p w14:paraId="5428D9F9" w14:textId="77777777" w:rsidR="00CE1A2B" w:rsidRPr="00AD2786" w:rsidRDefault="00CE1A2B" w:rsidP="00CE1A2B">
      <w:pPr>
        <w:pStyle w:val="Overskrift2"/>
      </w:pPr>
      <w:bookmarkStart w:id="19" w:name="_Toc368266733"/>
      <w:bookmarkStart w:id="20" w:name="_Toc373760951"/>
      <w:r w:rsidRPr="00AD2786">
        <w:lastRenderedPageBreak/>
        <w:t>Livssykluskostnader i et byggeprosjekt</w:t>
      </w:r>
      <w:bookmarkEnd w:id="19"/>
      <w:bookmarkEnd w:id="20"/>
    </w:p>
    <w:p w14:paraId="3E3EFC39" w14:textId="77777777" w:rsidR="00CE1A2B" w:rsidRPr="00AD2786" w:rsidRDefault="002A57C4" w:rsidP="00CE1A2B">
      <w:r>
        <w:rPr>
          <w:noProof/>
          <w:lang w:eastAsia="nb-NO"/>
        </w:rPr>
        <w:drawing>
          <wp:inline distT="0" distB="0" distL="0" distR="0" wp14:anchorId="6E320530" wp14:editId="0FFE039E">
            <wp:extent cx="5760720" cy="3836040"/>
            <wp:effectExtent l="0" t="0" r="0" b="0"/>
            <wp:docPr id="57" name="Bilde 57" descr="N:\Interne Fellesoppgaver\Bilder\Bildebank Difi\Bygg anlegg og eiendom\bluepr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Interne Fellesoppgaver\Bilder\Bildebank Difi\Bygg anlegg og eiendom\blueprint.jpg"/>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5760720" cy="3836040"/>
                    </a:xfrm>
                    <a:prstGeom prst="rect">
                      <a:avLst/>
                    </a:prstGeom>
                    <a:noFill/>
                    <a:ln>
                      <a:noFill/>
                    </a:ln>
                  </pic:spPr>
                </pic:pic>
              </a:graphicData>
            </a:graphic>
          </wp:inline>
        </w:drawing>
      </w:r>
    </w:p>
    <w:p w14:paraId="115EFD96" w14:textId="77777777" w:rsidR="00CE1A2B" w:rsidRPr="00AD2786" w:rsidRDefault="00CE1A2B" w:rsidP="00CE1A2B">
      <w:r w:rsidRPr="00AD2786">
        <w:t xml:space="preserve">Det er vanlig å foreta LCC-beregninger sent i </w:t>
      </w:r>
      <w:r w:rsidR="00BF0359" w:rsidRPr="00A632EB">
        <w:rPr>
          <w:u w:val="single"/>
        </w:rPr>
        <w:t>detaljprosjekteringen</w:t>
      </w:r>
      <w:r w:rsidRPr="00AD2786">
        <w:t xml:space="preserve"> og fortsette i løpet av byggeperioden for å sette opp drift- og vedlikeholdsbudsjett. Kalkylene vil være grove i </w:t>
      </w:r>
      <w:r w:rsidR="00BF0359" w:rsidRPr="00A632EB">
        <w:rPr>
          <w:u w:val="single"/>
        </w:rPr>
        <w:t>tidligfasen</w:t>
      </w:r>
      <w:r w:rsidRPr="00AD2786">
        <w:t xml:space="preserve"> og inneholde flere detaljer jo lenger ut i prosjektet du kommer. </w:t>
      </w:r>
      <w:r w:rsidR="00BF0359" w:rsidRPr="00A632EB">
        <w:rPr>
          <w:u w:val="single"/>
        </w:rPr>
        <w:t>Årskostnad</w:t>
      </w:r>
      <w:r w:rsidRPr="00AD2786">
        <w:t xml:space="preserve"> benyttes særlig ved vurdering av alternative utforminger av bygget som grunnlag for valg mellom alternative materialer/komponenter/systemer.</w:t>
      </w:r>
    </w:p>
    <w:p w14:paraId="04332608" w14:textId="77777777" w:rsidR="00CE1A2B" w:rsidRPr="00AD2786" w:rsidRDefault="0079754C" w:rsidP="00CE1A2B">
      <w:r w:rsidRPr="00AD2786">
        <w:t>P</w:t>
      </w:r>
      <w:r w:rsidR="00CE1A2B" w:rsidRPr="00AD2786">
        <w:t xml:space="preserve">rofesjonell bruk av LCC innebærer å gjøre LCC-beregninger i hele byggeprosjektet for å vurdere tekniske og bygningsmessige valg og de konsekvensene de får for årskostnadene i </w:t>
      </w:r>
      <w:r w:rsidR="00BF0359" w:rsidRPr="00A632EB">
        <w:rPr>
          <w:u w:val="single"/>
        </w:rPr>
        <w:t>driftsfasen</w:t>
      </w:r>
      <w:r w:rsidR="00CE1A2B" w:rsidRPr="00AD2786">
        <w:t xml:space="preserve">. </w:t>
      </w:r>
      <w:r w:rsidRPr="00AD2786">
        <w:t xml:space="preserve"> Ek</w:t>
      </w:r>
      <w:r w:rsidR="00CE1A2B" w:rsidRPr="00AD2786">
        <w:t xml:space="preserve">sempelvis kan du analysere kostnader til drift og vedlikehold ved </w:t>
      </w:r>
      <w:r w:rsidR="00297AB0">
        <w:t>varierende</w:t>
      </w:r>
      <w:r w:rsidR="00CE1A2B" w:rsidRPr="00AD2786">
        <w:t xml:space="preserve"> fasadeløsning, arealutnyttelse, gulvbelegg med mer. Slike beregninger kan gjøres </w:t>
      </w:r>
      <w:r w:rsidR="00297AB0">
        <w:t>gjennom</w:t>
      </w:r>
      <w:r w:rsidR="00CE1A2B" w:rsidRPr="00AD2786">
        <w:t xml:space="preserve"> hele byggeprosjektet, fra tidligfase til utførelsesfase. Slik kan de involverte partene vurdere kostnadsmessige konsekvenser av de valgene som tas.</w:t>
      </w:r>
    </w:p>
    <w:p w14:paraId="3946BFC6" w14:textId="77777777" w:rsidR="00CE1A2B" w:rsidRPr="00AD2786" w:rsidRDefault="00CE1A2B" w:rsidP="00CE1A2B">
      <w:r w:rsidRPr="00AD2786">
        <w:t>For å få kostnadseffektive løsninger er det viktig å kjenne til kostnadsområde</w:t>
      </w:r>
      <w:r w:rsidR="0079754C" w:rsidRPr="00AD2786">
        <w:t>ne</w:t>
      </w:r>
      <w:r w:rsidRPr="00AD2786">
        <w:t xml:space="preserve"> og hvilke kostnader de gir</w:t>
      </w:r>
      <w:bookmarkEnd w:id="9"/>
      <w:bookmarkEnd w:id="10"/>
      <w:r w:rsidRPr="00AD2786">
        <w:t xml:space="preserve">. Standard Norge har laget en standardisert klassifisering av kostnader, NS 3454 </w:t>
      </w:r>
      <w:r w:rsidR="00BF0359" w:rsidRPr="00A632EB">
        <w:rPr>
          <w:i/>
        </w:rPr>
        <w:t>Livssykluskostnader for byggverk</w:t>
      </w:r>
      <w:r w:rsidRPr="00AD2786">
        <w:t xml:space="preserve">. Denne standarden kom i ny utgave i 2013. </w:t>
      </w:r>
    </w:p>
    <w:p w14:paraId="6A37D19D" w14:textId="77777777" w:rsidR="00CE1A2B" w:rsidRPr="00AD2786" w:rsidRDefault="00CE1A2B" w:rsidP="00CE1A2B">
      <w:pPr>
        <w:rPr>
          <w:rStyle w:val="Overskrift2Tegn"/>
          <w:b w:val="0"/>
          <w:bCs w:val="0"/>
        </w:rPr>
      </w:pPr>
      <w:r w:rsidRPr="00AD2786">
        <w:rPr>
          <w:rStyle w:val="Overskrift2Tegn"/>
        </w:rPr>
        <w:br w:type="page"/>
      </w:r>
    </w:p>
    <w:p w14:paraId="7A716732" w14:textId="77777777" w:rsidR="00CE1A2B" w:rsidRPr="00AD2786" w:rsidRDefault="00CE1A2B" w:rsidP="00CE1A2B">
      <w:pPr>
        <w:pStyle w:val="Overskrift2"/>
      </w:pPr>
      <w:bookmarkStart w:id="21" w:name="_Toc368266734"/>
      <w:bookmarkStart w:id="22" w:name="_Toc373760952"/>
      <w:r w:rsidRPr="00AD2786">
        <w:lastRenderedPageBreak/>
        <w:t>Kostnadsposter i NS</w:t>
      </w:r>
      <w:r w:rsidR="0079754C" w:rsidRPr="00AD2786">
        <w:t xml:space="preserve"> </w:t>
      </w:r>
      <w:r w:rsidRPr="00AD2786">
        <w:t>3454</w:t>
      </w:r>
      <w:bookmarkEnd w:id="21"/>
      <w:bookmarkEnd w:id="22"/>
    </w:p>
    <w:p w14:paraId="6B90F055" w14:textId="77777777" w:rsidR="00CE1A2B" w:rsidRPr="00AD2786" w:rsidRDefault="006156B7" w:rsidP="00CE1A2B">
      <w:r>
        <w:rPr>
          <w:noProof/>
          <w:lang w:eastAsia="nb-NO"/>
        </w:rPr>
        <w:drawing>
          <wp:inline distT="0" distB="0" distL="0" distR="0" wp14:anchorId="61037FC9" wp14:editId="5E4A1A5C">
            <wp:extent cx="5760720" cy="3396657"/>
            <wp:effectExtent l="0" t="0" r="0" b="0"/>
            <wp:docPr id="47" name="Bil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screen">
                      <a:extLst>
                        <a:ext uri="{28A0092B-C50C-407E-A947-70E740481C1C}">
                          <a14:useLocalDpi xmlns:a14="http://schemas.microsoft.com/office/drawing/2010/main"/>
                        </a:ext>
                      </a:extLst>
                    </a:blip>
                    <a:stretch>
                      <a:fillRect/>
                    </a:stretch>
                  </pic:blipFill>
                  <pic:spPr>
                    <a:xfrm>
                      <a:off x="0" y="0"/>
                      <a:ext cx="5760720" cy="3396657"/>
                    </a:xfrm>
                    <a:prstGeom prst="rect">
                      <a:avLst/>
                    </a:prstGeom>
                  </pic:spPr>
                </pic:pic>
              </a:graphicData>
            </a:graphic>
          </wp:inline>
        </w:drawing>
      </w:r>
    </w:p>
    <w:p w14:paraId="3260E0CB" w14:textId="77777777" w:rsidR="00CE1A2B" w:rsidRPr="00AD2786" w:rsidRDefault="00CE1A2B" w:rsidP="00CE1A2B">
      <w:r w:rsidRPr="00AD2786">
        <w:t xml:space="preserve">Her ser vi hvordan </w:t>
      </w:r>
      <w:r w:rsidRPr="00047E63">
        <w:rPr>
          <w:i/>
        </w:rPr>
        <w:t>NS 3454</w:t>
      </w:r>
      <w:r w:rsidRPr="00AD2786">
        <w:t xml:space="preserve"> </w:t>
      </w:r>
      <w:r w:rsidR="00164F34" w:rsidRPr="00CD5CE2">
        <w:rPr>
          <w:i/>
        </w:rPr>
        <w:t>Livssykluskostnader for byggverk - Prinsipper og klassifikasjon,</w:t>
      </w:r>
      <w:r w:rsidR="00164F34">
        <w:t xml:space="preserve"> </w:t>
      </w:r>
      <w:r w:rsidRPr="00AD2786">
        <w:t>klassifiserer kostnadene.</w:t>
      </w:r>
    </w:p>
    <w:p w14:paraId="499CA596" w14:textId="77777777" w:rsidR="00CE1A2B" w:rsidRPr="00AD2786" w:rsidRDefault="00CE1A2B" w:rsidP="00CE1A2B">
      <w:pPr>
        <w:pStyle w:val="Listeavsnitt"/>
        <w:ind w:left="0"/>
      </w:pPr>
      <w:r w:rsidRPr="00AD2786">
        <w:t xml:space="preserve">NS 3454 inneholder ikke kostnadstall, men du kan få tak i bøker og rapporter med forslag til verdier. De fleste kostnadene kjenner vi til, men </w:t>
      </w:r>
      <w:r w:rsidR="00BF0359" w:rsidRPr="00047E63">
        <w:rPr>
          <w:u w:val="single"/>
        </w:rPr>
        <w:t>restkostnad</w:t>
      </w:r>
      <w:r w:rsidRPr="00AD2786">
        <w:t xml:space="preserve"> forklarer vi her. </w:t>
      </w:r>
    </w:p>
    <w:p w14:paraId="19893D2B" w14:textId="77777777" w:rsidR="00CE1A2B" w:rsidRPr="00AD2786" w:rsidRDefault="00CE1A2B" w:rsidP="00CE1A2B">
      <w:pPr>
        <w:pStyle w:val="Listeavsnitt"/>
        <w:ind w:left="0"/>
      </w:pPr>
    </w:p>
    <w:p w14:paraId="40FC4DA6" w14:textId="77777777" w:rsidR="00CE1A2B" w:rsidRPr="00AD2786" w:rsidRDefault="00CE1A2B" w:rsidP="00CE1A2B">
      <w:pPr>
        <w:pStyle w:val="Overskrift3"/>
      </w:pPr>
      <w:bookmarkStart w:id="23" w:name="_Toc368266735"/>
      <w:bookmarkStart w:id="24" w:name="_Toc373760953"/>
      <w:r w:rsidRPr="002142B8">
        <w:rPr>
          <w:rStyle w:val="Overskrift2Tegn"/>
          <w:b/>
        </w:rPr>
        <w:t>Restkostnad</w:t>
      </w:r>
      <w:bookmarkEnd w:id="23"/>
      <w:bookmarkEnd w:id="24"/>
      <w:r w:rsidRPr="00AD2786">
        <w:t> </w:t>
      </w:r>
    </w:p>
    <w:p w14:paraId="2A3BA788" w14:textId="77777777" w:rsidR="00CE1A2B" w:rsidRPr="00AD2786" w:rsidRDefault="00CE1A2B" w:rsidP="00CE1A2B">
      <w:pPr>
        <w:pStyle w:val="Listeavsnitt"/>
        <w:ind w:left="0"/>
      </w:pPr>
      <w:r w:rsidRPr="00AD2786">
        <w:t xml:space="preserve">Restkostnad er kostnader til </w:t>
      </w:r>
      <w:proofErr w:type="spellStart"/>
      <w:r w:rsidRPr="00AD2786">
        <w:t>riving</w:t>
      </w:r>
      <w:proofErr w:type="spellEnd"/>
      <w:r w:rsidRPr="00AD2786">
        <w:t xml:space="preserve"> og avhending. Salg av en velholdt bygning kan gi en høy salgssum som redusere</w:t>
      </w:r>
      <w:r w:rsidR="0079754C" w:rsidRPr="00AD2786">
        <w:t>r</w:t>
      </w:r>
      <w:r w:rsidRPr="00AD2786">
        <w:t xml:space="preserve"> restkostnade</w:t>
      </w:r>
      <w:r w:rsidR="0079754C" w:rsidRPr="00AD2786">
        <w:t>ne eller</w:t>
      </w:r>
      <w:r w:rsidRPr="00AD2786">
        <w:t xml:space="preserve"> gi</w:t>
      </w:r>
      <w:r w:rsidR="0079754C" w:rsidRPr="00AD2786">
        <w:t>r</w:t>
      </w:r>
      <w:r w:rsidRPr="00AD2786">
        <w:t xml:space="preserve"> overskudd ved salg</w:t>
      </w:r>
      <w:r w:rsidR="0079754C" w:rsidRPr="00AD2786">
        <w:t>et</w:t>
      </w:r>
      <w:r w:rsidRPr="00AD2786">
        <w:t xml:space="preserve">. </w:t>
      </w:r>
    </w:p>
    <w:p w14:paraId="4D96D829" w14:textId="77777777" w:rsidR="00CE1A2B" w:rsidRPr="00AD2786" w:rsidRDefault="00CE1A2B" w:rsidP="00CE1A2B">
      <w:r w:rsidRPr="00AD2786">
        <w:t xml:space="preserve">Se også foilen </w:t>
      </w:r>
      <w:r w:rsidR="003522DD">
        <w:t>t</w:t>
      </w:r>
      <w:r w:rsidR="003522DD" w:rsidRPr="00AD2786">
        <w:t>ips</w:t>
      </w:r>
      <w:r w:rsidRPr="00AD2786">
        <w:t>, med referanse til NS3454, for inngående beskrivelse av standarden.</w:t>
      </w:r>
    </w:p>
    <w:p w14:paraId="2EEF68E0" w14:textId="77777777" w:rsidR="00CE1A2B" w:rsidRPr="00AD2786" w:rsidRDefault="00CE1A2B" w:rsidP="00CE1A2B"/>
    <w:p w14:paraId="319713E5" w14:textId="77777777" w:rsidR="00CE1A2B" w:rsidRPr="00AD2786" w:rsidRDefault="00CE1A2B" w:rsidP="00CE1A2B">
      <w:pPr>
        <w:rPr>
          <w:rFonts w:asciiTheme="majorHAnsi" w:eastAsiaTheme="majorEastAsia" w:hAnsiTheme="majorHAnsi" w:cstheme="majorBidi"/>
          <w:b/>
          <w:bCs/>
          <w:color w:val="4F81BD" w:themeColor="accent1"/>
          <w:sz w:val="26"/>
          <w:szCs w:val="26"/>
        </w:rPr>
      </w:pPr>
      <w:r w:rsidRPr="00AD2786">
        <w:br w:type="page"/>
      </w:r>
    </w:p>
    <w:p w14:paraId="0BE30CB7" w14:textId="77777777" w:rsidR="00CE1A2B" w:rsidRDefault="00CE1A2B" w:rsidP="00CE1A2B">
      <w:pPr>
        <w:pStyle w:val="Overskrift2"/>
      </w:pPr>
      <w:bookmarkStart w:id="25" w:name="_Toc368266736"/>
      <w:bookmarkStart w:id="26" w:name="_Toc373760954"/>
      <w:r w:rsidRPr="00AD2786">
        <w:lastRenderedPageBreak/>
        <w:t>Tilleggsposter i NS 3454</w:t>
      </w:r>
      <w:bookmarkEnd w:id="25"/>
      <w:bookmarkEnd w:id="26"/>
      <w:r w:rsidRPr="00AD2786">
        <w:t xml:space="preserve"> </w:t>
      </w:r>
    </w:p>
    <w:p w14:paraId="206B77C3" w14:textId="77777777" w:rsidR="003522DD" w:rsidRPr="003522DD" w:rsidRDefault="003522DD" w:rsidP="003522DD">
      <w:r>
        <w:rPr>
          <w:noProof/>
          <w:lang w:eastAsia="nb-NO"/>
        </w:rPr>
        <w:drawing>
          <wp:inline distT="0" distB="0" distL="0" distR="0" wp14:anchorId="5BE21B2E" wp14:editId="0C3992CC">
            <wp:extent cx="5760720" cy="3709007"/>
            <wp:effectExtent l="0" t="0" r="0" b="0"/>
            <wp:docPr id="50" name="Bil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screen">
                      <a:extLst>
                        <a:ext uri="{28A0092B-C50C-407E-A947-70E740481C1C}">
                          <a14:useLocalDpi xmlns:a14="http://schemas.microsoft.com/office/drawing/2010/main"/>
                        </a:ext>
                      </a:extLst>
                    </a:blip>
                    <a:stretch>
                      <a:fillRect/>
                    </a:stretch>
                  </pic:blipFill>
                  <pic:spPr>
                    <a:xfrm>
                      <a:off x="0" y="0"/>
                      <a:ext cx="5760720" cy="3709007"/>
                    </a:xfrm>
                    <a:prstGeom prst="rect">
                      <a:avLst/>
                    </a:prstGeom>
                  </pic:spPr>
                </pic:pic>
              </a:graphicData>
            </a:graphic>
          </wp:inline>
        </w:drawing>
      </w:r>
    </w:p>
    <w:p w14:paraId="55DE3EEB" w14:textId="77777777" w:rsidR="00CE1A2B" w:rsidRPr="00AD2786" w:rsidRDefault="00CE1A2B" w:rsidP="00CE1A2B">
      <w:pPr>
        <w:pStyle w:val="Overskrift3"/>
      </w:pPr>
      <w:r w:rsidRPr="00AD2786">
        <w:t>Restverdi</w:t>
      </w:r>
    </w:p>
    <w:p w14:paraId="4A20975C" w14:textId="77777777" w:rsidR="00CE1A2B" w:rsidRPr="006C1022" w:rsidRDefault="009A37CA" w:rsidP="006C1022">
      <w:r w:rsidRPr="006C1022">
        <w:t xml:space="preserve">I </w:t>
      </w:r>
      <w:r w:rsidR="00BF0359" w:rsidRPr="006C1022">
        <w:t xml:space="preserve">NS 3454 </w:t>
      </w:r>
      <w:r w:rsidRPr="006C1022">
        <w:t xml:space="preserve">finner du </w:t>
      </w:r>
      <w:r w:rsidR="00BF0359" w:rsidRPr="006C1022">
        <w:t>også tabell</w:t>
      </w:r>
      <w:r w:rsidR="00A50239" w:rsidRPr="006C1022">
        <w:t>,</w:t>
      </w:r>
      <w:r w:rsidR="00BF0359" w:rsidRPr="006C1022">
        <w:t xml:space="preserve"> A.1</w:t>
      </w:r>
      <w:r w:rsidR="00A50239" w:rsidRPr="006C1022">
        <w:t>,</w:t>
      </w:r>
      <w:r w:rsidR="00BF0359" w:rsidRPr="006C1022">
        <w:t xml:space="preserve"> med tilleggsposter. I post 9 ser vi restverdien. Restverdien er verdien av bygnings</w:t>
      </w:r>
      <w:r w:rsidR="005C0E12" w:rsidRPr="006C1022">
        <w:t>komponentene</w:t>
      </w:r>
      <w:r w:rsidR="00BF0359" w:rsidRPr="006C1022">
        <w:t xml:space="preserve"> ved analyseperiodens slutt, det vil i praksis ofte si salgsverdien</w:t>
      </w:r>
      <w:r w:rsidR="00CE1A2B" w:rsidRPr="006C1022">
        <w:t>. Dersom du planlegger å bruke bygningen din i svært mange år, vil inflasjonen gi en lav fr</w:t>
      </w:r>
      <w:r w:rsidRPr="006C1022">
        <w:t>a</w:t>
      </w:r>
      <w:r w:rsidR="00CE1A2B" w:rsidRPr="006C1022">
        <w:t>mtidig salgsverdi</w:t>
      </w:r>
      <w:r w:rsidRPr="006C1022">
        <w:t>,</w:t>
      </w:r>
      <w:r w:rsidR="00CE1A2B" w:rsidRPr="006C1022">
        <w:t xml:space="preserve"> og restverdien vil være nesten lik null i LCC-beregningen.</w:t>
      </w:r>
    </w:p>
    <w:p w14:paraId="5F5B8407" w14:textId="77777777" w:rsidR="00CE1A2B" w:rsidRPr="006C1022" w:rsidRDefault="00CE1A2B" w:rsidP="006C1022">
      <w:r w:rsidRPr="006C1022">
        <w:t xml:space="preserve">Dersom du bare planlegger å bruke bygningen en kortere periode, </w:t>
      </w:r>
      <w:r w:rsidR="009A37CA" w:rsidRPr="006C1022">
        <w:t>for eksempel</w:t>
      </w:r>
      <w:r w:rsidRPr="006C1022">
        <w:t xml:space="preserve"> </w:t>
      </w:r>
      <w:r w:rsidR="009A37CA" w:rsidRPr="006C1022">
        <w:t>ti</w:t>
      </w:r>
      <w:r w:rsidRPr="006C1022">
        <w:t xml:space="preserve"> år, får restverdien større betydning </w:t>
      </w:r>
      <w:r w:rsidR="009A37CA" w:rsidRPr="006C1022">
        <w:t>for</w:t>
      </w:r>
      <w:r w:rsidRPr="006C1022">
        <w:t xml:space="preserve"> b</w:t>
      </w:r>
      <w:r w:rsidR="009A37CA" w:rsidRPr="006C1022">
        <w:t>e</w:t>
      </w:r>
      <w:r w:rsidRPr="006C1022">
        <w:t>regningen. I utleiemarkedet for kontorbygninger går det ofte relativt kort tid mellom hver gang en bygning skifter eier.</w:t>
      </w:r>
    </w:p>
    <w:p w14:paraId="54E4F80D" w14:textId="77777777" w:rsidR="00CE1A2B" w:rsidRPr="00AD2786" w:rsidRDefault="00CE1A2B" w:rsidP="00CE1A2B">
      <w:r w:rsidRPr="00AD2786">
        <w:br w:type="page"/>
      </w:r>
    </w:p>
    <w:p w14:paraId="6F0D000F" w14:textId="77777777" w:rsidR="00CE1A2B" w:rsidRPr="00AD2786" w:rsidRDefault="00CE1A2B" w:rsidP="006C1022">
      <w:pPr>
        <w:pStyle w:val="Overskrift3"/>
      </w:pPr>
      <w:bookmarkStart w:id="27" w:name="_Toc368266737"/>
      <w:r w:rsidRPr="00AD2786">
        <w:lastRenderedPageBreak/>
        <w:t>Årskostnader</w:t>
      </w:r>
      <w:bookmarkEnd w:id="27"/>
    </w:p>
    <w:p w14:paraId="60C82A85" w14:textId="77777777" w:rsidR="00CE1A2B" w:rsidRPr="00AD2786" w:rsidRDefault="00BF0359" w:rsidP="00CE1A2B">
      <w:r w:rsidRPr="003522DD">
        <w:rPr>
          <w:u w:val="single"/>
        </w:rPr>
        <w:t>Årskostnader</w:t>
      </w:r>
      <w:r w:rsidR="00CE1A2B" w:rsidRPr="00AD2786">
        <w:t xml:space="preserve"> er p</w:t>
      </w:r>
      <w:r w:rsidR="009A37CA" w:rsidRPr="00AD2786">
        <w:t>e</w:t>
      </w:r>
      <w:r w:rsidR="00CE1A2B" w:rsidRPr="00AD2786">
        <w:t xml:space="preserve">r definisjon nåverdien av alle kostnader inkludert anskaffelseskostnaden. Her regnes for eksempel en fast sum per år per </w:t>
      </w:r>
      <w:r w:rsidR="007F3CF8">
        <w:t>kvadratmeter</w:t>
      </w:r>
      <w:r w:rsidR="00CE1A2B" w:rsidRPr="00AD2786">
        <w:t xml:space="preserve">, men det er også blitt mer vanlig å regne </w:t>
      </w:r>
      <w:r w:rsidRPr="003522DD">
        <w:rPr>
          <w:u w:val="single"/>
        </w:rPr>
        <w:t>FDV-kostnader</w:t>
      </w:r>
      <w:r w:rsidR="00CE1A2B" w:rsidRPr="00AD2786">
        <w:t xml:space="preserve"> i kroner per elevplass, arbeidsplass </w:t>
      </w:r>
      <w:r w:rsidR="009A37CA" w:rsidRPr="00AD2786">
        <w:t>osv</w:t>
      </w:r>
      <w:r w:rsidR="00CE1A2B" w:rsidRPr="00AD2786">
        <w:t xml:space="preserve">. </w:t>
      </w:r>
    </w:p>
    <w:p w14:paraId="7A141FE2" w14:textId="77777777" w:rsidR="00CE1A2B" w:rsidRPr="00AD2786" w:rsidRDefault="00CE1A2B" w:rsidP="00CE1A2B">
      <w:r w:rsidRPr="00AD2786">
        <w:t xml:space="preserve">I følge ISO </w:t>
      </w:r>
      <w:r w:rsidR="00BF0359" w:rsidRPr="003522DD">
        <w:t>15686</w:t>
      </w:r>
      <w:r w:rsidRPr="00AD2786">
        <w:rPr>
          <w:i/>
        </w:rPr>
        <w:t xml:space="preserve"> </w:t>
      </w:r>
      <w:r w:rsidR="00BF0359" w:rsidRPr="003522DD">
        <w:rPr>
          <w:i/>
        </w:rPr>
        <w:t xml:space="preserve">Bygninger og konstruksjoner – Levetidsplanlegging, </w:t>
      </w:r>
      <w:r w:rsidR="007F3CF8">
        <w:rPr>
          <w:i/>
        </w:rPr>
        <w:t>D</w:t>
      </w:r>
      <w:r w:rsidR="00BF0359" w:rsidRPr="003522DD">
        <w:rPr>
          <w:i/>
        </w:rPr>
        <w:t>el</w:t>
      </w:r>
      <w:r w:rsidR="00CF550A" w:rsidRPr="007F3CF8">
        <w:rPr>
          <w:i/>
        </w:rPr>
        <w:t xml:space="preserve"> </w:t>
      </w:r>
      <w:r w:rsidR="00BF0359" w:rsidRPr="007F3CF8">
        <w:rPr>
          <w:i/>
        </w:rPr>
        <w:t xml:space="preserve">5 </w:t>
      </w:r>
      <w:r w:rsidR="00297AB0" w:rsidRPr="003522DD">
        <w:rPr>
          <w:i/>
        </w:rPr>
        <w:t>L</w:t>
      </w:r>
      <w:r w:rsidR="00BF0359" w:rsidRPr="003522DD">
        <w:rPr>
          <w:i/>
        </w:rPr>
        <w:t>ivsløpsplanlegging</w:t>
      </w:r>
      <w:r w:rsidRPr="00297AB0">
        <w:t>,</w:t>
      </w:r>
      <w:r w:rsidRPr="00AD2786">
        <w:t xml:space="preserve"> kan opp til 80 </w:t>
      </w:r>
      <w:r w:rsidR="009A37CA" w:rsidRPr="00AD2786">
        <w:t>prosent</w:t>
      </w:r>
      <w:r w:rsidRPr="00AD2786">
        <w:t xml:space="preserve"> av FDV-kostnadene for et bygg bli påvirket i de første 20 </w:t>
      </w:r>
      <w:r w:rsidR="009A37CA" w:rsidRPr="00AD2786">
        <w:t>prosentene</w:t>
      </w:r>
      <w:r w:rsidRPr="00AD2786">
        <w:t xml:space="preserve"> av planleggingsprosessen.</w:t>
      </w:r>
    </w:p>
    <w:p w14:paraId="71180CB2" w14:textId="77777777" w:rsidR="00CE1A2B" w:rsidRPr="00AD2786" w:rsidRDefault="00CE1A2B" w:rsidP="00CE1A2B"/>
    <w:p w14:paraId="42AC0293" w14:textId="77777777" w:rsidR="00CE1A2B" w:rsidRPr="00AD2786" w:rsidRDefault="00CE1A2B" w:rsidP="006C1022">
      <w:pPr>
        <w:pStyle w:val="Overskrift3"/>
      </w:pPr>
      <w:bookmarkStart w:id="28" w:name="_Toc368266738"/>
      <w:r w:rsidRPr="00AD2786">
        <w:t>Nåverdi</w:t>
      </w:r>
      <w:bookmarkEnd w:id="28"/>
    </w:p>
    <w:p w14:paraId="5BEB8942" w14:textId="77777777" w:rsidR="00CE1A2B" w:rsidRPr="00AD2786" w:rsidRDefault="00BF0359" w:rsidP="00CE1A2B">
      <w:r w:rsidRPr="003522DD">
        <w:rPr>
          <w:u w:val="single"/>
        </w:rPr>
        <w:t>Nåverdi</w:t>
      </w:r>
      <w:r w:rsidR="00CE1A2B" w:rsidRPr="00AD2786">
        <w:t xml:space="preserve"> finner vi når vi beregner hva fr</w:t>
      </w:r>
      <w:r w:rsidR="009A37CA" w:rsidRPr="00AD2786">
        <w:t>a</w:t>
      </w:r>
      <w:r w:rsidR="00CE1A2B" w:rsidRPr="00AD2786">
        <w:t xml:space="preserve">mtidige utgifter vil bli </w:t>
      </w:r>
      <w:r w:rsidR="00AD44D1" w:rsidRPr="00AD2786">
        <w:t>med</w:t>
      </w:r>
      <w:r w:rsidR="00CE1A2B" w:rsidRPr="00AD2786">
        <w:t xml:space="preserve"> dagens kroneverdi. Formlene </w:t>
      </w:r>
      <w:r w:rsidR="009A37CA" w:rsidRPr="00AD2786">
        <w:t>vi</w:t>
      </w:r>
      <w:r w:rsidR="00CE1A2B" w:rsidRPr="00AD2786">
        <w:t xml:space="preserve"> bruke</w:t>
      </w:r>
      <w:r w:rsidR="009A37CA" w:rsidRPr="00AD2786">
        <w:t>r,</w:t>
      </w:r>
      <w:r w:rsidR="00CE1A2B" w:rsidRPr="00AD2786">
        <w:t xml:space="preserve"> korrigeres med realrenten, dvs. forskjellen mellom lånerente og prisstigning.</w:t>
      </w:r>
    </w:p>
    <w:p w14:paraId="75FD8A3B" w14:textId="162AFD81" w:rsidR="00CE1A2B" w:rsidRPr="00AD2786" w:rsidRDefault="009400FD" w:rsidP="00CE1A2B">
      <w:r>
        <w:t>Nåverdien</w:t>
      </w:r>
      <w:r w:rsidR="00CE1A2B" w:rsidRPr="00AD2786">
        <w:t xml:space="preserve"> kan f.eks</w:t>
      </w:r>
      <w:r w:rsidR="009A37CA" w:rsidRPr="00AD2786">
        <w:t>.</w:t>
      </w:r>
      <w:r w:rsidR="00CE1A2B" w:rsidRPr="00AD2786">
        <w:t xml:space="preserve"> være hva </w:t>
      </w:r>
      <w:r>
        <w:t xml:space="preserve">framtidig </w:t>
      </w:r>
      <w:r w:rsidR="00CE1A2B" w:rsidRPr="00AD2786">
        <w:t xml:space="preserve">utskifting av vinduer vil koste </w:t>
      </w:r>
      <w:r w:rsidR="00AD44D1" w:rsidRPr="00AD2786">
        <w:t>med</w:t>
      </w:r>
      <w:r w:rsidR="00CE1A2B" w:rsidRPr="00AD2786">
        <w:t xml:space="preserve"> dagens kroneverdi. </w:t>
      </w:r>
    </w:p>
    <w:p w14:paraId="1AACF0CC" w14:textId="77777777" w:rsidR="00153A21" w:rsidRDefault="00CE1A2B" w:rsidP="00CE1A2B">
      <w:r w:rsidRPr="00AD2786">
        <w:br w:type="page"/>
      </w:r>
    </w:p>
    <w:p w14:paraId="779E8338" w14:textId="77777777" w:rsidR="00153A21" w:rsidRDefault="00153A21" w:rsidP="00CD5CE2">
      <w:pPr>
        <w:pStyle w:val="Overskrift2"/>
      </w:pPr>
      <w:bookmarkStart w:id="29" w:name="_Toc368266739"/>
      <w:bookmarkStart w:id="30" w:name="_Toc373760955"/>
      <w:r>
        <w:lastRenderedPageBreak/>
        <w:t>Kostnader til forvaltning, drift og vedlikehold</w:t>
      </w:r>
      <w:bookmarkEnd w:id="29"/>
      <w:bookmarkEnd w:id="30"/>
    </w:p>
    <w:p w14:paraId="171CF5A1" w14:textId="77777777" w:rsidR="00905455" w:rsidRDefault="007C0B60" w:rsidP="00CE1A2B">
      <w:pPr>
        <w:rPr>
          <w:noProof/>
          <w:lang w:eastAsia="nb-NO"/>
        </w:rPr>
      </w:pPr>
      <w:r>
        <w:rPr>
          <w:noProof/>
          <w:lang w:eastAsia="nb-NO"/>
        </w:rPr>
        <w:drawing>
          <wp:anchor distT="0" distB="0" distL="114300" distR="114300" simplePos="0" relativeHeight="251659264" behindDoc="1" locked="0" layoutInCell="1" allowOverlap="1" wp14:anchorId="17C162D8" wp14:editId="70F9BDED">
            <wp:simplePos x="0" y="0"/>
            <wp:positionH relativeFrom="column">
              <wp:posOffset>2951443</wp:posOffset>
            </wp:positionH>
            <wp:positionV relativeFrom="paragraph">
              <wp:posOffset>49904</wp:posOffset>
            </wp:positionV>
            <wp:extent cx="3119717" cy="2193171"/>
            <wp:effectExtent l="0" t="0" r="0" b="0"/>
            <wp:wrapNone/>
            <wp:docPr id="61" name="Bilde 61" descr="N:\Interne Fellesoppgaver\Bilder\Bildebank Difi\Bygg anlegg og eiendom\Illustrasjoner\Jus\COLOURBOX6593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Interne Fellesoppgaver\Bilder\Bildebank Difi\Bygg anlegg og eiendom\Illustrasjoner\Jus\COLOURBOX6593722.jpg"/>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3121516" cy="2194436"/>
                    </a:xfrm>
                    <a:prstGeom prst="rect">
                      <a:avLst/>
                    </a:prstGeom>
                    <a:noFill/>
                    <a:ln>
                      <a:noFill/>
                    </a:ln>
                  </pic:spPr>
                </pic:pic>
              </a:graphicData>
            </a:graphic>
            <wp14:sizeRelH relativeFrom="page">
              <wp14:pctWidth>0</wp14:pctWidth>
            </wp14:sizeRelH>
            <wp14:sizeRelV relativeFrom="page">
              <wp14:pctHeight>0</wp14:pctHeight>
            </wp14:sizeRelV>
          </wp:anchor>
        </w:drawing>
      </w:r>
      <w:r w:rsidRPr="00905455">
        <w:rPr>
          <w:noProof/>
          <w:lang w:eastAsia="nb-NO"/>
        </w:rPr>
        <w:drawing>
          <wp:anchor distT="0" distB="0" distL="114300" distR="114300" simplePos="0" relativeHeight="251658240" behindDoc="0" locked="0" layoutInCell="1" allowOverlap="1" wp14:anchorId="37F8158C" wp14:editId="435F7DA4">
            <wp:simplePos x="0" y="0"/>
            <wp:positionH relativeFrom="margin">
              <wp:posOffset>2950845</wp:posOffset>
            </wp:positionH>
            <wp:positionV relativeFrom="margin">
              <wp:posOffset>2499360</wp:posOffset>
            </wp:positionV>
            <wp:extent cx="3119120" cy="1979295"/>
            <wp:effectExtent l="0" t="0" r="0" b="0"/>
            <wp:wrapSquare wrapText="bothSides"/>
            <wp:docPr id="3076" name="Picture 4" descr="N:\Interne Fellesoppgaver\Bilder\Bildebank Difi\Bygg anlegg og eiendom\Illustrasjoner\Jus\COLOURBOX7555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descr="N:\Interne Fellesoppgaver\Bilder\Bildebank Difi\Bygg anlegg og eiendom\Illustrasjoner\Jus\COLOURBOX7555729.jpg"/>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3119120" cy="1979295"/>
                    </a:xfrm>
                    <a:prstGeom prst="rect">
                      <a:avLst/>
                    </a:prstGeom>
                    <a:noFill/>
                  </pic:spPr>
                </pic:pic>
              </a:graphicData>
            </a:graphic>
            <wp14:sizeRelH relativeFrom="margin">
              <wp14:pctWidth>0</wp14:pctWidth>
            </wp14:sizeRelH>
            <wp14:sizeRelV relativeFrom="margin">
              <wp14:pctHeight>0</wp14:pctHeight>
            </wp14:sizeRelV>
          </wp:anchor>
        </w:drawing>
      </w:r>
      <w:r w:rsidR="00664817" w:rsidRPr="00664817">
        <w:rPr>
          <w:noProof/>
          <w:lang w:eastAsia="nb-NO"/>
        </w:rPr>
        <w:t xml:space="preserve"> </w:t>
      </w:r>
      <w:r>
        <w:rPr>
          <w:noProof/>
          <w:lang w:eastAsia="nb-NO"/>
        </w:rPr>
        <w:drawing>
          <wp:inline distT="0" distB="0" distL="0" distR="0" wp14:anchorId="4163D7FE" wp14:editId="2E61F5D4">
            <wp:extent cx="2915323" cy="2248348"/>
            <wp:effectExtent l="0" t="0" r="0" b="0"/>
            <wp:docPr id="3072" name="Bilde 3072" descr="N:\Interne Fellesoppgaver\Bilder\Bildebank Difi\Bygg anlegg og eiendom\Illustrasjoner\Jus\COLOURBOX7711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Interne Fellesoppgaver\Bilder\Bildebank Difi\Bygg anlegg og eiendom\Illustrasjoner\Jus\COLOURBOX7711828.jpg"/>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2915323" cy="2248348"/>
                    </a:xfrm>
                    <a:prstGeom prst="rect">
                      <a:avLst/>
                    </a:prstGeom>
                    <a:noFill/>
                    <a:ln>
                      <a:noFill/>
                    </a:ln>
                  </pic:spPr>
                </pic:pic>
              </a:graphicData>
            </a:graphic>
          </wp:inline>
        </w:drawing>
      </w:r>
      <w:r w:rsidRPr="00664817">
        <w:rPr>
          <w:noProof/>
          <w:lang w:eastAsia="nb-NO"/>
        </w:rPr>
        <w:drawing>
          <wp:inline distT="0" distB="0" distL="0" distR="0" wp14:anchorId="7F209596" wp14:editId="201797F3">
            <wp:extent cx="3126529" cy="1979407"/>
            <wp:effectExtent l="0" t="0" r="0" b="0"/>
            <wp:docPr id="3075" name="Picture 3" descr="N:\Interne Fellesoppgaver\Bilder\Bildebank Difi\Bygg anlegg og eiendom\COLOURBOX6301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N:\Interne Fellesoppgaver\Bilder\Bildebank Difi\Bygg anlegg og eiendom\COLOURBOX6301860.JPG"/>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3126529" cy="1979407"/>
                    </a:xfrm>
                    <a:prstGeom prst="rect">
                      <a:avLst/>
                    </a:prstGeom>
                    <a:noFill/>
                  </pic:spPr>
                </pic:pic>
              </a:graphicData>
            </a:graphic>
          </wp:inline>
        </w:drawing>
      </w:r>
    </w:p>
    <w:p w14:paraId="4D07E5BF" w14:textId="77777777" w:rsidR="00CE1A2B" w:rsidRPr="00AD2786" w:rsidRDefault="00CE1A2B" w:rsidP="00CD5CE2">
      <w:pPr>
        <w:pStyle w:val="Overskrift3"/>
      </w:pPr>
      <w:r w:rsidRPr="00AD2786">
        <w:t>Forvaltningskostnader</w:t>
      </w:r>
    </w:p>
    <w:p w14:paraId="4305BC6F" w14:textId="77777777" w:rsidR="00CE1A2B" w:rsidRPr="00AD2786" w:rsidRDefault="00CE1A2B" w:rsidP="00CE1A2B">
      <w:r w:rsidRPr="00AD2786">
        <w:t xml:space="preserve">Vi skal nå gå videre </w:t>
      </w:r>
      <w:r w:rsidR="00AD44D1" w:rsidRPr="00AD2786">
        <w:t>og</w:t>
      </w:r>
      <w:r w:rsidRPr="00AD2786">
        <w:t xml:space="preserve"> se litt på </w:t>
      </w:r>
      <w:r w:rsidR="00BF0359" w:rsidRPr="00AB51B1">
        <w:rPr>
          <w:u w:val="single"/>
        </w:rPr>
        <w:t>forvaltningskostnader</w:t>
      </w:r>
      <w:r w:rsidRPr="00AD2786">
        <w:rPr>
          <w:i/>
        </w:rPr>
        <w:t xml:space="preserve">, </w:t>
      </w:r>
      <w:r w:rsidRPr="00AD2786">
        <w:t>som er de kostnaden</w:t>
      </w:r>
      <w:r w:rsidR="00AD44D1" w:rsidRPr="00AD2786">
        <w:t>e</w:t>
      </w:r>
      <w:r w:rsidRPr="00AD2786">
        <w:t xml:space="preserve"> du har </w:t>
      </w:r>
      <w:r w:rsidR="00AD44D1" w:rsidRPr="00AD2786">
        <w:t>med</w:t>
      </w:r>
      <w:r w:rsidRPr="00AD2786">
        <w:t xml:space="preserve"> å administrere og lede utviklingen av bygningsmassen du eier. Har du flere bygninger</w:t>
      </w:r>
      <w:r w:rsidR="00AD44D1" w:rsidRPr="00AD2786">
        <w:t>,</w:t>
      </w:r>
      <w:r w:rsidRPr="00AD2786">
        <w:t xml:space="preserve"> kan det være vanskelig å knytte forvaltningskostnaden direkte til </w:t>
      </w:r>
      <w:r w:rsidR="00AD44D1" w:rsidRPr="00AD2786">
        <w:t>é</w:t>
      </w:r>
      <w:r w:rsidRPr="00AD2786">
        <w:t>n</w:t>
      </w:r>
      <w:r w:rsidR="00AD44D1" w:rsidRPr="00AD2786">
        <w:t xml:space="preserve"> av dem</w:t>
      </w:r>
      <w:r w:rsidRPr="00AD2786">
        <w:t xml:space="preserve">. I mange beregninger vil du da fordele summen av alle administrasjonskostnader </w:t>
      </w:r>
      <w:r w:rsidR="00AD44D1" w:rsidRPr="00AD2786">
        <w:t xml:space="preserve">på alle bygningene </w:t>
      </w:r>
      <w:r w:rsidRPr="00AD2786">
        <w:t>etter areal. Eiendomsavgifter og forsikringspremier inngår også i denne hovedposten.</w:t>
      </w:r>
    </w:p>
    <w:p w14:paraId="4E1AC551" w14:textId="77777777" w:rsidR="00CE1A2B" w:rsidRPr="00AD2786" w:rsidRDefault="00CE1A2B" w:rsidP="00CD5CE2">
      <w:pPr>
        <w:pStyle w:val="Overskrift3"/>
      </w:pPr>
      <w:r w:rsidRPr="00AD2786">
        <w:t xml:space="preserve">Drifts- og vedlikeholdskostnader </w:t>
      </w:r>
    </w:p>
    <w:p w14:paraId="741089D7" w14:textId="77777777" w:rsidR="00CE1A2B" w:rsidRPr="00AD2786" w:rsidRDefault="00BF0359" w:rsidP="00CE1A2B">
      <w:r w:rsidRPr="00AB51B1">
        <w:rPr>
          <w:u w:val="single"/>
        </w:rPr>
        <w:t>Drifts- og vedlikeholdskostnader</w:t>
      </w:r>
      <w:r w:rsidR="00CE1A2B" w:rsidRPr="00AD2786">
        <w:t xml:space="preserve"> er knyttet til arbeid som utføres for å holde bygningen i drift, for eksempel styring av de tekniske installasjonene, kontrollfunksjoner og reparasjoner.</w:t>
      </w:r>
    </w:p>
    <w:p w14:paraId="39850002" w14:textId="77777777" w:rsidR="00CE1A2B" w:rsidRPr="00AD2786" w:rsidRDefault="00CE1A2B" w:rsidP="00CE1A2B">
      <w:r w:rsidRPr="00AD2786">
        <w:t>Andre typiske vedlikeholdskostnader er utvendig maling.</w:t>
      </w:r>
    </w:p>
    <w:p w14:paraId="3E5E0CCA" w14:textId="77777777" w:rsidR="00CE1A2B" w:rsidRPr="00AD2786" w:rsidRDefault="00CE1A2B" w:rsidP="00CE1A2B">
      <w:pPr>
        <w:pStyle w:val="Overskrift3"/>
      </w:pPr>
      <w:r w:rsidRPr="00AD2786">
        <w:t>Forsyningskostnader</w:t>
      </w:r>
    </w:p>
    <w:p w14:paraId="391D86D6" w14:textId="77777777" w:rsidR="00CE1A2B" w:rsidRPr="00AD2786" w:rsidRDefault="00CE1A2B" w:rsidP="00CE1A2B">
      <w:r w:rsidRPr="00AD2786">
        <w:t xml:space="preserve">Energikostnader er også en </w:t>
      </w:r>
      <w:r w:rsidR="00BF0359" w:rsidRPr="00AB51B1">
        <w:rPr>
          <w:u w:val="single"/>
        </w:rPr>
        <w:t>forsyningskostnad</w:t>
      </w:r>
      <w:r w:rsidRPr="00AD2786">
        <w:t xml:space="preserve">. </w:t>
      </w:r>
    </w:p>
    <w:p w14:paraId="3CCA9755" w14:textId="77777777" w:rsidR="00CE1A2B" w:rsidRPr="00AD2786" w:rsidRDefault="00CE1A2B" w:rsidP="00CE1A2B">
      <w:pPr>
        <w:pStyle w:val="Overskrift3"/>
      </w:pPr>
      <w:proofErr w:type="spellStart"/>
      <w:r w:rsidRPr="00AD2786">
        <w:t>Renholdskostnader</w:t>
      </w:r>
      <w:proofErr w:type="spellEnd"/>
    </w:p>
    <w:p w14:paraId="431C7EAE" w14:textId="77777777" w:rsidR="00CE1A2B" w:rsidRPr="00AD2786" w:rsidRDefault="00CE1A2B" w:rsidP="00CE1A2B">
      <w:pPr>
        <w:rPr>
          <w:rFonts w:asciiTheme="majorHAnsi" w:eastAsiaTheme="majorEastAsia" w:hAnsiTheme="majorHAnsi" w:cstheme="majorBidi"/>
          <w:b/>
          <w:bCs/>
          <w:color w:val="4F81BD" w:themeColor="accent1"/>
          <w:sz w:val="26"/>
          <w:szCs w:val="26"/>
        </w:rPr>
      </w:pPr>
      <w:proofErr w:type="spellStart"/>
      <w:r w:rsidRPr="00AD2786">
        <w:t>Renholdskostnader</w:t>
      </w:r>
      <w:proofErr w:type="spellEnd"/>
      <w:r w:rsidRPr="00AD2786">
        <w:t xml:space="preserve"> er regelmessig renhold, periodisk renhold og andre rengjøringsrelaterte serviceoppgaver. </w:t>
      </w:r>
    </w:p>
    <w:p w14:paraId="3734BB25" w14:textId="77777777" w:rsidR="00CE1A2B" w:rsidRPr="00AD2786" w:rsidRDefault="00CE1A2B" w:rsidP="00CD5CE2">
      <w:pPr>
        <w:pStyle w:val="Overskrift3"/>
      </w:pPr>
      <w:r w:rsidRPr="00AD2786">
        <w:t>Utskiftings- og utviklingskostnader</w:t>
      </w:r>
    </w:p>
    <w:p w14:paraId="7CFC3D6D" w14:textId="77777777" w:rsidR="00CE1A2B" w:rsidRPr="00AD2786" w:rsidRDefault="00BF0359" w:rsidP="00CE1A2B">
      <w:r w:rsidRPr="00AB51B1">
        <w:rPr>
          <w:u w:val="single"/>
        </w:rPr>
        <w:t>Utskiftings- og utviklingskostnader</w:t>
      </w:r>
      <w:r w:rsidR="00CE1A2B" w:rsidRPr="00AD2786">
        <w:t xml:space="preserve"> er de fr</w:t>
      </w:r>
      <w:r w:rsidR="00C001F3" w:rsidRPr="00AD2786">
        <w:t>a</w:t>
      </w:r>
      <w:r w:rsidR="00CE1A2B" w:rsidRPr="00AD2786">
        <w:t xml:space="preserve">mtidige kostnadene som kommer en gang i blant når enkelte deler av bygget når sin tekniske, estetiske eller funksjonelle levetid, og som </w:t>
      </w:r>
      <w:r w:rsidR="00C001F3" w:rsidRPr="00AD2786">
        <w:t xml:space="preserve">vi </w:t>
      </w:r>
      <w:r w:rsidR="00CE1A2B" w:rsidRPr="00AD2786">
        <w:t>der</w:t>
      </w:r>
      <w:r w:rsidR="00C001F3" w:rsidRPr="00AD2786">
        <w:t>for</w:t>
      </w:r>
      <w:r w:rsidR="00CE1A2B" w:rsidRPr="00AD2786">
        <w:t xml:space="preserve"> må skifte ut før bygningen må </w:t>
      </w:r>
      <w:proofErr w:type="spellStart"/>
      <w:r w:rsidR="00CE1A2B" w:rsidRPr="00AD2786">
        <w:t>totalrehabiliteres</w:t>
      </w:r>
      <w:proofErr w:type="spellEnd"/>
      <w:r w:rsidR="00CE1A2B" w:rsidRPr="00AD2786">
        <w:t>.</w:t>
      </w:r>
    </w:p>
    <w:p w14:paraId="73CD6745" w14:textId="77777777" w:rsidR="00CE1A2B" w:rsidRPr="00AD2786" w:rsidRDefault="00CE1A2B" w:rsidP="00CE1A2B">
      <w:r w:rsidRPr="00AD2786">
        <w:lastRenderedPageBreak/>
        <w:t>Dette kan være utskifting av vinduer eller skifte av taktekking. For å regne ut LCC</w:t>
      </w:r>
      <w:r w:rsidR="00C001F3" w:rsidRPr="00AD2786">
        <w:t>-</w:t>
      </w:r>
      <w:r w:rsidRPr="00AD2786">
        <w:t xml:space="preserve">kostnader </w:t>
      </w:r>
      <w:r w:rsidR="00C001F3" w:rsidRPr="00AD2786">
        <w:t>ved</w:t>
      </w:r>
      <w:r w:rsidRPr="00AD2786">
        <w:t xml:space="preserve"> slike alternativer må vi </w:t>
      </w:r>
      <w:r w:rsidR="00C001F3" w:rsidRPr="00AD2786">
        <w:t>anslå i</w:t>
      </w:r>
      <w:r w:rsidRPr="00AD2786">
        <w:t xml:space="preserve"> hvilket år utskiftingene skal skje, og hva det</w:t>
      </w:r>
      <w:r w:rsidR="00C001F3" w:rsidRPr="00AD2786">
        <w:t xml:space="preserve"> vil</w:t>
      </w:r>
      <w:r w:rsidRPr="00AD2786">
        <w:t xml:space="preserve"> koste.  </w:t>
      </w:r>
    </w:p>
    <w:p w14:paraId="29FFB8D4" w14:textId="77777777" w:rsidR="00CE1A2B" w:rsidRPr="00AD2786" w:rsidRDefault="00CE1A2B" w:rsidP="00CE1A2B">
      <w:r w:rsidRPr="00AD2786">
        <w:t>Vedlikeholdskostnader for et bygg kommer ikke hvert år, men kanskje etter ti, tjue eller tretti år.</w:t>
      </w:r>
    </w:p>
    <w:p w14:paraId="5262731C" w14:textId="77777777" w:rsidR="00CE1A2B" w:rsidRPr="00AD2786" w:rsidRDefault="00CE1A2B" w:rsidP="00CE1A2B"/>
    <w:p w14:paraId="25E6C7B3" w14:textId="77777777" w:rsidR="00CE1A2B" w:rsidRPr="00AD2786" w:rsidRDefault="00CE1A2B" w:rsidP="00CE1A2B">
      <w:r w:rsidRPr="00AD2786">
        <w:br w:type="page"/>
      </w:r>
    </w:p>
    <w:p w14:paraId="2187DF4B" w14:textId="77777777" w:rsidR="00CE1A2B" w:rsidRPr="00AD2786" w:rsidRDefault="00CE1A2B" w:rsidP="00CE1A2B"/>
    <w:p w14:paraId="748DFBBC" w14:textId="77777777" w:rsidR="00394649" w:rsidRPr="00AD2786" w:rsidRDefault="00394649" w:rsidP="00394649">
      <w:pPr>
        <w:pStyle w:val="Overskrift2"/>
      </w:pPr>
      <w:bookmarkStart w:id="31" w:name="_Toc368266740"/>
      <w:bookmarkStart w:id="32" w:name="_Toc373760956"/>
      <w:r w:rsidRPr="00AD2786">
        <w:t>Erfaringstall og normtall</w:t>
      </w:r>
      <w:bookmarkEnd w:id="31"/>
      <w:bookmarkEnd w:id="32"/>
    </w:p>
    <w:p w14:paraId="05FF640B" w14:textId="77777777" w:rsidR="00CE1A2B" w:rsidRPr="00AD2786" w:rsidRDefault="00394649" w:rsidP="00CE1A2B">
      <w:r w:rsidRPr="00394649">
        <w:rPr>
          <w:noProof/>
          <w:lang w:eastAsia="nb-NO"/>
        </w:rPr>
        <w:drawing>
          <wp:inline distT="0" distB="0" distL="0" distR="0" wp14:anchorId="442D13E1" wp14:editId="106066F9">
            <wp:extent cx="5760720" cy="3169437"/>
            <wp:effectExtent l="0" t="0" r="0" b="0"/>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5760720" cy="3169437"/>
                    </a:xfrm>
                    <a:prstGeom prst="rect">
                      <a:avLst/>
                    </a:prstGeom>
                    <a:noFill/>
                    <a:ln>
                      <a:noFill/>
                    </a:ln>
                    <a:effectLst/>
                  </pic:spPr>
                </pic:pic>
              </a:graphicData>
            </a:graphic>
          </wp:inline>
        </w:drawing>
      </w:r>
    </w:p>
    <w:p w14:paraId="31ADC081" w14:textId="77777777" w:rsidR="00CE1A2B" w:rsidRPr="00AD2786" w:rsidRDefault="00CE1A2B" w:rsidP="00CE1A2B">
      <w:r w:rsidRPr="00AD2786">
        <w:t>For å beregne LCC</w:t>
      </w:r>
      <w:r w:rsidR="00C001F3" w:rsidRPr="00AD2786">
        <w:t>-</w:t>
      </w:r>
      <w:r w:rsidRPr="00AD2786">
        <w:t xml:space="preserve">kostnader finnes det </w:t>
      </w:r>
      <w:r w:rsidR="00BF0359" w:rsidRPr="00A72DB1">
        <w:rPr>
          <w:u w:val="single"/>
        </w:rPr>
        <w:t>erfaringstall</w:t>
      </w:r>
      <w:r w:rsidRPr="00AD2786">
        <w:t xml:space="preserve"> og anbefalte verdier på formen kr/m</w:t>
      </w:r>
      <w:r w:rsidR="00BF0359" w:rsidRPr="00A72DB1">
        <w:rPr>
          <w:vertAlign w:val="superscript"/>
        </w:rPr>
        <w:t>2</w:t>
      </w:r>
      <w:r w:rsidRPr="00AD2786">
        <w:t>.</w:t>
      </w:r>
    </w:p>
    <w:p w14:paraId="71BEEBC7" w14:textId="77777777" w:rsidR="00CE1A2B" w:rsidRPr="00AD2786" w:rsidRDefault="00CE1A2B" w:rsidP="00CE1A2B">
      <w:r w:rsidRPr="00AD2786">
        <w:t xml:space="preserve">Erfaringstall er forventet nivå på de ulike kostnadstypene hvis </w:t>
      </w:r>
      <w:r w:rsidR="00C001F3" w:rsidRPr="00AD2786">
        <w:t xml:space="preserve">du </w:t>
      </w:r>
      <w:r w:rsidRPr="00AD2786">
        <w:t>bygger nytt</w:t>
      </w:r>
      <w:r w:rsidR="00C001F3" w:rsidRPr="00AD2786">
        <w:t>.</w:t>
      </w:r>
      <w:r w:rsidRPr="00AD2786">
        <w:t xml:space="preserve"> Erfaringstall er basert på gjennomsnittlig</w:t>
      </w:r>
      <w:r w:rsidR="00C001F3" w:rsidRPr="00AD2786">
        <w:t>e</w:t>
      </w:r>
      <w:r w:rsidRPr="00AD2786">
        <w:t xml:space="preserve"> registrerte kostnadstall for </w:t>
      </w:r>
      <w:r w:rsidR="00C001F3" w:rsidRPr="00AD2786">
        <w:t>é</w:t>
      </w:r>
      <w:r w:rsidRPr="00AD2786">
        <w:t>n eller flere bygninger over mange år. Dette innebærer at vi har ulike erfaringstall for forskjellige bygningskategorier, for eksempel skole</w:t>
      </w:r>
      <w:r w:rsidR="00C001F3" w:rsidRPr="00AD2786">
        <w:t>r</w:t>
      </w:r>
      <w:r w:rsidRPr="00AD2786">
        <w:t>, kontorbygg o</w:t>
      </w:r>
      <w:r w:rsidR="00C001F3" w:rsidRPr="00AD2786">
        <w:t>.</w:t>
      </w:r>
      <w:r w:rsidRPr="00AD2786">
        <w:t>l. Dersom du har mange bygninger (min</w:t>
      </w:r>
      <w:r w:rsidR="00C001F3" w:rsidRPr="00AD2786">
        <w:t>.</w:t>
      </w:r>
      <w:r w:rsidRPr="00AD2786">
        <w:t xml:space="preserve"> 20</w:t>
      </w:r>
      <w:r w:rsidR="00C001F3" w:rsidRPr="00AD2786">
        <w:t>–</w:t>
      </w:r>
      <w:r w:rsidRPr="00AD2786">
        <w:t>25 stk.)</w:t>
      </w:r>
      <w:r w:rsidR="00C001F3" w:rsidRPr="00AD2786">
        <w:t>,</w:t>
      </w:r>
      <w:r w:rsidRPr="00AD2786">
        <w:t xml:space="preserve"> kan du regne ut gjennomsnittet av alle de erfaringstallene du har.</w:t>
      </w:r>
    </w:p>
    <w:p w14:paraId="4468261B" w14:textId="77777777" w:rsidR="00CE1A2B" w:rsidRPr="00AD2786" w:rsidRDefault="00BF0359" w:rsidP="00CE1A2B">
      <w:r w:rsidRPr="00CA281D">
        <w:rPr>
          <w:u w:val="single"/>
        </w:rPr>
        <w:t>Normtall</w:t>
      </w:r>
      <w:r w:rsidR="00CE1A2B" w:rsidRPr="00AD2786">
        <w:t xml:space="preserve"> er teoretisk beregne</w:t>
      </w:r>
      <w:r w:rsidR="00C001F3" w:rsidRPr="00AD2786">
        <w:t>d</w:t>
      </w:r>
      <w:r w:rsidR="00CE1A2B" w:rsidRPr="00AD2786">
        <w:t>e tall på hva som bør være et forventet kostnadsnivå for ulike bygningskategorier. Disse tallene vil være et godt utgangspunkt for å regne ut LCC</w:t>
      </w:r>
      <w:r w:rsidR="00876382" w:rsidRPr="00AD2786">
        <w:t>-</w:t>
      </w:r>
      <w:r w:rsidR="00CE1A2B" w:rsidRPr="00AD2786">
        <w:t>kostnader hvis du ikke har erfaringstall.</w:t>
      </w:r>
    </w:p>
    <w:p w14:paraId="6A8ABA8A" w14:textId="77777777" w:rsidR="004E0ECA" w:rsidRDefault="00CE1A2B" w:rsidP="00CE1A2B">
      <w:r w:rsidRPr="00AD2786">
        <w:br w:type="page"/>
      </w:r>
    </w:p>
    <w:p w14:paraId="67232D14" w14:textId="77777777" w:rsidR="004E0ECA" w:rsidRPr="00AD2786" w:rsidRDefault="004E0ECA" w:rsidP="004E0ECA">
      <w:pPr>
        <w:pStyle w:val="Overskrift2"/>
      </w:pPr>
      <w:bookmarkStart w:id="33" w:name="_Toc368266741"/>
      <w:bookmarkStart w:id="34" w:name="_Toc373760957"/>
      <w:r w:rsidRPr="00AD2786">
        <w:lastRenderedPageBreak/>
        <w:t>LCC-beregning</w:t>
      </w:r>
      <w:bookmarkEnd w:id="33"/>
      <w:bookmarkEnd w:id="34"/>
    </w:p>
    <w:p w14:paraId="4B853627" w14:textId="77777777" w:rsidR="004E0ECA" w:rsidRDefault="004E0ECA" w:rsidP="00CE1A2B">
      <w:r>
        <w:rPr>
          <w:noProof/>
          <w:lang w:eastAsia="nb-NO"/>
        </w:rPr>
        <w:drawing>
          <wp:inline distT="0" distB="0" distL="0" distR="0" wp14:anchorId="5D5B15D4" wp14:editId="0A6148C6">
            <wp:extent cx="5760720" cy="4317662"/>
            <wp:effectExtent l="0" t="0" r="0" b="0"/>
            <wp:docPr id="3073" name="Bilde 3073" descr="N:\Interne Fellesoppgaver\Bilder\Bildebank Difi\Bygg anlegg og eiendom\COLOURBOX1694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Interne Fellesoppgaver\Bilder\Bildebank Difi\Bygg anlegg og eiendom\COLOURBOX1694901.jpg"/>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5760720" cy="4317662"/>
                    </a:xfrm>
                    <a:prstGeom prst="rect">
                      <a:avLst/>
                    </a:prstGeom>
                    <a:noFill/>
                    <a:ln>
                      <a:noFill/>
                    </a:ln>
                  </pic:spPr>
                </pic:pic>
              </a:graphicData>
            </a:graphic>
          </wp:inline>
        </w:drawing>
      </w:r>
    </w:p>
    <w:p w14:paraId="507B407F" w14:textId="77777777" w:rsidR="00CE1A2B" w:rsidRPr="00AD2786" w:rsidRDefault="00BF0359" w:rsidP="00CE1A2B">
      <w:r w:rsidRPr="00A72DB1">
        <w:rPr>
          <w:u w:val="single"/>
        </w:rPr>
        <w:t>LCC-beregning</w:t>
      </w:r>
      <w:r w:rsidR="00CE1A2B" w:rsidRPr="00AD2786">
        <w:t xml:space="preserve"> er å beregne </w:t>
      </w:r>
      <w:r w:rsidR="004E0ECA">
        <w:t xml:space="preserve">alle </w:t>
      </w:r>
      <w:r w:rsidR="00CE1A2B" w:rsidRPr="00AD2786">
        <w:t>kostnade</w:t>
      </w:r>
      <w:r w:rsidR="00876382" w:rsidRPr="00AD2786">
        <w:t>ne</w:t>
      </w:r>
      <w:r w:rsidR="00CE1A2B" w:rsidRPr="00AD2786">
        <w:t xml:space="preserve"> for det konkrete bygget og i hvilket år den enkelte kostnad forventes å komme.</w:t>
      </w:r>
    </w:p>
    <w:p w14:paraId="2366292C" w14:textId="77777777" w:rsidR="00CE1A2B" w:rsidRPr="00AD2786" w:rsidRDefault="00CE1A2B" w:rsidP="00CE1A2B">
      <w:r w:rsidRPr="00AD2786">
        <w:t xml:space="preserve">Livssykluskostnader er </w:t>
      </w:r>
    </w:p>
    <w:p w14:paraId="21463914" w14:textId="77777777" w:rsidR="00CE1A2B" w:rsidRPr="00AD2786" w:rsidRDefault="00876382" w:rsidP="00CE1A2B">
      <w:pPr>
        <w:numPr>
          <w:ilvl w:val="0"/>
          <w:numId w:val="2"/>
        </w:numPr>
      </w:pPr>
      <w:r w:rsidRPr="00AD2786">
        <w:t>a</w:t>
      </w:r>
      <w:r w:rsidR="00CE1A2B" w:rsidRPr="00AD2786">
        <w:t>nskaffelses- og restkostnader, kostnade</w:t>
      </w:r>
      <w:r w:rsidRPr="00AD2786">
        <w:t>ne</w:t>
      </w:r>
      <w:r w:rsidR="00CE1A2B" w:rsidRPr="00AD2786">
        <w:t xml:space="preserve"> </w:t>
      </w:r>
      <w:r w:rsidRPr="00AD2786">
        <w:t>til</w:t>
      </w:r>
      <w:r w:rsidR="00CE1A2B" w:rsidRPr="00AD2786">
        <w:t xml:space="preserve"> oppføring av bygget og ombygging</w:t>
      </w:r>
      <w:r w:rsidRPr="00AD2786">
        <w:t xml:space="preserve"> </w:t>
      </w:r>
      <w:r w:rsidR="00CE1A2B" w:rsidRPr="00AD2786">
        <w:t>(det som kommer først i perioden)</w:t>
      </w:r>
    </w:p>
    <w:p w14:paraId="1E0881AB" w14:textId="77777777" w:rsidR="00CE1A2B" w:rsidRPr="00AD2786" w:rsidRDefault="00876382" w:rsidP="00CE1A2B">
      <w:pPr>
        <w:numPr>
          <w:ilvl w:val="0"/>
          <w:numId w:val="2"/>
        </w:numPr>
      </w:pPr>
      <w:r w:rsidRPr="00AD2786">
        <w:t>å</w:t>
      </w:r>
      <w:r w:rsidR="00CE1A2B" w:rsidRPr="00AD2786">
        <w:t>rlige kostnader (like) i driftsperioden</w:t>
      </w:r>
      <w:r w:rsidRPr="00AD2786">
        <w:t>,</w:t>
      </w:r>
      <w:r w:rsidR="00CE1A2B" w:rsidRPr="00AD2786">
        <w:t xml:space="preserve"> </w:t>
      </w:r>
      <w:r w:rsidRPr="00AD2786">
        <w:t>herunder</w:t>
      </w:r>
      <w:r w:rsidR="00CE1A2B" w:rsidRPr="00AD2786">
        <w:t xml:space="preserve"> kostnader til forvaltning, drift og vedlikehold, også kalt FDV-kostnader (like hvert år)</w:t>
      </w:r>
    </w:p>
    <w:p w14:paraId="476348F3" w14:textId="77777777" w:rsidR="00CE1A2B" w:rsidRPr="00AD2786" w:rsidRDefault="00876382" w:rsidP="00CE1A2B">
      <w:pPr>
        <w:numPr>
          <w:ilvl w:val="0"/>
          <w:numId w:val="2"/>
        </w:numPr>
      </w:pPr>
      <w:r w:rsidRPr="00AD2786">
        <w:t>u</w:t>
      </w:r>
      <w:r w:rsidR="00CE1A2B" w:rsidRPr="00AD2786">
        <w:t>tskifting</w:t>
      </w:r>
      <w:r w:rsidRPr="00AD2786">
        <w:t>s</w:t>
      </w:r>
      <w:r w:rsidR="00CE1A2B" w:rsidRPr="00AD2786">
        <w:t>- og utviklingskostnader</w:t>
      </w:r>
      <w:r w:rsidR="00A72DB1">
        <w:t xml:space="preserve">, omtalt i </w:t>
      </w:r>
      <w:proofErr w:type="gramStart"/>
      <w:r w:rsidR="00CE1A2B" w:rsidRPr="00AD2786">
        <w:t>se</w:t>
      </w:r>
      <w:proofErr w:type="gramEnd"/>
      <w:r w:rsidR="00CE1A2B" w:rsidRPr="00AD2786">
        <w:t xml:space="preserve"> standard kommer innimellom</w:t>
      </w:r>
      <w:r w:rsidR="00A72DB1">
        <w:t>, for eksempel ved ombygging av en bygning.</w:t>
      </w:r>
    </w:p>
    <w:p w14:paraId="46F26539" w14:textId="77777777" w:rsidR="00CE1A2B" w:rsidRPr="00AD2786" w:rsidRDefault="00CE1A2B" w:rsidP="00CE1A2B">
      <w:r w:rsidRPr="00AD2786">
        <w:t>De fleste kostnader er like fra år til år og beregnes enklest med utgangspunkt i forventet forbruk i kr/m</w:t>
      </w:r>
      <w:r w:rsidR="00BF0359" w:rsidRPr="00A72DB1">
        <w:rPr>
          <w:vertAlign w:val="superscript"/>
        </w:rPr>
        <w:t>2</w:t>
      </w:r>
      <w:r w:rsidRPr="00AD2786">
        <w:t>/år.</w:t>
      </w:r>
    </w:p>
    <w:p w14:paraId="5C221878" w14:textId="77777777" w:rsidR="00CE1A2B" w:rsidRPr="00AD2786" w:rsidRDefault="00CE1A2B" w:rsidP="00CE1A2B">
      <w:r w:rsidRPr="00AD2786">
        <w:br w:type="page"/>
      </w:r>
    </w:p>
    <w:p w14:paraId="2311887D" w14:textId="77777777" w:rsidR="003C74FB" w:rsidRPr="00AD2786" w:rsidRDefault="003C74FB" w:rsidP="003C74FB">
      <w:pPr>
        <w:pStyle w:val="Overskrift2"/>
      </w:pPr>
      <w:bookmarkStart w:id="35" w:name="_Toc368266742"/>
      <w:bookmarkStart w:id="36" w:name="_Toc373760958"/>
      <w:proofErr w:type="spellStart"/>
      <w:r w:rsidRPr="00AD2786">
        <w:lastRenderedPageBreak/>
        <w:t>Alternativsvurderinger</w:t>
      </w:r>
      <w:bookmarkEnd w:id="35"/>
      <w:bookmarkEnd w:id="36"/>
      <w:proofErr w:type="spellEnd"/>
    </w:p>
    <w:p w14:paraId="72ADF587" w14:textId="77777777" w:rsidR="00CE1A2B" w:rsidRPr="00AD2786" w:rsidRDefault="00C12AD6" w:rsidP="00CE1A2B">
      <w:r>
        <w:rPr>
          <w:noProof/>
          <w:lang w:eastAsia="nb-NO"/>
        </w:rPr>
        <w:drawing>
          <wp:inline distT="0" distB="0" distL="0" distR="0" wp14:anchorId="513196D7" wp14:editId="767497CF">
            <wp:extent cx="5010150" cy="4962525"/>
            <wp:effectExtent l="0" t="0" r="0" b="9525"/>
            <wp:docPr id="3074" name="Bilde 3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010150" cy="4962525"/>
                    </a:xfrm>
                    <a:prstGeom prst="rect">
                      <a:avLst/>
                    </a:prstGeom>
                  </pic:spPr>
                </pic:pic>
              </a:graphicData>
            </a:graphic>
          </wp:inline>
        </w:drawing>
      </w:r>
    </w:p>
    <w:p w14:paraId="16B13F3F" w14:textId="77777777" w:rsidR="00CE1A2B" w:rsidRPr="00AD2786" w:rsidRDefault="00CE1A2B" w:rsidP="00CE1A2B"/>
    <w:p w14:paraId="28D40976" w14:textId="77777777" w:rsidR="00CE1A2B" w:rsidRPr="00AD2786" w:rsidRDefault="003C74FB" w:rsidP="00CE1A2B">
      <w:r>
        <w:t xml:space="preserve">Her ser vi tre forskjellige alternative bygningsformer på et </w:t>
      </w:r>
      <w:proofErr w:type="spellStart"/>
      <w:proofErr w:type="gramStart"/>
      <w:r>
        <w:t>prosjekt.</w:t>
      </w:r>
      <w:r w:rsidR="00CE1A2B" w:rsidRPr="00AD2786">
        <w:t>Ved</w:t>
      </w:r>
      <w:proofErr w:type="spellEnd"/>
      <w:proofErr w:type="gramEnd"/>
      <w:r w:rsidR="00CE1A2B" w:rsidRPr="00AD2786">
        <w:t xml:space="preserve"> planlegging av et byggeprosjekt står du ove</w:t>
      </w:r>
      <w:r w:rsidR="00876382" w:rsidRPr="00AD2786">
        <w:t>r</w:t>
      </w:r>
      <w:r w:rsidR="00CE1A2B" w:rsidRPr="00AD2786">
        <w:t>for mange valg. Valgene vil få konsekvenser for kostnade</w:t>
      </w:r>
      <w:r w:rsidR="00876382" w:rsidRPr="00AD2786">
        <w:t>ne</w:t>
      </w:r>
      <w:r w:rsidR="00CE1A2B" w:rsidRPr="00AD2786">
        <w:t xml:space="preserve"> i brukstiden. Å vurdere kostnader </w:t>
      </w:r>
      <w:r w:rsidR="00876382" w:rsidRPr="00AD2786">
        <w:t>ved</w:t>
      </w:r>
      <w:r w:rsidR="00CE1A2B" w:rsidRPr="00AD2786">
        <w:t xml:space="preserve"> alternative løsninger</w:t>
      </w:r>
      <w:r w:rsidR="00876382" w:rsidRPr="00AD2786">
        <w:t>, for eksempel</w:t>
      </w:r>
      <w:r w:rsidR="00CE1A2B" w:rsidRPr="00AD2786">
        <w:t xml:space="preserve"> fasade</w:t>
      </w:r>
      <w:r w:rsidR="00570A64" w:rsidRPr="00AD2786">
        <w:t>r</w:t>
      </w:r>
      <w:r w:rsidR="00CE1A2B" w:rsidRPr="00AD2786">
        <w:t xml:space="preserve">, materialer, komponenter, tekniske anlegg og systemerer å foreta </w:t>
      </w:r>
      <w:proofErr w:type="spellStart"/>
      <w:r w:rsidR="00BF0359" w:rsidRPr="00A72DB1">
        <w:rPr>
          <w:u w:val="single"/>
        </w:rPr>
        <w:t>alternativsvurderinger</w:t>
      </w:r>
      <w:proofErr w:type="spellEnd"/>
      <w:r w:rsidR="00CE1A2B" w:rsidRPr="00AD2786">
        <w:t xml:space="preserve">. På grunnlag av </w:t>
      </w:r>
      <w:proofErr w:type="spellStart"/>
      <w:r w:rsidR="00CE1A2B" w:rsidRPr="00AD2786">
        <w:t>alternativsvurderingene</w:t>
      </w:r>
      <w:proofErr w:type="spellEnd"/>
      <w:r w:rsidR="00CE1A2B" w:rsidRPr="00AD2786">
        <w:t xml:space="preserve"> kan du ta beslutninger som er kostnadseffektive og kvalitetsmessig gode. </w:t>
      </w:r>
    </w:p>
    <w:p w14:paraId="697BC8D5" w14:textId="77777777" w:rsidR="00CE1A2B" w:rsidRPr="00AD2786" w:rsidRDefault="00CE1A2B" w:rsidP="00CE1A2B">
      <w:r w:rsidRPr="00AD2786">
        <w:t xml:space="preserve">For å </w:t>
      </w:r>
      <w:r w:rsidR="00570A64" w:rsidRPr="00AD2786">
        <w:t>lykkes med</w:t>
      </w:r>
      <w:r w:rsidRPr="00AD2786">
        <w:t xml:space="preserve"> dette må du forstå hvilke framtidige kostnader som følger av beslutningen</w:t>
      </w:r>
      <w:r w:rsidR="00570A64" w:rsidRPr="00AD2786">
        <w:t>e</w:t>
      </w:r>
      <w:r w:rsidRPr="00AD2786">
        <w:t xml:space="preserve"> du tar for byggeprosjektet.</w:t>
      </w:r>
      <w:r w:rsidR="004236E9" w:rsidRPr="00AD2786">
        <w:t xml:space="preserve"> </w:t>
      </w:r>
      <w:r w:rsidRPr="00AD2786">
        <w:t xml:space="preserve">Vi skal se nærmere på </w:t>
      </w:r>
      <w:proofErr w:type="spellStart"/>
      <w:r w:rsidRPr="00AD2786">
        <w:t>alternativsvurderinger</w:t>
      </w:r>
      <w:proofErr w:type="spellEnd"/>
      <w:r w:rsidRPr="00AD2786">
        <w:t xml:space="preserve"> i </w:t>
      </w:r>
      <w:r w:rsidR="003C74FB">
        <w:t>kapittel</w:t>
      </w:r>
      <w:r w:rsidR="003C74FB" w:rsidRPr="00AD2786">
        <w:t xml:space="preserve"> </w:t>
      </w:r>
      <w:r w:rsidRPr="00AD2786">
        <w:t>4.</w:t>
      </w:r>
      <w:r w:rsidR="003C74FB">
        <w:t xml:space="preserve"> </w:t>
      </w:r>
    </w:p>
    <w:p w14:paraId="4CD492D5" w14:textId="77777777" w:rsidR="003C74FB" w:rsidRDefault="00CE1A2B" w:rsidP="00CE1A2B">
      <w:pPr>
        <w:rPr>
          <w:noProof/>
          <w:lang w:eastAsia="nb-NO"/>
        </w:rPr>
      </w:pPr>
      <w:r w:rsidRPr="00AD2786">
        <w:br w:type="page"/>
      </w:r>
    </w:p>
    <w:p w14:paraId="1211CE19" w14:textId="77777777" w:rsidR="003C74FB" w:rsidRDefault="003C74FB" w:rsidP="00CD5CE2">
      <w:pPr>
        <w:pStyle w:val="Overskrift2"/>
      </w:pPr>
      <w:bookmarkStart w:id="37" w:name="_Toc368266743"/>
      <w:bookmarkStart w:id="38" w:name="_Toc373760959"/>
      <w:r>
        <w:lastRenderedPageBreak/>
        <w:t>Oppsummering</w:t>
      </w:r>
      <w:bookmarkEnd w:id="37"/>
      <w:bookmarkEnd w:id="38"/>
    </w:p>
    <w:p w14:paraId="501C4AF4" w14:textId="069236DA" w:rsidR="00CE1A2B" w:rsidRPr="00AD2786" w:rsidRDefault="006C1022" w:rsidP="00CE1A2B">
      <w:r w:rsidRPr="006C1022">
        <w:rPr>
          <w:noProof/>
          <w:lang w:eastAsia="nb-NO"/>
        </w:rPr>
        <w:t xml:space="preserve"> </w:t>
      </w:r>
      <w:r>
        <w:rPr>
          <w:noProof/>
          <w:lang w:eastAsia="nb-NO"/>
        </w:rPr>
        <w:drawing>
          <wp:inline distT="0" distB="0" distL="0" distR="0" wp14:anchorId="5B89F220" wp14:editId="47E3BB38">
            <wp:extent cx="5760720" cy="2699074"/>
            <wp:effectExtent l="0" t="0" r="0" b="6350"/>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screen">
                      <a:extLst>
                        <a:ext uri="{28A0092B-C50C-407E-A947-70E740481C1C}">
                          <a14:useLocalDpi xmlns:a14="http://schemas.microsoft.com/office/drawing/2010/main"/>
                        </a:ext>
                      </a:extLst>
                    </a:blip>
                    <a:stretch>
                      <a:fillRect/>
                    </a:stretch>
                  </pic:blipFill>
                  <pic:spPr>
                    <a:xfrm>
                      <a:off x="0" y="0"/>
                      <a:ext cx="5760720" cy="2699074"/>
                    </a:xfrm>
                    <a:prstGeom prst="rect">
                      <a:avLst/>
                    </a:prstGeom>
                  </pic:spPr>
                </pic:pic>
              </a:graphicData>
            </a:graphic>
          </wp:inline>
        </w:drawing>
      </w:r>
    </w:p>
    <w:p w14:paraId="6874637B" w14:textId="7EF8F7A4" w:rsidR="00AD2786" w:rsidRPr="00C13A87" w:rsidRDefault="00C13A87" w:rsidP="00C13A87">
      <w:r w:rsidRPr="00C13A87">
        <w:t>Slik kan også livssykluskostnader uttrykkes.</w:t>
      </w:r>
    </w:p>
    <w:p w14:paraId="541954A7" w14:textId="77777777" w:rsidR="00370D50" w:rsidRPr="00AD2786" w:rsidRDefault="00370D50" w:rsidP="00370D50">
      <w:pPr>
        <w:pStyle w:val="Overskrift3"/>
      </w:pPr>
      <w:r w:rsidRPr="00AD2786">
        <w:t xml:space="preserve">1. Livssykluskostnad, LCC </w:t>
      </w:r>
    </w:p>
    <w:p w14:paraId="6AD164E1" w14:textId="7B537932" w:rsidR="00370D50" w:rsidRPr="00AD2786" w:rsidRDefault="00370D50" w:rsidP="00370D50">
      <w:r w:rsidRPr="00AD2786">
        <w:t xml:space="preserve">Når livssykluskostnader </w:t>
      </w:r>
      <w:r w:rsidR="00C13A87">
        <w:t xml:space="preserve">(K) </w:t>
      </w:r>
      <w:r w:rsidRPr="00AD2786">
        <w:t>for et bygg skal beregnes, er viktige komponenter anskaffelseskostnad</w:t>
      </w:r>
      <w:r w:rsidR="00C13A87">
        <w:t xml:space="preserve"> K</w:t>
      </w:r>
      <w:r w:rsidR="00C13A87" w:rsidRPr="00C13A87">
        <w:rPr>
          <w:vertAlign w:val="subscript"/>
        </w:rPr>
        <w:t>0</w:t>
      </w:r>
      <w:r w:rsidRPr="00AD2786">
        <w:t>, realrente, året kostnaden påløper</w:t>
      </w:r>
      <w:r w:rsidR="00C13A87">
        <w:t xml:space="preserve"> (t)</w:t>
      </w:r>
      <w:r w:rsidRPr="00AD2786">
        <w:t xml:space="preserve">, analyseperiode </w:t>
      </w:r>
      <w:r w:rsidR="00C13A87">
        <w:t xml:space="preserve">(T) </w:t>
      </w:r>
      <w:r w:rsidRPr="00AD2786">
        <w:t xml:space="preserve">og forventet kostnad med å forvalte, drifte og vedlikeholde bygget, fratrukket estimert forventet salgsinntekt i </w:t>
      </w:r>
      <w:r w:rsidR="00C13A87" w:rsidRPr="00AD2786">
        <w:t>fr</w:t>
      </w:r>
      <w:r w:rsidR="00C13A87">
        <w:t>a</w:t>
      </w:r>
      <w:r w:rsidR="00C13A87" w:rsidRPr="00AD2786">
        <w:t>mtiden</w:t>
      </w:r>
      <w:r w:rsidRPr="00AD2786">
        <w:t>.</w:t>
      </w:r>
    </w:p>
    <w:p w14:paraId="7E180040" w14:textId="77777777" w:rsidR="00370D50" w:rsidRPr="00AD2786" w:rsidRDefault="00370D50" w:rsidP="00370D50">
      <w:pPr>
        <w:pStyle w:val="Overskrift3"/>
      </w:pPr>
      <w:r w:rsidRPr="00463825">
        <w:t>2. Årskostnad</w:t>
      </w:r>
    </w:p>
    <w:p w14:paraId="79CE8278" w14:textId="304143C4" w:rsidR="00370D50" w:rsidRPr="00AD2786" w:rsidRDefault="00370D50" w:rsidP="00370D50">
      <w:r w:rsidRPr="00AD2786">
        <w:t>Årskostnaden</w:t>
      </w:r>
      <w:r w:rsidR="00C13A87">
        <w:t xml:space="preserve"> (ÅK)</w:t>
      </w:r>
      <w:r w:rsidRPr="00AD2786">
        <w:t xml:space="preserve"> viser summen av samtlige kostnader ved byggets ferdigstillelse i nåverdi pluss de framtidige kostnadene til forvaltning, drift og vedlikehold i byggets levetid</w:t>
      </w:r>
      <w:r>
        <w:t>,</w:t>
      </w:r>
      <w:r w:rsidRPr="00AD2786">
        <w:t xml:space="preserve"> dividert på levetiden i antall år. </w:t>
      </w:r>
    </w:p>
    <w:p w14:paraId="0270331A" w14:textId="318CCDAC" w:rsidR="003C74FB" w:rsidRDefault="00370D50" w:rsidP="00370D50">
      <w:pPr>
        <w:rPr>
          <w:rFonts w:asciiTheme="majorHAnsi" w:eastAsiaTheme="majorEastAsia" w:hAnsiTheme="majorHAnsi" w:cstheme="majorBidi"/>
          <w:b/>
          <w:bCs/>
          <w:color w:val="4F81BD" w:themeColor="accent1"/>
          <w:sz w:val="26"/>
          <w:szCs w:val="26"/>
        </w:rPr>
      </w:pPr>
      <w:r w:rsidRPr="00AD2786">
        <w:t xml:space="preserve">Det fins digitale verktøy for å beregne livssykluskostnader. Noen er gratis og tilgjengelige på nett. Se </w:t>
      </w:r>
      <w:r w:rsidR="00933AA6">
        <w:t>t</w:t>
      </w:r>
      <w:r w:rsidRPr="00AD2786">
        <w:t>ips.</w:t>
      </w:r>
      <w:r w:rsidR="003C74FB">
        <w:br w:type="page"/>
      </w:r>
    </w:p>
    <w:p w14:paraId="25652984" w14:textId="77777777" w:rsidR="00DA55C5" w:rsidRPr="00AD2786" w:rsidRDefault="00DA55C5" w:rsidP="00DA55C5">
      <w:pPr>
        <w:pStyle w:val="Overskrift2"/>
      </w:pPr>
      <w:bookmarkStart w:id="39" w:name="_Toc368266744"/>
      <w:bookmarkStart w:id="40" w:name="_Toc373760960"/>
      <w:r w:rsidRPr="00AD2786">
        <w:lastRenderedPageBreak/>
        <w:t>Hvem bruker LCC?</w:t>
      </w:r>
      <w:bookmarkEnd w:id="39"/>
      <w:bookmarkEnd w:id="40"/>
    </w:p>
    <w:p w14:paraId="34F661DB" w14:textId="77777777" w:rsidR="00DA55C5" w:rsidRPr="00AD2786" w:rsidRDefault="00DA55C5" w:rsidP="00DA55C5">
      <w:r w:rsidRPr="002142B8">
        <w:rPr>
          <w:noProof/>
          <w:lang w:eastAsia="nb-NO"/>
        </w:rPr>
        <w:drawing>
          <wp:inline distT="0" distB="0" distL="0" distR="0" wp14:anchorId="0DAEE091" wp14:editId="08E9D0C7">
            <wp:extent cx="4276725" cy="3162300"/>
            <wp:effectExtent l="0" t="0" r="9525" b="0"/>
            <wp:docPr id="51" name="Bil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stretch>
                      <a:fillRect/>
                    </a:stretch>
                  </pic:blipFill>
                  <pic:spPr>
                    <a:xfrm>
                      <a:off x="0" y="0"/>
                      <a:ext cx="4276725" cy="3162300"/>
                    </a:xfrm>
                    <a:prstGeom prst="rect">
                      <a:avLst/>
                    </a:prstGeom>
                  </pic:spPr>
                </pic:pic>
              </a:graphicData>
            </a:graphic>
          </wp:inline>
        </w:drawing>
      </w:r>
    </w:p>
    <w:p w14:paraId="6B14E22D" w14:textId="77777777" w:rsidR="00DA55C5" w:rsidRPr="00CD5CE2" w:rsidRDefault="00DA55C5">
      <w:pPr>
        <w:pStyle w:val="Overskrift3"/>
      </w:pPr>
      <w:r w:rsidRPr="00CD5CE2">
        <w:t>Byggherre</w:t>
      </w:r>
    </w:p>
    <w:p w14:paraId="7A17FE1B" w14:textId="77777777" w:rsidR="00DA55C5" w:rsidRPr="00AD2786" w:rsidRDefault="00DA55C5" w:rsidP="00DA55C5">
      <w:r w:rsidRPr="00DA55C5">
        <w:rPr>
          <w:u w:val="single"/>
        </w:rPr>
        <w:t>Byggherren</w:t>
      </w:r>
      <w:r w:rsidRPr="00AD2786">
        <w:t xml:space="preserve"> og brukeren av bygget har størst interesse av en realistisk LCC-beregning gjennom byggeprosjektet. Byggherren er «innkjøpsansvarlig» og er dermed den aktøren som først og fremst må kunne forstå hvordan LCC-beregninger kan bidra til kostnadseffektive og kvalitetsmessig gode løsninger. LCC-beregningene vil gjøre det bedre å følge opp i byggefasen. </w:t>
      </w:r>
    </w:p>
    <w:p w14:paraId="057C54A3" w14:textId="77777777" w:rsidR="00DA55C5" w:rsidRPr="00480FEB" w:rsidRDefault="00DA55C5">
      <w:pPr>
        <w:pStyle w:val="Overskrift3"/>
      </w:pPr>
      <w:r w:rsidRPr="00CD5CE2">
        <w:t xml:space="preserve">Rådgiver </w:t>
      </w:r>
    </w:p>
    <w:p w14:paraId="0DC7AA3D" w14:textId="77777777" w:rsidR="00DA55C5" w:rsidRPr="00AD2786" w:rsidRDefault="00DA55C5" w:rsidP="00DA55C5">
      <w:r w:rsidRPr="00AD2786">
        <w:t xml:space="preserve">Å gi gode råd og legge til rette for fornuftige beslutninger gjennom alle faser av et byggeprosjekt er alltid rådgiverens fremste oppgave. Tradisjonelt er de tjenestene rådgiveren leverer, delt opp i ulike fagområder som konstruksjon (RIB), varme og ventilasjon (RIV), elektrotekniske installasjoner (RIE) og så videre. </w:t>
      </w:r>
    </w:p>
    <w:p w14:paraId="3FDAA267" w14:textId="77777777" w:rsidR="00DA55C5" w:rsidRPr="004803D6" w:rsidRDefault="00DA55C5">
      <w:pPr>
        <w:pStyle w:val="Overskrift3"/>
      </w:pPr>
      <w:r w:rsidRPr="00CD5CE2">
        <w:t xml:space="preserve">Entreprenør </w:t>
      </w:r>
    </w:p>
    <w:p w14:paraId="419524C1" w14:textId="77777777" w:rsidR="00DA55C5" w:rsidRPr="00AD2786" w:rsidRDefault="00DA55C5" w:rsidP="00DA55C5">
      <w:r w:rsidRPr="00AD2786">
        <w:t xml:space="preserve">I de fleste kontraktsformer er byggherren avhengig av bidrag fra </w:t>
      </w:r>
      <w:r w:rsidRPr="009D3455">
        <w:rPr>
          <w:u w:val="single"/>
        </w:rPr>
        <w:t>entreprenøren</w:t>
      </w:r>
      <w:r w:rsidRPr="00AD2786">
        <w:t xml:space="preserve"> for å kunne beregne LCC. Det er entreprenørens ansvar å levere riktig og tilstrekkelig detaljert FDV-dokumentasjon. </w:t>
      </w:r>
    </w:p>
    <w:p w14:paraId="11AFEA11" w14:textId="77777777" w:rsidR="00DA55C5" w:rsidRPr="00CD5CE2" w:rsidRDefault="00DA55C5">
      <w:pPr>
        <w:pStyle w:val="Overskrift3"/>
      </w:pPr>
      <w:r w:rsidRPr="00CD5CE2">
        <w:t xml:space="preserve">Eiendomsforvalter  </w:t>
      </w:r>
    </w:p>
    <w:p w14:paraId="24B33B82" w14:textId="77777777" w:rsidR="00DA55C5" w:rsidRPr="00AD2786" w:rsidRDefault="00DA55C5" w:rsidP="00DA55C5">
      <w:r w:rsidRPr="00AD2786">
        <w:t xml:space="preserve">Sammen med leietakeren er </w:t>
      </w:r>
      <w:r w:rsidRPr="009D3455">
        <w:rPr>
          <w:u w:val="single"/>
        </w:rPr>
        <w:t>eiendomsforvalteren</w:t>
      </w:r>
      <w:r w:rsidRPr="00AD2786">
        <w:t xml:space="preserve"> den aktøren som må leve med de valgene som er gjort i byggeprosjektet. Eiendomsforvalteren er kontakten mellom leietaker og byggeier når det oppstår behov for tilpasninger/utvidelse av de eksisterende lokalene. Da får LCC-kostnadsoverslag en viktig funksjon som hjelp til å iverksette planer og ta riktige beslutninger. </w:t>
      </w:r>
    </w:p>
    <w:p w14:paraId="0AFEBFF3" w14:textId="77777777" w:rsidR="00DA55C5" w:rsidRPr="004803D6" w:rsidRDefault="00DA55C5">
      <w:pPr>
        <w:pStyle w:val="Overskrift3"/>
      </w:pPr>
      <w:r w:rsidRPr="00CD5CE2">
        <w:t xml:space="preserve">Driftstekniker </w:t>
      </w:r>
    </w:p>
    <w:p w14:paraId="6A1678F5" w14:textId="77777777" w:rsidR="00DA55C5" w:rsidRPr="00AD2786" w:rsidRDefault="00DA55C5" w:rsidP="00DA55C5">
      <w:r w:rsidRPr="009D3455">
        <w:rPr>
          <w:u w:val="single"/>
        </w:rPr>
        <w:t>Driftsteknikeren</w:t>
      </w:r>
      <w:r w:rsidRPr="00AD2786">
        <w:t xml:space="preserve"> må også leve med de valgene som er tatt i byggeprosjektet. Driftsteknikeren</w:t>
      </w:r>
      <w:r w:rsidRPr="00AD2786">
        <w:rPr>
          <w:b/>
          <w:bCs/>
        </w:rPr>
        <w:t xml:space="preserve"> </w:t>
      </w:r>
      <w:r w:rsidRPr="00AD2786">
        <w:t xml:space="preserve">har ofte god kontakt med brukeren av bygget. Driftsteknikeren får mye erfaring med løsningene som er valgt, og kan bidra med dem når nye behov melder seg, og når liknende bygg skal oppføres.   </w:t>
      </w:r>
    </w:p>
    <w:p w14:paraId="7B2B4B3B" w14:textId="77777777" w:rsidR="00DA55C5" w:rsidRPr="00AD2786" w:rsidRDefault="00DA55C5" w:rsidP="00DA55C5">
      <w:r w:rsidRPr="00AD2786">
        <w:br w:type="page"/>
      </w:r>
    </w:p>
    <w:p w14:paraId="46F21CC8" w14:textId="77777777" w:rsidR="00DA55C5" w:rsidRDefault="00DA55C5" w:rsidP="00DA55C5">
      <w:pPr>
        <w:pStyle w:val="Overskrift2"/>
      </w:pPr>
      <w:bookmarkStart w:id="41" w:name="_Toc368266745"/>
      <w:bookmarkStart w:id="42" w:name="_Toc373760961"/>
      <w:r>
        <w:lastRenderedPageBreak/>
        <w:t>LCC ved prosjektering og utførelse</w:t>
      </w:r>
      <w:bookmarkEnd w:id="41"/>
      <w:bookmarkEnd w:id="42"/>
      <w:r>
        <w:t xml:space="preserve"> </w:t>
      </w:r>
    </w:p>
    <w:p w14:paraId="5146F25B" w14:textId="77777777" w:rsidR="00CA1A03" w:rsidRDefault="00CA1A03" w:rsidP="00DA55C5">
      <w:r>
        <w:rPr>
          <w:noProof/>
          <w:lang w:eastAsia="nb-NO"/>
        </w:rPr>
        <w:drawing>
          <wp:inline distT="0" distB="0" distL="0" distR="0" wp14:anchorId="0CFB1B51" wp14:editId="1853AEAC">
            <wp:extent cx="5760720" cy="3840402"/>
            <wp:effectExtent l="0" t="0" r="0" b="0"/>
            <wp:docPr id="3081" name="Bilde 3081" descr="N:\Interne Fellesoppgaver\Bilder\Bildebank Difi\Bygg anlegg og eiendom\engineering and arcitecture drawi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Interne Fellesoppgaver\Bilder\Bildebank Difi\Bygg anlegg og eiendom\engineering and arcitecture drawings.jpg"/>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5760720" cy="3840402"/>
                    </a:xfrm>
                    <a:prstGeom prst="rect">
                      <a:avLst/>
                    </a:prstGeom>
                    <a:noFill/>
                    <a:ln>
                      <a:noFill/>
                    </a:ln>
                  </pic:spPr>
                </pic:pic>
              </a:graphicData>
            </a:graphic>
          </wp:inline>
        </w:drawing>
      </w:r>
    </w:p>
    <w:p w14:paraId="29CC74C3" w14:textId="77777777" w:rsidR="00DA55C5" w:rsidRDefault="00DA55C5" w:rsidP="00DA55C5">
      <w:pPr>
        <w:rPr>
          <w:rFonts w:ascii="Calibri" w:hAnsi="Calibri"/>
          <w:color w:val="000000"/>
          <w:sz w:val="24"/>
          <w:szCs w:val="24"/>
        </w:rPr>
      </w:pPr>
      <w:r w:rsidRPr="00190216">
        <w:t>Under prosjekteringen skisseres som regel flere alternative løsninger. Byggherren må sikre at kontraktenes kr</w:t>
      </w:r>
      <w:r w:rsidRPr="00047E63">
        <w:t>av til LCC-beregninger oppfylles, og evaluere beregningene.</w:t>
      </w:r>
    </w:p>
    <w:p w14:paraId="23A81F4E" w14:textId="77777777" w:rsidR="00DA55C5" w:rsidRDefault="00DA55C5" w:rsidP="00216B25">
      <w:pPr>
        <w:pStyle w:val="Overskrift3"/>
      </w:pPr>
      <w:r>
        <w:t>Prosjektering</w:t>
      </w:r>
    </w:p>
    <w:p w14:paraId="03C5AB3D" w14:textId="77777777" w:rsidR="00DA55C5" w:rsidRPr="00FC5559" w:rsidRDefault="00DA55C5" w:rsidP="00FC5559">
      <w:r w:rsidRPr="00FC5559">
        <w:t xml:space="preserve">En viktig del av prosjekteringsprosessen er beslutningstagernes diskusjon av forskjellige alternativer og konsekvensen for årskostnadene. Byggherren må følge opp egne krav til LCC-beregninger. Det er imidlertid også viktig å stille kritiske spørsmål til LCC-beregningen som leveres. </w:t>
      </w:r>
    </w:p>
    <w:p w14:paraId="5146E39A" w14:textId="77777777" w:rsidR="00DA55C5" w:rsidRPr="00190216" w:rsidRDefault="00DA55C5" w:rsidP="00DA55C5">
      <w:pPr>
        <w:pStyle w:val="Overskrift3"/>
        <w:rPr>
          <w:rStyle w:val="Sterk"/>
          <w:b/>
          <w:bCs/>
        </w:rPr>
      </w:pPr>
      <w:r w:rsidRPr="00190216">
        <w:rPr>
          <w:rStyle w:val="Sterk"/>
          <w:b/>
          <w:bCs/>
        </w:rPr>
        <w:t>Utførelse</w:t>
      </w:r>
    </w:p>
    <w:p w14:paraId="27967DBD" w14:textId="1501C16A" w:rsidR="00DA55C5" w:rsidRPr="00047E63" w:rsidRDefault="006B28F8" w:rsidP="00DA55C5">
      <w:r>
        <w:t>Ved</w:t>
      </w:r>
      <w:r w:rsidRPr="00190216">
        <w:t xml:space="preserve"> </w:t>
      </w:r>
      <w:r w:rsidR="00DA55C5" w:rsidRPr="00190216">
        <w:t xml:space="preserve">utførelse må byggherren følge opp at </w:t>
      </w:r>
      <w:r w:rsidR="00CA1A03" w:rsidRPr="00190216">
        <w:t>entreprenør</w:t>
      </w:r>
      <w:r w:rsidR="00DA55C5" w:rsidRPr="00190216">
        <w:t xml:space="preserve"> utarbeider ferdige kalkyler over årskostnader for bygget eller anlegget. Det samme gjelder den dokumentasjonen som er nødvendig for forvaltning, drift og vedlikehold (FDV</w:t>
      </w:r>
      <w:r w:rsidR="00FC5559">
        <w:t>)</w:t>
      </w:r>
      <w:r w:rsidR="00DA55C5" w:rsidRPr="00190216">
        <w:t>. Prosjektet bør identifisere en FDV-koordinator som får a</w:t>
      </w:r>
      <w:r w:rsidR="00DA55C5" w:rsidRPr="00047E63">
        <w:t>nsvaret for oppfølgingen av FDV-dokumentasjon i prosjektet.</w:t>
      </w:r>
    </w:p>
    <w:p w14:paraId="536279A0" w14:textId="77777777" w:rsidR="00DA55C5" w:rsidRDefault="00DA55C5" w:rsidP="00DA55C5">
      <w:r>
        <w:br w:type="page"/>
      </w:r>
    </w:p>
    <w:p w14:paraId="03E0D149" w14:textId="77777777" w:rsidR="00DA55C5" w:rsidRPr="00DA215E" w:rsidRDefault="00DA55C5" w:rsidP="00DA55C5"/>
    <w:p w14:paraId="62C98F0C" w14:textId="77777777" w:rsidR="00DA55C5" w:rsidRDefault="00DA55C5" w:rsidP="00DA55C5">
      <w:pPr>
        <w:pStyle w:val="Overskrift2"/>
      </w:pPr>
      <w:bookmarkStart w:id="43" w:name="_Toc368266746"/>
      <w:bookmarkStart w:id="44" w:name="_Toc373760962"/>
      <w:r>
        <w:t>LCC i konkurransegjennomføring</w:t>
      </w:r>
      <w:bookmarkEnd w:id="43"/>
      <w:bookmarkEnd w:id="44"/>
    </w:p>
    <w:p w14:paraId="69819BAB" w14:textId="77777777" w:rsidR="006B28F8" w:rsidRPr="00A954EE" w:rsidRDefault="00E70A7D" w:rsidP="00CD5CE2">
      <w:r>
        <w:rPr>
          <w:noProof/>
          <w:lang w:eastAsia="nb-NO"/>
        </w:rPr>
        <w:drawing>
          <wp:inline distT="0" distB="0" distL="0" distR="0" wp14:anchorId="5D60B175" wp14:editId="6184BF73">
            <wp:extent cx="5760720" cy="3841913"/>
            <wp:effectExtent l="0" t="0" r="0" b="6350"/>
            <wp:docPr id="17" name="Bilde 17" descr="N:\Interne Fellesoppgaver\Bilder\Bildebank Difi\Anskaffelsesprosess\Hender som peker på ark med graf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nterne Fellesoppgaver\Bilder\Bildebank Difi\Anskaffelsesprosess\Hender som peker på ark med grafer 2.jpg"/>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5760720" cy="3841913"/>
                    </a:xfrm>
                    <a:prstGeom prst="rect">
                      <a:avLst/>
                    </a:prstGeom>
                    <a:noFill/>
                    <a:ln>
                      <a:noFill/>
                    </a:ln>
                  </pic:spPr>
                </pic:pic>
              </a:graphicData>
            </a:graphic>
          </wp:inline>
        </w:drawing>
      </w:r>
    </w:p>
    <w:p w14:paraId="2C3DE6EF" w14:textId="77777777" w:rsidR="00DA55C5" w:rsidRPr="000E2931" w:rsidRDefault="00DA55C5">
      <w:r>
        <w:t>LCC bør fremkomme tydelig i konkurransegrunnlaget. LCC-beregninger kan legges inn i alle typer krav i en konkurranse. Nå skal vi vise litt hvordan.</w:t>
      </w:r>
    </w:p>
    <w:p w14:paraId="5DD1234F" w14:textId="77777777" w:rsidR="00DF2753" w:rsidRPr="00CD5CE2" w:rsidRDefault="00DA55C5">
      <w:pPr>
        <w:pStyle w:val="Overskrift3"/>
      </w:pPr>
      <w:r w:rsidRPr="00CD5CE2">
        <w:t>LCC som kvalifikasjonskrav</w:t>
      </w:r>
    </w:p>
    <w:p w14:paraId="3B44684A" w14:textId="2CE78DB9" w:rsidR="00DA55C5" w:rsidRPr="00C921DA" w:rsidRDefault="00DA55C5">
      <w:r w:rsidRPr="00C921DA">
        <w:t>LCC som kvalifikasjonskrav vil være knyttet til leverandørens erfaring med LCC-beregninger. Eksempel på tilfeller der dette kan være aktuelt er:</w:t>
      </w:r>
    </w:p>
    <w:p w14:paraId="4A61A983" w14:textId="77777777" w:rsidR="00DA55C5" w:rsidRPr="000E2931" w:rsidRDefault="00DA55C5" w:rsidP="00CD5CE2">
      <w:pPr>
        <w:pStyle w:val="Listeavsnitt"/>
        <w:numPr>
          <w:ilvl w:val="0"/>
          <w:numId w:val="22"/>
        </w:numPr>
        <w:rPr>
          <w:lang w:eastAsia="nb-NO"/>
        </w:rPr>
      </w:pPr>
      <w:r w:rsidRPr="000E2931">
        <w:rPr>
          <w:lang w:eastAsia="nb-NO"/>
        </w:rPr>
        <w:t>Hvis driftskostnader er særskilt viktige</w:t>
      </w:r>
    </w:p>
    <w:p w14:paraId="1FB0DD22" w14:textId="77777777" w:rsidR="00DA55C5" w:rsidRPr="000E2931" w:rsidRDefault="00DA55C5" w:rsidP="00CD5CE2">
      <w:pPr>
        <w:pStyle w:val="Listeavsnitt"/>
        <w:numPr>
          <w:ilvl w:val="0"/>
          <w:numId w:val="22"/>
        </w:numPr>
        <w:rPr>
          <w:lang w:eastAsia="nb-NO"/>
        </w:rPr>
      </w:pPr>
      <w:r w:rsidRPr="000E2931">
        <w:rPr>
          <w:lang w:eastAsia="nb-NO"/>
        </w:rPr>
        <w:t xml:space="preserve">Hvis bygget regnes som teknisk komplisert og vanskelig å drifte og vedlikeholde </w:t>
      </w:r>
    </w:p>
    <w:p w14:paraId="5F203352" w14:textId="77777777" w:rsidR="0092760A" w:rsidRPr="00CD5CE2" w:rsidRDefault="00DA55C5">
      <w:pPr>
        <w:pStyle w:val="Overskrift3"/>
      </w:pPr>
      <w:r w:rsidRPr="00CD5CE2">
        <w:t>LCC i kravspesifikasjon for prosjektering</w:t>
      </w:r>
    </w:p>
    <w:p w14:paraId="715DC60D" w14:textId="77777777" w:rsidR="00DA55C5" w:rsidRPr="00C1443E" w:rsidRDefault="00DA55C5" w:rsidP="00DA55C5">
      <w:r w:rsidRPr="00C1443E">
        <w:t>Krav om å bruke LCC-verktøy i prosjekteringsfasen kan legges inn i ytelsesbeskrivelsen til arkitekt og/eller rådgivere. Du bør stille krav om at det utarbeides LCC-vurderinger i flere omganger i løpet av prosjekteringen og at dette forelegges byggherren for kontroll og godkjenning. Det vil være aktuelt å utarbeide LCC-beregninger på følgende tidspunkt:</w:t>
      </w:r>
    </w:p>
    <w:p w14:paraId="3583C4D4" w14:textId="77777777" w:rsidR="00DA55C5" w:rsidRPr="000E2931" w:rsidRDefault="00DA55C5" w:rsidP="00CD5CE2">
      <w:pPr>
        <w:pStyle w:val="Listeavsnitt"/>
        <w:numPr>
          <w:ilvl w:val="0"/>
          <w:numId w:val="23"/>
        </w:numPr>
        <w:rPr>
          <w:lang w:eastAsia="nb-NO"/>
        </w:rPr>
      </w:pPr>
      <w:r w:rsidRPr="000E2931">
        <w:rPr>
          <w:lang w:eastAsia="nb-NO"/>
        </w:rPr>
        <w:t>Ved avslutning av hver prosjektfase, eksempelvis skisseprosjekt, forprosjekt og detaljprosjekt</w:t>
      </w:r>
    </w:p>
    <w:p w14:paraId="1B22C645" w14:textId="77777777" w:rsidR="00DA55C5" w:rsidRPr="000E2931" w:rsidRDefault="00DA55C5" w:rsidP="00CD5CE2">
      <w:pPr>
        <w:pStyle w:val="Listeavsnitt"/>
        <w:numPr>
          <w:ilvl w:val="0"/>
          <w:numId w:val="23"/>
        </w:numPr>
        <w:rPr>
          <w:lang w:eastAsia="nb-NO"/>
        </w:rPr>
      </w:pPr>
      <w:r w:rsidRPr="000E2931">
        <w:rPr>
          <w:lang w:eastAsia="nb-NO"/>
        </w:rPr>
        <w:t xml:space="preserve">Ved behov for </w:t>
      </w:r>
      <w:proofErr w:type="spellStart"/>
      <w:r w:rsidRPr="000E2931">
        <w:rPr>
          <w:lang w:eastAsia="nb-NO"/>
        </w:rPr>
        <w:t>alternativsvurderinger</w:t>
      </w:r>
      <w:proofErr w:type="spellEnd"/>
      <w:r w:rsidRPr="000E2931">
        <w:rPr>
          <w:lang w:eastAsia="nb-NO"/>
        </w:rPr>
        <w:t xml:space="preserve"> av ulike løsninger</w:t>
      </w:r>
    </w:p>
    <w:p w14:paraId="201D02F6" w14:textId="77777777" w:rsidR="00DA55C5" w:rsidRPr="000E2931" w:rsidRDefault="00DA55C5" w:rsidP="00CD5CE2">
      <w:pPr>
        <w:pStyle w:val="Listeavsnitt"/>
        <w:numPr>
          <w:ilvl w:val="0"/>
          <w:numId w:val="23"/>
        </w:numPr>
        <w:rPr>
          <w:lang w:eastAsia="nb-NO"/>
        </w:rPr>
      </w:pPr>
      <w:r w:rsidRPr="000E2931">
        <w:rPr>
          <w:lang w:eastAsia="nb-NO"/>
        </w:rPr>
        <w:t>Ved ønske om å avvike fra opprinnelig byggeprogram eller funksjonsønske</w:t>
      </w:r>
    </w:p>
    <w:p w14:paraId="14074C32" w14:textId="77777777" w:rsidR="00DA55C5" w:rsidRPr="000E2931" w:rsidRDefault="00DA55C5" w:rsidP="00CD5CE2">
      <w:pPr>
        <w:rPr>
          <w:lang w:eastAsia="nb-NO"/>
        </w:rPr>
      </w:pPr>
      <w:r w:rsidRPr="000E2931">
        <w:rPr>
          <w:lang w:eastAsia="nb-NO"/>
        </w:rPr>
        <w:t xml:space="preserve">Det kan være fornuftig å stille krav til verktøyet eller formatet for LCC-vurderingene. </w:t>
      </w:r>
    </w:p>
    <w:p w14:paraId="7702CFCF" w14:textId="77777777" w:rsidR="00DA55C5" w:rsidRPr="00CD5CE2" w:rsidRDefault="00DA55C5">
      <w:pPr>
        <w:pStyle w:val="Overskrift3"/>
      </w:pPr>
      <w:r w:rsidRPr="00CD5CE2">
        <w:t>LCC i kravspesifikasjon for utførelse</w:t>
      </w:r>
    </w:p>
    <w:p w14:paraId="41EB3A80" w14:textId="77777777" w:rsidR="00DA55C5" w:rsidRPr="00C1443E" w:rsidRDefault="00DA55C5" w:rsidP="00DA55C5">
      <w:r w:rsidRPr="00C1443E">
        <w:t xml:space="preserve">Entreprenøren utarbeider i løpet av byggeperioden oppdaterte LCC-kalkyler basert på LCC-kalkylene fra prosjekteringen. Byggherre bør stille krav til detaljering i beregningene, beregningsverktøy og </w:t>
      </w:r>
      <w:r w:rsidRPr="00C1443E">
        <w:lastRenderedPageBreak/>
        <w:t>rapportform i kravspesifikasjonen. Entreprenøren skal også utarbeide FDV-dokumentasjon for bygget eller anlegget. LCC-kalkyler fra prosjekteringen vil være aktuell som underlag og det må presiseres i konkurransegrunnlaget at disse skal benyttes.</w:t>
      </w:r>
    </w:p>
    <w:p w14:paraId="7830158A" w14:textId="77777777" w:rsidR="00DA55C5" w:rsidRPr="00CD5CE2" w:rsidRDefault="00DA55C5">
      <w:pPr>
        <w:pStyle w:val="Overskrift3"/>
      </w:pPr>
      <w:r w:rsidRPr="00CD5CE2">
        <w:t>LCC som tildelingskriterium</w:t>
      </w:r>
    </w:p>
    <w:p w14:paraId="67B7558D" w14:textId="77777777" w:rsidR="00DA55C5" w:rsidRPr="00C1443E" w:rsidRDefault="00DA55C5" w:rsidP="00DA55C5">
      <w:r w:rsidRPr="00C1443E">
        <w:t xml:space="preserve">Ettersom LCC er et kostnadsregulerende verktøy er det mest nærliggende å bruke det som en del av priselementet, altså at man ber om en totalpris inkludert livsløpskostnader over en viss tidsperiode. Dette forutsetter imidlertid at oppdragsgiver har bedt om løsningsforslag. Eksempelvis kan man stille krav om at leverandøren leverer en grov LCC-beregning av det beskrevne bygget eller anlegget. Alternativt kan man be om LCC-beregninger for enkelte deler eller funksjoner, som energibruk, fasade eller enkeltbygg. Man bør stille krav om hvilket format eller modell en slik beregning skal leveres på. Dette for å sørge for at tilbudene er sammenliknbare. Det kan være fornuftig å be alle leverandører som deltar i konkurransen om å bruke et bestemt LCC-verktøy. </w:t>
      </w:r>
    </w:p>
    <w:p w14:paraId="7F59FD2D" w14:textId="77777777" w:rsidR="00DA55C5" w:rsidRPr="0092760A" w:rsidRDefault="00DA55C5">
      <w:pPr>
        <w:pStyle w:val="Overskrift3"/>
      </w:pPr>
      <w:r w:rsidRPr="00CD5CE2">
        <w:t xml:space="preserve">LCC som </w:t>
      </w:r>
      <w:proofErr w:type="spellStart"/>
      <w:r w:rsidRPr="00CD5CE2">
        <w:t>kontraktskrav</w:t>
      </w:r>
      <w:proofErr w:type="spellEnd"/>
    </w:p>
    <w:p w14:paraId="3A52AA53" w14:textId="77777777" w:rsidR="00DA55C5" w:rsidRPr="00C1443E" w:rsidRDefault="00DA55C5" w:rsidP="00DA55C5">
      <w:r w:rsidRPr="00C1443E">
        <w:t xml:space="preserve">Mange LCC-verktøy krever opplæring før de kan brukes optimalt. Et mulig </w:t>
      </w:r>
      <w:proofErr w:type="spellStart"/>
      <w:r w:rsidRPr="00C1443E">
        <w:t>kontraktskrav</w:t>
      </w:r>
      <w:proofErr w:type="spellEnd"/>
      <w:r w:rsidRPr="00C1443E">
        <w:t xml:space="preserve"> kan derfor være at prosjekterende og entreprenør har lært seg det LCC-verktøyet som er valgt for prosjektet før, eller i løpet av oppstartsfasen av sine aktiviteter.</w:t>
      </w:r>
    </w:p>
    <w:p w14:paraId="105CF91D" w14:textId="77777777" w:rsidR="00DA55C5" w:rsidRDefault="00DA55C5" w:rsidP="00DA55C5">
      <w:r>
        <w:br w:type="page"/>
      </w:r>
    </w:p>
    <w:p w14:paraId="59CD8189" w14:textId="77777777" w:rsidR="00CE1A2B" w:rsidRPr="00AD2786" w:rsidRDefault="00CE1A2B" w:rsidP="00CE1A2B">
      <w:pPr>
        <w:pStyle w:val="Overskrift2"/>
      </w:pPr>
      <w:bookmarkStart w:id="45" w:name="_Toc368266747"/>
      <w:bookmarkStart w:id="46" w:name="_Toc373760963"/>
      <w:r w:rsidRPr="00AD2786">
        <w:lastRenderedPageBreak/>
        <w:t>Oppsummering</w:t>
      </w:r>
      <w:bookmarkEnd w:id="45"/>
      <w:bookmarkEnd w:id="46"/>
    </w:p>
    <w:p w14:paraId="3BEF40DB" w14:textId="77777777" w:rsidR="00CE1A2B" w:rsidRPr="00AD2786" w:rsidRDefault="004B72FE" w:rsidP="00CE1A2B">
      <w:pPr>
        <w:rPr>
          <w:b/>
        </w:rPr>
      </w:pPr>
      <w:r>
        <w:rPr>
          <w:noProof/>
          <w:lang w:eastAsia="nb-NO"/>
        </w:rPr>
        <w:drawing>
          <wp:inline distT="0" distB="0" distL="0" distR="0" wp14:anchorId="3CB198D6" wp14:editId="04411F77">
            <wp:extent cx="5760720" cy="3103905"/>
            <wp:effectExtent l="0" t="0" r="0" b="0"/>
            <wp:docPr id="3083" name="Bilde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760720" cy="3103905"/>
                    </a:xfrm>
                    <a:prstGeom prst="rect">
                      <a:avLst/>
                    </a:prstGeom>
                  </pic:spPr>
                </pic:pic>
              </a:graphicData>
            </a:graphic>
          </wp:inline>
        </w:drawing>
      </w:r>
    </w:p>
    <w:p w14:paraId="6497F476" w14:textId="7777903F" w:rsidR="00CE1A2B" w:rsidRPr="00AD2786" w:rsidRDefault="00CE1A2B" w:rsidP="00CE1A2B">
      <w:pPr>
        <w:pStyle w:val="Overskrift3"/>
      </w:pPr>
      <w:r w:rsidRPr="00AD2786">
        <w:t xml:space="preserve">Livssykluskostnad, LCC </w:t>
      </w:r>
    </w:p>
    <w:p w14:paraId="348A4A14" w14:textId="77777777" w:rsidR="00CE1A2B" w:rsidRPr="00AD2786" w:rsidRDefault="00CE1A2B" w:rsidP="00CE1A2B">
      <w:r w:rsidRPr="00AD2786">
        <w:t>Når livssykluskostnader for et bygg skal beregnes</w:t>
      </w:r>
      <w:r w:rsidR="00570A64" w:rsidRPr="00AD2786">
        <w:t>,</w:t>
      </w:r>
      <w:r w:rsidRPr="00AD2786">
        <w:t xml:space="preserve"> er viktige komponenter anskaffelseskostnad, realrente</w:t>
      </w:r>
      <w:r w:rsidR="004236E9" w:rsidRPr="00AD2786">
        <w:t>,</w:t>
      </w:r>
      <w:r w:rsidRPr="00AD2786">
        <w:t xml:space="preserve"> året kostnaden påløper, analyseperiode og forventet kostnad </w:t>
      </w:r>
      <w:r w:rsidR="00B407D7" w:rsidRPr="00AD2786">
        <w:t>med</w:t>
      </w:r>
      <w:r w:rsidRPr="00AD2786">
        <w:t xml:space="preserve"> å forvalte, drifte og vedlikeh</w:t>
      </w:r>
      <w:r w:rsidR="00570A64" w:rsidRPr="00AD2786">
        <w:t>o</w:t>
      </w:r>
      <w:r w:rsidRPr="00AD2786">
        <w:t>lde bygget, fratrukket estimert restverdi ved avhending (forventet salgsinntekt i fr</w:t>
      </w:r>
      <w:r w:rsidR="00B407D7" w:rsidRPr="00AD2786">
        <w:t>a</w:t>
      </w:r>
      <w:r w:rsidRPr="00AD2786">
        <w:t xml:space="preserve">mtiden). </w:t>
      </w:r>
    </w:p>
    <w:p w14:paraId="3848BABB" w14:textId="123EADDD" w:rsidR="00CE1A2B" w:rsidRPr="00AD2786" w:rsidRDefault="00BF0359" w:rsidP="00CE1A2B">
      <w:pPr>
        <w:pStyle w:val="Overskrift3"/>
      </w:pPr>
      <w:r w:rsidRPr="00DA55C5">
        <w:t>Årskostnad</w:t>
      </w:r>
    </w:p>
    <w:p w14:paraId="59306D20" w14:textId="77777777" w:rsidR="00CE1A2B" w:rsidRPr="00AD2786" w:rsidRDefault="00CE1A2B" w:rsidP="00CE1A2B">
      <w:r w:rsidRPr="00AD2786">
        <w:t xml:space="preserve">Årskostnaden viser summen av samtlige kostnader ved byggets ferdigstillelse i nåverdi </w:t>
      </w:r>
      <w:r w:rsidR="00B407D7" w:rsidRPr="00AD2786">
        <w:t>pluss d</w:t>
      </w:r>
      <w:r w:rsidRPr="00AD2786">
        <w:t>e fr</w:t>
      </w:r>
      <w:r w:rsidR="00B407D7" w:rsidRPr="00AD2786">
        <w:t>a</w:t>
      </w:r>
      <w:r w:rsidRPr="00AD2786">
        <w:t>mtidige kostnade</w:t>
      </w:r>
      <w:r w:rsidR="00B407D7" w:rsidRPr="00AD2786">
        <w:t>ne</w:t>
      </w:r>
      <w:r w:rsidRPr="00AD2786">
        <w:t xml:space="preserve"> til forvaltning, drift og vedlikehold </w:t>
      </w:r>
      <w:r w:rsidR="00B407D7" w:rsidRPr="00AD2786">
        <w:t>i</w:t>
      </w:r>
      <w:r w:rsidRPr="00AD2786">
        <w:t xml:space="preserve"> byggets levetid</w:t>
      </w:r>
      <w:r w:rsidR="00CB2903">
        <w:t>,</w:t>
      </w:r>
      <w:r w:rsidRPr="00AD2786">
        <w:t xml:space="preserve"> dividert på levetiden i antall år. </w:t>
      </w:r>
    </w:p>
    <w:p w14:paraId="31D7529F" w14:textId="04CAAFCC" w:rsidR="00CE1A2B" w:rsidRPr="00AD2786" w:rsidRDefault="00CE1A2B" w:rsidP="00CE1A2B">
      <w:r w:rsidRPr="00AD2786">
        <w:t xml:space="preserve">Det fins digitale verktøy for </w:t>
      </w:r>
      <w:r w:rsidR="00B407D7" w:rsidRPr="00AD2786">
        <w:t xml:space="preserve">å </w:t>
      </w:r>
      <w:r w:rsidRPr="00AD2786">
        <w:t>beregn</w:t>
      </w:r>
      <w:r w:rsidR="00B407D7" w:rsidRPr="00AD2786">
        <w:t>e</w:t>
      </w:r>
      <w:r w:rsidRPr="00AD2786">
        <w:t xml:space="preserve"> livssykluskostnader. Noen er gratis og tilgjengelig</w:t>
      </w:r>
      <w:r w:rsidR="00B407D7" w:rsidRPr="00AD2786">
        <w:t>e</w:t>
      </w:r>
      <w:r w:rsidRPr="00AD2786">
        <w:t xml:space="preserve"> på nett. Se</w:t>
      </w:r>
      <w:r w:rsidR="0041145C">
        <w:t xml:space="preserve"> t</w:t>
      </w:r>
      <w:r w:rsidRPr="00AD2786">
        <w:t>ips.</w:t>
      </w:r>
      <w:r w:rsidRPr="00AD2786">
        <w:br w:type="page"/>
      </w:r>
    </w:p>
    <w:p w14:paraId="2C896A1D" w14:textId="77777777" w:rsidR="00CE1A2B" w:rsidRPr="00AD2786" w:rsidRDefault="00CE1A2B" w:rsidP="00CE1A2B">
      <w:pPr>
        <w:pStyle w:val="Overskrift2"/>
      </w:pPr>
      <w:bookmarkStart w:id="47" w:name="_Toc368266748"/>
      <w:bookmarkStart w:id="48" w:name="_Toc373760964"/>
      <w:r w:rsidRPr="00AD2786">
        <w:lastRenderedPageBreak/>
        <w:t>Tips</w:t>
      </w:r>
      <w:bookmarkEnd w:id="47"/>
      <w:bookmarkEnd w:id="48"/>
      <w:r w:rsidRPr="00AD2786">
        <w:t> </w:t>
      </w:r>
    </w:p>
    <w:p w14:paraId="2EB8B7E6" w14:textId="77777777" w:rsidR="00CA1A03" w:rsidRDefault="00CA1A03" w:rsidP="00CD5CE2">
      <w:r w:rsidRPr="00E70A7D">
        <w:rPr>
          <w:noProof/>
          <w:lang w:eastAsia="nb-NO"/>
        </w:rPr>
        <w:drawing>
          <wp:inline distT="0" distB="0" distL="0" distR="0" wp14:anchorId="5160C3EA" wp14:editId="0848BDE1">
            <wp:extent cx="4133850" cy="3076575"/>
            <wp:effectExtent l="0" t="0" r="0" b="9525"/>
            <wp:docPr id="3078" name="Bilde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stretch>
                      <a:fillRect/>
                    </a:stretch>
                  </pic:blipFill>
                  <pic:spPr>
                    <a:xfrm>
                      <a:off x="0" y="0"/>
                      <a:ext cx="4133850" cy="3076575"/>
                    </a:xfrm>
                    <a:prstGeom prst="rect">
                      <a:avLst/>
                    </a:prstGeom>
                  </pic:spPr>
                </pic:pic>
              </a:graphicData>
            </a:graphic>
          </wp:inline>
        </w:drawing>
      </w:r>
    </w:p>
    <w:p w14:paraId="7F73B277" w14:textId="77777777" w:rsidR="00CE1A2B" w:rsidRPr="00AD2786" w:rsidRDefault="00CE1A2B" w:rsidP="00CD5CE2">
      <w:pPr>
        <w:pStyle w:val="Overskrift3"/>
      </w:pPr>
      <w:r w:rsidRPr="00AD2786">
        <w:t>Erfarings- og/eller normtall</w:t>
      </w:r>
    </w:p>
    <w:p w14:paraId="14927D1D" w14:textId="77777777" w:rsidR="00CE1A2B" w:rsidRPr="00AD2786" w:rsidRDefault="00CE1A2B" w:rsidP="00CE1A2B">
      <w:r w:rsidRPr="00AD2786">
        <w:t xml:space="preserve">Leverandørene i det norske markedet som tilbyr normtall og erfaringstall:  </w:t>
      </w:r>
    </w:p>
    <w:p w14:paraId="52D67B01" w14:textId="77777777" w:rsidR="00CE1A2B" w:rsidRPr="00AD2786" w:rsidRDefault="00CE1A2B" w:rsidP="00CE1A2B">
      <w:r w:rsidRPr="00AD2786">
        <w:t>INCIT</w:t>
      </w:r>
      <w:r w:rsidRPr="00AD2786">
        <w:tab/>
      </w:r>
      <w:r w:rsidRPr="00AD2786">
        <w:tab/>
      </w:r>
      <w:hyperlink r:id="rId38" w:history="1">
        <w:r w:rsidRPr="00AD2786">
          <w:rPr>
            <w:rStyle w:val="Hyperkobling"/>
          </w:rPr>
          <w:t>http://incit.se/sv/REPAB_Faktabocker/</w:t>
        </w:r>
      </w:hyperlink>
    </w:p>
    <w:p w14:paraId="0939BB6B" w14:textId="77777777" w:rsidR="00CE1A2B" w:rsidRPr="00AD2786" w:rsidRDefault="00CE1A2B" w:rsidP="00CE1A2B">
      <w:r w:rsidRPr="00AD2786">
        <w:t>Holte</w:t>
      </w:r>
      <w:r w:rsidRPr="00AD2786">
        <w:tab/>
      </w:r>
      <w:r w:rsidRPr="00AD2786">
        <w:tab/>
      </w:r>
      <w:hyperlink r:id="rId39" w:history="1">
        <w:r w:rsidRPr="00AD2786">
          <w:rPr>
            <w:rStyle w:val="Hyperkobling"/>
          </w:rPr>
          <w:t>http://www.holte.no/fdv_perm.aspx</w:t>
        </w:r>
      </w:hyperlink>
    </w:p>
    <w:p w14:paraId="06D7BA7C" w14:textId="77777777" w:rsidR="00CE1A2B" w:rsidRPr="00AD2786" w:rsidRDefault="00CE1A2B" w:rsidP="00CE1A2B">
      <w:proofErr w:type="spellStart"/>
      <w:r w:rsidRPr="00AD2786">
        <w:t>Nois</w:t>
      </w:r>
      <w:proofErr w:type="spellEnd"/>
      <w:r w:rsidRPr="00AD2786">
        <w:tab/>
      </w:r>
      <w:r w:rsidRPr="00AD2786">
        <w:tab/>
      </w:r>
      <w:hyperlink r:id="rId40" w:history="1">
        <w:r w:rsidRPr="00AD2786">
          <w:rPr>
            <w:rStyle w:val="Hyperkobling"/>
          </w:rPr>
          <w:t>http://www.norskprisbok.no</w:t>
        </w:r>
      </w:hyperlink>
    </w:p>
    <w:p w14:paraId="1D19ECE2" w14:textId="77777777" w:rsidR="00CE1A2B" w:rsidRPr="00AD2786" w:rsidRDefault="00CE1A2B" w:rsidP="00CE1A2B">
      <w:r w:rsidRPr="00AD2786">
        <w:t>NBEF</w:t>
      </w:r>
      <w:r w:rsidRPr="00AD2786">
        <w:tab/>
      </w:r>
      <w:r w:rsidRPr="00AD2786">
        <w:tab/>
      </w:r>
      <w:hyperlink r:id="rId41" w:history="1">
        <w:r w:rsidRPr="00AD2786">
          <w:rPr>
            <w:rStyle w:val="Hyperkobling"/>
          </w:rPr>
          <w:t>http://www.nbef.no/kompetanse/noekkeltall/</w:t>
        </w:r>
      </w:hyperlink>
    </w:p>
    <w:p w14:paraId="06A158AC" w14:textId="77777777" w:rsidR="00CE1A2B" w:rsidRPr="00AD2786" w:rsidRDefault="00CE1A2B" w:rsidP="00CE1A2B">
      <w:r w:rsidRPr="00AD2786">
        <w:t> </w:t>
      </w:r>
    </w:p>
    <w:p w14:paraId="76D3654B" w14:textId="77777777" w:rsidR="00CE1A2B" w:rsidRPr="00AD2786" w:rsidRDefault="00CE1A2B" w:rsidP="00CE1A2B">
      <w:pPr>
        <w:rPr>
          <w:rFonts w:asciiTheme="majorHAnsi" w:eastAsiaTheme="majorEastAsia" w:hAnsiTheme="majorHAnsi" w:cstheme="majorBidi"/>
          <w:b/>
          <w:bCs/>
          <w:color w:val="4F81BD" w:themeColor="accent1"/>
          <w:sz w:val="26"/>
          <w:szCs w:val="26"/>
        </w:rPr>
      </w:pPr>
      <w:r w:rsidRPr="00AD2786">
        <w:br w:type="page"/>
      </w:r>
    </w:p>
    <w:p w14:paraId="26E1F1E6" w14:textId="77777777" w:rsidR="00CE1A2B" w:rsidRPr="00AD2786" w:rsidRDefault="00CE1A2B" w:rsidP="00CD5CE2">
      <w:pPr>
        <w:pStyle w:val="Overskrift3"/>
      </w:pPr>
      <w:r w:rsidRPr="00AD2786">
        <w:lastRenderedPageBreak/>
        <w:t>Internettadresser</w:t>
      </w:r>
    </w:p>
    <w:p w14:paraId="4509BD93" w14:textId="77777777" w:rsidR="00CE1A2B" w:rsidRPr="00AD2786" w:rsidRDefault="00CE1A2B" w:rsidP="00CE1A2B">
      <w:pPr>
        <w:pStyle w:val="Overskrift3"/>
      </w:pPr>
      <w:proofErr w:type="spellStart"/>
      <w:r w:rsidRPr="00AD2786">
        <w:t>LCCWeb</w:t>
      </w:r>
      <w:proofErr w:type="spellEnd"/>
      <w:r w:rsidRPr="00AD2786">
        <w:t xml:space="preserve"> </w:t>
      </w:r>
    </w:p>
    <w:p w14:paraId="0DA68F11" w14:textId="6EC6E7A5" w:rsidR="00CE1A2B" w:rsidRPr="00AD2786" w:rsidRDefault="00CE1A2B" w:rsidP="00CE1A2B">
      <w:proofErr w:type="spellStart"/>
      <w:r w:rsidRPr="00AD2786">
        <w:t>LCCWeb</w:t>
      </w:r>
      <w:proofErr w:type="spellEnd"/>
      <w:r w:rsidRPr="00AD2786">
        <w:t xml:space="preserve"> er verktøyet for deg som ønsker å samle dine egne LCC</w:t>
      </w:r>
      <w:r w:rsidR="00FC07E1" w:rsidRPr="00AD2786">
        <w:t>-b</w:t>
      </w:r>
      <w:r w:rsidRPr="00AD2786">
        <w:t>eregninger på en strukturert måte som du kan ha glede av i mange år fr</w:t>
      </w:r>
      <w:r w:rsidR="00FC07E1" w:rsidRPr="00AD2786">
        <w:t>a</w:t>
      </w:r>
      <w:r w:rsidRPr="00AD2786">
        <w:t xml:space="preserve">mover. Se </w:t>
      </w:r>
      <w:hyperlink r:id="rId42" w:history="1">
        <w:r w:rsidRPr="00AD2786">
          <w:rPr>
            <w:rStyle w:val="Hyperkobling"/>
          </w:rPr>
          <w:t>http://lccweb.no/</w:t>
        </w:r>
      </w:hyperlink>
    </w:p>
    <w:p w14:paraId="49CB42C3" w14:textId="77777777" w:rsidR="00CE1A2B" w:rsidRPr="00AD2786" w:rsidRDefault="00CE1A2B" w:rsidP="00CE1A2B">
      <w:pPr>
        <w:pStyle w:val="Overskrift3"/>
      </w:pPr>
      <w:r w:rsidRPr="00AD2786">
        <w:t xml:space="preserve">Tidlig LCC </w:t>
      </w:r>
    </w:p>
    <w:p w14:paraId="15CD068A" w14:textId="77777777" w:rsidR="00CE1A2B" w:rsidRPr="00DA55C5" w:rsidRDefault="00CE1A2B" w:rsidP="00CE1A2B">
      <w:pPr>
        <w:rPr>
          <w:rStyle w:val="Hyperkobling"/>
        </w:rPr>
      </w:pPr>
      <w:r w:rsidRPr="00DA55C5">
        <w:t>DIFI har også et meget enkelt LCC</w:t>
      </w:r>
      <w:r w:rsidR="00FC07E1" w:rsidRPr="00AD2786">
        <w:t>-</w:t>
      </w:r>
      <w:r w:rsidRPr="00AD2786">
        <w:t xml:space="preserve">beregningsverktøy som finnes på denne adressen: </w:t>
      </w:r>
      <w:hyperlink r:id="rId43" w:history="1">
        <w:r w:rsidRPr="00AD2786">
          <w:rPr>
            <w:rStyle w:val="Hyperkobling"/>
          </w:rPr>
          <w:t>http://tidliglcc.difi.no/</w:t>
        </w:r>
      </w:hyperlink>
    </w:p>
    <w:p w14:paraId="75808B7C" w14:textId="77777777" w:rsidR="00CE1A2B" w:rsidRPr="00AD2786" w:rsidRDefault="00CE1A2B" w:rsidP="00CE1A2B">
      <w:r w:rsidRPr="00AD2786">
        <w:t xml:space="preserve">Tidlig LCC er et dataverktøy </w:t>
      </w:r>
      <w:r w:rsidR="00FC07E1" w:rsidRPr="00AD2786">
        <w:t>som på en svært enkel måte hjelper deg</w:t>
      </w:r>
      <w:r w:rsidRPr="00AD2786">
        <w:t xml:space="preserve"> </w:t>
      </w:r>
      <w:r w:rsidR="003A51D6" w:rsidRPr="00AD2786">
        <w:t xml:space="preserve">med </w:t>
      </w:r>
      <w:r w:rsidRPr="00AD2786">
        <w:t xml:space="preserve">å finne ut </w:t>
      </w:r>
      <w:r w:rsidR="00FC07E1" w:rsidRPr="00AD2786">
        <w:t xml:space="preserve">hvilke </w:t>
      </w:r>
      <w:r w:rsidRPr="00AD2786">
        <w:t>FDV</w:t>
      </w:r>
      <w:r w:rsidR="00FC07E1" w:rsidRPr="00AD2786">
        <w:t>-</w:t>
      </w:r>
      <w:r w:rsidRPr="00AD2786">
        <w:t>kostnade</w:t>
      </w:r>
      <w:r w:rsidR="00FC07E1" w:rsidRPr="00AD2786">
        <w:t>r du må forvente med det</w:t>
      </w:r>
      <w:r w:rsidRPr="00AD2786">
        <w:t xml:space="preserve"> byggeprosjekt</w:t>
      </w:r>
      <w:r w:rsidR="00FC07E1" w:rsidRPr="00AD2786">
        <w:t>et du planlegger</w:t>
      </w:r>
      <w:r w:rsidRPr="00AD2786">
        <w:t xml:space="preserve">. Verktøyet skal hjelpe byggherrer </w:t>
      </w:r>
      <w:r w:rsidR="003A51D6" w:rsidRPr="00AD2786">
        <w:t>med</w:t>
      </w:r>
      <w:r w:rsidRPr="00AD2786">
        <w:t xml:space="preserve"> å vurdere investerings- og driftskostnader ved ulike miljøtiltak og ser kostnader </w:t>
      </w:r>
      <w:r w:rsidR="00FC07E1" w:rsidRPr="00AD2786">
        <w:t>med</w:t>
      </w:r>
      <w:r w:rsidRPr="00AD2786">
        <w:t xml:space="preserve"> et bygg i forhold til et såkalt basisbygg der det er valgt konvensjonelle løsninger.</w:t>
      </w:r>
    </w:p>
    <w:p w14:paraId="5F740C74" w14:textId="77777777" w:rsidR="00CE1A2B" w:rsidRPr="00AD2786" w:rsidRDefault="00CE1A2B" w:rsidP="00CE1A2B">
      <w:pPr>
        <w:pStyle w:val="Overskrift3"/>
      </w:pPr>
      <w:r w:rsidRPr="00AD2786">
        <w:t>Anskaffelser.no</w:t>
      </w:r>
    </w:p>
    <w:p w14:paraId="020EBA73" w14:textId="77777777" w:rsidR="00CE1A2B" w:rsidRPr="001354B9" w:rsidRDefault="00CE1A2B" w:rsidP="001354B9">
      <w:r w:rsidRPr="001354B9">
        <w:t>Anskaffelser.no</w:t>
      </w:r>
      <w:r w:rsidR="001D5EFE">
        <w:t xml:space="preserve"> </w:t>
      </w:r>
      <w:r w:rsidRPr="001354B9">
        <w:t>er utviklet av Difi. På denne nettsiden står det mer om LCC</w:t>
      </w:r>
      <w:r w:rsidR="005B5C89">
        <w:t xml:space="preserve"> og anskaffelser</w:t>
      </w:r>
      <w:r w:rsidRPr="001354B9">
        <w:t xml:space="preserve">: </w:t>
      </w:r>
      <w:hyperlink r:id="rId44" w:history="1">
        <w:r w:rsidRPr="001354B9">
          <w:rPr>
            <w:rStyle w:val="Hyperkobling"/>
          </w:rPr>
          <w:t>http://www.anskaffelser.no/art/bygg-anlegg-eiendom/bae-tema/livssykluskostnader-bae</w:t>
        </w:r>
      </w:hyperlink>
    </w:p>
    <w:p w14:paraId="0A138E5F" w14:textId="77777777" w:rsidR="001354B9" w:rsidRPr="001354B9" w:rsidRDefault="001354B9" w:rsidP="001354B9">
      <w:r w:rsidRPr="001354B9">
        <w:t>Her finner du mer om:</w:t>
      </w:r>
    </w:p>
    <w:p w14:paraId="2B4975A8" w14:textId="77777777" w:rsidR="001354B9" w:rsidRPr="001354B9" w:rsidRDefault="00E57D27" w:rsidP="001354B9">
      <w:pPr>
        <w:pStyle w:val="Listeavsnitt"/>
        <w:numPr>
          <w:ilvl w:val="0"/>
          <w:numId w:val="20"/>
        </w:numPr>
      </w:pPr>
      <w:hyperlink r:id="rId45" w:tgtFrame="_blank" w:tooltip="Temaside - Hva er LCC?" w:history="1">
        <w:r w:rsidR="001354B9" w:rsidRPr="001354B9">
          <w:rPr>
            <w:rStyle w:val="Hyperkobling"/>
          </w:rPr>
          <w:t>Hva er LCC?</w:t>
        </w:r>
      </w:hyperlink>
    </w:p>
    <w:p w14:paraId="3C337FC5" w14:textId="77777777" w:rsidR="001354B9" w:rsidRPr="001354B9" w:rsidRDefault="00E57D27" w:rsidP="001354B9">
      <w:pPr>
        <w:pStyle w:val="Listeavsnitt"/>
        <w:numPr>
          <w:ilvl w:val="0"/>
          <w:numId w:val="20"/>
        </w:numPr>
      </w:pPr>
      <w:hyperlink r:id="rId46" w:tgtFrame="_blank" w:tooltip="Temaside - Hvorfor LCC?" w:history="1">
        <w:r w:rsidR="001354B9" w:rsidRPr="001354B9">
          <w:rPr>
            <w:rStyle w:val="Hyperkobling"/>
          </w:rPr>
          <w:t>Hvorfor LCC?</w:t>
        </w:r>
      </w:hyperlink>
    </w:p>
    <w:p w14:paraId="1EB979AE" w14:textId="77777777" w:rsidR="001354B9" w:rsidRPr="001354B9" w:rsidRDefault="00E57D27" w:rsidP="001354B9">
      <w:pPr>
        <w:pStyle w:val="Listeavsnitt"/>
        <w:numPr>
          <w:ilvl w:val="0"/>
          <w:numId w:val="20"/>
        </w:numPr>
      </w:pPr>
      <w:hyperlink r:id="rId47" w:tgtFrame="_blank" w:tooltip="Temaside - LCC i tidligfase" w:history="1">
        <w:r w:rsidR="001354B9" w:rsidRPr="001354B9">
          <w:rPr>
            <w:rStyle w:val="Hyperkobling"/>
          </w:rPr>
          <w:t>LCC i tidligfase</w:t>
        </w:r>
      </w:hyperlink>
    </w:p>
    <w:p w14:paraId="4C7DC08E" w14:textId="77777777" w:rsidR="001354B9" w:rsidRPr="001354B9" w:rsidRDefault="00E57D27" w:rsidP="001354B9">
      <w:pPr>
        <w:pStyle w:val="Listeavsnitt"/>
        <w:numPr>
          <w:ilvl w:val="0"/>
          <w:numId w:val="20"/>
        </w:numPr>
      </w:pPr>
      <w:hyperlink r:id="rId48" w:tgtFrame="_blank" w:tooltip="Temaside - LCC i konkurransegjennomføring" w:history="1">
        <w:r w:rsidR="001354B9" w:rsidRPr="001354B9">
          <w:rPr>
            <w:rStyle w:val="Hyperkobling"/>
          </w:rPr>
          <w:t>LCC i konkurransegjennomføring</w:t>
        </w:r>
      </w:hyperlink>
    </w:p>
    <w:p w14:paraId="0F50F835" w14:textId="77777777" w:rsidR="001354B9" w:rsidRPr="001354B9" w:rsidRDefault="00E57D27" w:rsidP="001354B9">
      <w:pPr>
        <w:pStyle w:val="Listeavsnitt"/>
        <w:numPr>
          <w:ilvl w:val="0"/>
          <w:numId w:val="20"/>
        </w:numPr>
      </w:pPr>
      <w:hyperlink r:id="rId49" w:tgtFrame="_blank" w:tooltip="Temaside - LCC under prosjektering og utførelse" w:history="1">
        <w:r w:rsidR="001354B9" w:rsidRPr="001354B9">
          <w:rPr>
            <w:rStyle w:val="Hyperkobling"/>
          </w:rPr>
          <w:t>LCC i prosjektering og utførelse</w:t>
        </w:r>
      </w:hyperlink>
    </w:p>
    <w:p w14:paraId="304EBCF5" w14:textId="77777777" w:rsidR="001354B9" w:rsidRPr="00AD2786" w:rsidRDefault="001354B9" w:rsidP="00CE1A2B"/>
    <w:p w14:paraId="57B3C337" w14:textId="77777777" w:rsidR="00CE1A2B" w:rsidRPr="00AD2786" w:rsidRDefault="00CE1A2B" w:rsidP="00CE1A2B">
      <w:pPr>
        <w:pStyle w:val="Overskrift3"/>
      </w:pPr>
      <w:r w:rsidRPr="00AD2786">
        <w:t>LCC-forum</w:t>
      </w:r>
    </w:p>
    <w:p w14:paraId="2655085F" w14:textId="77777777" w:rsidR="00CE1A2B" w:rsidRPr="001354B9" w:rsidRDefault="00CE1A2B" w:rsidP="001354B9">
      <w:r w:rsidRPr="001354B9">
        <w:t>LCC</w:t>
      </w:r>
      <w:r w:rsidR="003A51D6" w:rsidRPr="001354B9">
        <w:t>-</w:t>
      </w:r>
      <w:r w:rsidRPr="001354B9">
        <w:t>forum jobber for å øke forståelsen av LCC som del av totaløkonomiske vurderinger</w:t>
      </w:r>
      <w:r w:rsidRPr="001354B9">
        <w:br/>
        <w:t xml:space="preserve">og gi innhold til begrepet </w:t>
      </w:r>
      <w:r w:rsidR="003A51D6" w:rsidRPr="001354B9">
        <w:t>l</w:t>
      </w:r>
      <w:r w:rsidRPr="001354B9">
        <w:t xml:space="preserve">ivssyklusplanlegging. Se </w:t>
      </w:r>
      <w:hyperlink r:id="rId50" w:history="1">
        <w:r w:rsidRPr="001354B9">
          <w:rPr>
            <w:rStyle w:val="Hyperkobling"/>
          </w:rPr>
          <w:t>www.lccforum.no</w:t>
        </w:r>
      </w:hyperlink>
      <w:r w:rsidRPr="001354B9">
        <w:t>.</w:t>
      </w:r>
      <w:r w:rsidRPr="001354B9">
        <w:br/>
      </w:r>
    </w:p>
    <w:p w14:paraId="272EF3DD" w14:textId="77777777" w:rsidR="00CE1A2B" w:rsidRPr="00AD2786" w:rsidRDefault="00CE1A2B" w:rsidP="00CE1A2B">
      <w:pPr>
        <w:pStyle w:val="Overskrift1"/>
      </w:pPr>
      <w:r w:rsidRPr="00AD2786">
        <w:br w:type="page"/>
      </w:r>
      <w:bookmarkStart w:id="49" w:name="_Toc368266749"/>
      <w:bookmarkStart w:id="50" w:name="_Toc373760965"/>
      <w:r w:rsidRPr="00AD2786">
        <w:lastRenderedPageBreak/>
        <w:t>Kapittel 2 LCC-kostnader og -beregninger</w:t>
      </w:r>
      <w:bookmarkEnd w:id="49"/>
      <w:bookmarkEnd w:id="50"/>
    </w:p>
    <w:p w14:paraId="4F4E2679" w14:textId="77777777" w:rsidR="00CE1A2B" w:rsidRPr="00AD2786" w:rsidRDefault="00296618" w:rsidP="00CE1A2B">
      <w:pPr>
        <w:spacing w:after="0"/>
        <w:rPr>
          <w:b/>
          <w:u w:val="single"/>
        </w:rPr>
      </w:pPr>
      <w:r>
        <w:rPr>
          <w:noProof/>
          <w:lang w:eastAsia="nb-NO"/>
        </w:rPr>
        <w:drawing>
          <wp:inline distT="0" distB="0" distL="0" distR="0" wp14:anchorId="69A91A5B" wp14:editId="1765090D">
            <wp:extent cx="5972810" cy="3986530"/>
            <wp:effectExtent l="0" t="0" r="8890" b="0"/>
            <wp:docPr id="62" name="Bild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screen">
                      <a:extLst>
                        <a:ext uri="{28A0092B-C50C-407E-A947-70E740481C1C}">
                          <a14:useLocalDpi xmlns:a14="http://schemas.microsoft.com/office/drawing/2010/main"/>
                        </a:ext>
                      </a:extLst>
                    </a:blip>
                    <a:stretch>
                      <a:fillRect/>
                    </a:stretch>
                  </pic:blipFill>
                  <pic:spPr>
                    <a:xfrm>
                      <a:off x="0" y="0"/>
                      <a:ext cx="5972810" cy="3986530"/>
                    </a:xfrm>
                    <a:prstGeom prst="rect">
                      <a:avLst/>
                    </a:prstGeom>
                  </pic:spPr>
                </pic:pic>
              </a:graphicData>
            </a:graphic>
          </wp:inline>
        </w:drawing>
      </w:r>
      <w:r w:rsidRPr="002142B8">
        <w:rPr>
          <w:b/>
          <w:noProof/>
          <w:u w:val="single"/>
          <w:lang w:eastAsia="nb-NO"/>
        </w:rPr>
        <w:t xml:space="preserve"> </w:t>
      </w:r>
    </w:p>
    <w:p w14:paraId="0426CAD9" w14:textId="77777777" w:rsidR="00076070" w:rsidRPr="00AD2786" w:rsidRDefault="00076070" w:rsidP="00076070">
      <w:pPr>
        <w:pStyle w:val="Overskrift2"/>
      </w:pPr>
      <w:bookmarkStart w:id="51" w:name="_Toc368266750"/>
      <w:bookmarkStart w:id="52" w:name="_Toc373760966"/>
      <w:r w:rsidRPr="00AD2786">
        <w:t>Innledning</w:t>
      </w:r>
      <w:bookmarkEnd w:id="51"/>
      <w:bookmarkEnd w:id="52"/>
    </w:p>
    <w:p w14:paraId="4E526484" w14:textId="0379B747" w:rsidR="007E4D93" w:rsidRPr="0041145C" w:rsidRDefault="00C106F0" w:rsidP="0041145C">
      <w:r w:rsidRPr="0041145C">
        <w:t>Dette er kapittel to i en serie av fire. Fra dette kursheftet lages en presentasjon med foiler som gir faglig støtte i notatfelt. Materialet kan brukes som et foredrag med foilsett inndelt i fire kapitler for å gi kursdeltakere kjennskap til livssykluskostnader (LCC) og kunnskap om sentrale LCC-begreper.</w:t>
      </w:r>
      <w:r w:rsidRPr="0041145C" w:rsidDel="00F60DCA">
        <w:t xml:space="preserve"> </w:t>
      </w:r>
      <w:r w:rsidRPr="0041145C">
        <w:t xml:space="preserve">Kursmaterialet har videomateriale som er et supplement til kapittel 4 LCC og </w:t>
      </w:r>
      <w:proofErr w:type="spellStart"/>
      <w:r w:rsidRPr="0041145C">
        <w:t>alternativsvurderinger</w:t>
      </w:r>
      <w:proofErr w:type="spellEnd"/>
      <w:r w:rsidRPr="0041145C">
        <w:t xml:space="preserve">. I tillegg er det laget refleksjonsspørsmål i hvert kapittel. Opplæringsmaterialet er tilgjengelig på </w:t>
      </w:r>
      <w:hyperlink r:id="rId52" w:history="1">
        <w:r w:rsidRPr="0041145C">
          <w:rPr>
            <w:rStyle w:val="Hyperkobling"/>
          </w:rPr>
          <w:t>http://anskaffelser.no/art/bygg-anlegg-eiendom/bae-tema/livssykluskostnader-bae/lcc-basiskurs</w:t>
        </w:r>
      </w:hyperlink>
      <w:r w:rsidRPr="0041145C">
        <w:t xml:space="preserve">. </w:t>
      </w:r>
      <w:r w:rsidR="007E4D93" w:rsidRPr="0041145C">
        <w:t>Målgruppe for kursmaterialet er:</w:t>
      </w:r>
    </w:p>
    <w:p w14:paraId="49E6EF6C" w14:textId="77777777" w:rsidR="00076070" w:rsidRPr="00AD2786" w:rsidRDefault="00076070" w:rsidP="00076070">
      <w:pPr>
        <w:pStyle w:val="Listeavsnitt"/>
        <w:numPr>
          <w:ilvl w:val="0"/>
          <w:numId w:val="3"/>
        </w:numPr>
        <w:spacing w:after="0" w:line="240" w:lineRule="auto"/>
      </w:pPr>
      <w:r w:rsidRPr="00AD2786">
        <w:t>eiendomssjefer</w:t>
      </w:r>
    </w:p>
    <w:p w14:paraId="3B7BE969" w14:textId="77777777" w:rsidR="00076070" w:rsidRPr="00AD2786" w:rsidRDefault="00076070" w:rsidP="00076070">
      <w:pPr>
        <w:pStyle w:val="Listeavsnitt"/>
        <w:numPr>
          <w:ilvl w:val="0"/>
          <w:numId w:val="3"/>
        </w:numPr>
        <w:spacing w:after="0" w:line="240" w:lineRule="auto"/>
      </w:pPr>
      <w:r w:rsidRPr="00AD2786">
        <w:t>offentlig ansatte prosjektledere</w:t>
      </w:r>
    </w:p>
    <w:p w14:paraId="1BB63F8F" w14:textId="77777777" w:rsidR="00076070" w:rsidRPr="00AD2786" w:rsidRDefault="00076070" w:rsidP="00076070">
      <w:pPr>
        <w:pStyle w:val="Listeavsnitt"/>
        <w:numPr>
          <w:ilvl w:val="0"/>
          <w:numId w:val="3"/>
        </w:numPr>
        <w:spacing w:after="0" w:line="240" w:lineRule="auto"/>
      </w:pPr>
      <w:r w:rsidRPr="00AD2786">
        <w:t>eiendomsforvaltere</w:t>
      </w:r>
    </w:p>
    <w:p w14:paraId="39B0FF55" w14:textId="77777777" w:rsidR="00076070" w:rsidRPr="00AD2786" w:rsidRDefault="00076070" w:rsidP="00076070">
      <w:pPr>
        <w:pStyle w:val="Listeavsnitt"/>
        <w:numPr>
          <w:ilvl w:val="0"/>
          <w:numId w:val="3"/>
        </w:numPr>
        <w:spacing w:after="0" w:line="240" w:lineRule="auto"/>
      </w:pPr>
      <w:r w:rsidRPr="00AD2786">
        <w:t>byggherrer</w:t>
      </w:r>
    </w:p>
    <w:p w14:paraId="56402410" w14:textId="77777777" w:rsidR="00076070" w:rsidRPr="00AD2786" w:rsidRDefault="00076070" w:rsidP="00076070">
      <w:pPr>
        <w:pStyle w:val="Listeavsnitt"/>
        <w:numPr>
          <w:ilvl w:val="0"/>
          <w:numId w:val="3"/>
        </w:numPr>
        <w:spacing w:after="0" w:line="240" w:lineRule="auto"/>
      </w:pPr>
      <w:r w:rsidRPr="00AD2786">
        <w:t>leverandører av varer og tjenester til offentlige bygg, anlegg og eiendommer</w:t>
      </w:r>
    </w:p>
    <w:p w14:paraId="75B45EE3" w14:textId="77777777" w:rsidR="00CE1A2B" w:rsidRPr="00B0390E" w:rsidRDefault="00076070" w:rsidP="00CD5CE2">
      <w:pPr>
        <w:numPr>
          <w:ilvl w:val="0"/>
          <w:numId w:val="3"/>
        </w:numPr>
        <w:spacing w:after="0" w:line="240" w:lineRule="auto"/>
        <w:rPr>
          <w:rFonts w:asciiTheme="majorHAnsi" w:eastAsiaTheme="majorEastAsia" w:hAnsiTheme="majorHAnsi" w:cstheme="majorBidi"/>
          <w:b/>
          <w:bCs/>
          <w:sz w:val="26"/>
          <w:szCs w:val="26"/>
        </w:rPr>
      </w:pPr>
      <w:r w:rsidRPr="00B0390E">
        <w:rPr>
          <w:rFonts w:cs="Times New Roman"/>
        </w:rPr>
        <w:t>studenter</w:t>
      </w:r>
      <w:r w:rsidRPr="00B0390E">
        <w:rPr>
          <w:lang w:val="nn-NO"/>
        </w:rPr>
        <w:t xml:space="preserve"> i</w:t>
      </w:r>
      <w:r w:rsidRPr="00B0390E" w:rsidDel="002142B8">
        <w:rPr>
          <w:rFonts w:eastAsia="Times New Roman"/>
        </w:rPr>
        <w:t xml:space="preserve"> </w:t>
      </w:r>
      <w:r w:rsidRPr="00B0390E">
        <w:rPr>
          <w:rFonts w:eastAsia="Times New Roman"/>
        </w:rPr>
        <w:t>utdanningsløp som er relevant for stillinger nevnt i punktene over</w:t>
      </w:r>
    </w:p>
    <w:p w14:paraId="23A92BF1" w14:textId="77777777" w:rsidR="00CE1A2B" w:rsidRPr="00AD2786" w:rsidRDefault="00CE1A2B" w:rsidP="00CD5CE2">
      <w:pPr>
        <w:pStyle w:val="Overskrift4"/>
      </w:pPr>
      <w:r w:rsidRPr="00AD2786">
        <w:t>Mål</w:t>
      </w:r>
    </w:p>
    <w:p w14:paraId="2C079199" w14:textId="77777777" w:rsidR="00CE1A2B" w:rsidRPr="00AD2786" w:rsidRDefault="00CE1A2B" w:rsidP="00CE1A2B">
      <w:r w:rsidRPr="00AD2786">
        <w:t>Deltaker</w:t>
      </w:r>
      <w:r w:rsidR="00E3175E" w:rsidRPr="00AD2786">
        <w:t>ne</w:t>
      </w:r>
      <w:r w:rsidRPr="00AD2786">
        <w:t xml:space="preserve"> skal få kjennskap til hvilke kostnader det er viktig å budsjettere med i byggeprosjekter, ulike utgiftsposter og hvordan dette kan beregnes i et LCC-budsjett. Kapitlet gir informasjon om aktuelle standarder. </w:t>
      </w:r>
    </w:p>
    <w:p w14:paraId="39695447" w14:textId="77777777" w:rsidR="00CE1A2B" w:rsidRPr="00AD2786" w:rsidRDefault="00CE1A2B" w:rsidP="00CE1A2B">
      <w:pPr>
        <w:spacing w:after="0"/>
      </w:pPr>
      <w:r w:rsidRPr="00AD2786">
        <w:t>Innhold</w:t>
      </w:r>
    </w:p>
    <w:p w14:paraId="18D2FC64" w14:textId="77777777" w:rsidR="00CE1A2B" w:rsidRPr="00AD2786" w:rsidRDefault="00CE1A2B" w:rsidP="00CE1A2B">
      <w:pPr>
        <w:pStyle w:val="Listeavsnitt"/>
        <w:numPr>
          <w:ilvl w:val="0"/>
          <w:numId w:val="12"/>
        </w:numPr>
      </w:pPr>
      <w:r w:rsidRPr="00AD2786">
        <w:t>kostnadsgrupper som er viktige i et LCC</w:t>
      </w:r>
      <w:r w:rsidR="00E3175E" w:rsidRPr="00AD2786">
        <w:t>-</w:t>
      </w:r>
      <w:r w:rsidRPr="00AD2786">
        <w:t xml:space="preserve">budsjett </w:t>
      </w:r>
    </w:p>
    <w:p w14:paraId="71293E93" w14:textId="77777777" w:rsidR="00CE1A2B" w:rsidRPr="00AD2786" w:rsidRDefault="00CE1A2B" w:rsidP="00CE1A2B">
      <w:pPr>
        <w:pStyle w:val="Listeavsnitt"/>
        <w:numPr>
          <w:ilvl w:val="0"/>
          <w:numId w:val="12"/>
        </w:numPr>
      </w:pPr>
      <w:r w:rsidRPr="00AD2786">
        <w:lastRenderedPageBreak/>
        <w:t>fordeling av kostnader på ulike kostnadsgruppe</w:t>
      </w:r>
      <w:r w:rsidR="00E3175E" w:rsidRPr="00AD2786">
        <w:t>r</w:t>
      </w:r>
    </w:p>
    <w:p w14:paraId="56527AB9" w14:textId="77777777" w:rsidR="00CE1A2B" w:rsidRPr="00AD2786" w:rsidRDefault="00CE1A2B" w:rsidP="00CE1A2B">
      <w:pPr>
        <w:pStyle w:val="Listeavsnitt"/>
        <w:numPr>
          <w:ilvl w:val="0"/>
          <w:numId w:val="12"/>
        </w:numPr>
      </w:pPr>
      <w:r w:rsidRPr="00AD2786">
        <w:t>hva arealberegningene kan bety for kostnader</w:t>
      </w:r>
    </w:p>
    <w:p w14:paraId="353AE5A5" w14:textId="77777777" w:rsidR="00CE1A2B" w:rsidRPr="00AD2786" w:rsidRDefault="00CE1A2B" w:rsidP="00CE1A2B">
      <w:pPr>
        <w:pStyle w:val="Listeavsnitt"/>
        <w:numPr>
          <w:ilvl w:val="0"/>
          <w:numId w:val="12"/>
        </w:numPr>
      </w:pPr>
      <w:r w:rsidRPr="00AD2786">
        <w:t xml:space="preserve">standarder </w:t>
      </w:r>
    </w:p>
    <w:p w14:paraId="2F88CDFF" w14:textId="77777777" w:rsidR="00CE1A2B" w:rsidRPr="00AD2786" w:rsidRDefault="00CE1A2B" w:rsidP="00CE1A2B">
      <w:r w:rsidRPr="00AD2786">
        <w:t>I tillegg sies det noe om nøyaktighet</w:t>
      </w:r>
      <w:r w:rsidR="00E3175E" w:rsidRPr="00AD2786">
        <w:t>en</w:t>
      </w:r>
      <w:r w:rsidRPr="00AD2786">
        <w:t xml:space="preserve"> i beregningene og tall som kan brukes som grunnlag for å </w:t>
      </w:r>
      <w:r w:rsidR="00E3175E" w:rsidRPr="00AD2786">
        <w:t>sette opp</w:t>
      </w:r>
      <w:r w:rsidRPr="00AD2786">
        <w:t xml:space="preserve"> et LCC</w:t>
      </w:r>
      <w:r w:rsidR="00E3175E" w:rsidRPr="00AD2786">
        <w:t>-</w:t>
      </w:r>
      <w:r w:rsidRPr="00AD2786">
        <w:t>budsjett.</w:t>
      </w:r>
    </w:p>
    <w:p w14:paraId="2E538E6C" w14:textId="77777777" w:rsidR="00CE1A2B" w:rsidRPr="00AD2786" w:rsidRDefault="00CE1A2B" w:rsidP="00CD5CE2">
      <w:pPr>
        <w:pStyle w:val="Overskrift4"/>
      </w:pPr>
      <w:r w:rsidRPr="00AD2786">
        <w:t>Vedlegg</w:t>
      </w:r>
    </w:p>
    <w:p w14:paraId="568B9675" w14:textId="77777777" w:rsidR="00CE1A2B" w:rsidRPr="00AD2786" w:rsidRDefault="00CE1A2B" w:rsidP="00CE1A2B">
      <w:r w:rsidRPr="00AD2786">
        <w:t>Ordliste</w:t>
      </w:r>
    </w:p>
    <w:p w14:paraId="4417DC72" w14:textId="77777777" w:rsidR="00CE1A2B" w:rsidRPr="00AD2786" w:rsidRDefault="00CE1A2B" w:rsidP="00CE1A2B">
      <w:r w:rsidRPr="00AD2786">
        <w:t xml:space="preserve">Begreper som </w:t>
      </w:r>
      <w:r w:rsidR="00CB2903">
        <w:t>er understreket,</w:t>
      </w:r>
      <w:r w:rsidRPr="00AD2786">
        <w:t xml:space="preserve"> er samlet i en ordliste med begrepsforklaringer</w:t>
      </w:r>
      <w:r w:rsidR="00CB2903">
        <w:t>.</w:t>
      </w:r>
      <w:r w:rsidRPr="00AD2786">
        <w:t xml:space="preserve"> </w:t>
      </w:r>
    </w:p>
    <w:p w14:paraId="6270E85D" w14:textId="77777777" w:rsidR="00CE1A2B" w:rsidRPr="00AD2786" w:rsidRDefault="00CE1A2B" w:rsidP="00CE1A2B">
      <w:pPr>
        <w:spacing w:after="0" w:line="240" w:lineRule="auto"/>
      </w:pPr>
      <w:r w:rsidRPr="00AD2786">
        <w:t>Opplæringsmaterialet er laget av Direktoratet for forvaltning og IKT</w:t>
      </w:r>
      <w:r w:rsidR="003A0509" w:rsidRPr="00AD2786">
        <w:t xml:space="preserve"> (Difi) </w:t>
      </w:r>
      <w:r w:rsidRPr="00AD2786">
        <w:t xml:space="preserve">med faglig bistand fra Håkon Kvåle Gissinger og Helene </w:t>
      </w:r>
      <w:proofErr w:type="spellStart"/>
      <w:r w:rsidRPr="00AD2786">
        <w:t>Slagstad</w:t>
      </w:r>
      <w:proofErr w:type="spellEnd"/>
      <w:r w:rsidRPr="00AD2786">
        <w:t xml:space="preserve"> i Rambøll </w:t>
      </w:r>
      <w:r w:rsidR="003A0509" w:rsidRPr="00AD2786">
        <w:t>Norge AS</w:t>
      </w:r>
      <w:r w:rsidRPr="00AD2786">
        <w:t>.</w:t>
      </w:r>
    </w:p>
    <w:p w14:paraId="208F27A8" w14:textId="77777777" w:rsidR="00CE1A2B" w:rsidRPr="00AD2786" w:rsidRDefault="00CE1A2B" w:rsidP="00CE1A2B">
      <w:pPr>
        <w:spacing w:after="0"/>
        <w:rPr>
          <w:b/>
        </w:rPr>
      </w:pPr>
    </w:p>
    <w:p w14:paraId="2EF112C7" w14:textId="77777777" w:rsidR="00CE1A2B" w:rsidRPr="00AD2786" w:rsidRDefault="00CE1A2B" w:rsidP="00CE1A2B"/>
    <w:p w14:paraId="716A1F5A" w14:textId="77777777" w:rsidR="00CE1A2B" w:rsidRPr="00AD2786" w:rsidRDefault="00CE1A2B" w:rsidP="00CE1A2B"/>
    <w:p w14:paraId="0F41AF57" w14:textId="77777777" w:rsidR="00CE1A2B" w:rsidRPr="00AD2786" w:rsidRDefault="00CE1A2B" w:rsidP="00CE1A2B">
      <w:r w:rsidRPr="00AD2786">
        <w:br w:type="page"/>
      </w:r>
    </w:p>
    <w:p w14:paraId="65F068CE" w14:textId="77777777" w:rsidR="00CE1A2B" w:rsidRPr="00AD2786" w:rsidRDefault="00CE1A2B" w:rsidP="00CD5CE2">
      <w:pPr>
        <w:pStyle w:val="Overskrift2"/>
        <w:rPr>
          <w:noProof/>
          <w:lang w:eastAsia="nb-NO"/>
        </w:rPr>
      </w:pPr>
      <w:bookmarkStart w:id="53" w:name="_Toc368266751"/>
      <w:bookmarkStart w:id="54" w:name="_Toc373760967"/>
      <w:r w:rsidRPr="00AD2786">
        <w:rPr>
          <w:noProof/>
          <w:lang w:eastAsia="nb-NO"/>
        </w:rPr>
        <w:lastRenderedPageBreak/>
        <w:t>Beslutningsmodell</w:t>
      </w:r>
      <w:bookmarkEnd w:id="53"/>
      <w:bookmarkEnd w:id="54"/>
    </w:p>
    <w:p w14:paraId="52F19C9F" w14:textId="77777777" w:rsidR="00CE1A2B" w:rsidRPr="007C6243" w:rsidRDefault="00F45623" w:rsidP="00CE1A2B">
      <w:r>
        <w:rPr>
          <w:noProof/>
          <w:lang w:eastAsia="nb-NO"/>
        </w:rPr>
        <w:drawing>
          <wp:inline distT="0" distB="0" distL="0" distR="0" wp14:anchorId="1A18F218" wp14:editId="1D716C25">
            <wp:extent cx="5756745" cy="3495810"/>
            <wp:effectExtent l="0" t="0" r="0" b="0"/>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cstate="screen">
                      <a:extLst>
                        <a:ext uri="{28A0092B-C50C-407E-A947-70E740481C1C}">
                          <a14:useLocalDpi xmlns:a14="http://schemas.microsoft.com/office/drawing/2010/main"/>
                        </a:ext>
                      </a:extLst>
                    </a:blip>
                    <a:srcRect t="18681"/>
                    <a:stretch/>
                  </pic:blipFill>
                  <pic:spPr bwMode="auto">
                    <a:xfrm>
                      <a:off x="0" y="0"/>
                      <a:ext cx="5760720" cy="3498224"/>
                    </a:xfrm>
                    <a:prstGeom prst="rect">
                      <a:avLst/>
                    </a:prstGeom>
                    <a:ln>
                      <a:noFill/>
                    </a:ln>
                    <a:extLst>
                      <a:ext uri="{53640926-AAD7-44D8-BBD7-CCE9431645EC}">
                        <a14:shadowObscured xmlns:a14="http://schemas.microsoft.com/office/drawing/2010/main"/>
                      </a:ext>
                    </a:extLst>
                  </pic:spPr>
                </pic:pic>
              </a:graphicData>
            </a:graphic>
          </wp:inline>
        </w:drawing>
      </w:r>
    </w:p>
    <w:p w14:paraId="1A126E49" w14:textId="77777777" w:rsidR="00CE1A2B" w:rsidRPr="00AD2786" w:rsidRDefault="00CE1A2B" w:rsidP="00CD5CE2">
      <w:pPr>
        <w:pStyle w:val="Overskrift3"/>
      </w:pPr>
      <w:r w:rsidRPr="00AD2786">
        <w:t>Bygg</w:t>
      </w:r>
      <w:r w:rsidR="000C073E" w:rsidRPr="00AD2786">
        <w:t>ing</w:t>
      </w:r>
      <w:r w:rsidRPr="00AD2786">
        <w:t xml:space="preserve"> er beslutning</w:t>
      </w:r>
    </w:p>
    <w:p w14:paraId="501D96EC" w14:textId="77777777" w:rsidR="00CE1A2B" w:rsidRPr="00AD2786" w:rsidRDefault="00CE1A2B" w:rsidP="00CE1A2B">
      <w:r w:rsidRPr="00AD2786">
        <w:t>Et byggeprosjekt består av en lang rekke beslutninger. LCC</w:t>
      </w:r>
      <w:r w:rsidR="000C073E" w:rsidRPr="00AD2786">
        <w:t>-</w:t>
      </w:r>
      <w:r w:rsidRPr="00AD2786">
        <w:t>beregninger er et viktig verktøy for å få et godt beslutnings</w:t>
      </w:r>
      <w:r w:rsidR="000C073E" w:rsidRPr="00AD2786">
        <w:t>grunn</w:t>
      </w:r>
      <w:r w:rsidRPr="00AD2786">
        <w:t xml:space="preserve">lag.  </w:t>
      </w:r>
    </w:p>
    <w:p w14:paraId="1A33C29D" w14:textId="6F78E1B4" w:rsidR="00CE1A2B" w:rsidRPr="00AD2786" w:rsidRDefault="00CE1A2B" w:rsidP="00CE1A2B">
      <w:r w:rsidRPr="00AD2786">
        <w:t xml:space="preserve">I </w:t>
      </w:r>
      <w:r w:rsidR="009B1C92">
        <w:t>noen</w:t>
      </w:r>
      <w:r w:rsidR="009B1C92" w:rsidRPr="00AD2786">
        <w:t xml:space="preserve"> </w:t>
      </w:r>
      <w:r w:rsidRPr="00AD2786">
        <w:t>byggeprosjekt</w:t>
      </w:r>
      <w:r w:rsidR="00CB2903">
        <w:t>er</w:t>
      </w:r>
      <w:r w:rsidRPr="00AD2786">
        <w:t xml:space="preserve"> er det dessverre slik at LCC-beregningene gjennomføres etter at beslutning</w:t>
      </w:r>
      <w:r w:rsidR="000C073E" w:rsidRPr="00AD2786">
        <w:t>ene</w:t>
      </w:r>
      <w:r w:rsidRPr="00AD2786">
        <w:t xml:space="preserve"> er tatt. Da faller mye av poenget med LCC-beregningene bort. For å få gjennomført LCC-beregningene i forkant av beslutningene anbefaler vi at du bruker en </w:t>
      </w:r>
      <w:r w:rsidR="00BF0359" w:rsidRPr="007C6243">
        <w:rPr>
          <w:u w:val="single"/>
        </w:rPr>
        <w:t>beslutningsmodell</w:t>
      </w:r>
      <w:r w:rsidRPr="00AD2786">
        <w:rPr>
          <w:b/>
        </w:rPr>
        <w:t xml:space="preserve"> </w:t>
      </w:r>
      <w:r w:rsidRPr="00AD2786">
        <w:t>for byggeprosjektet.</w:t>
      </w:r>
    </w:p>
    <w:p w14:paraId="4EBDC392" w14:textId="77777777" w:rsidR="00CE1A2B" w:rsidRPr="00AD2786" w:rsidRDefault="00CE1A2B" w:rsidP="00CD5CE2">
      <w:pPr>
        <w:pStyle w:val="Overskrift3"/>
      </w:pPr>
      <w:r w:rsidRPr="00AD2786">
        <w:t>Hva er en beslutningsmodell</w:t>
      </w:r>
    </w:p>
    <w:p w14:paraId="61049D44" w14:textId="59857BFF" w:rsidR="00CE1A2B" w:rsidRPr="00AD2786" w:rsidRDefault="00B0390E" w:rsidP="00CE1A2B">
      <w:r w:rsidRPr="00B0390E">
        <w:t xml:space="preserve">På figuren </w:t>
      </w:r>
      <w:r>
        <w:t xml:space="preserve">over </w:t>
      </w:r>
      <w:r w:rsidR="00CE1A2B" w:rsidRPr="00AD2786">
        <w:t xml:space="preserve">er et eksempel på en </w:t>
      </w:r>
      <w:r w:rsidR="00BF0359" w:rsidRPr="007C6243">
        <w:t>beslutningsmodell</w:t>
      </w:r>
      <w:r w:rsidR="00CE1A2B" w:rsidRPr="00AD2786">
        <w:t>. Den deler et prosjekt inn i fire faser. De to første fasene handler om valg av konsept. I store offentlig</w:t>
      </w:r>
      <w:r w:rsidR="000C073E" w:rsidRPr="00AD2786">
        <w:t>e</w:t>
      </w:r>
      <w:r w:rsidR="00CE1A2B" w:rsidRPr="00AD2786">
        <w:t xml:space="preserve"> byggeprosjekt</w:t>
      </w:r>
      <w:r w:rsidR="00CB2903">
        <w:t>er</w:t>
      </w:r>
      <w:r w:rsidR="00CE1A2B" w:rsidRPr="00AD2786">
        <w:t xml:space="preserve"> tilsvarer </w:t>
      </w:r>
      <w:r w:rsidR="000C073E" w:rsidRPr="00AD2786">
        <w:t xml:space="preserve">de </w:t>
      </w:r>
      <w:r w:rsidR="00CE1A2B" w:rsidRPr="00AD2786">
        <w:t>to første fasene KS1 og KS2, som Finansdepartementet har beskrevet, med en detaljert beskrivelse av hvordan LCC</w:t>
      </w:r>
      <w:r w:rsidR="000C073E" w:rsidRPr="00AD2786">
        <w:t>-</w:t>
      </w:r>
      <w:r w:rsidR="00CE1A2B" w:rsidRPr="00AD2786">
        <w:t xml:space="preserve">beregningene skal gjennomføres. </w:t>
      </w:r>
    </w:p>
    <w:p w14:paraId="091222C2" w14:textId="77777777" w:rsidR="00CE1A2B" w:rsidRPr="00AD2786" w:rsidRDefault="00CE1A2B" w:rsidP="00CE1A2B">
      <w:r w:rsidRPr="00AD2786">
        <w:t>Kursmateriellet i denne LCC</w:t>
      </w:r>
      <w:r w:rsidR="000C073E" w:rsidRPr="00AD2786">
        <w:t>-</w:t>
      </w:r>
      <w:r w:rsidRPr="00AD2786">
        <w:t xml:space="preserve">forelesningen konsentrerer seg </w:t>
      </w:r>
      <w:r w:rsidR="007C6243">
        <w:t xml:space="preserve">primært </w:t>
      </w:r>
      <w:r w:rsidRPr="00AD2786">
        <w:t xml:space="preserve">om den røde pilen som heter «gjennomføring». I beslutningsmodellen er det </w:t>
      </w:r>
      <w:r w:rsidR="00CF198E" w:rsidRPr="00296618">
        <w:t xml:space="preserve">flere </w:t>
      </w:r>
      <w:r w:rsidRPr="00AD2786">
        <w:t>beslutningspunkter. Forut for beslutningene vil LCC</w:t>
      </w:r>
      <w:r w:rsidR="000C073E" w:rsidRPr="00AD2786">
        <w:t>-</w:t>
      </w:r>
      <w:r w:rsidRPr="00AD2786">
        <w:t>beregninger gi et godt beslutningsgrunnlag.</w:t>
      </w:r>
    </w:p>
    <w:p w14:paraId="17CC12EB" w14:textId="77777777" w:rsidR="00CE1A2B" w:rsidRPr="00AD2786" w:rsidRDefault="00CE1A2B" w:rsidP="00CE1A2B">
      <w:r w:rsidRPr="00AD2786">
        <w:t>Ved å bruke en beslutningsmodell og gjennomføre anbefalte LCC</w:t>
      </w:r>
      <w:r w:rsidR="000C073E" w:rsidRPr="00AD2786">
        <w:t>-</w:t>
      </w:r>
      <w:r w:rsidRPr="00AD2786">
        <w:t xml:space="preserve">beregninger for prosjektet har du de beste mulighetene for å få </w:t>
      </w:r>
      <w:r w:rsidR="000C073E" w:rsidRPr="00AD2786">
        <w:t xml:space="preserve">lykkes med </w:t>
      </w:r>
      <w:r w:rsidRPr="00AD2786">
        <w:t>prosjektgjennomføring</w:t>
      </w:r>
      <w:r w:rsidR="000C073E" w:rsidRPr="00AD2786">
        <w:t>en</w:t>
      </w:r>
      <w:r w:rsidRPr="00AD2786">
        <w:t>.</w:t>
      </w:r>
    </w:p>
    <w:p w14:paraId="0AFE7BD2" w14:textId="77777777" w:rsidR="00CE1A2B" w:rsidRPr="00AD2786" w:rsidRDefault="00CE1A2B" w:rsidP="00CE1A2B"/>
    <w:p w14:paraId="5FE0CE7A" w14:textId="77777777" w:rsidR="00CE1A2B" w:rsidRPr="00AD2786" w:rsidRDefault="00CE1A2B" w:rsidP="00CD5CE2">
      <w:pPr>
        <w:pStyle w:val="Overskrift2"/>
      </w:pPr>
      <w:bookmarkStart w:id="55" w:name="_Toc368266752"/>
      <w:bookmarkStart w:id="56" w:name="_Toc373760968"/>
      <w:r w:rsidRPr="00AD2786">
        <w:lastRenderedPageBreak/>
        <w:t>Refleksjonsspørsmål:</w:t>
      </w:r>
      <w:bookmarkEnd w:id="55"/>
      <w:bookmarkEnd w:id="56"/>
      <w:r w:rsidRPr="00AD2786">
        <w:t xml:space="preserve"> </w:t>
      </w:r>
    </w:p>
    <w:p w14:paraId="4E5DF815" w14:textId="20FA1AA9" w:rsidR="00CE1A2B" w:rsidRPr="00AD2786" w:rsidRDefault="003461BB" w:rsidP="00CE1A2B">
      <w:r w:rsidRPr="003461BB">
        <w:rPr>
          <w:noProof/>
          <w:lang w:eastAsia="nb-NO"/>
        </w:rPr>
        <w:drawing>
          <wp:inline distT="0" distB="0" distL="0" distR="0" wp14:anchorId="069B9D65" wp14:editId="1AF1D701">
            <wp:extent cx="3500436" cy="2333624"/>
            <wp:effectExtent l="0" t="0" r="5080" b="0"/>
            <wp:docPr id="3" name="Picture 2" descr="C:\Users\hde\Downloads\COLOURBOX2376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C:\Users\hde\Downloads\COLOURBOX2376263.jpg"/>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3500436" cy="2333624"/>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00CE1A2B" w:rsidRPr="00AD2786">
        <w:t xml:space="preserve"> </w:t>
      </w:r>
    </w:p>
    <w:p w14:paraId="06032EB3" w14:textId="77777777" w:rsidR="00F17081" w:rsidRPr="00296618" w:rsidRDefault="0075071F" w:rsidP="00CE1A2B">
      <w:pPr>
        <w:rPr>
          <w:b/>
        </w:rPr>
      </w:pPr>
      <w:r w:rsidRPr="00296618">
        <w:rPr>
          <w:b/>
        </w:rPr>
        <w:t>Hvilken</w:t>
      </w:r>
      <w:r w:rsidR="00F17081" w:rsidRPr="00296618">
        <w:rPr>
          <w:b/>
        </w:rPr>
        <w:t xml:space="preserve"> </w:t>
      </w:r>
      <w:r w:rsidRPr="00296618">
        <w:rPr>
          <w:b/>
        </w:rPr>
        <w:t>sammenheng</w:t>
      </w:r>
      <w:r w:rsidR="00F17081" w:rsidRPr="00296618">
        <w:rPr>
          <w:b/>
        </w:rPr>
        <w:t xml:space="preserve"> er det mellom anskaffelseskostnaden</w:t>
      </w:r>
      <w:r w:rsidRPr="00296618">
        <w:rPr>
          <w:b/>
        </w:rPr>
        <w:t>e</w:t>
      </w:r>
      <w:r w:rsidR="00F17081" w:rsidRPr="00296618">
        <w:rPr>
          <w:b/>
        </w:rPr>
        <w:t xml:space="preserve"> og driftskostnadene for et bygg i et livssyklusperspektiv</w:t>
      </w:r>
      <w:r w:rsidRPr="00296618">
        <w:rPr>
          <w:b/>
        </w:rPr>
        <w:t>, hvis du ser på følgende faktorer</w:t>
      </w:r>
      <w:r w:rsidR="00F17081" w:rsidRPr="00296618">
        <w:rPr>
          <w:b/>
        </w:rPr>
        <w:t>?</w:t>
      </w:r>
    </w:p>
    <w:p w14:paraId="4323402D" w14:textId="77777777" w:rsidR="00801B0D" w:rsidRPr="00296618" w:rsidRDefault="00801B0D" w:rsidP="00CE1A2B">
      <w:pPr>
        <w:rPr>
          <w:b/>
        </w:rPr>
      </w:pPr>
      <w:r w:rsidRPr="00296618">
        <w:rPr>
          <w:b/>
        </w:rPr>
        <w:t>1. Byggets areal- og driftskostnader til energi og renhold</w:t>
      </w:r>
      <w:r w:rsidR="00A2148D">
        <w:rPr>
          <w:b/>
        </w:rPr>
        <w:t>.</w:t>
      </w:r>
    </w:p>
    <w:p w14:paraId="3A61CC33" w14:textId="77777777" w:rsidR="00CE1A2B" w:rsidRPr="00296618" w:rsidRDefault="00CE1A2B" w:rsidP="00CE1A2B">
      <w:pPr>
        <w:rPr>
          <w:b/>
        </w:rPr>
      </w:pPr>
      <w:r w:rsidRPr="00296618">
        <w:rPr>
          <w:b/>
        </w:rPr>
        <w:t xml:space="preserve">2. Høy anskaffelsespris og lave </w:t>
      </w:r>
      <w:r w:rsidR="00BF0359" w:rsidRPr="00296618">
        <w:rPr>
          <w:b/>
          <w:u w:val="single"/>
        </w:rPr>
        <w:t>FDVU-kostnader</w:t>
      </w:r>
      <w:r w:rsidR="00A2148D">
        <w:rPr>
          <w:b/>
          <w:u w:val="single"/>
        </w:rPr>
        <w:t>.</w:t>
      </w:r>
    </w:p>
    <w:p w14:paraId="54E38FCD" w14:textId="77777777" w:rsidR="00CE1A2B" w:rsidRPr="00296618" w:rsidRDefault="00CE1A2B" w:rsidP="00CE1A2B">
      <w:pPr>
        <w:rPr>
          <w:b/>
        </w:rPr>
      </w:pPr>
      <w:r w:rsidRPr="00296618">
        <w:rPr>
          <w:b/>
        </w:rPr>
        <w:t>3. Lav anskaffelsespris og høye FDVU</w:t>
      </w:r>
      <w:r w:rsidR="003C6186" w:rsidRPr="00296618">
        <w:rPr>
          <w:b/>
        </w:rPr>
        <w:t>-</w:t>
      </w:r>
      <w:r w:rsidRPr="00296618">
        <w:rPr>
          <w:b/>
        </w:rPr>
        <w:t>kostnader</w:t>
      </w:r>
      <w:r w:rsidR="00A2148D">
        <w:rPr>
          <w:b/>
        </w:rPr>
        <w:t>.</w:t>
      </w:r>
    </w:p>
    <w:p w14:paraId="39108C0E" w14:textId="77777777" w:rsidR="00CE1A2B" w:rsidRPr="00296618" w:rsidRDefault="00CE1A2B" w:rsidP="00CE1A2B">
      <w:pPr>
        <w:rPr>
          <w:b/>
        </w:rPr>
      </w:pPr>
      <w:r w:rsidRPr="00296618">
        <w:rPr>
          <w:b/>
        </w:rPr>
        <w:t>4. Materialvalg og vedlikeholdskostnader</w:t>
      </w:r>
      <w:r w:rsidR="00A2148D">
        <w:rPr>
          <w:b/>
        </w:rPr>
        <w:t>.</w:t>
      </w:r>
    </w:p>
    <w:p w14:paraId="70F2BCB3" w14:textId="77777777" w:rsidR="00B0390E" w:rsidRDefault="00CE1A2B" w:rsidP="00CE1A2B">
      <w:pPr>
        <w:rPr>
          <w:b/>
        </w:rPr>
      </w:pPr>
      <w:r w:rsidRPr="00296618">
        <w:rPr>
          <w:b/>
        </w:rPr>
        <w:t xml:space="preserve">5. Materialvalg og </w:t>
      </w:r>
      <w:proofErr w:type="spellStart"/>
      <w:r w:rsidRPr="00296618">
        <w:rPr>
          <w:b/>
        </w:rPr>
        <w:t>renholdskostnader</w:t>
      </w:r>
      <w:proofErr w:type="spellEnd"/>
      <w:r w:rsidR="00A2148D">
        <w:rPr>
          <w:b/>
        </w:rPr>
        <w:t>.</w:t>
      </w:r>
    </w:p>
    <w:p w14:paraId="6145E0C8" w14:textId="02F51B0D" w:rsidR="00245E1D" w:rsidRPr="00245E1D" w:rsidRDefault="00245E1D" w:rsidP="00245E1D">
      <w:r w:rsidRPr="00245E1D">
        <w:t xml:space="preserve">FDVU-kostnader er kostnader til forvaltning, drift og vedlikehold og utvikling. Se </w:t>
      </w:r>
      <w:proofErr w:type="gramStart"/>
      <w:r w:rsidRPr="00245E1D">
        <w:t>ordliste  bakerst</w:t>
      </w:r>
      <w:proofErr w:type="gramEnd"/>
      <w:r w:rsidRPr="00245E1D">
        <w:t xml:space="preserve"> i kursheftet.</w:t>
      </w:r>
    </w:p>
    <w:p w14:paraId="09A2A7C9" w14:textId="3D12CD2A" w:rsidR="00B0390E" w:rsidRDefault="00B0390E" w:rsidP="00CE1A2B">
      <w:pPr>
        <w:rPr>
          <w:b/>
        </w:rPr>
      </w:pPr>
    </w:p>
    <w:p w14:paraId="4AD9D418" w14:textId="400B915A" w:rsidR="00CE1A2B" w:rsidRPr="00AD2786" w:rsidRDefault="00B0390E" w:rsidP="00CE1A2B">
      <w:pPr>
        <w:rPr>
          <w:rFonts w:asciiTheme="majorHAnsi" w:eastAsiaTheme="majorEastAsia" w:hAnsiTheme="majorHAnsi" w:cstheme="majorBidi"/>
          <w:b/>
          <w:bCs/>
          <w:color w:val="4F81BD" w:themeColor="accent1"/>
          <w:sz w:val="26"/>
          <w:szCs w:val="26"/>
        </w:rPr>
      </w:pPr>
      <w:r>
        <w:rPr>
          <w:b/>
        </w:rPr>
        <w:t>Svar:</w:t>
      </w:r>
      <w:r w:rsidR="00CE1A2B" w:rsidRPr="00AD2786">
        <w:br w:type="page"/>
      </w:r>
    </w:p>
    <w:p w14:paraId="21AA82D9" w14:textId="77777777" w:rsidR="00CE1A2B" w:rsidRPr="00AD2786" w:rsidRDefault="00CE1A2B" w:rsidP="00CE1A2B">
      <w:pPr>
        <w:spacing w:after="0"/>
        <w:rPr>
          <w:b/>
          <w:u w:val="single"/>
        </w:rPr>
      </w:pPr>
    </w:p>
    <w:p w14:paraId="256A886A" w14:textId="77777777" w:rsidR="00CE1A2B" w:rsidRPr="00AD2786" w:rsidRDefault="00CE1A2B" w:rsidP="00CD5CE2">
      <w:pPr>
        <w:pStyle w:val="Overskrift2"/>
      </w:pPr>
      <w:bookmarkStart w:id="57" w:name="_Toc368266753"/>
      <w:bookmarkStart w:id="58" w:name="_Toc373760969"/>
      <w:r w:rsidRPr="00AD2786">
        <w:t>FDVU</w:t>
      </w:r>
      <w:r w:rsidR="003C6186" w:rsidRPr="00AD2786">
        <w:t>-</w:t>
      </w:r>
      <w:r w:rsidRPr="00AD2786">
        <w:t>kostnader</w:t>
      </w:r>
      <w:bookmarkEnd w:id="57"/>
      <w:bookmarkEnd w:id="58"/>
    </w:p>
    <w:p w14:paraId="03000C39" w14:textId="39E55AA4" w:rsidR="00CE1A2B" w:rsidRPr="00AD2786" w:rsidRDefault="00245E1D" w:rsidP="00CE1A2B">
      <w:r>
        <w:rPr>
          <w:noProof/>
          <w:lang w:eastAsia="nb-NO"/>
        </w:rPr>
        <w:drawing>
          <wp:inline distT="0" distB="0" distL="0" distR="0" wp14:anchorId="6FD9640E" wp14:editId="7E2A5AAB">
            <wp:extent cx="5760720" cy="3307239"/>
            <wp:effectExtent l="0" t="0" r="0" b="7620"/>
            <wp:docPr id="41" name="Bil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screen">
                      <a:extLst>
                        <a:ext uri="{28A0092B-C50C-407E-A947-70E740481C1C}">
                          <a14:useLocalDpi xmlns:a14="http://schemas.microsoft.com/office/drawing/2010/main"/>
                        </a:ext>
                      </a:extLst>
                    </a:blip>
                    <a:stretch>
                      <a:fillRect/>
                    </a:stretch>
                  </pic:blipFill>
                  <pic:spPr>
                    <a:xfrm>
                      <a:off x="0" y="0"/>
                      <a:ext cx="5760720" cy="3307239"/>
                    </a:xfrm>
                    <a:prstGeom prst="rect">
                      <a:avLst/>
                    </a:prstGeom>
                  </pic:spPr>
                </pic:pic>
              </a:graphicData>
            </a:graphic>
          </wp:inline>
        </w:drawing>
      </w:r>
    </w:p>
    <w:p w14:paraId="33E1A5A6" w14:textId="77777777" w:rsidR="00CE1A2B" w:rsidRPr="00AD2786" w:rsidRDefault="00BF0359" w:rsidP="00CD5CE2">
      <w:pPr>
        <w:pStyle w:val="Overskrift3"/>
      </w:pPr>
      <w:r w:rsidRPr="00914E06">
        <w:t>Det totale kostnadsbildet</w:t>
      </w:r>
    </w:p>
    <w:p w14:paraId="729C9AF5" w14:textId="77777777" w:rsidR="00CE1A2B" w:rsidRPr="00AD2786" w:rsidRDefault="00BF0359" w:rsidP="00CE1A2B">
      <w:r w:rsidRPr="00914E06">
        <w:t xml:space="preserve">Det er viktig at du har god oversikt over alle kostnadene som følger av å sette opp en bygning. </w:t>
      </w:r>
      <w:r w:rsidR="00CE1A2B" w:rsidRPr="00AD2786">
        <w:t>Du trenger en oversikt over kostnadene for å kunne sette opp et FDVU</w:t>
      </w:r>
      <w:r w:rsidR="003C6186" w:rsidRPr="00AD2786">
        <w:t>-</w:t>
      </w:r>
      <w:r w:rsidR="00CE1A2B" w:rsidRPr="00AD2786">
        <w:t>budsjett på riktig nivå. Det bør være like naturlig for deg å få oversikt over de totale kostnadene som det er å vite anskaffelseskostnaden. Det vil si både anskaffelseskostnaden, forvaltningskostnadene</w:t>
      </w:r>
      <w:r w:rsidR="003C6186" w:rsidRPr="00AD2786">
        <w:t xml:space="preserve"> og</w:t>
      </w:r>
      <w:r w:rsidR="00CE1A2B" w:rsidRPr="00AD2786">
        <w:t xml:space="preserve"> kostnade</w:t>
      </w:r>
      <w:r w:rsidR="003C6186" w:rsidRPr="00AD2786">
        <w:t>ne</w:t>
      </w:r>
      <w:r w:rsidR="00CE1A2B" w:rsidRPr="00AD2786">
        <w:t xml:space="preserve"> til drift, vedlikehold og utvikling (FDVU). Du bør</w:t>
      </w:r>
      <w:r w:rsidR="004236E9" w:rsidRPr="00AD2786">
        <w:t xml:space="preserve"> </w:t>
      </w:r>
      <w:r w:rsidR="00CE1A2B" w:rsidRPr="00AD2786">
        <w:t>ha</w:t>
      </w:r>
      <w:r w:rsidR="003C6186" w:rsidRPr="00AD2786">
        <w:t xml:space="preserve"> </w:t>
      </w:r>
      <w:r w:rsidR="00CE1A2B" w:rsidRPr="00AD2786">
        <w:t xml:space="preserve">penger </w:t>
      </w:r>
      <w:r w:rsidR="00CB2903">
        <w:t>nok til</w:t>
      </w:r>
      <w:r w:rsidR="00CE1A2B" w:rsidRPr="00AD2786">
        <w:t xml:space="preserve"> at du</w:t>
      </w:r>
      <w:r w:rsidR="003C6186" w:rsidRPr="00AD2786">
        <w:t xml:space="preserve"> </w:t>
      </w:r>
      <w:r w:rsidR="00CE1A2B" w:rsidRPr="00AD2786">
        <w:t>kan forvalte, drifte og utvikle bygningen. Har du ikke det</w:t>
      </w:r>
      <w:r w:rsidR="003C6186" w:rsidRPr="00AD2786">
        <w:t>,</w:t>
      </w:r>
      <w:r w:rsidR="00CE1A2B" w:rsidRPr="00AD2786">
        <w:t xml:space="preserve"> er det kanskje fornuftig </w:t>
      </w:r>
      <w:r w:rsidR="003C6186" w:rsidRPr="00AD2786">
        <w:t xml:space="preserve">å </w:t>
      </w:r>
      <w:r w:rsidR="00CE1A2B" w:rsidRPr="00AD2786">
        <w:t>ikke bygge eller å få tak i mer penger.</w:t>
      </w:r>
    </w:p>
    <w:p w14:paraId="7CF1AF0C" w14:textId="77777777" w:rsidR="00CE1A2B" w:rsidRPr="00AD2786" w:rsidRDefault="00CE1A2B" w:rsidP="00CD5CE2">
      <w:pPr>
        <w:pStyle w:val="Overskrift3"/>
      </w:pPr>
      <w:r w:rsidRPr="00AD2786">
        <w:t>Hvem skal betale</w:t>
      </w:r>
    </w:p>
    <w:p w14:paraId="5ED55DE9" w14:textId="77777777" w:rsidR="00CE1A2B" w:rsidRPr="00AD2786" w:rsidRDefault="00CE1A2B" w:rsidP="00CE1A2B">
      <w:r w:rsidRPr="00AD2786">
        <w:t>Det er ikke sikkert at alle kostnadstypene som er nødvendig</w:t>
      </w:r>
      <w:r w:rsidR="003C6186" w:rsidRPr="00AD2786">
        <w:t>e</w:t>
      </w:r>
      <w:r w:rsidRPr="00AD2786">
        <w:t xml:space="preserve"> for å forvalte, drifte og utvikle bygningen</w:t>
      </w:r>
      <w:r w:rsidR="003C6186" w:rsidRPr="00AD2786">
        <w:t>,</w:t>
      </w:r>
      <w:r w:rsidRPr="00AD2786">
        <w:t xml:space="preserve"> skal betales av byggherren. </w:t>
      </w:r>
      <w:proofErr w:type="spellStart"/>
      <w:r w:rsidRPr="00AD2786">
        <w:t>Renholdskostnader</w:t>
      </w:r>
      <w:proofErr w:type="spellEnd"/>
      <w:r w:rsidRPr="00AD2786">
        <w:t xml:space="preserve"> og energikostnader er ofte kostnadstyper som betales av leieta</w:t>
      </w:r>
      <w:r w:rsidR="003C6186" w:rsidRPr="00AD2786">
        <w:t>keren</w:t>
      </w:r>
      <w:r w:rsidRPr="00AD2786">
        <w:t>. Det er likevel viktig at du har oversikten over det totale kostnadsbildet.</w:t>
      </w:r>
      <w:r w:rsidR="004236E9" w:rsidRPr="00AD2786">
        <w:t xml:space="preserve"> </w:t>
      </w:r>
      <w:r w:rsidRPr="00AD2786">
        <w:t>På den måten kan du sikre deg at ansvaret for</w:t>
      </w:r>
      <w:r w:rsidR="003C6186" w:rsidRPr="00AD2786">
        <w:t xml:space="preserve"> å</w:t>
      </w:r>
      <w:r w:rsidRPr="00AD2786">
        <w:t xml:space="preserve"> betal</w:t>
      </w:r>
      <w:r w:rsidR="003C6186" w:rsidRPr="00AD2786">
        <w:t>e</w:t>
      </w:r>
      <w:r w:rsidRPr="00AD2786">
        <w:t xml:space="preserve"> enhver fr</w:t>
      </w:r>
      <w:r w:rsidR="003C6186" w:rsidRPr="00AD2786">
        <w:t>a</w:t>
      </w:r>
      <w:r w:rsidRPr="00AD2786">
        <w:t xml:space="preserve">mtidig kostnad er plassert enten hos utleier eller leietaker. Det er viktig å sikre at du ikke har </w:t>
      </w:r>
      <w:r w:rsidR="00767FB0" w:rsidRPr="00AD2786">
        <w:t>noen</w:t>
      </w:r>
      <w:r w:rsidRPr="00AD2786">
        <w:t xml:space="preserve"> kostnadstyper som hverken utleier eller leieta</w:t>
      </w:r>
      <w:r w:rsidR="00767FB0" w:rsidRPr="00AD2786">
        <w:t>k</w:t>
      </w:r>
      <w:r w:rsidRPr="00AD2786">
        <w:t>er er villig til å betale.</w:t>
      </w:r>
    </w:p>
    <w:p w14:paraId="3A80ABE8" w14:textId="77777777" w:rsidR="00CE1A2B" w:rsidRPr="00AD2786" w:rsidRDefault="00CE1A2B" w:rsidP="00CD5CE2">
      <w:pPr>
        <w:pStyle w:val="Overskrift3"/>
      </w:pPr>
      <w:r w:rsidRPr="00AD2786">
        <w:t>Hva koster det å sette opp et FDVU</w:t>
      </w:r>
      <w:r w:rsidR="00767FB0" w:rsidRPr="00AD2786">
        <w:t>-</w:t>
      </w:r>
      <w:r w:rsidRPr="00AD2786">
        <w:t>budsjett?</w:t>
      </w:r>
    </w:p>
    <w:p w14:paraId="754FAB36" w14:textId="77777777" w:rsidR="00CE1A2B" w:rsidRPr="00AD2786" w:rsidRDefault="00CE1A2B" w:rsidP="00CE1A2B">
      <w:r w:rsidRPr="00AD2786">
        <w:t>Det koster penger å gjennomføre en beregning av de totale kostnadene. Jo mer detaljerte beregninger du utfører, jo høyere blir selve beregningskostnaden. Det er derfor viktig å ha tenkt gjennom hva som er godt nok nøyaktighetsnivå for den enkelte beregning.</w:t>
      </w:r>
    </w:p>
    <w:p w14:paraId="0C681ED9" w14:textId="77777777" w:rsidR="00CE1A2B" w:rsidRPr="00AD2786" w:rsidRDefault="00CE1A2B" w:rsidP="00CE1A2B">
      <w:pPr>
        <w:rPr>
          <w:rFonts w:asciiTheme="majorHAnsi" w:eastAsiaTheme="majorEastAsia" w:hAnsiTheme="majorHAnsi" w:cstheme="majorBidi"/>
          <w:b/>
          <w:bCs/>
          <w:color w:val="4F81BD" w:themeColor="accent1"/>
          <w:sz w:val="26"/>
          <w:szCs w:val="26"/>
        </w:rPr>
      </w:pPr>
    </w:p>
    <w:p w14:paraId="1174116C" w14:textId="0506A16C" w:rsidR="00CE1A2B" w:rsidRPr="00AD2786" w:rsidRDefault="00CE1A2B" w:rsidP="00CD5CE2">
      <w:pPr>
        <w:pStyle w:val="Overskrift2"/>
      </w:pPr>
      <w:bookmarkStart w:id="59" w:name="_Toc373760970"/>
      <w:r w:rsidRPr="00AD2786">
        <w:lastRenderedPageBreak/>
        <w:t>Drifts</w:t>
      </w:r>
      <w:r w:rsidR="00F448D8">
        <w:t>- og v</w:t>
      </w:r>
      <w:r w:rsidR="00DA45BE">
        <w:t>edlikeholds</w:t>
      </w:r>
      <w:r w:rsidRPr="00AD2786">
        <w:t>kostnader</w:t>
      </w:r>
      <w:bookmarkEnd w:id="59"/>
    </w:p>
    <w:p w14:paraId="2CCD249E" w14:textId="0B77981A" w:rsidR="00B257CB" w:rsidRDefault="00B1440B" w:rsidP="00CD5CE2">
      <w:pPr>
        <w:rPr>
          <w:noProof/>
          <w:lang w:eastAsia="nb-NO"/>
        </w:rPr>
      </w:pPr>
      <w:r>
        <w:rPr>
          <w:noProof/>
          <w:lang w:eastAsia="nb-NO"/>
        </w:rPr>
        <w:drawing>
          <wp:inline distT="0" distB="0" distL="0" distR="0" wp14:anchorId="6C633F14" wp14:editId="6FFF7E86">
            <wp:extent cx="5840083" cy="3416060"/>
            <wp:effectExtent l="0" t="0" r="0" b="0"/>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cstate="screen">
                      <a:extLst>
                        <a:ext uri="{28A0092B-C50C-407E-A947-70E740481C1C}">
                          <a14:useLocalDpi xmlns:a14="http://schemas.microsoft.com/office/drawing/2010/main"/>
                        </a:ext>
                      </a:extLst>
                    </a:blip>
                    <a:srcRect l="-1" r="-1383"/>
                    <a:stretch/>
                  </pic:blipFill>
                  <pic:spPr bwMode="auto">
                    <a:xfrm>
                      <a:off x="0" y="0"/>
                      <a:ext cx="5840429" cy="3416262"/>
                    </a:xfrm>
                    <a:prstGeom prst="rect">
                      <a:avLst/>
                    </a:prstGeom>
                    <a:ln>
                      <a:noFill/>
                    </a:ln>
                    <a:extLst>
                      <a:ext uri="{53640926-AAD7-44D8-BBD7-CCE9431645EC}">
                        <a14:shadowObscured xmlns:a14="http://schemas.microsoft.com/office/drawing/2010/main"/>
                      </a:ext>
                    </a:extLst>
                  </pic:spPr>
                </pic:pic>
              </a:graphicData>
            </a:graphic>
          </wp:inline>
        </w:drawing>
      </w:r>
    </w:p>
    <w:p w14:paraId="550286B5" w14:textId="77777777" w:rsidR="00CE1A2B" w:rsidRPr="00AD2786" w:rsidRDefault="00CE1A2B" w:rsidP="00CD5CE2">
      <w:pPr>
        <w:pStyle w:val="Overskrift3"/>
      </w:pPr>
      <w:r w:rsidRPr="00AD2786">
        <w:t>FDV</w:t>
      </w:r>
      <w:r w:rsidR="00767FB0" w:rsidRPr="00AD2786">
        <w:t>-</w:t>
      </w:r>
      <w:r w:rsidRPr="00AD2786">
        <w:t>kostnadene</w:t>
      </w:r>
    </w:p>
    <w:p w14:paraId="5CF6A844" w14:textId="0612CB88" w:rsidR="00E15132" w:rsidRDefault="00CE1A2B" w:rsidP="00CE1A2B">
      <w:r w:rsidRPr="00AD2786">
        <w:t>FDV</w:t>
      </w:r>
      <w:r w:rsidR="00767FB0" w:rsidRPr="00AD2786">
        <w:t>-</w:t>
      </w:r>
      <w:r w:rsidRPr="00AD2786">
        <w:t xml:space="preserve">kostnadene </w:t>
      </w:r>
      <w:r w:rsidR="00767FB0" w:rsidRPr="00AD2786">
        <w:t>for</w:t>
      </w:r>
      <w:r w:rsidRPr="00AD2786">
        <w:t xml:space="preserve"> en bygning knytter seg i stor grad til arbeidet </w:t>
      </w:r>
      <w:r w:rsidR="005764CE">
        <w:t>du</w:t>
      </w:r>
      <w:r w:rsidRPr="00AD2786">
        <w:t xml:space="preserve"> utføre</w:t>
      </w:r>
      <w:r w:rsidR="005764CE">
        <w:t>r</w:t>
      </w:r>
      <w:r w:rsidRPr="00AD2786">
        <w:t xml:space="preserve"> på bygningen</w:t>
      </w:r>
      <w:r w:rsidR="00767FB0" w:rsidRPr="00AD2786">
        <w:t>,</w:t>
      </w:r>
      <w:r w:rsidRPr="00AD2786">
        <w:t xml:space="preserve"> og i mindre grad </w:t>
      </w:r>
      <w:r w:rsidR="00DA45BE">
        <w:t>til de enkelte bygnings</w:t>
      </w:r>
      <w:r w:rsidR="00A91160">
        <w:t>komponentene</w:t>
      </w:r>
      <w:r w:rsidRPr="00AD2786">
        <w:t xml:space="preserve">. </w:t>
      </w:r>
      <w:r w:rsidR="00891B50">
        <w:t>Du</w:t>
      </w:r>
      <w:r w:rsidR="00767FB0" w:rsidRPr="00AD2786">
        <w:t xml:space="preserve"> bør derfor</w:t>
      </w:r>
      <w:r w:rsidRPr="00AD2786">
        <w:t xml:space="preserve"> sørge for at den som utføre</w:t>
      </w:r>
      <w:r w:rsidR="005764CE">
        <w:t>r</w:t>
      </w:r>
      <w:r w:rsidRPr="00AD2786">
        <w:t xml:space="preserve"> </w:t>
      </w:r>
      <w:r w:rsidR="00E15132">
        <w:t xml:space="preserve">LCC </w:t>
      </w:r>
      <w:r w:rsidRPr="00AD2786">
        <w:t>beregningen</w:t>
      </w:r>
      <w:r w:rsidR="00767FB0" w:rsidRPr="00AD2786">
        <w:t>,</w:t>
      </w:r>
      <w:r w:rsidRPr="00AD2786">
        <w:t xml:space="preserve"> tar hensyn til </w:t>
      </w:r>
      <w:r w:rsidR="00E15132">
        <w:t>dette i beregningene. Mange bygnings</w:t>
      </w:r>
      <w:r w:rsidR="00A91160">
        <w:t>komponenter</w:t>
      </w:r>
      <w:r w:rsidR="00E15132">
        <w:t xml:space="preserve"> skal i følge internkontrollforskriften kontrolleres og inspiseres fra en til 365 ganger om årer.  I LCC beregningene, må dermed </w:t>
      </w:r>
      <w:r w:rsidR="00A91160">
        <w:t xml:space="preserve">kostnader til </w:t>
      </w:r>
      <w:r w:rsidR="00E15132">
        <w:t>inspeksjon</w:t>
      </w:r>
      <w:r w:rsidR="00A91160">
        <w:t xml:space="preserve"> og utskifting av bygningskomponenter </w:t>
      </w:r>
      <w:r w:rsidR="00E15132">
        <w:t xml:space="preserve">beregnes </w:t>
      </w:r>
      <w:r w:rsidR="00A91160">
        <w:t xml:space="preserve">hver </w:t>
      </w:r>
      <w:r w:rsidR="00E15132">
        <w:t>for seg.  Dersom du bare tar hensyn til utskiftingskostnaden, vil beregningene gi en urealistisk lav</w:t>
      </w:r>
      <w:r w:rsidR="003458DC">
        <w:t>e</w:t>
      </w:r>
      <w:r w:rsidR="00E15132">
        <w:t xml:space="preserve"> drifts- og vedlikeholdskostnad</w:t>
      </w:r>
      <w:r w:rsidR="003458DC">
        <w:t>er.</w:t>
      </w:r>
    </w:p>
    <w:p w14:paraId="7DA222B9" w14:textId="70D287CD" w:rsidR="00CE1A2B" w:rsidRPr="00AD2786" w:rsidRDefault="003458DC" w:rsidP="00CE1A2B">
      <w:r>
        <w:t xml:space="preserve">Hvis </w:t>
      </w:r>
      <w:r w:rsidR="00CE1A2B" w:rsidRPr="00AD2786">
        <w:t xml:space="preserve">vi ser på det totale kostnadsbildet for en bygning i bruk, vil store deler av </w:t>
      </w:r>
      <w:r w:rsidR="00465AAB">
        <w:t>kostnadene</w:t>
      </w:r>
      <w:r w:rsidR="00465AAB" w:rsidRPr="00AD2786">
        <w:t xml:space="preserve"> </w:t>
      </w:r>
      <w:r w:rsidR="00CE1A2B" w:rsidRPr="00AD2786">
        <w:t xml:space="preserve">være knyttet til personer som </w:t>
      </w:r>
      <w:r w:rsidR="00465AAB" w:rsidRPr="00AD2786">
        <w:t>drift</w:t>
      </w:r>
      <w:r w:rsidR="00465AAB">
        <w:t>er</w:t>
      </w:r>
      <w:r w:rsidR="00465AAB" w:rsidRPr="00AD2786">
        <w:t xml:space="preserve"> </w:t>
      </w:r>
      <w:r w:rsidR="00CE1A2B" w:rsidRPr="00AD2786">
        <w:t>bygningen</w:t>
      </w:r>
      <w:r w:rsidR="00465AAB">
        <w:t>.</w:t>
      </w:r>
      <w:r w:rsidR="00CE1A2B" w:rsidRPr="00AD2786">
        <w:t xml:space="preserve"> Mye av arbeidstiden bruker </w:t>
      </w:r>
      <w:r w:rsidRPr="00AD2786">
        <w:t xml:space="preserve">de </w:t>
      </w:r>
      <w:r w:rsidR="00465AAB">
        <w:t>de ansatte til</w:t>
      </w:r>
      <w:r w:rsidR="00465AAB" w:rsidRPr="00AD2786">
        <w:t xml:space="preserve"> </w:t>
      </w:r>
      <w:r w:rsidR="00CE1A2B" w:rsidRPr="00AD2786">
        <w:t xml:space="preserve">å flytte </w:t>
      </w:r>
      <w:r w:rsidR="00465AAB">
        <w:t>inne i</w:t>
      </w:r>
      <w:r w:rsidR="00CE1A2B" w:rsidRPr="00AD2786">
        <w:t xml:space="preserve"> bygningen. </w:t>
      </w:r>
      <w:r w:rsidR="00465AAB" w:rsidRPr="00AD2786">
        <w:t>Renholderne</w:t>
      </w:r>
      <w:r w:rsidR="00465AAB">
        <w:t xml:space="preserve"> og </w:t>
      </w:r>
      <w:r w:rsidR="00465AAB" w:rsidRPr="00AD2786">
        <w:t>vak</w:t>
      </w:r>
      <w:r w:rsidR="00465AAB">
        <w:t>tmestrene</w:t>
      </w:r>
      <w:r w:rsidR="00CE1A2B" w:rsidRPr="00AD2786">
        <w:t xml:space="preserve"> går </w:t>
      </w:r>
      <w:r w:rsidR="00465AAB">
        <w:t xml:space="preserve">for eksempel </w:t>
      </w:r>
      <w:r w:rsidR="00CE1A2B" w:rsidRPr="00AD2786">
        <w:t xml:space="preserve">fra rom til rom for å </w:t>
      </w:r>
      <w:r w:rsidR="00F071A8" w:rsidRPr="00AD2786">
        <w:t xml:space="preserve">utføre </w:t>
      </w:r>
      <w:r w:rsidR="00CE1A2B" w:rsidRPr="00AD2786">
        <w:t xml:space="preserve">sine </w:t>
      </w:r>
      <w:r w:rsidR="00465AAB">
        <w:t>oppgaver</w:t>
      </w:r>
      <w:r w:rsidR="00CE1A2B" w:rsidRPr="00AD2786">
        <w:t>.</w:t>
      </w:r>
    </w:p>
    <w:p w14:paraId="501B143C" w14:textId="2AC42A54" w:rsidR="00CE1A2B" w:rsidRPr="00AD2786" w:rsidRDefault="00E86E95" w:rsidP="00CE1A2B">
      <w:r>
        <w:t>L</w:t>
      </w:r>
      <w:r w:rsidRPr="00AD2786">
        <w:t>eng</w:t>
      </w:r>
      <w:r>
        <w:t>den</w:t>
      </w:r>
      <w:r w:rsidR="00CE1A2B" w:rsidRPr="00AD2786">
        <w:t xml:space="preserve"> de </w:t>
      </w:r>
      <w:r w:rsidR="00E15132">
        <w:t xml:space="preserve">ulike ansattgrupper </w:t>
      </w:r>
      <w:r w:rsidR="00CE1A2B" w:rsidRPr="00AD2786">
        <w:t>går</w:t>
      </w:r>
      <w:r w:rsidR="00F071A8" w:rsidRPr="00AD2786">
        <w:t>,</w:t>
      </w:r>
      <w:r w:rsidR="00CE1A2B" w:rsidRPr="00AD2786">
        <w:t xml:space="preserve"> varierer </w:t>
      </w:r>
      <w:r w:rsidR="00F071A8" w:rsidRPr="00AD2786">
        <w:t>sterkt fra dag til dag</w:t>
      </w:r>
      <w:r>
        <w:t>,</w:t>
      </w:r>
      <w:r w:rsidR="00F071A8" w:rsidRPr="00AD2786">
        <w:t xml:space="preserve"> og fra bygg til bygg</w:t>
      </w:r>
      <w:r w:rsidR="00A91160">
        <w:t>. D</w:t>
      </w:r>
      <w:r w:rsidR="00CE1A2B" w:rsidRPr="00AD2786">
        <w:t xml:space="preserve">enne variasjonen i gangtid mellom </w:t>
      </w:r>
      <w:r>
        <w:t>arbeidsoppgavene</w:t>
      </w:r>
      <w:r w:rsidR="00CE1A2B" w:rsidRPr="00AD2786">
        <w:t xml:space="preserve"> </w:t>
      </w:r>
      <w:r w:rsidR="00E15132">
        <w:t>blir ofte glemt i LCC beregningene.</w:t>
      </w:r>
      <w:r>
        <w:t xml:space="preserve"> </w:t>
      </w:r>
      <w:r w:rsidR="00E15132">
        <w:t>Det</w:t>
      </w:r>
      <w:r w:rsidR="006C4F04">
        <w:t xml:space="preserve"> er</w:t>
      </w:r>
      <w:r w:rsidR="00E15132">
        <w:t xml:space="preserve"> heller ikke mulig å finne standardiserte tidsverdier for gangtid.  </w:t>
      </w:r>
      <w:r w:rsidR="00CE1A2B" w:rsidRPr="00AD2786">
        <w:t xml:space="preserve">Erfaringsmessig </w:t>
      </w:r>
      <w:r w:rsidR="00F071A8" w:rsidRPr="00AD2786">
        <w:t xml:space="preserve">blir </w:t>
      </w:r>
      <w:r w:rsidR="009E7E22">
        <w:t xml:space="preserve">derfor </w:t>
      </w:r>
      <w:r w:rsidR="00F071A8" w:rsidRPr="00AD2786">
        <w:t xml:space="preserve">beregningsresultatene </w:t>
      </w:r>
      <w:r w:rsidR="009E7E22">
        <w:t xml:space="preserve">ofte </w:t>
      </w:r>
      <w:r w:rsidR="00F071A8" w:rsidRPr="00AD2786">
        <w:t>mer treffsikre</w:t>
      </w:r>
      <w:r w:rsidR="00CE1A2B" w:rsidRPr="00AD2786">
        <w:t xml:space="preserve"> dersom vi leter fr</w:t>
      </w:r>
      <w:r w:rsidR="00F071A8" w:rsidRPr="00AD2786">
        <w:t>a</w:t>
      </w:r>
      <w:r w:rsidR="00CE1A2B" w:rsidRPr="00AD2786">
        <w:t>m et pålitelig normtall</w:t>
      </w:r>
      <w:r w:rsidR="009E7E22">
        <w:t>/erfaringstall</w:t>
      </w:r>
      <w:r w:rsidR="00CE1A2B" w:rsidRPr="00AD2786">
        <w:t xml:space="preserve"> på formen kr/m</w:t>
      </w:r>
      <w:r w:rsidR="00BF0359" w:rsidRPr="005F1E9D">
        <w:rPr>
          <w:vertAlign w:val="superscript"/>
        </w:rPr>
        <w:t>2</w:t>
      </w:r>
      <w:r w:rsidR="00CE1A2B" w:rsidRPr="00AD2786">
        <w:t xml:space="preserve"> når </w:t>
      </w:r>
      <w:r w:rsidR="00592BA8" w:rsidRPr="00AD2786">
        <w:t xml:space="preserve">vi skal sette </w:t>
      </w:r>
      <w:r w:rsidR="00CE1A2B" w:rsidRPr="00AD2786">
        <w:t>nivået på disse kostnadstypene</w:t>
      </w:r>
      <w:r w:rsidR="00592BA8" w:rsidRPr="00AD2786">
        <w:t>.</w:t>
      </w:r>
    </w:p>
    <w:p w14:paraId="39E41365" w14:textId="6D6F6EDA" w:rsidR="00CE1A2B" w:rsidRDefault="00465AAB" w:rsidP="00CE1A2B">
      <w:r>
        <w:t>En del</w:t>
      </w:r>
      <w:r w:rsidRPr="00AD2786">
        <w:t xml:space="preserve"> </w:t>
      </w:r>
      <w:r w:rsidR="00CE1A2B" w:rsidRPr="00AD2786">
        <w:t>velger å kjøpe drifts</w:t>
      </w:r>
      <w:r w:rsidR="009C38A2">
        <w:t xml:space="preserve">- </w:t>
      </w:r>
      <w:r w:rsidR="00CE1A2B" w:rsidRPr="00AD2786">
        <w:t xml:space="preserve">og renholdstjenester </w:t>
      </w:r>
      <w:r>
        <w:t>et</w:t>
      </w:r>
      <w:r w:rsidRPr="00AD2786">
        <w:t xml:space="preserve"> ekstern</w:t>
      </w:r>
      <w:r>
        <w:t>t</w:t>
      </w:r>
      <w:r w:rsidR="00CE1A2B" w:rsidRPr="00AD2786">
        <w:t xml:space="preserve">. </w:t>
      </w:r>
      <w:r w:rsidR="009C38A2">
        <w:t>Når</w:t>
      </w:r>
      <w:r w:rsidR="009E7E22">
        <w:t xml:space="preserve"> leverandørene beregner sine </w:t>
      </w:r>
      <w:r>
        <w:t>priser på tjenesten</w:t>
      </w:r>
      <w:r w:rsidR="009E7E22">
        <w:t xml:space="preserve">, må de ta hensyn til gangtiden.  </w:t>
      </w:r>
      <w:r w:rsidR="009C38A2">
        <w:t>Hvis</w:t>
      </w:r>
      <w:r w:rsidR="009E7E22">
        <w:t xml:space="preserve"> du kjøper en tjeneste fra leverandørmarkedet, vil dette gi et bilde av den kostnaden du må b</w:t>
      </w:r>
      <w:r w:rsidR="006C4F04">
        <w:t>e</w:t>
      </w:r>
      <w:r w:rsidR="009E7E22">
        <w:t>tale for de ulike tjeneste</w:t>
      </w:r>
      <w:r w:rsidR="00F12F4E">
        <w:t>ne.</w:t>
      </w:r>
    </w:p>
    <w:p w14:paraId="099EEA61" w14:textId="77777777" w:rsidR="00244BB5" w:rsidRPr="00AD2786" w:rsidRDefault="00244BB5" w:rsidP="00244BB5">
      <w:pPr>
        <w:pStyle w:val="Overskrift2"/>
      </w:pPr>
      <w:bookmarkStart w:id="60" w:name="_Toc373760971"/>
      <w:r w:rsidRPr="00AD2786">
        <w:lastRenderedPageBreak/>
        <w:t>Drifts</w:t>
      </w:r>
      <w:r>
        <w:t>vennlige detaljløsninger</w:t>
      </w:r>
      <w:bookmarkEnd w:id="60"/>
    </w:p>
    <w:p w14:paraId="3092489B" w14:textId="3C8BE1B5" w:rsidR="00244BB5" w:rsidRDefault="00822C65" w:rsidP="00CE1A2B">
      <w:r>
        <w:rPr>
          <w:noProof/>
          <w:lang w:eastAsia="nb-NO"/>
        </w:rPr>
        <w:drawing>
          <wp:inline distT="0" distB="0" distL="0" distR="0" wp14:anchorId="0C09D497" wp14:editId="493976B5">
            <wp:extent cx="5760720" cy="3589579"/>
            <wp:effectExtent l="0" t="0" r="0" b="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screen">
                      <a:extLst>
                        <a:ext uri="{28A0092B-C50C-407E-A947-70E740481C1C}">
                          <a14:useLocalDpi xmlns:a14="http://schemas.microsoft.com/office/drawing/2010/main"/>
                        </a:ext>
                      </a:extLst>
                    </a:blip>
                    <a:stretch>
                      <a:fillRect/>
                    </a:stretch>
                  </pic:blipFill>
                  <pic:spPr>
                    <a:xfrm>
                      <a:off x="0" y="0"/>
                      <a:ext cx="5760720" cy="3589579"/>
                    </a:xfrm>
                    <a:prstGeom prst="rect">
                      <a:avLst/>
                    </a:prstGeom>
                  </pic:spPr>
                </pic:pic>
              </a:graphicData>
            </a:graphic>
          </wp:inline>
        </w:drawing>
      </w:r>
    </w:p>
    <w:p w14:paraId="57AC7834" w14:textId="77777777" w:rsidR="00AF3E6C" w:rsidRPr="00822C65" w:rsidRDefault="00AF3E6C" w:rsidP="00AF3E6C">
      <w:r w:rsidRPr="00822C65">
        <w:t>Profesjonelle byggherrer samler ofte sine erfaringer om hva som er driftsvennlige løsninger, i egne prosjekteringsanvisninger. Holder byggherren prosjekteringsanvisningene oppdatert, kan dette bidra til lavere LCC i driftsfasen.</w:t>
      </w:r>
    </w:p>
    <w:p w14:paraId="21541930" w14:textId="2EE2B769" w:rsidR="00AF3E6C" w:rsidRDefault="00AF3E6C" w:rsidP="003C2642">
      <w:pPr>
        <w:autoSpaceDE w:val="0"/>
        <w:autoSpaceDN w:val="0"/>
        <w:adjustRightInd w:val="0"/>
        <w:spacing w:after="0" w:line="240" w:lineRule="auto"/>
        <w:rPr>
          <w:rFonts w:cs="Times New Roman"/>
        </w:rPr>
      </w:pPr>
      <w:r>
        <w:rPr>
          <w:rFonts w:cs="Times New Roman"/>
        </w:rPr>
        <w:t>På bildet her</w:t>
      </w:r>
      <w:r w:rsidR="00A56CF2" w:rsidRPr="0052784A">
        <w:rPr>
          <w:rFonts w:cs="Times New Roman"/>
        </w:rPr>
        <w:t xml:space="preserve"> ser du forsiden på tre bøker</w:t>
      </w:r>
      <w:r w:rsidR="00822C65" w:rsidRPr="0052784A">
        <w:rPr>
          <w:rFonts w:cs="Times New Roman"/>
        </w:rPr>
        <w:t xml:space="preserve"> som Undervisningsbygg </w:t>
      </w:r>
      <w:r w:rsidRPr="0052784A">
        <w:rPr>
          <w:rFonts w:cs="Times New Roman"/>
        </w:rPr>
        <w:t>Oslo har</w:t>
      </w:r>
      <w:r w:rsidR="00A56CF2" w:rsidRPr="0052784A">
        <w:rPr>
          <w:rFonts w:cs="Times New Roman"/>
        </w:rPr>
        <w:t xml:space="preserve"> laget</w:t>
      </w:r>
      <w:r w:rsidR="00CD6204" w:rsidRPr="0052784A">
        <w:rPr>
          <w:rFonts w:cs="Times New Roman"/>
        </w:rPr>
        <w:t xml:space="preserve"> med krav til anleggene sine. </w:t>
      </w:r>
      <w:r w:rsidR="00CD6204" w:rsidRPr="003C2642">
        <w:rPr>
          <w:rFonts w:cs="Times New Roman"/>
        </w:rPr>
        <w:t>Bøkene skal sikre korrekt/omforent omfang og enhetlig kvalitet på</w:t>
      </w:r>
      <w:r>
        <w:rPr>
          <w:rFonts w:cs="Times New Roman"/>
        </w:rPr>
        <w:t xml:space="preserve"> </w:t>
      </w:r>
      <w:r w:rsidR="00CD6204" w:rsidRPr="003C2642">
        <w:rPr>
          <w:rFonts w:cs="Times New Roman"/>
        </w:rPr>
        <w:t>Undervisningsbygg Oslo KF og Utdanningsetaten</w:t>
      </w:r>
      <w:r>
        <w:rPr>
          <w:rFonts w:cs="Times New Roman"/>
        </w:rPr>
        <w:t>s</w:t>
      </w:r>
      <w:r w:rsidR="00CD6204" w:rsidRPr="003C2642">
        <w:rPr>
          <w:rFonts w:cs="Times New Roman"/>
        </w:rPr>
        <w:t xml:space="preserve"> </w:t>
      </w:r>
      <w:r w:rsidR="0052784A">
        <w:rPr>
          <w:rFonts w:cs="Times New Roman"/>
        </w:rPr>
        <w:t xml:space="preserve">anlegg og </w:t>
      </w:r>
      <w:r w:rsidR="00CD6204" w:rsidRPr="003C2642">
        <w:rPr>
          <w:rFonts w:cs="Times New Roman"/>
        </w:rPr>
        <w:t>bygningsmasse</w:t>
      </w:r>
      <w:r w:rsidR="00A56CF2" w:rsidRPr="0052784A">
        <w:rPr>
          <w:rFonts w:cs="Times New Roman"/>
        </w:rPr>
        <w:t xml:space="preserve">. </w:t>
      </w:r>
    </w:p>
    <w:p w14:paraId="0F61715E" w14:textId="7BE8246C" w:rsidR="0052784A" w:rsidRDefault="00AF3E6C" w:rsidP="003C2642">
      <w:pPr>
        <w:autoSpaceDE w:val="0"/>
        <w:autoSpaceDN w:val="0"/>
        <w:adjustRightInd w:val="0"/>
        <w:spacing w:after="0" w:line="240" w:lineRule="auto"/>
      </w:pPr>
      <w:r>
        <w:rPr>
          <w:rFonts w:cs="Times New Roman"/>
        </w:rPr>
        <w:t xml:space="preserve">Boken til venstre, </w:t>
      </w:r>
      <w:r w:rsidRPr="00822C65">
        <w:rPr>
          <w:i/>
          <w:iCs/>
        </w:rPr>
        <w:t>Kravspesifikasjonen 2009, skoleanlegg</w:t>
      </w:r>
      <w:r w:rsidRPr="00822C65">
        <w:t> </w:t>
      </w:r>
      <w:r w:rsidR="0052784A">
        <w:rPr>
          <w:rFonts w:cs="Times New Roman"/>
        </w:rPr>
        <w:t xml:space="preserve">til venstre </w:t>
      </w:r>
      <w:r w:rsidR="00822C65" w:rsidRPr="0052784A">
        <w:rPr>
          <w:rFonts w:cs="Times New Roman"/>
        </w:rPr>
        <w:t xml:space="preserve">tar for seg både overordnede teknisk krav og tekniske krav på et mer detaljert nivå. Til slutt gir boken en oversikt over krav til leveranser, som lokaliseringsstudie, skisseprosjekt, byggeprogram og </w:t>
      </w:r>
      <w:r w:rsidR="0052784A" w:rsidRPr="0052784A">
        <w:rPr>
          <w:rFonts w:cs="Times New Roman"/>
        </w:rPr>
        <w:t>forprosjekt.</w:t>
      </w:r>
    </w:p>
    <w:p w14:paraId="10B02EB4" w14:textId="13CA4AC8" w:rsidR="00822C65" w:rsidRPr="00822C65" w:rsidRDefault="0052784A" w:rsidP="003C2642">
      <w:pPr>
        <w:autoSpaceDE w:val="0"/>
        <w:autoSpaceDN w:val="0"/>
        <w:adjustRightInd w:val="0"/>
        <w:spacing w:after="0" w:line="240" w:lineRule="auto"/>
      </w:pPr>
      <w:r w:rsidRPr="00822C65">
        <w:t>Boken</w:t>
      </w:r>
      <w:r w:rsidR="00822C65" w:rsidRPr="00822C65">
        <w:t xml:space="preserve"> i midten supplerer </w:t>
      </w:r>
      <w:r w:rsidR="00AF3E6C" w:rsidRPr="003C2642">
        <w:rPr>
          <w:iCs/>
        </w:rPr>
        <w:t>den første boken</w:t>
      </w:r>
      <w:r w:rsidR="00822C65" w:rsidRPr="00822C65">
        <w:t> med de tekniske kravene som stilles til idretts- og svømmehaller. Hensikten med boken er å sikre at idretts- og svømmehaller som bygges i Oslo har en riktig og omforent kvalitet.</w:t>
      </w:r>
    </w:p>
    <w:p w14:paraId="51FC5BAC" w14:textId="29EA8689" w:rsidR="00822C65" w:rsidRPr="00822C65" w:rsidRDefault="00822C65" w:rsidP="00822C65">
      <w:r w:rsidRPr="00822C65">
        <w:t xml:space="preserve">Boken til høyre stiller krav til drift av bygninger. Her beskrives også krav til blant annet tilstandsanalyser, FDV-dokumentasjon, merking av teknisk anlegg, serviceavtaler, vedlikeholdsplaner, driftsplaner med mer. </w:t>
      </w:r>
    </w:p>
    <w:p w14:paraId="49365DAD" w14:textId="52A3A4C2" w:rsidR="00822C65" w:rsidRPr="00822C65" w:rsidRDefault="00822C65" w:rsidP="00822C65">
      <w:r w:rsidRPr="00822C65">
        <w:t xml:space="preserve">Uavhengig av om du utfører driftstjenester med egne ansatte eller om du kjøper tjenestene, er det viktig å tenke gjennom hvilke detaljløsninger du velger når du oppfører nye bygninger. Ved større utskiftings- og utviklingsarbeid på eksisterende løsninger, har du muligheten til å forbedre driftsvennligheten.  </w:t>
      </w:r>
    </w:p>
    <w:p w14:paraId="39979484" w14:textId="449D2A8D" w:rsidR="00822C65" w:rsidRPr="00822C65" w:rsidRDefault="00822C65" w:rsidP="00822C65">
      <w:r w:rsidRPr="00822C65">
        <w:t xml:space="preserve">Du kan også gjennomføre endringer kun for å forbedre driftsvennligheten.  Nye gulvbelegg kan f.eks. redusere samlet </w:t>
      </w:r>
      <w:proofErr w:type="spellStart"/>
      <w:r w:rsidRPr="00822C65">
        <w:t>renholdskostnad</w:t>
      </w:r>
      <w:proofErr w:type="spellEnd"/>
      <w:r w:rsidRPr="00822C65">
        <w:t xml:space="preserve"> vesentlig. Innbygging av rør og ledninger kan også bidra til reduserte </w:t>
      </w:r>
      <w:proofErr w:type="spellStart"/>
      <w:r w:rsidRPr="00822C65">
        <w:t>renholdskostnader</w:t>
      </w:r>
      <w:proofErr w:type="spellEnd"/>
      <w:r w:rsidRPr="00822C65">
        <w:t xml:space="preserve">. Optimalisering av driftskostnader handler altså i stor grad om å tenke gjennom og finne smarte, driftsvennlige detaljløsninger. </w:t>
      </w:r>
      <w:r w:rsidR="00BD6947">
        <w:t>Her kan ofte driftsledere og renholdere ha verdifulle innspill, i tillegg til andre profesjoner.</w:t>
      </w:r>
    </w:p>
    <w:p w14:paraId="21CEF931" w14:textId="77777777" w:rsidR="00CE1A2B" w:rsidRPr="00AD2786" w:rsidRDefault="00CE1A2B" w:rsidP="00CD5CE2">
      <w:pPr>
        <w:pStyle w:val="Overskrift2"/>
      </w:pPr>
      <w:bookmarkStart w:id="61" w:name="_Toc368266755"/>
      <w:bookmarkStart w:id="62" w:name="_Toc373760972"/>
      <w:r w:rsidRPr="00AD2786">
        <w:lastRenderedPageBreak/>
        <w:t>Kostnadsnivå</w:t>
      </w:r>
      <w:bookmarkEnd w:id="61"/>
      <w:bookmarkEnd w:id="62"/>
    </w:p>
    <w:p w14:paraId="1C3A90EA" w14:textId="77777777" w:rsidR="00CE1A2B" w:rsidRPr="00AD2786" w:rsidRDefault="00CE1A2B" w:rsidP="00CE1A2B">
      <w:r w:rsidRPr="002142B8">
        <w:rPr>
          <w:noProof/>
          <w:lang w:eastAsia="nb-NO"/>
        </w:rPr>
        <w:drawing>
          <wp:inline distT="0" distB="0" distL="0" distR="0" wp14:anchorId="168CC854" wp14:editId="0236E5E1">
            <wp:extent cx="5773479" cy="3528238"/>
            <wp:effectExtent l="19050" t="19050" r="17780" b="15240"/>
            <wp:docPr id="28"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cstate="screen">
                      <a:extLst>
                        <a:ext uri="{28A0092B-C50C-407E-A947-70E740481C1C}">
                          <a14:useLocalDpi xmlns:a14="http://schemas.microsoft.com/office/drawing/2010/main"/>
                        </a:ext>
                      </a:extLst>
                    </a:blip>
                    <a:srcRect t="18518"/>
                    <a:stretch/>
                  </pic:blipFill>
                  <pic:spPr bwMode="auto">
                    <a:xfrm>
                      <a:off x="0" y="0"/>
                      <a:ext cx="5769408" cy="3525750"/>
                    </a:xfrm>
                    <a:prstGeom prst="rect">
                      <a:avLst/>
                    </a:prstGeom>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DD618C2" w14:textId="77777777" w:rsidR="00CE1A2B" w:rsidRPr="00AD2786" w:rsidRDefault="00CE1A2B" w:rsidP="00CD5CE2">
      <w:pPr>
        <w:pStyle w:val="Overskrift3"/>
      </w:pPr>
      <w:r w:rsidRPr="00AD2786">
        <w:t>Typisk kostnadsnivå</w:t>
      </w:r>
    </w:p>
    <w:p w14:paraId="69808358" w14:textId="5C762F93" w:rsidR="00CE1A2B" w:rsidRPr="00AD2786" w:rsidRDefault="00592BA8" w:rsidP="00CE1A2B">
      <w:r w:rsidRPr="00AD2786">
        <w:t>Som en</w:t>
      </w:r>
      <w:r w:rsidR="00CE1A2B" w:rsidRPr="00AD2786">
        <w:t xml:space="preserve"> enk</w:t>
      </w:r>
      <w:r w:rsidRPr="00AD2786">
        <w:t>e</w:t>
      </w:r>
      <w:r w:rsidR="00CE1A2B" w:rsidRPr="00AD2786">
        <w:t>l huskereg</w:t>
      </w:r>
      <w:r w:rsidRPr="00AD2786">
        <w:t>e</w:t>
      </w:r>
      <w:r w:rsidR="00CE1A2B" w:rsidRPr="00AD2786">
        <w:t xml:space="preserve">l </w:t>
      </w:r>
      <w:r w:rsidRPr="00AD2786">
        <w:t>kan du gå ut fra</w:t>
      </w:r>
      <w:r w:rsidR="00CE1A2B" w:rsidRPr="00AD2786">
        <w:t xml:space="preserve"> at FDVU</w:t>
      </w:r>
      <w:r w:rsidRPr="00AD2786">
        <w:t>-</w:t>
      </w:r>
      <w:r w:rsidR="00CE1A2B" w:rsidRPr="00AD2786">
        <w:t xml:space="preserve">kostnadene </w:t>
      </w:r>
      <w:r w:rsidR="00B13A36">
        <w:t>i</w:t>
      </w:r>
      <w:r w:rsidR="00B13A36" w:rsidRPr="00AD2786">
        <w:t xml:space="preserve"> </w:t>
      </w:r>
      <w:r w:rsidR="00CE1A2B" w:rsidRPr="00AD2786">
        <w:t xml:space="preserve">livsløpet er ca. halvparten av anskaffelseskostnaden </w:t>
      </w:r>
      <w:r w:rsidR="00B13A36">
        <w:t>i</w:t>
      </w:r>
      <w:r w:rsidR="00B13A36" w:rsidRPr="00AD2786">
        <w:t xml:space="preserve"> </w:t>
      </w:r>
      <w:r w:rsidR="00CE1A2B" w:rsidRPr="00AD2786">
        <w:t xml:space="preserve">livsløpet. En annen måte å uttrykke dette på er at om du for et kontorbygg sparer </w:t>
      </w:r>
      <w:r w:rsidRPr="00AD2786">
        <w:t>to</w:t>
      </w:r>
      <w:r w:rsidR="00CE1A2B" w:rsidRPr="00AD2786">
        <w:t xml:space="preserve"> kontorarbeidsplasser, hver på ca</w:t>
      </w:r>
      <w:r w:rsidRPr="00AD2786">
        <w:t>.</w:t>
      </w:r>
      <w:r w:rsidR="00CE1A2B" w:rsidRPr="00AD2786">
        <w:t xml:space="preserve"> 25 m</w:t>
      </w:r>
      <w:r w:rsidR="00BF0359" w:rsidRPr="00B13A36">
        <w:rPr>
          <w:vertAlign w:val="superscript"/>
        </w:rPr>
        <w:t>2</w:t>
      </w:r>
      <w:r w:rsidR="00CE1A2B" w:rsidRPr="00AD2786">
        <w:t xml:space="preserve">, vil du oppnå en årlig besparelse i husleien på mellom 105 000 kr </w:t>
      </w:r>
      <w:r w:rsidR="00BD6947">
        <w:t>og</w:t>
      </w:r>
      <w:r w:rsidR="00BD6947" w:rsidRPr="00AD2786">
        <w:t xml:space="preserve"> </w:t>
      </w:r>
      <w:r w:rsidR="00CE1A2B" w:rsidRPr="00AD2786">
        <w:t>120 000 kr</w:t>
      </w:r>
      <w:r w:rsidRPr="00AD2786">
        <w:t>.</w:t>
      </w:r>
    </w:p>
    <w:p w14:paraId="023BC201" w14:textId="0F2CDA1F" w:rsidR="00CE1A2B" w:rsidRPr="00AD2786" w:rsidRDefault="006C5485" w:rsidP="00CE1A2B">
      <w:r>
        <w:t xml:space="preserve">Som en </w:t>
      </w:r>
      <w:r w:rsidRPr="00AD2786">
        <w:t>tommelfingerre</w:t>
      </w:r>
      <w:r>
        <w:t>gel</w:t>
      </w:r>
      <w:r w:rsidRPr="00AD2786">
        <w:t xml:space="preserve"> </w:t>
      </w:r>
      <w:r>
        <w:t>kan</w:t>
      </w:r>
      <w:r w:rsidR="00B13A36">
        <w:t xml:space="preserve"> du</w:t>
      </w:r>
      <w:r>
        <w:t xml:space="preserve"> </w:t>
      </w:r>
      <w:r w:rsidR="00B13A36">
        <w:t>si at</w:t>
      </w:r>
      <w:r w:rsidR="00CE1A2B" w:rsidRPr="00AD2786">
        <w:t xml:space="preserve"> kostnader </w:t>
      </w:r>
      <w:r>
        <w:t xml:space="preserve">til </w:t>
      </w:r>
      <w:r w:rsidR="00CE1A2B" w:rsidRPr="00AD2786">
        <w:t>lokaler for en kontorarbeidsplass er ca. kr 50 000 p</w:t>
      </w:r>
      <w:r w:rsidR="004A4F2F" w:rsidRPr="00AD2786">
        <w:t>e</w:t>
      </w:r>
      <w:r w:rsidR="00CE1A2B" w:rsidRPr="00AD2786">
        <w:t>r år.</w:t>
      </w:r>
    </w:p>
    <w:p w14:paraId="498E5D94" w14:textId="77777777" w:rsidR="00CE1A2B" w:rsidRPr="00AD2786" w:rsidRDefault="00CE1A2B" w:rsidP="00CD5CE2">
      <w:pPr>
        <w:pStyle w:val="Overskrift3"/>
        <w:rPr>
          <w:sz w:val="26"/>
          <w:szCs w:val="26"/>
        </w:rPr>
      </w:pPr>
      <w:r w:rsidRPr="00AD2786">
        <w:rPr>
          <w:sz w:val="26"/>
          <w:szCs w:val="26"/>
        </w:rPr>
        <w:t xml:space="preserve">Kostnader for bygningskomponenter  </w:t>
      </w:r>
    </w:p>
    <w:p w14:paraId="75A8DFF7" w14:textId="30562A58" w:rsidR="00CE1A2B" w:rsidRPr="00AD2786" w:rsidRDefault="00CE1A2B" w:rsidP="00CE1A2B">
      <w:r w:rsidRPr="00AD2786">
        <w:t>Det er to ting som bidrar til FDVU</w:t>
      </w:r>
      <w:r w:rsidR="004A4F2F" w:rsidRPr="00AD2786">
        <w:t>-</w:t>
      </w:r>
      <w:r w:rsidRPr="00AD2786">
        <w:t>kostnadene. Det ene er anskaffelseskostnadene for de komponente</w:t>
      </w:r>
      <w:r w:rsidR="004A4F2F" w:rsidRPr="00AD2786">
        <w:t>ne</w:t>
      </w:r>
      <w:r w:rsidRPr="00AD2786">
        <w:t xml:space="preserve"> du må bytte ut</w:t>
      </w:r>
      <w:r w:rsidR="004A4F2F" w:rsidRPr="00AD2786">
        <w:t>,</w:t>
      </w:r>
      <w:r w:rsidRPr="00AD2786">
        <w:t xml:space="preserve"> for eksempel teknisk</w:t>
      </w:r>
      <w:r w:rsidR="004A4F2F" w:rsidRPr="00AD2786">
        <w:t>e</w:t>
      </w:r>
      <w:r w:rsidRPr="00AD2786">
        <w:t xml:space="preserve"> anlegg. Den andre delen er kostnadene forbundet med selve utskiftingen.  </w:t>
      </w:r>
    </w:p>
    <w:p w14:paraId="6AA4F878" w14:textId="77777777" w:rsidR="00CE1A2B" w:rsidRPr="00AD2786" w:rsidRDefault="00CE1A2B" w:rsidP="00CE1A2B"/>
    <w:p w14:paraId="02B1B87A" w14:textId="77777777" w:rsidR="00804A8B" w:rsidRDefault="00804A8B">
      <w:pPr>
        <w:rPr>
          <w:rFonts w:asciiTheme="majorHAnsi" w:eastAsiaTheme="majorEastAsia" w:hAnsiTheme="majorHAnsi" w:cstheme="majorBidi"/>
          <w:b/>
          <w:bCs/>
          <w:color w:val="4F81BD" w:themeColor="accent1"/>
          <w:sz w:val="26"/>
          <w:szCs w:val="26"/>
        </w:rPr>
      </w:pPr>
      <w:bookmarkStart w:id="63" w:name="_Toc368266756"/>
      <w:r>
        <w:br w:type="page"/>
      </w:r>
    </w:p>
    <w:p w14:paraId="55DD0974" w14:textId="6FAE098F" w:rsidR="00CE1A2B" w:rsidRPr="00AD2786" w:rsidRDefault="00CE1A2B" w:rsidP="00CD5CE2">
      <w:pPr>
        <w:pStyle w:val="Overskrift2"/>
      </w:pPr>
      <w:bookmarkStart w:id="64" w:name="_Toc373760973"/>
      <w:r w:rsidRPr="00AD2786">
        <w:lastRenderedPageBreak/>
        <w:t>Kostnadsfordeling</w:t>
      </w:r>
      <w:bookmarkEnd w:id="63"/>
      <w:bookmarkEnd w:id="64"/>
      <w:r w:rsidRPr="00AD2786">
        <w:t xml:space="preserve"> </w:t>
      </w:r>
    </w:p>
    <w:p w14:paraId="1BC09CA1" w14:textId="74A331A8" w:rsidR="00CE1A2B" w:rsidRPr="00AD2786" w:rsidRDefault="00CE1A2B" w:rsidP="00CE1A2B">
      <w:pPr>
        <w:spacing w:after="0"/>
        <w:rPr>
          <w:b/>
          <w:u w:val="single"/>
        </w:rPr>
      </w:pPr>
    </w:p>
    <w:p w14:paraId="47459F22" w14:textId="76FEC7A8" w:rsidR="00CE1A2B" w:rsidRPr="00AD2786" w:rsidRDefault="00BD6947" w:rsidP="00CD5CE2">
      <w:pPr>
        <w:pStyle w:val="Overskrift3"/>
      </w:pPr>
      <w:r>
        <w:rPr>
          <w:noProof/>
          <w:lang w:eastAsia="nb-NO"/>
        </w:rPr>
        <w:drawing>
          <wp:inline distT="0" distB="0" distL="0" distR="0" wp14:anchorId="6CF78651" wp14:editId="6EE8C590">
            <wp:extent cx="5972810" cy="3861435"/>
            <wp:effectExtent l="0" t="0" r="8890" b="5715"/>
            <wp:docPr id="18"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screen">
                      <a:extLst>
                        <a:ext uri="{28A0092B-C50C-407E-A947-70E740481C1C}">
                          <a14:useLocalDpi xmlns:a14="http://schemas.microsoft.com/office/drawing/2010/main"/>
                        </a:ext>
                      </a:extLst>
                    </a:blip>
                    <a:stretch>
                      <a:fillRect/>
                    </a:stretch>
                  </pic:blipFill>
                  <pic:spPr>
                    <a:xfrm>
                      <a:off x="0" y="0"/>
                      <a:ext cx="5972810" cy="3861435"/>
                    </a:xfrm>
                    <a:prstGeom prst="rect">
                      <a:avLst/>
                    </a:prstGeom>
                  </pic:spPr>
                </pic:pic>
              </a:graphicData>
            </a:graphic>
          </wp:inline>
        </w:drawing>
      </w:r>
      <w:r w:rsidR="00CE1A2B" w:rsidRPr="00AD2786">
        <w:rPr>
          <w:rFonts w:eastAsia="MS PGothic"/>
        </w:rPr>
        <w:t>Anskaffelseskostnaden</w:t>
      </w:r>
    </w:p>
    <w:p w14:paraId="54F6C29A" w14:textId="7D172DA1" w:rsidR="00CE1A2B" w:rsidRPr="003C2642" w:rsidRDefault="00CE1A2B" w:rsidP="00CE1A2B">
      <w:pPr>
        <w:pStyle w:val="Fotnotetekst"/>
        <w:rPr>
          <w:rFonts w:cs="Times New Roman"/>
          <w:sz w:val="22"/>
          <w:szCs w:val="22"/>
        </w:rPr>
      </w:pPr>
      <w:r w:rsidRPr="003C2642">
        <w:rPr>
          <w:rFonts w:cs="Times New Roman"/>
          <w:sz w:val="22"/>
          <w:szCs w:val="22"/>
        </w:rPr>
        <w:t>Nå skal vi se litt mer på hvordan kostnadene fordeler seg.</w:t>
      </w:r>
      <w:r w:rsidR="004236E9" w:rsidRPr="003C2642">
        <w:rPr>
          <w:rFonts w:cs="Times New Roman"/>
          <w:sz w:val="22"/>
          <w:szCs w:val="22"/>
        </w:rPr>
        <w:t xml:space="preserve"> </w:t>
      </w:r>
      <w:r w:rsidRPr="003C2642">
        <w:rPr>
          <w:rFonts w:eastAsia="MS PGothic" w:cs="Times New Roman"/>
          <w:color w:val="000000" w:themeColor="text1"/>
          <w:kern w:val="24"/>
          <w:sz w:val="22"/>
          <w:szCs w:val="22"/>
        </w:rPr>
        <w:t xml:space="preserve">Det er knyttet kostnader til renter og avdrag </w:t>
      </w:r>
      <w:r w:rsidR="0050145A">
        <w:rPr>
          <w:rFonts w:eastAsia="MS PGothic" w:cs="Times New Roman"/>
          <w:color w:val="000000" w:themeColor="text1"/>
          <w:kern w:val="24"/>
          <w:sz w:val="22"/>
          <w:szCs w:val="22"/>
        </w:rPr>
        <w:t>på gjeld, anskaffelses</w:t>
      </w:r>
      <w:r w:rsidRPr="003C2642">
        <w:rPr>
          <w:rFonts w:eastAsia="MS PGothic" w:cs="Times New Roman"/>
          <w:color w:val="000000" w:themeColor="text1"/>
          <w:kern w:val="24"/>
          <w:sz w:val="22"/>
          <w:szCs w:val="22"/>
        </w:rPr>
        <w:t xml:space="preserve">kostnaden. I figuren her ser vi at den relative andelen av kostnadene ved finansiering av byggeprosjektet utgjør 50 </w:t>
      </w:r>
      <w:r w:rsidR="004A4F2F" w:rsidRPr="003C2642">
        <w:rPr>
          <w:rFonts w:eastAsia="MS PGothic" w:cs="Times New Roman"/>
          <w:color w:val="000000" w:themeColor="text1"/>
          <w:kern w:val="24"/>
          <w:sz w:val="22"/>
          <w:szCs w:val="22"/>
        </w:rPr>
        <w:t>prosent</w:t>
      </w:r>
      <w:r w:rsidRPr="003C2642">
        <w:rPr>
          <w:rFonts w:eastAsia="MS PGothic" w:cs="Times New Roman"/>
          <w:color w:val="000000" w:themeColor="text1"/>
          <w:kern w:val="24"/>
          <w:sz w:val="22"/>
          <w:szCs w:val="22"/>
        </w:rPr>
        <w:t xml:space="preserve"> eller mer </w:t>
      </w:r>
      <w:proofErr w:type="gramStart"/>
      <w:r w:rsidRPr="003C2642">
        <w:rPr>
          <w:rFonts w:eastAsia="MS PGothic" w:cs="Times New Roman"/>
          <w:color w:val="000000" w:themeColor="text1"/>
          <w:kern w:val="24"/>
          <w:sz w:val="22"/>
          <w:szCs w:val="22"/>
        </w:rPr>
        <w:t>av  kostnader</w:t>
      </w:r>
      <w:proofErr w:type="gramEnd"/>
      <w:r w:rsidRPr="003C2642">
        <w:rPr>
          <w:rFonts w:eastAsia="MS PGothic" w:cs="Times New Roman"/>
          <w:color w:val="000000" w:themeColor="text1"/>
          <w:kern w:val="24"/>
          <w:sz w:val="22"/>
          <w:szCs w:val="22"/>
        </w:rPr>
        <w:t xml:space="preserve"> til renter og avdrag </w:t>
      </w:r>
      <w:r w:rsidR="006C5485" w:rsidRPr="003C2642">
        <w:rPr>
          <w:rStyle w:val="Fotnotereferanse"/>
          <w:rFonts w:eastAsia="Times New Roman" w:cs="Times New Roman"/>
          <w:sz w:val="22"/>
          <w:szCs w:val="22"/>
        </w:rPr>
        <w:t xml:space="preserve"> </w:t>
      </w:r>
      <w:r w:rsidR="006C5485" w:rsidRPr="003C2642">
        <w:rPr>
          <w:rStyle w:val="Fotnotereferanse"/>
          <w:rFonts w:eastAsia="Times New Roman" w:cs="Times New Roman"/>
          <w:sz w:val="22"/>
          <w:szCs w:val="22"/>
        </w:rPr>
        <w:footnoteReference w:id="2"/>
      </w:r>
      <w:r w:rsidRPr="003C2642">
        <w:rPr>
          <w:rFonts w:cs="Times New Roman"/>
          <w:sz w:val="22"/>
          <w:szCs w:val="22"/>
        </w:rPr>
        <w:t xml:space="preserve"> </w:t>
      </w:r>
    </w:p>
    <w:p w14:paraId="26BA3E03" w14:textId="77777777" w:rsidR="0050145A" w:rsidRPr="00AD2786" w:rsidRDefault="0050145A" w:rsidP="0050145A">
      <w:pPr>
        <w:kinsoku w:val="0"/>
        <w:overflowPunct w:val="0"/>
        <w:spacing w:before="79" w:after="0" w:line="240" w:lineRule="auto"/>
        <w:textAlignment w:val="baseline"/>
        <w:rPr>
          <w:rFonts w:eastAsia="Times New Roman" w:cs="Times New Roman"/>
          <w:sz w:val="24"/>
          <w:szCs w:val="24"/>
          <w:lang w:eastAsia="nb-NO"/>
        </w:rPr>
      </w:pPr>
      <w:r w:rsidRPr="00AD2786">
        <w:rPr>
          <w:rFonts w:eastAsia="MS PGothic" w:hAnsi="Calibri"/>
          <w:color w:val="000000" w:themeColor="text1"/>
          <w:kern w:val="24"/>
          <w:lang w:eastAsia="nb-NO"/>
        </w:rPr>
        <w:t>Renteniv</w:t>
      </w:r>
      <w:r w:rsidRPr="00AD2786">
        <w:rPr>
          <w:rFonts w:eastAsia="MS PGothic" w:hAnsi="Calibri"/>
          <w:color w:val="000000" w:themeColor="text1"/>
          <w:kern w:val="24"/>
          <w:lang w:eastAsia="nb-NO"/>
        </w:rPr>
        <w:t>å</w:t>
      </w:r>
      <w:r w:rsidRPr="00AD2786">
        <w:rPr>
          <w:rFonts w:eastAsia="MS PGothic" w:hAnsi="Calibri"/>
          <w:color w:val="000000" w:themeColor="text1"/>
          <w:kern w:val="24"/>
          <w:lang w:eastAsia="nb-NO"/>
        </w:rPr>
        <w:t>et vil p</w:t>
      </w:r>
      <w:r w:rsidRPr="00AD2786">
        <w:rPr>
          <w:rFonts w:eastAsia="MS PGothic" w:hAnsi="Calibri"/>
          <w:color w:val="000000" w:themeColor="text1"/>
          <w:kern w:val="24"/>
          <w:lang w:eastAsia="nb-NO"/>
        </w:rPr>
        <w:t>å</w:t>
      </w:r>
      <w:r w:rsidRPr="00AD2786">
        <w:rPr>
          <w:rFonts w:eastAsia="MS PGothic" w:hAnsi="Calibri"/>
          <w:color w:val="000000" w:themeColor="text1"/>
          <w:kern w:val="24"/>
          <w:lang w:eastAsia="nb-NO"/>
        </w:rPr>
        <w:t>virke disse kostnadene en del.</w:t>
      </w:r>
    </w:p>
    <w:p w14:paraId="2E4C21DB" w14:textId="77777777" w:rsidR="00CE1A2B" w:rsidRPr="00AD2786" w:rsidRDefault="00CE1A2B" w:rsidP="00CD5CE2">
      <w:pPr>
        <w:pStyle w:val="Overskrift3"/>
        <w:rPr>
          <w:rFonts w:eastAsia="MS PGothic" w:hAnsi="Calibri"/>
          <w:color w:val="000000" w:themeColor="text1"/>
          <w:kern w:val="24"/>
        </w:rPr>
      </w:pPr>
      <w:r w:rsidRPr="00AD2786">
        <w:t>Kostnad</w:t>
      </w:r>
      <w:r w:rsidR="004970A2">
        <w:t>s</w:t>
      </w:r>
      <w:r w:rsidRPr="00AD2786">
        <w:t>fordeling over tid</w:t>
      </w:r>
    </w:p>
    <w:p w14:paraId="39BB89D4" w14:textId="77777777" w:rsidR="00CE1A2B" w:rsidRPr="00AD2786" w:rsidRDefault="001651D0" w:rsidP="00CE1A2B">
      <w:r w:rsidRPr="00AD2786">
        <w:t>Når</w:t>
      </w:r>
      <w:r w:rsidR="00CE1A2B" w:rsidRPr="00AD2786">
        <w:t xml:space="preserve"> en byggeier har mange bygninger</w:t>
      </w:r>
      <w:r w:rsidRPr="00AD2786">
        <w:t>,</w:t>
      </w:r>
      <w:r w:rsidR="00CE1A2B" w:rsidRPr="00AD2786">
        <w:t xml:space="preserve"> </w:t>
      </w:r>
      <w:r w:rsidR="0067015B">
        <w:t>er</w:t>
      </w:r>
      <w:r w:rsidR="00CE1A2B" w:rsidRPr="00AD2786">
        <w:t xml:space="preserve"> disse ofte av ulik alder</w:t>
      </w:r>
      <w:r w:rsidRPr="00AD2786">
        <w:t>.</w:t>
      </w:r>
      <w:r w:rsidR="00CE1A2B" w:rsidRPr="00AD2786">
        <w:t xml:space="preserve"> </w:t>
      </w:r>
      <w:r w:rsidRPr="00AD2786">
        <w:t>D</w:t>
      </w:r>
      <w:r w:rsidR="00CE1A2B" w:rsidRPr="00AD2786">
        <w:t>et vil da være et konstant behov for utskifting og utvikling på enkeltbygninger. Det kan være lettere å arbeide over tid for å sikre tilstrekkelig</w:t>
      </w:r>
      <w:r w:rsidRPr="00AD2786">
        <w:t>e</w:t>
      </w:r>
      <w:r w:rsidR="00CE1A2B" w:rsidRPr="00AD2786">
        <w:t xml:space="preserve"> midler til utskifting og utvikling, sammenliknet med å utsette </w:t>
      </w:r>
      <w:r w:rsidR="0067015B">
        <w:t xml:space="preserve">arbeidet </w:t>
      </w:r>
      <w:r w:rsidR="00CE1A2B" w:rsidRPr="00AD2786">
        <w:t>og få større kostnader. Slik kan du lettere dokumentere at løpende utskifting er fornuftig. Hvis du lar være å skifte ut og vedlikeholde, får du et vedlikeholdsetterslep.</w:t>
      </w:r>
    </w:p>
    <w:p w14:paraId="6AA3577D" w14:textId="77777777" w:rsidR="00CE1A2B" w:rsidRPr="00AD2786" w:rsidRDefault="00CE1A2B" w:rsidP="00CE1A2B">
      <w:pPr>
        <w:rPr>
          <w:rFonts w:asciiTheme="majorHAnsi" w:eastAsiaTheme="majorEastAsia" w:hAnsiTheme="majorHAnsi" w:cstheme="majorBidi"/>
          <w:b/>
          <w:bCs/>
          <w:color w:val="4F81BD" w:themeColor="accent1"/>
          <w:sz w:val="26"/>
          <w:szCs w:val="26"/>
        </w:rPr>
      </w:pPr>
      <w:r w:rsidRPr="00AD2786">
        <w:br w:type="page"/>
      </w:r>
    </w:p>
    <w:p w14:paraId="17604F92" w14:textId="77777777" w:rsidR="00CE1A2B" w:rsidRPr="00AD2786" w:rsidRDefault="00CE1A2B" w:rsidP="00CD5CE2">
      <w:pPr>
        <w:pStyle w:val="Overskrift2"/>
      </w:pPr>
      <w:bookmarkStart w:id="65" w:name="_Toc368266757"/>
      <w:bookmarkStart w:id="66" w:name="_Toc373760974"/>
      <w:r w:rsidRPr="00AD2786">
        <w:lastRenderedPageBreak/>
        <w:t>Hvordan er kostnadsfordelingen? Et eksempel</w:t>
      </w:r>
      <w:bookmarkEnd w:id="65"/>
      <w:bookmarkEnd w:id="66"/>
    </w:p>
    <w:p w14:paraId="64D962DD" w14:textId="6819D952" w:rsidR="00CE1A2B" w:rsidRPr="00AD2786" w:rsidRDefault="00804A8B" w:rsidP="00CE1A2B">
      <w:pPr>
        <w:spacing w:after="0"/>
        <w:rPr>
          <w:b/>
          <w:u w:val="single"/>
        </w:rPr>
      </w:pPr>
      <w:r w:rsidRPr="00804A8B">
        <w:rPr>
          <w:noProof/>
          <w:lang w:eastAsia="nb-NO"/>
        </w:rPr>
        <w:t xml:space="preserve"> </w:t>
      </w:r>
      <w:r>
        <w:rPr>
          <w:noProof/>
          <w:lang w:eastAsia="nb-NO"/>
        </w:rPr>
        <w:drawing>
          <wp:inline distT="0" distB="0" distL="0" distR="0" wp14:anchorId="2921057C" wp14:editId="56B53BC3">
            <wp:extent cx="5760720" cy="3209859"/>
            <wp:effectExtent l="0" t="0" r="0" b="0"/>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screen">
                      <a:extLst>
                        <a:ext uri="{28A0092B-C50C-407E-A947-70E740481C1C}">
                          <a14:useLocalDpi xmlns:a14="http://schemas.microsoft.com/office/drawing/2010/main"/>
                        </a:ext>
                      </a:extLst>
                    </a:blip>
                    <a:stretch>
                      <a:fillRect/>
                    </a:stretch>
                  </pic:blipFill>
                  <pic:spPr>
                    <a:xfrm>
                      <a:off x="0" y="0"/>
                      <a:ext cx="5760720" cy="3209859"/>
                    </a:xfrm>
                    <a:prstGeom prst="rect">
                      <a:avLst/>
                    </a:prstGeom>
                  </pic:spPr>
                </pic:pic>
              </a:graphicData>
            </a:graphic>
          </wp:inline>
        </w:drawing>
      </w:r>
    </w:p>
    <w:p w14:paraId="02B2956D" w14:textId="77777777" w:rsidR="00CE1A2B" w:rsidRPr="00AD2786" w:rsidRDefault="00BF0359" w:rsidP="00CD5CE2">
      <w:pPr>
        <w:pStyle w:val="Overskrift3"/>
      </w:pPr>
      <w:r w:rsidRPr="004B1278">
        <w:t xml:space="preserve">Statsbygg versus Nord-Trøndelag fylkeskommune </w:t>
      </w:r>
    </w:p>
    <w:p w14:paraId="181B219C" w14:textId="77777777" w:rsidR="00CE1A2B" w:rsidRPr="00AD2786" w:rsidRDefault="00BF0359" w:rsidP="00CE1A2B">
      <w:r w:rsidRPr="004B1278">
        <w:t xml:space="preserve">Denne figuren viser fordelingen av de årlige kostnadene mellom de ulike kostnadstypene i NS 3454. Det første eksemplet er hentet fra </w:t>
      </w:r>
      <w:r w:rsidRPr="004B1278">
        <w:rPr>
          <w:i/>
        </w:rPr>
        <w:t>Årskostnader – Bok 1</w:t>
      </w:r>
      <w:r w:rsidRPr="004B1278">
        <w:t xml:space="preserve"> og viser kostnadsfordelingen for et typisk kontorbygg i Statsbygg.</w:t>
      </w:r>
      <w:r w:rsidR="004236E9" w:rsidRPr="004B1278">
        <w:t xml:space="preserve"> </w:t>
      </w:r>
      <w:r w:rsidRPr="004B1278">
        <w:t>Det andre eksemplet viser kostnadsfordelingen for den samlede bygningsmassen i Nord-Trøndelag fylkeskommune (NTFK) i 2011.</w:t>
      </w:r>
    </w:p>
    <w:p w14:paraId="63E51B30" w14:textId="77777777" w:rsidR="00CE1A2B" w:rsidRPr="00AD2786" w:rsidRDefault="00CE1A2B" w:rsidP="00CE1A2B">
      <w:r w:rsidRPr="00AD2786">
        <w:t>Selv om ikke eksemplene er direkte sammenli</w:t>
      </w:r>
      <w:r w:rsidR="001651D0" w:rsidRPr="00AD2786">
        <w:t>k</w:t>
      </w:r>
      <w:r w:rsidRPr="00AD2786">
        <w:t>nbare, kan du ved å se på fordelingen raskt få en viss innsikt i hvilke kostnader som er viktig å vektlegge ved LCC</w:t>
      </w:r>
      <w:r w:rsidR="001651D0" w:rsidRPr="00AD2786">
        <w:t>-</w:t>
      </w:r>
      <w:r w:rsidRPr="00AD2786">
        <w:t>beregningene. Det er strategisk lurt å regne mest nøyaktig på de største kostnadskomponentene.</w:t>
      </w:r>
    </w:p>
    <w:p w14:paraId="6750F626" w14:textId="77777777" w:rsidR="00CE1A2B" w:rsidRPr="00AD2786" w:rsidRDefault="00CE1A2B" w:rsidP="00CD5CE2">
      <w:pPr>
        <w:pStyle w:val="Overskrift3"/>
      </w:pPr>
      <w:r w:rsidRPr="00AD2786">
        <w:t>Utviklingstrekk i kostnadsfordelingen fra 1993 til 2011</w:t>
      </w:r>
    </w:p>
    <w:p w14:paraId="27FFF75B" w14:textId="77777777" w:rsidR="00CE1A2B" w:rsidRPr="00AD2786" w:rsidRDefault="00CE1A2B" w:rsidP="00CE1A2B">
      <w:r w:rsidRPr="00AD2786">
        <w:t xml:space="preserve">I eksemplet for Statsbygg ser vi at de enkelte kostnadstypene er omtrent like store. I eksemplet med NTFK er det større forskjeller mellom de ulike kostnadstypene. </w:t>
      </w:r>
      <w:r w:rsidR="001651D0" w:rsidRPr="00AD2786">
        <w:t>V</w:t>
      </w:r>
      <w:r w:rsidRPr="00AD2786">
        <w:t xml:space="preserve">i ser </w:t>
      </w:r>
      <w:r w:rsidR="001651D0" w:rsidRPr="00AD2786">
        <w:t xml:space="preserve">også </w:t>
      </w:r>
      <w:r w:rsidRPr="00AD2786">
        <w:t>at renhold her er den relativt sett største kostnadstypen. NTFK har også en betydelig økning i drifts</w:t>
      </w:r>
      <w:r w:rsidR="001651D0" w:rsidRPr="00AD2786">
        <w:t>-</w:t>
      </w:r>
      <w:r w:rsidRPr="00AD2786">
        <w:t xml:space="preserve"> og vedlikeholdskostnaden sammenliknet med Statsbygg. Disse endringene kan være tilfeldige, men sannsynligvis kan endringene forklares med </w:t>
      </w:r>
      <w:r w:rsidR="0067015B">
        <w:t>dette</w:t>
      </w:r>
      <w:r w:rsidRPr="00AD2786">
        <w:t>:</w:t>
      </w:r>
    </w:p>
    <w:p w14:paraId="21C138F3" w14:textId="77777777" w:rsidR="00CE1A2B" w:rsidRPr="00AD2786" w:rsidRDefault="00CE1A2B" w:rsidP="00CE1A2B">
      <w:pPr>
        <w:numPr>
          <w:ilvl w:val="0"/>
          <w:numId w:val="11"/>
        </w:numPr>
        <w:contextualSpacing/>
      </w:pPr>
      <w:r w:rsidRPr="00AD2786">
        <w:t>Krav</w:t>
      </w:r>
      <w:r w:rsidR="00143F0F" w:rsidRPr="00AD2786">
        <w:t>ene</w:t>
      </w:r>
      <w:r w:rsidRPr="00AD2786">
        <w:t xml:space="preserve"> til energiforbruk for nye bygninger skjerpes stadig. NTFK har relativt ny bygningsmasse, noe som kan forklare et relativt lavt energiforbruk. Lavere kostnader til energi fører til at de relative kostnadene på de andre utgiftspostene øker.</w:t>
      </w:r>
    </w:p>
    <w:p w14:paraId="0CB2826B" w14:textId="77777777" w:rsidR="00CE1A2B" w:rsidRPr="00AD2786" w:rsidRDefault="00CE1A2B" w:rsidP="00CE1A2B">
      <w:pPr>
        <w:numPr>
          <w:ilvl w:val="0"/>
          <w:numId w:val="11"/>
        </w:numPr>
        <w:contextualSpacing/>
      </w:pPr>
      <w:r w:rsidRPr="00AD2786">
        <w:t xml:space="preserve">På den andre siden ser vi at drifts- og vedlikeholdskostnadene øker i eksemplet NTFK til høyre. Dette kan forklares med flere avanserte tekniske installasjoner som krever mer daglig oppfølging og </w:t>
      </w:r>
      <w:r w:rsidR="00143F0F" w:rsidRPr="00AD2786">
        <w:t>kortere</w:t>
      </w:r>
      <w:r w:rsidRPr="00AD2786">
        <w:t xml:space="preserve"> serviceintervall. Noen av de avanserte tekniske løsningene benyttes for å spare energi. Noe av de sparte energikostnadene kan dermed gå tapt i form av høyere drifts</w:t>
      </w:r>
      <w:r w:rsidR="00143F0F" w:rsidRPr="00AD2786">
        <w:t>-</w:t>
      </w:r>
      <w:r w:rsidRPr="00AD2786">
        <w:t xml:space="preserve"> og vedlikeholdskostnader. </w:t>
      </w:r>
    </w:p>
    <w:p w14:paraId="374208EE" w14:textId="77777777" w:rsidR="00CE1A2B" w:rsidRPr="00AD2786" w:rsidRDefault="00CE1A2B" w:rsidP="00CE1A2B">
      <w:pPr>
        <w:numPr>
          <w:ilvl w:val="0"/>
          <w:numId w:val="11"/>
        </w:numPr>
        <w:contextualSpacing/>
      </w:pPr>
      <w:r w:rsidRPr="00AD2786">
        <w:t xml:space="preserve">Den siste store forskjellen mellom de to eksemplene er økte </w:t>
      </w:r>
      <w:proofErr w:type="spellStart"/>
      <w:r w:rsidRPr="00AD2786">
        <w:t>renholdskostnader</w:t>
      </w:r>
      <w:proofErr w:type="spellEnd"/>
      <w:r w:rsidRPr="00AD2786">
        <w:t xml:space="preserve">. Dette kan skyldes både at skoler (som dominerer i NTFK) har høyere </w:t>
      </w:r>
      <w:proofErr w:type="spellStart"/>
      <w:r w:rsidRPr="00AD2786">
        <w:t>renholdskostnad</w:t>
      </w:r>
      <w:proofErr w:type="spellEnd"/>
      <w:r w:rsidRPr="00AD2786">
        <w:t xml:space="preserve"> enn kontorer p</w:t>
      </w:r>
      <w:r w:rsidR="00143F0F" w:rsidRPr="00AD2786">
        <w:t>e</w:t>
      </w:r>
      <w:r w:rsidRPr="00AD2786">
        <w:t xml:space="preserve">r </w:t>
      </w:r>
      <w:r w:rsidRPr="00AD2786">
        <w:lastRenderedPageBreak/>
        <w:t>m</w:t>
      </w:r>
      <w:r w:rsidRPr="00AD2786">
        <w:rPr>
          <w:vertAlign w:val="superscript"/>
        </w:rPr>
        <w:t>2</w:t>
      </w:r>
      <w:r w:rsidRPr="00AD2786">
        <w:t xml:space="preserve">. I tillegg har lønnskostnadene i Norge økt vesentlig mer enn prisstigningen fra 1993 </w:t>
      </w:r>
      <w:r w:rsidR="00143F0F" w:rsidRPr="00AD2786">
        <w:t>til</w:t>
      </w:r>
      <w:r w:rsidRPr="00AD2786">
        <w:t xml:space="preserve"> 2011. Dette gir </w:t>
      </w:r>
      <w:r w:rsidR="00143F0F" w:rsidRPr="00AD2786">
        <w:t xml:space="preserve">seg </w:t>
      </w:r>
      <w:r w:rsidRPr="00AD2786">
        <w:t>utslag i økte kostnader for arbeidsintensive kostnadstyper som renhold.</w:t>
      </w:r>
    </w:p>
    <w:p w14:paraId="7B5D65EE" w14:textId="77777777" w:rsidR="00CE1A2B" w:rsidRPr="00AD2786" w:rsidRDefault="00CE1A2B" w:rsidP="00CE1A2B">
      <w:pPr>
        <w:spacing w:after="0"/>
        <w:rPr>
          <w:b/>
          <w:u w:val="single"/>
        </w:rPr>
      </w:pPr>
    </w:p>
    <w:p w14:paraId="491C42A3" w14:textId="77777777" w:rsidR="00CE1A2B" w:rsidRPr="00AD2786" w:rsidRDefault="00CE1A2B" w:rsidP="003C2642">
      <w:pPr>
        <w:pStyle w:val="Overskrift2"/>
      </w:pPr>
      <w:r w:rsidRPr="00AD2786">
        <w:br w:type="page"/>
      </w:r>
      <w:bookmarkStart w:id="67" w:name="_Toc368266758"/>
      <w:bookmarkStart w:id="68" w:name="_Toc373760975"/>
      <w:r w:rsidRPr="00AD2786">
        <w:lastRenderedPageBreak/>
        <w:t>Kostnadsfordeling utskifting og utvikling, et eksempel</w:t>
      </w:r>
      <w:bookmarkEnd w:id="67"/>
      <w:bookmarkEnd w:id="68"/>
    </w:p>
    <w:p w14:paraId="5C3545B3" w14:textId="77777777" w:rsidR="00CE1A2B" w:rsidRPr="00AD2786" w:rsidRDefault="009A6170" w:rsidP="00CE1A2B">
      <w:r>
        <w:rPr>
          <w:noProof/>
          <w:lang w:eastAsia="nb-NO"/>
        </w:rPr>
        <w:drawing>
          <wp:inline distT="0" distB="0" distL="0" distR="0" wp14:anchorId="6DFAD6A8" wp14:editId="2390250B">
            <wp:extent cx="5760720" cy="3248443"/>
            <wp:effectExtent l="0" t="0" r="0" b="9525"/>
            <wp:docPr id="4118" name="Bilde 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screen">
                      <a:extLst>
                        <a:ext uri="{28A0092B-C50C-407E-A947-70E740481C1C}">
                          <a14:useLocalDpi xmlns:a14="http://schemas.microsoft.com/office/drawing/2010/main"/>
                        </a:ext>
                      </a:extLst>
                    </a:blip>
                    <a:stretch>
                      <a:fillRect/>
                    </a:stretch>
                  </pic:blipFill>
                  <pic:spPr>
                    <a:xfrm>
                      <a:off x="0" y="0"/>
                      <a:ext cx="5760720" cy="3248443"/>
                    </a:xfrm>
                    <a:prstGeom prst="rect">
                      <a:avLst/>
                    </a:prstGeom>
                  </pic:spPr>
                </pic:pic>
              </a:graphicData>
            </a:graphic>
          </wp:inline>
        </w:drawing>
      </w:r>
    </w:p>
    <w:p w14:paraId="02BFBFBE" w14:textId="77777777" w:rsidR="00CE1A2B" w:rsidRPr="00AD2786" w:rsidRDefault="00BF0359" w:rsidP="00CE1A2B">
      <w:pPr>
        <w:pStyle w:val="Overskrift3"/>
      </w:pPr>
      <w:r w:rsidRPr="0081421C">
        <w:t>Kostnadstypene utskiftings- og utviklingskostnader</w:t>
      </w:r>
    </w:p>
    <w:p w14:paraId="112B9C17" w14:textId="77777777" w:rsidR="00CE1A2B" w:rsidRPr="00AD2786" w:rsidRDefault="00CE1A2B" w:rsidP="00CE1A2B">
      <w:r w:rsidRPr="00AD2786">
        <w:t>Utskiftings- og utviklingskostnader har fått særlig stor oppmerksomhet i forbindelse med LCC</w:t>
      </w:r>
      <w:r w:rsidR="00143F0F" w:rsidRPr="00AD2786">
        <w:t>-</w:t>
      </w:r>
      <w:r w:rsidRPr="00AD2786">
        <w:t>beregninger i NS</w:t>
      </w:r>
      <w:r w:rsidR="00143F0F" w:rsidRPr="00AD2786">
        <w:t> </w:t>
      </w:r>
      <w:r w:rsidRPr="00AD2786">
        <w:t>3454. Ved vedlikeholdsplanlegging i andre sektorer som industri, fly og jernbane</w:t>
      </w:r>
      <w:r w:rsidR="00143F0F" w:rsidRPr="00AD2786">
        <w:t>,</w:t>
      </w:r>
      <w:r w:rsidRPr="00AD2786">
        <w:t xml:space="preserve"> der konsekvensen</w:t>
      </w:r>
      <w:r w:rsidR="00143F0F" w:rsidRPr="00AD2786">
        <w:t>e</w:t>
      </w:r>
      <w:r w:rsidRPr="00AD2786">
        <w:t xml:space="preserve"> av mulige feil er særlig stor</w:t>
      </w:r>
      <w:r w:rsidR="00143F0F" w:rsidRPr="00AD2786">
        <w:t>e</w:t>
      </w:r>
      <w:r w:rsidRPr="00AD2786">
        <w:t xml:space="preserve">, og </w:t>
      </w:r>
      <w:r w:rsidR="00143F0F" w:rsidRPr="00AD2786">
        <w:t>der</w:t>
      </w:r>
      <w:r w:rsidRPr="00AD2786">
        <w:t xml:space="preserve"> </w:t>
      </w:r>
      <w:r w:rsidR="00143F0F" w:rsidRPr="00AD2786">
        <w:t>kontinuiteten i driften må være høy</w:t>
      </w:r>
      <w:r w:rsidRPr="00AD2786">
        <w:t xml:space="preserve">, er det viktig å ha best mulig kontroll på utskiftingstidspunkt.  </w:t>
      </w:r>
    </w:p>
    <w:p w14:paraId="510FDD72" w14:textId="77777777" w:rsidR="00CE1A2B" w:rsidRPr="00AD2786" w:rsidRDefault="00CE1A2B" w:rsidP="00CE1A2B">
      <w:r w:rsidRPr="00AD2786">
        <w:t xml:space="preserve">En annen grunn til at utskiftings- og utviklingskostnader tradisjonelt har hatt høyt fokus, er at disse kostnadene kommer først mange år etter at et nytt bygg er tatt i bruk. </w:t>
      </w:r>
      <w:r w:rsidR="00E07307" w:rsidRPr="00AD2786">
        <w:t>Setter du opp</w:t>
      </w:r>
      <w:r w:rsidRPr="00AD2786">
        <w:t xml:space="preserve"> erfaringstall for kostnader til drift og vedlikehold fra de første driftsårene</w:t>
      </w:r>
      <w:r w:rsidR="00E07307" w:rsidRPr="00AD2786">
        <w:t>, får du</w:t>
      </w:r>
      <w:r w:rsidRPr="00AD2786">
        <w:t xml:space="preserve"> lave utgifter </w:t>
      </w:r>
      <w:r w:rsidR="00E07307" w:rsidRPr="00AD2786">
        <w:t xml:space="preserve">fordi </w:t>
      </w:r>
      <w:r w:rsidRPr="00AD2786">
        <w:t>bygning</w:t>
      </w:r>
      <w:r w:rsidR="00E07307" w:rsidRPr="00AD2786">
        <w:t>en er ny og ikke</w:t>
      </w:r>
      <w:r w:rsidRPr="00AD2786">
        <w:t xml:space="preserve"> har behov for vedlikehold de første årene. Bruke</w:t>
      </w:r>
      <w:r w:rsidR="00E07307" w:rsidRPr="00AD2786">
        <w:t>r</w:t>
      </w:r>
      <w:r w:rsidRPr="00AD2786">
        <w:t xml:space="preserve"> </w:t>
      </w:r>
      <w:r w:rsidR="00E07307" w:rsidRPr="00AD2786">
        <w:t xml:space="preserve">du </w:t>
      </w:r>
      <w:r w:rsidRPr="00AD2786">
        <w:t xml:space="preserve">disse erfaringstallene som grunnlag for </w:t>
      </w:r>
      <w:r w:rsidR="00E07307" w:rsidRPr="00AD2786">
        <w:t xml:space="preserve">et </w:t>
      </w:r>
      <w:r w:rsidRPr="00AD2786">
        <w:t xml:space="preserve">driftsbudsjett, vil du oppleve at utskiftings- og utviklingskostnadene vil øke etter f.eks. fem år, og kostnadene fra de første fem årene vil da </w:t>
      </w:r>
      <w:r w:rsidR="00E07307" w:rsidRPr="00AD2786">
        <w:t>være</w:t>
      </w:r>
      <w:r w:rsidRPr="00AD2786">
        <w:t xml:space="preserve"> for lave. </w:t>
      </w:r>
    </w:p>
    <w:p w14:paraId="68AF4D02" w14:textId="77777777" w:rsidR="00CE1A2B" w:rsidRPr="00AD2786" w:rsidRDefault="00CE1A2B" w:rsidP="00CE1A2B"/>
    <w:p w14:paraId="282A2377" w14:textId="77777777" w:rsidR="00CE1A2B" w:rsidRPr="00AD2786" w:rsidRDefault="00CE1A2B" w:rsidP="00CE1A2B">
      <w:pPr>
        <w:keepNext/>
        <w:keepLines/>
        <w:spacing w:before="200" w:after="0"/>
        <w:outlineLvl w:val="1"/>
        <w:rPr>
          <w:rFonts w:asciiTheme="majorHAnsi" w:eastAsiaTheme="majorEastAsia" w:hAnsiTheme="majorHAnsi" w:cstheme="majorBidi"/>
          <w:b/>
          <w:bCs/>
          <w:color w:val="4F81BD" w:themeColor="accent1"/>
          <w:sz w:val="26"/>
          <w:szCs w:val="26"/>
        </w:rPr>
      </w:pPr>
      <w:r w:rsidRPr="00AD2786">
        <w:rPr>
          <w:rFonts w:asciiTheme="majorHAnsi" w:eastAsiaTheme="majorEastAsia" w:hAnsiTheme="majorHAnsi" w:cstheme="majorBidi"/>
          <w:b/>
          <w:bCs/>
          <w:color w:val="4F81BD" w:themeColor="accent1"/>
          <w:sz w:val="26"/>
          <w:szCs w:val="26"/>
        </w:rPr>
        <w:br w:type="page"/>
      </w:r>
    </w:p>
    <w:p w14:paraId="739F489F" w14:textId="77777777" w:rsidR="00B257CB" w:rsidRDefault="00CE1A2B" w:rsidP="00CD5CE2">
      <w:pPr>
        <w:pStyle w:val="Overskrift2"/>
        <w:rPr>
          <w:rFonts w:eastAsia="MS PGothic"/>
        </w:rPr>
      </w:pPr>
      <w:bookmarkStart w:id="69" w:name="_Toc368266759"/>
      <w:bookmarkStart w:id="70" w:name="_Toc373760976"/>
      <w:r w:rsidRPr="00AD2786">
        <w:rPr>
          <w:rFonts w:eastAsia="MS PGothic"/>
        </w:rPr>
        <w:lastRenderedPageBreak/>
        <w:t>Hva kan påvirke LCC-kostnadene?</w:t>
      </w:r>
      <w:bookmarkEnd w:id="69"/>
      <w:bookmarkEnd w:id="70"/>
    </w:p>
    <w:p w14:paraId="40B1E509" w14:textId="77777777" w:rsidR="00CE1A2B" w:rsidRPr="00AD2786" w:rsidRDefault="00CE1A2B">
      <w:r w:rsidRPr="00A954EE">
        <w:rPr>
          <w:noProof/>
          <w:lang w:eastAsia="nb-NO"/>
        </w:rPr>
        <w:drawing>
          <wp:inline distT="0" distB="0" distL="0" distR="0" wp14:anchorId="29204082" wp14:editId="5557810F">
            <wp:extent cx="4572000" cy="2660460"/>
            <wp:effectExtent l="0" t="0" r="0" b="0"/>
            <wp:docPr id="32" name="Bil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62" cstate="screen">
                      <a:extLst>
                        <a:ext uri="{28A0092B-C50C-407E-A947-70E740481C1C}">
                          <a14:useLocalDpi xmlns:a14="http://schemas.microsoft.com/office/drawing/2010/main"/>
                        </a:ext>
                      </a:extLst>
                    </a:blip>
                    <a:srcRect/>
                    <a:stretch/>
                  </pic:blipFill>
                  <pic:spPr bwMode="auto">
                    <a:xfrm>
                      <a:off x="0" y="0"/>
                      <a:ext cx="4572635" cy="2660830"/>
                    </a:xfrm>
                    <a:prstGeom prst="rect">
                      <a:avLst/>
                    </a:prstGeom>
                    <a:noFill/>
                    <a:ln>
                      <a:noFill/>
                    </a:ln>
                    <a:extLst>
                      <a:ext uri="{53640926-AAD7-44D8-BBD7-CCE9431645EC}">
                        <a14:shadowObscured xmlns:a14="http://schemas.microsoft.com/office/drawing/2010/main"/>
                      </a:ext>
                    </a:extLst>
                  </pic:spPr>
                </pic:pic>
              </a:graphicData>
            </a:graphic>
          </wp:inline>
        </w:drawing>
      </w:r>
    </w:p>
    <w:p w14:paraId="03AC6C0E" w14:textId="77777777" w:rsidR="00CE1A2B" w:rsidRPr="00AD2786" w:rsidRDefault="00CE1A2B" w:rsidP="00CE1A2B">
      <w:pPr>
        <w:kinsoku w:val="0"/>
        <w:overflowPunct w:val="0"/>
        <w:spacing w:before="79" w:after="0" w:line="240" w:lineRule="auto"/>
        <w:textAlignment w:val="baseline"/>
        <w:rPr>
          <w:rFonts w:eastAsia="Times New Roman" w:cs="Times New Roman"/>
          <w:sz w:val="24"/>
          <w:szCs w:val="24"/>
          <w:lang w:eastAsia="nb-NO"/>
        </w:rPr>
      </w:pPr>
      <w:r w:rsidRPr="00AD2786">
        <w:rPr>
          <w:rFonts w:eastAsia="MS PGothic" w:hAnsi="Calibri"/>
          <w:color w:val="000000" w:themeColor="text1"/>
          <w:kern w:val="24"/>
          <w:lang w:eastAsia="nb-NO"/>
        </w:rPr>
        <w:t xml:space="preserve">FDV-kostnadene har ofte direkte sammenheng med arealet i bygningen. </w:t>
      </w:r>
      <w:r w:rsidRPr="00AD2786">
        <w:rPr>
          <w:rFonts w:eastAsia="MS PGothic" w:hAnsi="Calibri"/>
          <w:color w:val="000000" w:themeColor="text1"/>
          <w:kern w:val="24"/>
          <w:lang w:eastAsia="nb-NO"/>
        </w:rPr>
        <w:t>Ø</w:t>
      </w:r>
      <w:r w:rsidRPr="00AD2786">
        <w:rPr>
          <w:rFonts w:eastAsia="MS PGothic" w:hAnsi="Calibri"/>
          <w:color w:val="000000" w:themeColor="text1"/>
          <w:kern w:val="24"/>
          <w:lang w:eastAsia="nb-NO"/>
        </w:rPr>
        <w:t xml:space="preserve">nsker du </w:t>
      </w:r>
      <w:r w:rsidRPr="00AD2786">
        <w:rPr>
          <w:rFonts w:eastAsia="MS PGothic" w:hAnsi="Calibri"/>
          <w:color w:val="000000" w:themeColor="text1"/>
          <w:kern w:val="24"/>
          <w:lang w:eastAsia="nb-NO"/>
        </w:rPr>
        <w:t>å</w:t>
      </w:r>
      <w:r w:rsidRPr="00AD2786">
        <w:rPr>
          <w:rFonts w:eastAsia="MS PGothic" w:hAnsi="Calibri"/>
          <w:color w:val="000000" w:themeColor="text1"/>
          <w:kern w:val="24"/>
          <w:lang w:eastAsia="nb-NO"/>
        </w:rPr>
        <w:t xml:space="preserve"> spare kostnader, b</w:t>
      </w:r>
      <w:r w:rsidRPr="00AD2786">
        <w:rPr>
          <w:rFonts w:eastAsia="MS PGothic" w:hAnsi="Calibri"/>
          <w:color w:val="000000" w:themeColor="text1"/>
          <w:kern w:val="24"/>
          <w:lang w:eastAsia="nb-NO"/>
        </w:rPr>
        <w:t>ø</w:t>
      </w:r>
      <w:r w:rsidRPr="00AD2786">
        <w:rPr>
          <w:rFonts w:eastAsia="MS PGothic" w:hAnsi="Calibri"/>
          <w:color w:val="000000" w:themeColor="text1"/>
          <w:kern w:val="24"/>
          <w:lang w:eastAsia="nb-NO"/>
        </w:rPr>
        <w:t xml:space="preserve">r du derfor alltid vurdere </w:t>
      </w:r>
      <w:r w:rsidR="00E07307" w:rsidRPr="00AD2786">
        <w:rPr>
          <w:rFonts w:eastAsia="MS PGothic" w:hAnsi="Calibri"/>
          <w:color w:val="000000" w:themeColor="text1"/>
          <w:kern w:val="24"/>
          <w:lang w:eastAsia="nb-NO"/>
        </w:rPr>
        <w:t xml:space="preserve">om du kan </w:t>
      </w:r>
      <w:r w:rsidRPr="00AD2786">
        <w:rPr>
          <w:rFonts w:eastAsia="MS PGothic" w:hAnsi="Calibri"/>
          <w:color w:val="000000" w:themeColor="text1"/>
          <w:kern w:val="24"/>
          <w:lang w:eastAsia="nb-NO"/>
        </w:rPr>
        <w:t xml:space="preserve">redusere arealbruken.  </w:t>
      </w:r>
    </w:p>
    <w:p w14:paraId="08BA0A24" w14:textId="77777777" w:rsidR="00CE1A2B" w:rsidRPr="00AD2786" w:rsidRDefault="00E07307" w:rsidP="00CE1A2B">
      <w:pPr>
        <w:kinsoku w:val="0"/>
        <w:overflowPunct w:val="0"/>
        <w:spacing w:before="79" w:after="0" w:line="240" w:lineRule="auto"/>
        <w:textAlignment w:val="baseline"/>
        <w:rPr>
          <w:rFonts w:eastAsia="Times New Roman" w:cs="Times New Roman"/>
          <w:sz w:val="24"/>
          <w:szCs w:val="24"/>
          <w:lang w:eastAsia="nb-NO"/>
        </w:rPr>
      </w:pPr>
      <w:r w:rsidRPr="00AD2786">
        <w:rPr>
          <w:rFonts w:eastAsia="MS PGothic" w:hAnsi="Calibri"/>
          <w:color w:val="000000" w:themeColor="text1"/>
          <w:kern w:val="24"/>
          <w:lang w:eastAsia="nb-NO"/>
        </w:rPr>
        <w:t>S</w:t>
      </w:r>
      <w:r w:rsidR="00CE1A2B" w:rsidRPr="00AD2786">
        <w:rPr>
          <w:rFonts w:eastAsia="MS PGothic" w:hAnsi="Calibri"/>
          <w:color w:val="000000" w:themeColor="text1"/>
          <w:kern w:val="24"/>
          <w:lang w:eastAsia="nb-NO"/>
        </w:rPr>
        <w:t>t</w:t>
      </w:r>
      <w:r w:rsidR="00CE1A2B" w:rsidRPr="00AD2786">
        <w:rPr>
          <w:rFonts w:eastAsia="MS PGothic" w:hAnsi="Calibri"/>
          <w:color w:val="000000" w:themeColor="text1"/>
          <w:kern w:val="24"/>
          <w:lang w:eastAsia="nb-NO"/>
        </w:rPr>
        <w:t>ø</w:t>
      </w:r>
      <w:r w:rsidR="00CE1A2B" w:rsidRPr="00AD2786">
        <w:rPr>
          <w:rFonts w:eastAsia="MS PGothic" w:hAnsi="Calibri"/>
          <w:color w:val="000000" w:themeColor="text1"/>
          <w:kern w:val="24"/>
          <w:lang w:eastAsia="nb-NO"/>
        </w:rPr>
        <w:t>rst nytte av LCC</w:t>
      </w:r>
      <w:r w:rsidRPr="00AD2786">
        <w:rPr>
          <w:rFonts w:eastAsia="MS PGothic" w:hAnsi="Calibri"/>
          <w:color w:val="000000" w:themeColor="text1"/>
          <w:kern w:val="24"/>
          <w:lang w:eastAsia="nb-NO"/>
        </w:rPr>
        <w:t>-</w:t>
      </w:r>
      <w:r w:rsidR="00CE1A2B" w:rsidRPr="00AD2786">
        <w:rPr>
          <w:rFonts w:eastAsia="MS PGothic" w:hAnsi="Calibri"/>
          <w:color w:val="000000" w:themeColor="text1"/>
          <w:kern w:val="24"/>
          <w:lang w:eastAsia="nb-NO"/>
        </w:rPr>
        <w:t>beregningene f</w:t>
      </w:r>
      <w:r w:rsidR="00CE1A2B" w:rsidRPr="00AD2786">
        <w:rPr>
          <w:rFonts w:eastAsia="MS PGothic" w:hAnsi="Calibri"/>
          <w:color w:val="000000" w:themeColor="text1"/>
          <w:kern w:val="24"/>
          <w:lang w:eastAsia="nb-NO"/>
        </w:rPr>
        <w:t>å</w:t>
      </w:r>
      <w:r w:rsidR="00CE1A2B" w:rsidRPr="00AD2786">
        <w:rPr>
          <w:rFonts w:eastAsia="MS PGothic" w:hAnsi="Calibri"/>
          <w:color w:val="000000" w:themeColor="text1"/>
          <w:kern w:val="24"/>
          <w:lang w:eastAsia="nb-NO"/>
        </w:rPr>
        <w:t>r du dersom du utformer avtalene med entrepren</w:t>
      </w:r>
      <w:r w:rsidR="00CE1A2B" w:rsidRPr="00AD2786">
        <w:rPr>
          <w:rFonts w:eastAsia="MS PGothic" w:hAnsi="Calibri"/>
          <w:color w:val="000000" w:themeColor="text1"/>
          <w:kern w:val="24"/>
          <w:lang w:eastAsia="nb-NO"/>
        </w:rPr>
        <w:t>ø</w:t>
      </w:r>
      <w:r w:rsidR="00CE1A2B" w:rsidRPr="00AD2786">
        <w:rPr>
          <w:rFonts w:eastAsia="MS PGothic" w:hAnsi="Calibri"/>
          <w:color w:val="000000" w:themeColor="text1"/>
          <w:kern w:val="24"/>
          <w:lang w:eastAsia="nb-NO"/>
        </w:rPr>
        <w:t>rene slik at du f</w:t>
      </w:r>
      <w:r w:rsidR="00CE1A2B" w:rsidRPr="00AD2786">
        <w:rPr>
          <w:rFonts w:eastAsia="MS PGothic" w:hAnsi="Calibri"/>
          <w:color w:val="000000" w:themeColor="text1"/>
          <w:kern w:val="24"/>
          <w:lang w:eastAsia="nb-NO"/>
        </w:rPr>
        <w:t>å</w:t>
      </w:r>
      <w:r w:rsidR="00CE1A2B" w:rsidRPr="00AD2786">
        <w:rPr>
          <w:rFonts w:eastAsia="MS PGothic" w:hAnsi="Calibri"/>
          <w:color w:val="000000" w:themeColor="text1"/>
          <w:kern w:val="24"/>
          <w:lang w:eastAsia="nb-NO"/>
        </w:rPr>
        <w:t>r ta del i besparelsene i prosjektkostnadene hvis du foretar kostnadsreduserende valg i byggefasen.</w:t>
      </w:r>
    </w:p>
    <w:p w14:paraId="6423AB44" w14:textId="77777777" w:rsidR="00CE1A2B" w:rsidRPr="00AD2786" w:rsidRDefault="00CE1A2B" w:rsidP="00CE1A2B">
      <w:pPr>
        <w:kinsoku w:val="0"/>
        <w:overflowPunct w:val="0"/>
        <w:spacing w:before="79" w:after="0" w:line="240" w:lineRule="auto"/>
        <w:textAlignment w:val="baseline"/>
        <w:rPr>
          <w:rFonts w:eastAsia="MS PGothic" w:hAnsi="Calibri"/>
          <w:color w:val="000000" w:themeColor="text1"/>
          <w:kern w:val="24"/>
          <w:lang w:eastAsia="nb-NO"/>
        </w:rPr>
      </w:pPr>
    </w:p>
    <w:p w14:paraId="476E45A4" w14:textId="77777777" w:rsidR="00CE1A2B" w:rsidRPr="00AD2786" w:rsidRDefault="00CE1A2B" w:rsidP="00CD5CE2">
      <w:pPr>
        <w:pStyle w:val="Overskrift3"/>
      </w:pPr>
      <w:r w:rsidRPr="00AD2786">
        <w:t>Prisformat</w:t>
      </w:r>
    </w:p>
    <w:p w14:paraId="6C727AAB" w14:textId="77777777" w:rsidR="00CE1A2B" w:rsidRPr="00AD2786" w:rsidRDefault="00CE1A2B" w:rsidP="00CE1A2B">
      <w:r w:rsidRPr="00AD2786">
        <w:t>Tildelingskriterienes prisformat er svært viktig for å redusere anskaffelseskostnader. Lavest pris gir ofte dårlig grunnlag for gode byggeprosjekter. Det er derimot mulig å vektlegge LCC</w:t>
      </w:r>
      <w:r w:rsidR="00E07307" w:rsidRPr="00AD2786">
        <w:t>-</w:t>
      </w:r>
      <w:r w:rsidRPr="00AD2786">
        <w:t xml:space="preserve">kostnader i byggeprosjekter. </w:t>
      </w:r>
      <w:r w:rsidR="00E07307" w:rsidRPr="00AD2786">
        <w:t>V</w:t>
      </w:r>
      <w:r w:rsidRPr="00AD2786">
        <w:t xml:space="preserve">ed gode valg </w:t>
      </w:r>
      <w:r w:rsidR="00E07307" w:rsidRPr="00AD2786">
        <w:t xml:space="preserve">vil det </w:t>
      </w:r>
      <w:r w:rsidRPr="00AD2786">
        <w:t>gi godt grunnlag for prosjekter med bedre kvalitet. Andre faktorer i konkurransen vil også virke</w:t>
      </w:r>
      <w:r w:rsidR="00E07307" w:rsidRPr="00AD2786">
        <w:t xml:space="preserve"> inn</w:t>
      </w:r>
      <w:r w:rsidRPr="00AD2786">
        <w:t xml:space="preserve">, for eksempel kravspesifikasjonen. </w:t>
      </w:r>
    </w:p>
    <w:p w14:paraId="7ED8E701" w14:textId="77777777" w:rsidR="00CE1A2B" w:rsidRPr="00AD2786" w:rsidRDefault="00CE1A2B" w:rsidP="00CE1A2B">
      <w:pPr>
        <w:kinsoku w:val="0"/>
        <w:overflowPunct w:val="0"/>
        <w:spacing w:before="79" w:after="0" w:line="240" w:lineRule="auto"/>
        <w:textAlignment w:val="baseline"/>
        <w:rPr>
          <w:rFonts w:eastAsia="MS PGothic" w:hAnsi="Calibri" w:cs="Times New Roman"/>
          <w:color w:val="000000" w:themeColor="text1"/>
          <w:kern w:val="24"/>
          <w:sz w:val="24"/>
          <w:szCs w:val="24"/>
          <w:lang w:eastAsia="nb-NO"/>
        </w:rPr>
      </w:pPr>
      <w:r w:rsidRPr="00AD2786">
        <w:rPr>
          <w:rFonts w:eastAsia="MS PGothic" w:hAnsi="Calibri"/>
          <w:color w:val="000000" w:themeColor="text1"/>
          <w:kern w:val="24"/>
          <w:lang w:eastAsia="nb-NO"/>
        </w:rPr>
        <w:t xml:space="preserve">Det er utfordrende for byggherren </w:t>
      </w:r>
      <w:r w:rsidRPr="00AD2786">
        <w:rPr>
          <w:rFonts w:eastAsia="MS PGothic" w:hAnsi="Calibri"/>
          <w:color w:val="000000" w:themeColor="text1"/>
          <w:kern w:val="24"/>
          <w:lang w:eastAsia="nb-NO"/>
        </w:rPr>
        <w:t>å</w:t>
      </w:r>
      <w:r w:rsidRPr="00AD2786">
        <w:rPr>
          <w:rFonts w:eastAsia="MS PGothic" w:hAnsi="Calibri"/>
          <w:color w:val="000000" w:themeColor="text1"/>
          <w:kern w:val="24"/>
          <w:lang w:eastAsia="nb-NO"/>
        </w:rPr>
        <w:t xml:space="preserve"> ta ut reelle besparelser i byggeprosjektet. Hvis du bruker LCC som grunnlag for besparelser i et byggeprosjekt, kan dette fungere bra ved bonusordninger eller </w:t>
      </w:r>
      <w:proofErr w:type="spellStart"/>
      <w:r w:rsidRPr="00AD2786">
        <w:rPr>
          <w:rFonts w:eastAsia="MS PGothic" w:hAnsi="Calibri"/>
          <w:color w:val="000000" w:themeColor="text1"/>
          <w:kern w:val="24"/>
          <w:lang w:eastAsia="nb-NO"/>
        </w:rPr>
        <w:t>m</w:t>
      </w:r>
      <w:r w:rsidRPr="00AD2786">
        <w:rPr>
          <w:rFonts w:eastAsia="MS PGothic" w:hAnsi="Calibri"/>
          <w:color w:val="000000" w:themeColor="text1"/>
          <w:kern w:val="24"/>
          <w:lang w:eastAsia="nb-NO"/>
        </w:rPr>
        <w:t>å</w:t>
      </w:r>
      <w:r w:rsidRPr="00AD2786">
        <w:rPr>
          <w:rFonts w:eastAsia="MS PGothic" w:hAnsi="Calibri"/>
          <w:color w:val="000000" w:themeColor="text1"/>
          <w:kern w:val="24"/>
          <w:lang w:eastAsia="nb-NO"/>
        </w:rPr>
        <w:t>lsum</w:t>
      </w:r>
      <w:proofErr w:type="spellEnd"/>
      <w:r w:rsidRPr="00AD2786">
        <w:rPr>
          <w:rFonts w:eastAsia="MS PGothic" w:hAnsi="Calibri"/>
          <w:color w:val="000000" w:themeColor="text1"/>
          <w:kern w:val="24"/>
          <w:lang w:eastAsia="nb-NO"/>
        </w:rPr>
        <w:t xml:space="preserve"> i kontraktene.</w:t>
      </w:r>
    </w:p>
    <w:p w14:paraId="62231F5A" w14:textId="77777777" w:rsidR="00CE1A2B" w:rsidRPr="00AD2786" w:rsidRDefault="00CE1A2B" w:rsidP="00CE1A2B">
      <w:pPr>
        <w:rPr>
          <w:rFonts w:asciiTheme="majorHAnsi" w:eastAsiaTheme="majorEastAsia" w:hAnsiTheme="majorHAnsi" w:cstheme="majorBidi"/>
          <w:b/>
          <w:bCs/>
          <w:color w:val="4F81BD" w:themeColor="accent1"/>
        </w:rPr>
      </w:pPr>
      <w:r w:rsidRPr="00AD2786">
        <w:rPr>
          <w:rFonts w:asciiTheme="majorHAnsi" w:eastAsiaTheme="majorEastAsia" w:hAnsiTheme="majorHAnsi" w:cstheme="majorBidi"/>
          <w:b/>
          <w:bCs/>
          <w:color w:val="4F81BD" w:themeColor="accent1"/>
        </w:rPr>
        <w:br w:type="page"/>
      </w:r>
    </w:p>
    <w:p w14:paraId="7876A1A0" w14:textId="77777777" w:rsidR="00CE1A2B" w:rsidRPr="00A954EE" w:rsidRDefault="00CE1A2B" w:rsidP="00CD5CE2">
      <w:pPr>
        <w:pStyle w:val="Overskrift2"/>
      </w:pPr>
      <w:bookmarkStart w:id="71" w:name="_Toc368266760"/>
      <w:bookmarkStart w:id="72" w:name="_Toc373760977"/>
      <w:r w:rsidRPr="00AD2786">
        <w:lastRenderedPageBreak/>
        <w:t>Arealberegninger</w:t>
      </w:r>
      <w:bookmarkEnd w:id="71"/>
      <w:bookmarkEnd w:id="72"/>
    </w:p>
    <w:p w14:paraId="7A236079" w14:textId="77777777" w:rsidR="00CE1A2B" w:rsidRPr="00AD2786" w:rsidRDefault="00D93277" w:rsidP="00CE1A2B">
      <w:r>
        <w:rPr>
          <w:noProof/>
          <w:lang w:eastAsia="nb-NO"/>
        </w:rPr>
        <w:drawing>
          <wp:inline distT="0" distB="0" distL="0" distR="0" wp14:anchorId="18FF0161" wp14:editId="09E4B36B">
            <wp:extent cx="5759355" cy="3637128"/>
            <wp:effectExtent l="0" t="0" r="0" b="0"/>
            <wp:docPr id="3093" name="Bilde 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cstate="screen">
                      <a:extLst>
                        <a:ext uri="{28A0092B-C50C-407E-A947-70E740481C1C}">
                          <a14:useLocalDpi xmlns:a14="http://schemas.microsoft.com/office/drawing/2010/main"/>
                        </a:ext>
                      </a:extLst>
                    </a:blip>
                    <a:srcRect r="-46"/>
                    <a:stretch/>
                  </pic:blipFill>
                  <pic:spPr bwMode="auto">
                    <a:xfrm>
                      <a:off x="0" y="0"/>
                      <a:ext cx="5763334" cy="3639641"/>
                    </a:xfrm>
                    <a:prstGeom prst="rect">
                      <a:avLst/>
                    </a:prstGeom>
                    <a:ln>
                      <a:noFill/>
                    </a:ln>
                    <a:extLst>
                      <a:ext uri="{53640926-AAD7-44D8-BBD7-CCE9431645EC}">
                        <a14:shadowObscured xmlns:a14="http://schemas.microsoft.com/office/drawing/2010/main"/>
                      </a:ext>
                    </a:extLst>
                  </pic:spPr>
                </pic:pic>
              </a:graphicData>
            </a:graphic>
          </wp:inline>
        </w:drawing>
      </w:r>
    </w:p>
    <w:p w14:paraId="3A38EAA2" w14:textId="77777777" w:rsidR="00CE1A2B" w:rsidRPr="00AD2786" w:rsidRDefault="00CE1A2B" w:rsidP="00CE1A2B">
      <w:r w:rsidRPr="00AD2786">
        <w:t>Det er vanlig i LCC</w:t>
      </w:r>
      <w:r w:rsidR="00E07307" w:rsidRPr="00AD2786">
        <w:t>-</w:t>
      </w:r>
      <w:r w:rsidRPr="00AD2786">
        <w:t>beregninge</w:t>
      </w:r>
      <w:r w:rsidR="00E07307" w:rsidRPr="00AD2786">
        <w:t>r</w:t>
      </w:r>
      <w:r w:rsidRPr="00AD2786">
        <w:t xml:space="preserve"> å bruke erfaringstall på formen kr/m</w:t>
      </w:r>
      <w:r w:rsidRPr="00AD2786">
        <w:rPr>
          <w:vertAlign w:val="superscript"/>
        </w:rPr>
        <w:t>2</w:t>
      </w:r>
      <w:r w:rsidRPr="00AD2786">
        <w:t xml:space="preserve">. Det er da nødvendig med en standardisert måte å beregne areal på. Selv om du i utgangspunktet kan tro at det ikke er mange måter å beregne areal på, så kan det være vanskelig om du går i dybden. Både innervegger og yttervegger tar for eksempel bort noe av arealet i bygningen. Standarden for arealberegning går ut på å finne ut hvordan </w:t>
      </w:r>
      <w:r w:rsidR="0067015B">
        <w:t>d</w:t>
      </w:r>
      <w:r w:rsidR="007B549A" w:rsidRPr="00AD2786">
        <w:t xml:space="preserve">u skal plassere </w:t>
      </w:r>
      <w:r w:rsidRPr="00AD2786">
        <w:t>disse arealene i regnestykket. Det er også standarder for hvordan du skal beregne areal i rom med skråtak</w:t>
      </w:r>
      <w:r w:rsidR="00E07307" w:rsidRPr="00AD2786">
        <w:t>,</w:t>
      </w:r>
      <w:r w:rsidRPr="00AD2786">
        <w:t xml:space="preserve"> for eksempel loft. Ut mot kanten av taket er takhøyde</w:t>
      </w:r>
      <w:r w:rsidR="0067015B">
        <w:t>n</w:t>
      </w:r>
      <w:r w:rsidRPr="00AD2786">
        <w:t xml:space="preserve"> så lav at </w:t>
      </w:r>
      <w:r w:rsidR="007B549A" w:rsidRPr="00AD2786">
        <w:t xml:space="preserve">det er </w:t>
      </w:r>
      <w:r w:rsidRPr="00AD2786">
        <w:t xml:space="preserve">vanskelig </w:t>
      </w:r>
      <w:r w:rsidR="007B549A" w:rsidRPr="00AD2786">
        <w:t xml:space="preserve">å utnytte arealet </w:t>
      </w:r>
      <w:r w:rsidRPr="00AD2786">
        <w:t xml:space="preserve">fullt ut. Standarden tar for seg hvordan </w:t>
      </w:r>
      <w:r w:rsidR="007B549A" w:rsidRPr="00AD2786">
        <w:t xml:space="preserve">du skal beregne </w:t>
      </w:r>
      <w:r w:rsidRPr="00AD2786">
        <w:t>dette arealet.</w:t>
      </w:r>
    </w:p>
    <w:p w14:paraId="348E1940" w14:textId="77777777" w:rsidR="00CE1A2B" w:rsidRPr="00AD2786" w:rsidRDefault="00CE1A2B" w:rsidP="00CE1A2B">
      <w:r w:rsidRPr="00AD2786">
        <w:t>Ulike beregningsmåter for areal kan fort medføre at resultatet fra beregningene varierer med så mye som +/</w:t>
      </w:r>
      <w:r w:rsidR="007B549A" w:rsidRPr="00AD2786">
        <w:t>–</w:t>
      </w:r>
      <w:r w:rsidRPr="00AD2786">
        <w:t xml:space="preserve"> 15 </w:t>
      </w:r>
      <w:r w:rsidR="007B549A" w:rsidRPr="00AD2786">
        <w:t>prosent</w:t>
      </w:r>
      <w:r w:rsidRPr="00AD2786">
        <w:t>. Det er derfor viktig å være nøye med beregning</w:t>
      </w:r>
      <w:r w:rsidR="007B549A" w:rsidRPr="00AD2786">
        <w:t>en</w:t>
      </w:r>
      <w:r w:rsidRPr="00AD2786">
        <w:t xml:space="preserve"> av areal</w:t>
      </w:r>
      <w:r w:rsidR="007B549A" w:rsidRPr="00AD2786">
        <w:t>,</w:t>
      </w:r>
      <w:r w:rsidRPr="00AD2786">
        <w:t xml:space="preserve"> særlig dersom det er LCC</w:t>
      </w:r>
      <w:r w:rsidR="007B549A" w:rsidRPr="00AD2786">
        <w:t>-</w:t>
      </w:r>
      <w:r w:rsidRPr="00AD2786">
        <w:t xml:space="preserve">kostnadene </w:t>
      </w:r>
      <w:r w:rsidR="007B549A" w:rsidRPr="00AD2786">
        <w:t>du</w:t>
      </w:r>
      <w:r w:rsidRPr="00AD2786">
        <w:t xml:space="preserve"> skal beregne. Sammenligner du to alternativ ved bruk av LCC</w:t>
      </w:r>
      <w:r w:rsidR="007B549A" w:rsidRPr="00AD2786">
        <w:t>-</w:t>
      </w:r>
      <w:r w:rsidRPr="00AD2786">
        <w:t>beregninger</w:t>
      </w:r>
      <w:r w:rsidR="007B549A" w:rsidRPr="00AD2786">
        <w:t>,</w:t>
      </w:r>
      <w:r w:rsidRPr="00AD2786">
        <w:t xml:space="preserve"> hender det ofte at areal ikke inngår i regnestykket. Du beregner i stedet kostnaden direkte for de to alternativ</w:t>
      </w:r>
      <w:r w:rsidR="007B549A" w:rsidRPr="00AD2786">
        <w:t>ene</w:t>
      </w:r>
      <w:r w:rsidRPr="00AD2786">
        <w:t xml:space="preserve"> du sammenligner, noe som fort kan bli feil.</w:t>
      </w:r>
    </w:p>
    <w:p w14:paraId="4A6B8244" w14:textId="77777777" w:rsidR="00505960" w:rsidRPr="00A954EE" w:rsidRDefault="00CE1A2B" w:rsidP="00CD5CE2">
      <w:pPr>
        <w:pStyle w:val="Overskrift2"/>
      </w:pPr>
      <w:r w:rsidRPr="00AD2786">
        <w:br w:type="page"/>
      </w:r>
      <w:bookmarkStart w:id="73" w:name="_Toc368266761"/>
      <w:bookmarkStart w:id="74" w:name="_Toc373760978"/>
      <w:r w:rsidRPr="00AD2786">
        <w:lastRenderedPageBreak/>
        <w:t>Kostnadsberegninger</w:t>
      </w:r>
      <w:bookmarkEnd w:id="73"/>
      <w:bookmarkEnd w:id="74"/>
    </w:p>
    <w:p w14:paraId="197158A0" w14:textId="77777777" w:rsidR="00CE1A2B" w:rsidRPr="00AD2786" w:rsidRDefault="00D93277">
      <w:r w:rsidRPr="00A954EE">
        <w:rPr>
          <w:noProof/>
          <w:lang w:eastAsia="nb-NO"/>
        </w:rPr>
        <w:drawing>
          <wp:inline distT="0" distB="0" distL="0" distR="0" wp14:anchorId="25C3C6CC" wp14:editId="62AE390E">
            <wp:extent cx="5502303" cy="3063349"/>
            <wp:effectExtent l="0" t="0" r="0" b="0"/>
            <wp:docPr id="3092" name="Bilde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cstate="screen">
                      <a:extLst>
                        <a:ext uri="{28A0092B-C50C-407E-A947-70E740481C1C}">
                          <a14:useLocalDpi xmlns:a14="http://schemas.microsoft.com/office/drawing/2010/main"/>
                        </a:ext>
                      </a:extLst>
                    </a:blip>
                    <a:srcRect t="11479" r="592"/>
                    <a:stretch/>
                  </pic:blipFill>
                  <pic:spPr bwMode="auto">
                    <a:xfrm>
                      <a:off x="0" y="0"/>
                      <a:ext cx="5503892" cy="3064234"/>
                    </a:xfrm>
                    <a:prstGeom prst="rect">
                      <a:avLst/>
                    </a:prstGeom>
                    <a:ln>
                      <a:noFill/>
                    </a:ln>
                    <a:extLst>
                      <a:ext uri="{53640926-AAD7-44D8-BBD7-CCE9431645EC}">
                        <a14:shadowObscured xmlns:a14="http://schemas.microsoft.com/office/drawing/2010/main"/>
                      </a:ext>
                    </a:extLst>
                  </pic:spPr>
                </pic:pic>
              </a:graphicData>
            </a:graphic>
          </wp:inline>
        </w:drawing>
      </w:r>
    </w:p>
    <w:p w14:paraId="2C61B783" w14:textId="77777777" w:rsidR="00CE1A2B" w:rsidRPr="00AD2786" w:rsidRDefault="00CE1A2B" w:rsidP="00CE1A2B">
      <w:r w:rsidRPr="00AD2786">
        <w:t>Når du skal sammenstille alle kostnadene for en bygning, vil det ta noe tid. Hvor lang tid det tar</w:t>
      </w:r>
      <w:r w:rsidR="007B549A" w:rsidRPr="00AD2786">
        <w:t>,</w:t>
      </w:r>
      <w:r w:rsidRPr="00AD2786">
        <w:t xml:space="preserve"> avhenger i stor grad av hvor detaljert du velger å regne. Et raskt overslag av kostnadene får du med utgangspunkt i erfaringstall, for eksempel en samlet kostnad på 700</w:t>
      </w:r>
      <w:r w:rsidR="007B549A" w:rsidRPr="00AD2786">
        <w:t>–</w:t>
      </w:r>
      <w:r w:rsidRPr="00AD2786">
        <w:t>800 kr/m</w:t>
      </w:r>
      <w:r w:rsidRPr="00AD2786">
        <w:rPr>
          <w:vertAlign w:val="superscript"/>
        </w:rPr>
        <w:t>2</w:t>
      </w:r>
      <w:r w:rsidRPr="00AD2786">
        <w:t xml:space="preserve">. Deretter er det bare å multiplisere tallet med bygningens areal.  </w:t>
      </w:r>
    </w:p>
    <w:p w14:paraId="3BC9D7B5" w14:textId="77777777" w:rsidR="00CE1A2B" w:rsidRPr="00AD2786" w:rsidRDefault="00CE1A2B" w:rsidP="00CE1A2B">
      <w:r w:rsidRPr="00AD2786">
        <w:t>Du må huske å ta med anskaffelseskostnaden. Som vist på tidligere slides i denne kursmodulen blir denne kostnaden ofte dobbelt så høy (1400</w:t>
      </w:r>
      <w:r w:rsidR="007B549A" w:rsidRPr="00AD2786">
        <w:t>–</w:t>
      </w:r>
      <w:r w:rsidRPr="00AD2786">
        <w:t>1600 kr/m</w:t>
      </w:r>
      <w:r w:rsidR="00BF0359" w:rsidRPr="0081421C">
        <w:rPr>
          <w:vertAlign w:val="superscript"/>
        </w:rPr>
        <w:t>2</w:t>
      </w:r>
      <w:r w:rsidRPr="00AD2786">
        <w:t>) som de samlede FDV</w:t>
      </w:r>
      <w:r w:rsidR="007B549A" w:rsidRPr="00AD2786">
        <w:t>-</w:t>
      </w:r>
      <w:r w:rsidRPr="00AD2786">
        <w:t>kostnadene.</w:t>
      </w:r>
    </w:p>
    <w:p w14:paraId="496520A8" w14:textId="77777777" w:rsidR="00CE1A2B" w:rsidRPr="00AD2786" w:rsidRDefault="00CE1A2B" w:rsidP="00CE1A2B">
      <w:r w:rsidRPr="00AD2786">
        <w:t>En slik rask overslagsberegning klarer du kanskje å utføre på 2-3 timer.</w:t>
      </w:r>
    </w:p>
    <w:p w14:paraId="47A2A812" w14:textId="77777777" w:rsidR="00CE1A2B" w:rsidRPr="00AD2786" w:rsidRDefault="00CE1A2B" w:rsidP="00CE1A2B">
      <w:r w:rsidRPr="00AD2786">
        <w:t>En detaljert beregning av alle bygnings</w:t>
      </w:r>
      <w:r w:rsidR="007B549A" w:rsidRPr="00AD2786">
        <w:t>komponenter</w:t>
      </w:r>
      <w:r w:rsidRPr="00AD2786">
        <w:t xml:space="preserve"> utført av </w:t>
      </w:r>
      <w:r w:rsidR="007B549A" w:rsidRPr="00AD2786">
        <w:t xml:space="preserve">en </w:t>
      </w:r>
      <w:r w:rsidRPr="00AD2786">
        <w:t xml:space="preserve">ekstern rådgiver kan koste flere hundre tusen. </w:t>
      </w:r>
    </w:p>
    <w:p w14:paraId="4616889D" w14:textId="77777777" w:rsidR="00CE1A2B" w:rsidRPr="00AD2786" w:rsidRDefault="00CE1A2B" w:rsidP="00CE1A2B">
      <w:pPr>
        <w:rPr>
          <w:highlight w:val="green"/>
        </w:rPr>
      </w:pPr>
      <w:r w:rsidRPr="00AD2786">
        <w:t>Det er du som bestiller som bestemmer hvor detaljert husleieberegningen skal være</w:t>
      </w:r>
      <w:r w:rsidR="007B549A" w:rsidRPr="00AD2786">
        <w:t>.</w:t>
      </w:r>
      <w:r w:rsidRPr="00AD2786">
        <w:t xml:space="preserve"> </w:t>
      </w:r>
      <w:r w:rsidR="007B549A" w:rsidRPr="00AD2786">
        <w:t xml:space="preserve">Dette </w:t>
      </w:r>
      <w:r w:rsidRPr="00AD2786">
        <w:t>er viktig å avgjøre tidlig, fordi en del avgjørende forutsetninge</w:t>
      </w:r>
      <w:r w:rsidR="007B549A" w:rsidRPr="00AD2786">
        <w:t>r</w:t>
      </w:r>
      <w:r w:rsidRPr="00AD2786">
        <w:t xml:space="preserve"> </w:t>
      </w:r>
      <w:r w:rsidR="007B549A" w:rsidRPr="00AD2786">
        <w:t xml:space="preserve">blir </w:t>
      </w:r>
      <w:r w:rsidR="006E32A1" w:rsidRPr="00AD2786">
        <w:t>bestemt</w:t>
      </w:r>
      <w:r w:rsidRPr="00AD2786">
        <w:t xml:space="preserve"> da.</w:t>
      </w:r>
    </w:p>
    <w:p w14:paraId="6983D336" w14:textId="77777777" w:rsidR="00CE1A2B" w:rsidRPr="00AD2786" w:rsidRDefault="00BF0359" w:rsidP="00CD5CE2">
      <w:pPr>
        <w:pStyle w:val="Overskrift3"/>
      </w:pPr>
      <w:r w:rsidRPr="0081421C">
        <w:t>Internutleie</w:t>
      </w:r>
    </w:p>
    <w:p w14:paraId="014AB934" w14:textId="77777777" w:rsidR="00CE1A2B" w:rsidRPr="00AD2786" w:rsidRDefault="00CE1A2B" w:rsidP="00CE1A2B">
      <w:r w:rsidRPr="00AD2786">
        <w:t xml:space="preserve">Byggeiere som skal bruke bygningene selv, </w:t>
      </w:r>
      <w:r w:rsidR="006E32A1" w:rsidRPr="00AD2786">
        <w:t>praktiserer</w:t>
      </w:r>
      <w:r w:rsidRPr="00AD2786">
        <w:t xml:space="preserve"> delvis ideen om at </w:t>
      </w:r>
      <w:r w:rsidR="006E32A1" w:rsidRPr="00AD2786">
        <w:t xml:space="preserve">den delen av virksomheten som eier bygningen, og den delen av virksomheten som bruker bygningen, bør avtale </w:t>
      </w:r>
      <w:r w:rsidRPr="00AD2786">
        <w:t>kostnadsfordelingen i egne «internhusleieavtaler».</w:t>
      </w:r>
    </w:p>
    <w:p w14:paraId="2AAFB9A9" w14:textId="77777777" w:rsidR="00CE1A2B" w:rsidRPr="00AD2786" w:rsidRDefault="006E32A1" w:rsidP="00CE1A2B">
      <w:r w:rsidRPr="00AD2786">
        <w:t xml:space="preserve">Skal du </w:t>
      </w:r>
      <w:r w:rsidR="00CE1A2B" w:rsidRPr="00AD2786">
        <w:t>få oversikt over det totale kostnadsbildet og dermed fordeling</w:t>
      </w:r>
      <w:r w:rsidRPr="00AD2786">
        <w:t>en</w:t>
      </w:r>
      <w:r w:rsidR="00CE1A2B" w:rsidRPr="00AD2786">
        <w:t xml:space="preserve"> av disse kostnadene mellom utleier og leietaker før bygningen er i drift, må </w:t>
      </w:r>
      <w:r w:rsidRPr="00AD2786">
        <w:t xml:space="preserve">du </w:t>
      </w:r>
      <w:r w:rsidR="00CE1A2B" w:rsidRPr="00AD2786">
        <w:t>gjennomføre LCC</w:t>
      </w:r>
      <w:r w:rsidRPr="00AD2786">
        <w:t>-</w:t>
      </w:r>
      <w:r w:rsidR="00CE1A2B" w:rsidRPr="00AD2786">
        <w:t>beregninger.</w:t>
      </w:r>
    </w:p>
    <w:p w14:paraId="327263F6" w14:textId="5FB311F4" w:rsidR="00CE1A2B" w:rsidRPr="00AD2786" w:rsidRDefault="00CE1A2B" w:rsidP="00CE1A2B">
      <w:r w:rsidRPr="00AD2786">
        <w:t>Teorien om årskostnader/internhusleieberegning er velprøvd. I Norge startet det hele med omdanningen av Statens bygge- og eiendomsdirektorat til Statsbygg på begynnelsen av 1990</w:t>
      </w:r>
      <w:r w:rsidR="006E32A1" w:rsidRPr="00AD2786">
        <w:t>-</w:t>
      </w:r>
      <w:r w:rsidRPr="00AD2786">
        <w:t>tallet</w:t>
      </w:r>
      <w:r w:rsidR="00F6132C" w:rsidRPr="00AD2786">
        <w:t>. I forbindelse</w:t>
      </w:r>
      <w:r w:rsidRPr="00AD2786">
        <w:t xml:space="preserve"> med denne omorganiseringen oppstod det et behov for å få til en mest mulig rettferdig kostnadsfordeling mellom Statsbygg som byggeier og den enkelte </w:t>
      </w:r>
      <w:r w:rsidR="006E32A1" w:rsidRPr="00AD2786">
        <w:t>l</w:t>
      </w:r>
      <w:r w:rsidRPr="00AD2786">
        <w:t>eieta</w:t>
      </w:r>
      <w:r w:rsidR="006E32A1" w:rsidRPr="00AD2786">
        <w:t>k</w:t>
      </w:r>
      <w:r w:rsidRPr="00AD2786">
        <w:t>er.</w:t>
      </w:r>
    </w:p>
    <w:p w14:paraId="697191FE" w14:textId="77777777" w:rsidR="006A0A26" w:rsidRDefault="00CE1A2B">
      <w:r w:rsidRPr="006A0A26">
        <w:t>De fleste leieta</w:t>
      </w:r>
      <w:r w:rsidR="006E32A1" w:rsidRPr="006A0A26">
        <w:t>k</w:t>
      </w:r>
      <w:r w:rsidRPr="006A0A26">
        <w:t>erne i Statsbygg</w:t>
      </w:r>
      <w:r w:rsidR="006E32A1" w:rsidRPr="006A0A26">
        <w:t>s</w:t>
      </w:r>
      <w:r w:rsidRPr="006A0A26">
        <w:t xml:space="preserve"> bygningsmasse er andre statlige aktører, for eksempel offentlige høyskoler, etater, direktorater osv.</w:t>
      </w:r>
      <w:r w:rsidR="004236E9" w:rsidRPr="006A0A26">
        <w:t xml:space="preserve"> </w:t>
      </w:r>
      <w:r w:rsidRPr="006A0A26">
        <w:t>Husleieordningen i Statsbygg er der</w:t>
      </w:r>
      <w:r w:rsidR="006E32A1" w:rsidRPr="006A0A26">
        <w:t>for</w:t>
      </w:r>
      <w:r w:rsidRPr="006A0A26">
        <w:t xml:space="preserve"> et velprøvd eksempel på en velfungerende internhusleieordning.</w:t>
      </w:r>
      <w:r w:rsidRPr="006A0A26">
        <w:br w:type="page"/>
      </w:r>
    </w:p>
    <w:p w14:paraId="44FAB99E" w14:textId="77777777" w:rsidR="00CE1A2B" w:rsidRPr="00AD2786" w:rsidRDefault="00164F34" w:rsidP="00CD5CE2">
      <w:pPr>
        <w:pStyle w:val="Overskrift2"/>
      </w:pPr>
      <w:bookmarkStart w:id="75" w:name="_Toc368266762"/>
      <w:bookmarkStart w:id="76" w:name="_Toc373760979"/>
      <w:r>
        <w:lastRenderedPageBreak/>
        <w:t xml:space="preserve">Andre </w:t>
      </w:r>
      <w:r w:rsidR="00F47283">
        <w:t xml:space="preserve">relevante </w:t>
      </w:r>
      <w:r>
        <w:t>s</w:t>
      </w:r>
      <w:r w:rsidR="00CE1A2B" w:rsidRPr="00AD2786">
        <w:t>tandarder</w:t>
      </w:r>
      <w:bookmarkEnd w:id="75"/>
      <w:bookmarkEnd w:id="76"/>
    </w:p>
    <w:p w14:paraId="61AFB9B0" w14:textId="77777777" w:rsidR="00CE1A2B" w:rsidRPr="00AD2786" w:rsidRDefault="00164F34" w:rsidP="00CE1A2B">
      <w:r>
        <w:rPr>
          <w:noProof/>
          <w:lang w:eastAsia="nb-NO"/>
        </w:rPr>
        <w:drawing>
          <wp:inline distT="0" distB="0" distL="0" distR="0" wp14:anchorId="3703E6A7" wp14:editId="2BB46B10">
            <wp:extent cx="5813947" cy="3595798"/>
            <wp:effectExtent l="0" t="0" r="0" b="0"/>
            <wp:docPr id="3095" name="Bilde 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cstate="screen">
                      <a:extLst>
                        <a:ext uri="{28A0092B-C50C-407E-A947-70E740481C1C}">
                          <a14:useLocalDpi xmlns:a14="http://schemas.microsoft.com/office/drawing/2010/main"/>
                        </a:ext>
                      </a:extLst>
                    </a:blip>
                    <a:srcRect l="1" t="15951" r="-948"/>
                    <a:stretch/>
                  </pic:blipFill>
                  <pic:spPr bwMode="auto">
                    <a:xfrm>
                      <a:off x="0" y="0"/>
                      <a:ext cx="5815325" cy="3596650"/>
                    </a:xfrm>
                    <a:prstGeom prst="rect">
                      <a:avLst/>
                    </a:prstGeom>
                    <a:ln>
                      <a:noFill/>
                    </a:ln>
                    <a:extLst>
                      <a:ext uri="{53640926-AAD7-44D8-BBD7-CCE9431645EC}">
                        <a14:shadowObscured xmlns:a14="http://schemas.microsoft.com/office/drawing/2010/main"/>
                      </a:ext>
                    </a:extLst>
                  </pic:spPr>
                </pic:pic>
              </a:graphicData>
            </a:graphic>
          </wp:inline>
        </w:drawing>
      </w:r>
    </w:p>
    <w:p w14:paraId="2D73863B" w14:textId="77777777" w:rsidR="00F47283" w:rsidRDefault="00CE1A2B" w:rsidP="00CD5CE2">
      <w:pPr>
        <w:pStyle w:val="Overskrift3"/>
      </w:pPr>
      <w:r w:rsidRPr="00AD2786">
        <w:t>EN 15221-4</w:t>
      </w:r>
      <w:r w:rsidR="00F47283">
        <w:t xml:space="preserve"> </w:t>
      </w:r>
      <w:r w:rsidR="00F47283" w:rsidRPr="00F47283">
        <w:t>Fasilitetsstyring (FM) - Del 4: Rammeverk, klassifisering og strukturer i fasilitetsstyring.</w:t>
      </w:r>
    </w:p>
    <w:p w14:paraId="43F1517C" w14:textId="77777777" w:rsidR="00CE1A2B" w:rsidRDefault="00CE1A2B" w:rsidP="00CE1A2B">
      <w:r w:rsidRPr="00AD2786">
        <w:t>Kostnadsinndelingen i den norske standarden har mye til felles med kostnadsinndelingen i de andre nordiske landene. Dette gjør det relativt greit å sammenli</w:t>
      </w:r>
      <w:r w:rsidR="006E32A1" w:rsidRPr="00AD2786">
        <w:t>k</w:t>
      </w:r>
      <w:r w:rsidRPr="00AD2786">
        <w:t xml:space="preserve">ne kostnader over landegrensene i Norden. Det finnes også en europeisk standard for inndeling av kostnader som heter EN 15221-4. Men det er en del ulikheter mellom den norske og den </w:t>
      </w:r>
      <w:r w:rsidR="00B34F8D" w:rsidRPr="00AD2786">
        <w:t>e</w:t>
      </w:r>
      <w:r w:rsidRPr="00AD2786">
        <w:t>uropeiske standarden. Dette går vi ikke nærmere inn på det her.</w:t>
      </w:r>
    </w:p>
    <w:p w14:paraId="1BCFE9E6" w14:textId="77777777" w:rsidR="00CE1A2B" w:rsidRPr="00AD2786" w:rsidRDefault="00CE1A2B" w:rsidP="00CD5CE2">
      <w:pPr>
        <w:pStyle w:val="Overskrift3"/>
      </w:pPr>
      <w:r w:rsidRPr="00AD2786">
        <w:t xml:space="preserve">NS 3940 </w:t>
      </w:r>
      <w:r w:rsidR="00BF0359" w:rsidRPr="00CA281D">
        <w:t>Areal- og volumberegninger av bygninger</w:t>
      </w:r>
    </w:p>
    <w:p w14:paraId="124CECF5" w14:textId="77777777" w:rsidR="00CE1A2B" w:rsidRPr="00AD2786" w:rsidRDefault="00CE1A2B" w:rsidP="00CE1A2B">
      <w:r w:rsidRPr="00AD2786">
        <w:t xml:space="preserve">Den norske standarden for beregning av areal heter NS 3940 </w:t>
      </w:r>
      <w:r w:rsidR="00BF0359" w:rsidRPr="00CA281D">
        <w:rPr>
          <w:i/>
        </w:rPr>
        <w:t>Areal- og volumberegninger av bygninger</w:t>
      </w:r>
      <w:r w:rsidRPr="00AD2786">
        <w:t xml:space="preserve">. Det finnes også en </w:t>
      </w:r>
      <w:r w:rsidR="00B34F8D" w:rsidRPr="00AD2786">
        <w:t>e</w:t>
      </w:r>
      <w:r w:rsidRPr="00AD2786">
        <w:t>uropeisk standard for beregning av areal</w:t>
      </w:r>
      <w:r w:rsidR="00E35112">
        <w:t>,</w:t>
      </w:r>
      <w:r w:rsidR="00E35112" w:rsidRPr="00E35112">
        <w:t xml:space="preserve"> </w:t>
      </w:r>
      <w:r w:rsidR="00E35112" w:rsidRPr="00AD2786">
        <w:t>EN15221-6</w:t>
      </w:r>
      <w:r w:rsidR="00E35112" w:rsidRPr="00800A19">
        <w:t xml:space="preserve"> </w:t>
      </w:r>
      <w:r w:rsidR="00E35112">
        <w:t>Måling av arealer og volumer i fasilitetsstyring</w:t>
      </w:r>
      <w:r w:rsidRPr="00AD2786">
        <w:t xml:space="preserve">. I denne standarden er arealberegningsreglene veldig mye enklere enn i den norske standarden, så bruk </w:t>
      </w:r>
      <w:r w:rsidR="00E35112" w:rsidRPr="00AD2786">
        <w:t>denne dersom</w:t>
      </w:r>
      <w:r w:rsidRPr="00AD2786">
        <w:t xml:space="preserve"> du vil gjøre beregning</w:t>
      </w:r>
      <w:r w:rsidR="00800A19">
        <w:t>ene enklest mulig for deg selv.</w:t>
      </w:r>
    </w:p>
    <w:p w14:paraId="2C2B22A9" w14:textId="77777777" w:rsidR="00CE1A2B" w:rsidRPr="00AD2786" w:rsidRDefault="00CE1A2B" w:rsidP="00CD5CE2">
      <w:pPr>
        <w:pStyle w:val="Overskrift2"/>
      </w:pPr>
      <w:bookmarkStart w:id="77" w:name="_Toc368266763"/>
      <w:bookmarkStart w:id="78" w:name="_Toc373760980"/>
      <w:r w:rsidRPr="00AD2786">
        <w:lastRenderedPageBreak/>
        <w:t>Erfaringstall for LCC</w:t>
      </w:r>
      <w:r w:rsidR="00B34F8D" w:rsidRPr="00AD2786">
        <w:t>-</w:t>
      </w:r>
      <w:r w:rsidRPr="00AD2786">
        <w:t>beregningene</w:t>
      </w:r>
      <w:bookmarkEnd w:id="77"/>
      <w:bookmarkEnd w:id="78"/>
    </w:p>
    <w:p w14:paraId="0DDD74F4" w14:textId="7028B334" w:rsidR="00CE1A2B" w:rsidRPr="00AD2786" w:rsidRDefault="00404721" w:rsidP="00CE1A2B">
      <w:pPr>
        <w:rPr>
          <w:highlight w:val="green"/>
        </w:rPr>
      </w:pPr>
      <w:r w:rsidRPr="00404721">
        <w:rPr>
          <w:noProof/>
          <w:lang w:eastAsia="nb-NO"/>
        </w:rPr>
        <w:drawing>
          <wp:inline distT="0" distB="0" distL="0" distR="0" wp14:anchorId="5C39C6BB" wp14:editId="3BC5DAEE">
            <wp:extent cx="5760720" cy="3740855"/>
            <wp:effectExtent l="19050" t="19050" r="11430" b="12065"/>
            <wp:docPr id="12" name="Bilde 4"/>
            <wp:cNvGraphicFramePr/>
            <a:graphic xmlns:a="http://schemas.openxmlformats.org/drawingml/2006/main">
              <a:graphicData uri="http://schemas.openxmlformats.org/drawingml/2006/picture">
                <pic:pic xmlns:pic="http://schemas.openxmlformats.org/drawingml/2006/picture">
                  <pic:nvPicPr>
                    <pic:cNvPr id="5" name="Bilde 4"/>
                    <pic:cNvPicPr/>
                  </pic:nvPicPr>
                  <pic:blipFill rotWithShape="1">
                    <a:blip r:embed="rId66" cstate="screen">
                      <a:extLst>
                        <a:ext uri="{28A0092B-C50C-407E-A947-70E740481C1C}">
                          <a14:useLocalDpi xmlns:a14="http://schemas.microsoft.com/office/drawing/2010/main"/>
                        </a:ext>
                      </a:extLst>
                    </a:blip>
                    <a:srcRect/>
                    <a:stretch/>
                  </pic:blipFill>
                  <pic:spPr bwMode="auto">
                    <a:xfrm>
                      <a:off x="0" y="0"/>
                      <a:ext cx="5760720" cy="3740855"/>
                    </a:xfrm>
                    <a:prstGeom prst="rect">
                      <a:avLst/>
                    </a:prstGeom>
                    <a:noFill/>
                    <a:ln w="9525"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03DC7A07" w14:textId="77777777" w:rsidR="00CE1A2B" w:rsidRPr="00AD2786" w:rsidRDefault="00CE1A2B" w:rsidP="00CD5CE2">
      <w:pPr>
        <w:pStyle w:val="Overskrift3"/>
      </w:pPr>
      <w:r w:rsidRPr="00AD2786">
        <w:t>Innsamling av erfaringstall</w:t>
      </w:r>
    </w:p>
    <w:p w14:paraId="3C4219A9" w14:textId="77777777" w:rsidR="00CE1A2B" w:rsidRPr="00AD2786" w:rsidRDefault="00CE1A2B" w:rsidP="00CE1A2B">
      <w:r w:rsidRPr="00AD2786">
        <w:t xml:space="preserve">Dersom du eier andre bygninger før du starter med et nytt byggeprosjekt, kan det være lurt å samle inn kostnadene for de eksisterende bygningene du eier, hvis du ikke har det fra før. Kostnadstypene for de eksisterende bygningene bør deles inn etter NS 3454. </w:t>
      </w:r>
    </w:p>
    <w:p w14:paraId="4EDF4E4C" w14:textId="77777777" w:rsidR="00CE1A2B" w:rsidRPr="00AD2786" w:rsidRDefault="00CE1A2B" w:rsidP="00CE1A2B">
      <w:r w:rsidRPr="00AD2786">
        <w:t>Dersom du samler kostnadsdata over tid, kan du bygge opp ditt eget tallgrunnlag for å sammenlikne kostnadsnivået mellom de ulike bygningene du eier. De tallene du finner</w:t>
      </w:r>
      <w:r w:rsidR="004B57C0">
        <w:t xml:space="preserve"> da</w:t>
      </w:r>
      <w:r w:rsidR="00174FA3" w:rsidRPr="00AD2786">
        <w:t>,</w:t>
      </w:r>
      <w:r w:rsidRPr="00AD2786">
        <w:t xml:space="preserve"> kalles «erfaringstall». Et erfaringstall er </w:t>
      </w:r>
      <w:r w:rsidR="00174FA3" w:rsidRPr="00AD2786">
        <w:t>bare</w:t>
      </w:r>
      <w:r w:rsidRPr="00AD2786">
        <w:t xml:space="preserve"> «riktig» for den bygningen det er beregnet for. Dersom du har mange bygninger (min</w:t>
      </w:r>
      <w:r w:rsidR="00174FA3" w:rsidRPr="00AD2786">
        <w:t>.</w:t>
      </w:r>
      <w:r w:rsidRPr="00AD2786">
        <w:t xml:space="preserve"> 20</w:t>
      </w:r>
      <w:r w:rsidR="00174FA3" w:rsidRPr="00AD2786">
        <w:t>–</w:t>
      </w:r>
      <w:r w:rsidRPr="00AD2786">
        <w:t>25 stk</w:t>
      </w:r>
      <w:r w:rsidR="00174FA3" w:rsidRPr="00AD2786">
        <w:t>.</w:t>
      </w:r>
      <w:r w:rsidRPr="00AD2786">
        <w:t>)</w:t>
      </w:r>
      <w:r w:rsidR="00174FA3" w:rsidRPr="00AD2786">
        <w:t>,</w:t>
      </w:r>
      <w:r w:rsidRPr="00AD2786">
        <w:t xml:space="preserve"> kan du regne ut gjennomsnittet av alle de erfaringstallene du har. Et slikt gjennomsnittlig erfaringstall er</w:t>
      </w:r>
      <w:r w:rsidR="00174FA3" w:rsidRPr="00AD2786">
        <w:t xml:space="preserve"> </w:t>
      </w:r>
      <w:r w:rsidRPr="00AD2786">
        <w:t>en god indikator på hva du kan forvente av nivå på de ulike kostnadstypene dersom du skal bygge en ny bygning.</w:t>
      </w:r>
    </w:p>
    <w:p w14:paraId="67CB94A5" w14:textId="77777777" w:rsidR="00CE1A2B" w:rsidRPr="00AD2786" w:rsidRDefault="00CE1A2B" w:rsidP="00CD5CE2">
      <w:pPr>
        <w:pStyle w:val="Overskrift3"/>
      </w:pPr>
      <w:r w:rsidRPr="00AD2786">
        <w:t>Sammenli</w:t>
      </w:r>
      <w:r w:rsidR="00174FA3" w:rsidRPr="00AD2786">
        <w:t>k</w:t>
      </w:r>
      <w:r w:rsidRPr="00AD2786">
        <w:t>ning med andre</w:t>
      </w:r>
    </w:p>
    <w:p w14:paraId="08127262" w14:textId="77777777" w:rsidR="00CE1A2B" w:rsidRPr="00AD2786" w:rsidRDefault="00CE1A2B" w:rsidP="00CE1A2B">
      <w:r w:rsidRPr="00AD2786">
        <w:t xml:space="preserve">For å forbedre tallgrunnlaget og sjekke hvordan </w:t>
      </w:r>
      <w:r w:rsidR="00174FA3" w:rsidRPr="00AD2786">
        <w:t xml:space="preserve">ditt </w:t>
      </w:r>
      <w:r w:rsidRPr="00AD2786">
        <w:t xml:space="preserve">eget kostnadsnivå er i forhold til andre byggeiere, kan du kontakte andre byggeiere for å utveksle erfaringstall på kostnader.  </w:t>
      </w:r>
    </w:p>
    <w:p w14:paraId="46BAD76B" w14:textId="77777777" w:rsidR="00CE1A2B" w:rsidRPr="00AD2786" w:rsidRDefault="00CE1A2B" w:rsidP="00CD5CE2">
      <w:pPr>
        <w:pStyle w:val="Overskrift3"/>
      </w:pPr>
      <w:r w:rsidRPr="00AD2786">
        <w:t>Kommersielle erfaringstall</w:t>
      </w:r>
    </w:p>
    <w:p w14:paraId="08E6F818" w14:textId="294D7DFB" w:rsidR="00CE1A2B" w:rsidRPr="00AD2786" w:rsidRDefault="00CE1A2B" w:rsidP="00CE1A2B">
      <w:r w:rsidRPr="00AD2786">
        <w:t>Det finnes i Norge i dag noen få virksomheter som arbeider med å samle inn og beregne gjennomsnittlige erfaringstall fra mange ulike byggeiere. Noen av disse virksomhetene beregner også teoretiske tall på hva som bør være et forventet kostnadsnivå for bygninger med visse egenskaper.  Slike beregnede kostnader kalles «normtall». De dominerende rådgiver</w:t>
      </w:r>
      <w:r w:rsidR="00174FA3" w:rsidRPr="00AD2786">
        <w:t>n</w:t>
      </w:r>
      <w:r w:rsidRPr="00AD2786">
        <w:t>e i Norge som selger normtall og erfaringstall</w:t>
      </w:r>
      <w:r w:rsidR="00174FA3" w:rsidRPr="00AD2786">
        <w:t>,</w:t>
      </w:r>
      <w:r w:rsidRPr="00AD2786">
        <w:t xml:space="preserve"> er Holte, ISY</w:t>
      </w:r>
      <w:r w:rsidR="00174FA3" w:rsidRPr="00AD2786">
        <w:t xml:space="preserve"> og</w:t>
      </w:r>
      <w:r w:rsidRPr="00AD2786">
        <w:t xml:space="preserve"> INCIT.</w:t>
      </w:r>
    </w:p>
    <w:p w14:paraId="1FC86A7E" w14:textId="77777777" w:rsidR="00CE1A2B" w:rsidRPr="00AD2786" w:rsidRDefault="00CE1A2B" w:rsidP="00CD5CE2">
      <w:pPr>
        <w:pStyle w:val="Overskrift3"/>
      </w:pPr>
      <w:r w:rsidRPr="00AD2786">
        <w:t>Gratis erfaringstall</w:t>
      </w:r>
    </w:p>
    <w:p w14:paraId="7261FC77" w14:textId="77777777" w:rsidR="004E429C" w:rsidRDefault="00CE1A2B" w:rsidP="004E429C">
      <w:r w:rsidRPr="00AD2786">
        <w:t>Det finnes i tillegg flere gratis kilder til erfaringstall i Norge som er tilgjengelig</w:t>
      </w:r>
      <w:r w:rsidR="00174FA3" w:rsidRPr="00AD2786">
        <w:t>e</w:t>
      </w:r>
      <w:r w:rsidRPr="00AD2786">
        <w:t xml:space="preserve"> gjennom NBEF og </w:t>
      </w:r>
      <w:r w:rsidR="001E0987" w:rsidRPr="00AD2786">
        <w:t>LCC Forum</w:t>
      </w:r>
      <w:r w:rsidRPr="00AD2786">
        <w:t>.</w:t>
      </w:r>
      <w:bookmarkStart w:id="79" w:name="_Toc368266764"/>
    </w:p>
    <w:p w14:paraId="059E919D" w14:textId="341F4B2E" w:rsidR="00CE1A2B" w:rsidRPr="00AD2786" w:rsidRDefault="00CE1A2B" w:rsidP="004E429C">
      <w:pPr>
        <w:pStyle w:val="Overskrift2"/>
      </w:pPr>
      <w:bookmarkStart w:id="80" w:name="_Toc373760981"/>
      <w:r w:rsidRPr="00AD2786">
        <w:lastRenderedPageBreak/>
        <w:t>Nøyaktighet i beregningene</w:t>
      </w:r>
      <w:bookmarkEnd w:id="79"/>
      <w:bookmarkEnd w:id="80"/>
    </w:p>
    <w:p w14:paraId="2F44E484" w14:textId="77777777" w:rsidR="00CE1A2B" w:rsidRPr="00AD2786" w:rsidRDefault="00CE1A2B" w:rsidP="00CE1A2B">
      <w:pPr>
        <w:spacing w:after="0"/>
        <w:rPr>
          <w:b/>
          <w:u w:val="single"/>
        </w:rPr>
      </w:pPr>
    </w:p>
    <w:p w14:paraId="60967E1A" w14:textId="55A1BE5A" w:rsidR="00CE1A2B" w:rsidRPr="00AD2786" w:rsidRDefault="005A181B" w:rsidP="00CE1A2B">
      <w:pPr>
        <w:spacing w:after="0"/>
        <w:rPr>
          <w:b/>
          <w:u w:val="single"/>
        </w:rPr>
      </w:pPr>
      <w:r>
        <w:rPr>
          <w:noProof/>
          <w:lang w:eastAsia="nb-NO"/>
        </w:rPr>
        <w:drawing>
          <wp:inline distT="0" distB="0" distL="0" distR="0" wp14:anchorId="39105F62" wp14:editId="22C22A49">
            <wp:extent cx="5760720" cy="3179849"/>
            <wp:effectExtent l="0" t="0" r="0" b="1905"/>
            <wp:docPr id="33" name="Bil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screen">
                      <a:extLst>
                        <a:ext uri="{28A0092B-C50C-407E-A947-70E740481C1C}">
                          <a14:useLocalDpi xmlns:a14="http://schemas.microsoft.com/office/drawing/2010/main"/>
                        </a:ext>
                      </a:extLst>
                    </a:blip>
                    <a:stretch>
                      <a:fillRect/>
                    </a:stretch>
                  </pic:blipFill>
                  <pic:spPr>
                    <a:xfrm>
                      <a:off x="0" y="0"/>
                      <a:ext cx="5760720" cy="3179849"/>
                    </a:xfrm>
                    <a:prstGeom prst="rect">
                      <a:avLst/>
                    </a:prstGeom>
                  </pic:spPr>
                </pic:pic>
              </a:graphicData>
            </a:graphic>
          </wp:inline>
        </w:drawing>
      </w:r>
    </w:p>
    <w:p w14:paraId="0870910E" w14:textId="77777777" w:rsidR="00CE1A2B" w:rsidRPr="00AD2786" w:rsidRDefault="00CE1A2B" w:rsidP="00CE1A2B">
      <w:r w:rsidRPr="00AD2786">
        <w:t>Hvor nøyaktig</w:t>
      </w:r>
      <w:r w:rsidR="00174FA3" w:rsidRPr="00AD2786">
        <w:t>e</w:t>
      </w:r>
      <w:r w:rsidRPr="00AD2786">
        <w:t xml:space="preserve"> beregningene kan </w:t>
      </w:r>
      <w:r w:rsidR="00174FA3" w:rsidRPr="00AD2786">
        <w:t>bli</w:t>
      </w:r>
      <w:r w:rsidRPr="00AD2786">
        <w:t>, er avhengig av nøyaktigheten i grunnlagsdataene.</w:t>
      </w:r>
      <w:r w:rsidR="004236E9" w:rsidRPr="00AD2786">
        <w:t xml:space="preserve"> </w:t>
      </w:r>
    </w:p>
    <w:p w14:paraId="61796A59" w14:textId="0DDCCE8D" w:rsidR="00CE1A2B" w:rsidRPr="00AD2786" w:rsidRDefault="00CE1A2B" w:rsidP="00CE1A2B">
      <w:r w:rsidRPr="00AD2786">
        <w:t>Dersom du bruker en rådgiver til å gjennomføre LCC</w:t>
      </w:r>
      <w:r w:rsidR="00174FA3" w:rsidRPr="00AD2786">
        <w:t>-</w:t>
      </w:r>
      <w:r w:rsidRPr="00AD2786">
        <w:t xml:space="preserve">beregninger for deg, er det viktig at du tenker nøye gjennom hva </w:t>
      </w:r>
      <w:r w:rsidR="00174FA3" w:rsidRPr="00AD2786">
        <w:t xml:space="preserve">du skal bruke </w:t>
      </w:r>
      <w:r w:rsidRPr="00AD2786">
        <w:t>beregningene til. Det kan for eksempel være viktig å vektlegge</w:t>
      </w:r>
      <w:r w:rsidR="00882CD0">
        <w:t>:</w:t>
      </w:r>
    </w:p>
    <w:p w14:paraId="09F1D53E" w14:textId="77777777" w:rsidR="00CE1A2B" w:rsidRPr="00AD2786" w:rsidRDefault="00CE1A2B" w:rsidP="00CE1A2B">
      <w:r w:rsidRPr="00AD2786">
        <w:t>- materialvalg</w:t>
      </w:r>
    </w:p>
    <w:p w14:paraId="1D8E5722" w14:textId="77777777" w:rsidR="00CE1A2B" w:rsidRPr="00AD2786" w:rsidRDefault="00174FA3" w:rsidP="00CE1A2B">
      <w:r w:rsidRPr="00AD2786">
        <w:t>- a</w:t>
      </w:r>
      <w:r w:rsidR="00CE1A2B" w:rsidRPr="00AD2786">
        <w:t>realer</w:t>
      </w:r>
    </w:p>
    <w:p w14:paraId="78B1823F" w14:textId="77777777" w:rsidR="00CE1A2B" w:rsidRPr="00AD2786" w:rsidRDefault="00174FA3" w:rsidP="00CE1A2B">
      <w:r w:rsidRPr="00AD2786">
        <w:t>- m</w:t>
      </w:r>
      <w:r w:rsidR="00CE1A2B" w:rsidRPr="00AD2786">
        <w:t>iljø</w:t>
      </w:r>
    </w:p>
    <w:p w14:paraId="4CDEB55B" w14:textId="77777777" w:rsidR="00CE1A2B" w:rsidRPr="00AD2786" w:rsidRDefault="00174FA3" w:rsidP="00CE1A2B">
      <w:r w:rsidRPr="00AD2786">
        <w:t xml:space="preserve">- </w:t>
      </w:r>
      <w:r w:rsidR="00CE1A2B" w:rsidRPr="00AD2786">
        <w:t>energi</w:t>
      </w:r>
    </w:p>
    <w:p w14:paraId="16E03150" w14:textId="77777777" w:rsidR="00CE1A2B" w:rsidRPr="00AD2786" w:rsidRDefault="00CE1A2B" w:rsidP="00CE1A2B">
      <w:r w:rsidRPr="00AD2786">
        <w:t>Det er innkjøper</w:t>
      </w:r>
      <w:r w:rsidR="00174FA3" w:rsidRPr="00AD2786">
        <w:t>en</w:t>
      </w:r>
      <w:r w:rsidRPr="00AD2786">
        <w:t xml:space="preserve"> som bestemmer. Hvor gode leveranser du får, </w:t>
      </w:r>
      <w:r w:rsidR="004B57C0">
        <w:t>er</w:t>
      </w:r>
      <w:r w:rsidRPr="00AD2786">
        <w:t xml:space="preserve"> i stor grad avhengig av hvordan du har spesifisert dette i innkjøpsprosessen, og hvordan du følger opp kontrakten</w:t>
      </w:r>
      <w:r w:rsidR="00174FA3" w:rsidRPr="00AD2786">
        <w:t>.</w:t>
      </w:r>
      <w:r w:rsidRPr="00AD2786">
        <w:t xml:space="preserve"> Gode innkjøp krever kunnskap om det formelle innkjøpsregelverket, </w:t>
      </w:r>
      <w:r w:rsidR="00174FA3" w:rsidRPr="00AD2786">
        <w:t xml:space="preserve">men også </w:t>
      </w:r>
      <w:r w:rsidRPr="00AD2786">
        <w:t>god faglig innsikt i de produkte</w:t>
      </w:r>
      <w:r w:rsidR="00174FA3" w:rsidRPr="00AD2786">
        <w:t>ne</w:t>
      </w:r>
      <w:r w:rsidRPr="00AD2786">
        <w:t xml:space="preserve"> og tjeneste</w:t>
      </w:r>
      <w:r w:rsidR="00174FA3" w:rsidRPr="00AD2786">
        <w:t>ne</w:t>
      </w:r>
      <w:r w:rsidRPr="00AD2786">
        <w:t xml:space="preserve"> du skal ha levert.</w:t>
      </w:r>
    </w:p>
    <w:p w14:paraId="31D087F4" w14:textId="6AAEE112" w:rsidR="004E429C" w:rsidRDefault="004E429C">
      <w:r>
        <w:br w:type="page"/>
      </w:r>
    </w:p>
    <w:p w14:paraId="27FC76D5" w14:textId="77777777" w:rsidR="00CE1A2B" w:rsidRDefault="00CE1A2B" w:rsidP="00CD5CE2">
      <w:pPr>
        <w:pStyle w:val="Overskrift2"/>
      </w:pPr>
      <w:bookmarkStart w:id="81" w:name="_Toc368266765"/>
      <w:bookmarkStart w:id="82" w:name="_Toc373760982"/>
      <w:r w:rsidRPr="00AD2786">
        <w:lastRenderedPageBreak/>
        <w:t>Tips</w:t>
      </w:r>
      <w:bookmarkEnd w:id="81"/>
      <w:bookmarkEnd w:id="82"/>
    </w:p>
    <w:p w14:paraId="112CB109" w14:textId="77777777" w:rsidR="004E429C" w:rsidRPr="004E429C" w:rsidRDefault="004E429C" w:rsidP="004E429C"/>
    <w:p w14:paraId="6C810B7A" w14:textId="0A0F89F8" w:rsidR="00C44BF0" w:rsidRPr="00CD5CE2" w:rsidRDefault="00C44BF0" w:rsidP="004E429C">
      <w:pPr>
        <w:pStyle w:val="Overskrift3"/>
        <w:rPr>
          <w:rFonts w:ascii="Times New Roman" w:eastAsiaTheme="minorHAnsi" w:hAnsi="Times New Roman" w:cstheme="minorBidi"/>
          <w:color w:val="auto"/>
        </w:rPr>
      </w:pPr>
      <w:bookmarkStart w:id="83" w:name="_Toc368266766"/>
      <w:r>
        <w:t>Teoretisk grunnlag</w:t>
      </w:r>
      <w:bookmarkEnd w:id="83"/>
    </w:p>
    <w:p w14:paraId="2DA242A7" w14:textId="77777777" w:rsidR="00CE1A2B" w:rsidRDefault="00CE1A2B" w:rsidP="00CE1A2B">
      <w:r w:rsidRPr="002142B8">
        <w:rPr>
          <w:noProof/>
          <w:lang w:eastAsia="nb-NO"/>
        </w:rPr>
        <w:drawing>
          <wp:inline distT="0" distB="0" distL="0" distR="0" wp14:anchorId="340649AF" wp14:editId="7045896D">
            <wp:extent cx="4799278" cy="2917623"/>
            <wp:effectExtent l="0" t="0" r="0" b="0"/>
            <wp:docPr id="38" name="Bil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46 Teoretisk grunnlag.png"/>
                    <pic:cNvPicPr/>
                  </pic:nvPicPr>
                  <pic:blipFill rotWithShape="1">
                    <a:blip r:embed="rId68" cstate="screen">
                      <a:extLst>
                        <a:ext uri="{28A0092B-C50C-407E-A947-70E740481C1C}">
                          <a14:useLocalDpi xmlns:a14="http://schemas.microsoft.com/office/drawing/2010/main"/>
                        </a:ext>
                      </a:extLst>
                    </a:blip>
                    <a:srcRect l="2244" t="20341" r="727" b="1139"/>
                    <a:stretch/>
                  </pic:blipFill>
                  <pic:spPr bwMode="auto">
                    <a:xfrm>
                      <a:off x="0" y="0"/>
                      <a:ext cx="4802523" cy="2919596"/>
                    </a:xfrm>
                    <a:prstGeom prst="rect">
                      <a:avLst/>
                    </a:prstGeom>
                    <a:ln>
                      <a:noFill/>
                    </a:ln>
                    <a:extLst>
                      <a:ext uri="{53640926-AAD7-44D8-BBD7-CCE9431645EC}">
                        <a14:shadowObscured xmlns:a14="http://schemas.microsoft.com/office/drawing/2010/main"/>
                      </a:ext>
                    </a:extLst>
                  </pic:spPr>
                </pic:pic>
              </a:graphicData>
            </a:graphic>
          </wp:inline>
        </w:drawing>
      </w:r>
    </w:p>
    <w:p w14:paraId="7425C030" w14:textId="0DE9D068" w:rsidR="00CE1A2B" w:rsidRPr="00AD2786" w:rsidRDefault="00CE1A2B" w:rsidP="00CE1A2B">
      <w:r w:rsidRPr="00AD2786">
        <w:t>Hvordan kostnadene skal beregnes for deretter å kunne fordeles mellom byggherren (Statsbygg) og de interne leieta</w:t>
      </w:r>
      <w:r w:rsidR="001E0987" w:rsidRPr="00AD2786">
        <w:t>k</w:t>
      </w:r>
      <w:r w:rsidRPr="00AD2786">
        <w:t xml:space="preserve">erne, er beskrevet i de tre </w:t>
      </w:r>
      <w:r w:rsidR="004B57C0">
        <w:t>«</w:t>
      </w:r>
      <w:r w:rsidR="00BF0359" w:rsidRPr="00CA4C3D">
        <w:t>årskostnadsbøkene</w:t>
      </w:r>
      <w:r w:rsidR="004B57C0">
        <w:t>»</w:t>
      </w:r>
      <w:r w:rsidRPr="00AD2786">
        <w:t xml:space="preserve"> fra 1993/1994 som er tilgjengelig</w:t>
      </w:r>
      <w:r w:rsidR="001E0987" w:rsidRPr="00AD2786">
        <w:t>e</w:t>
      </w:r>
      <w:r w:rsidRPr="00AD2786">
        <w:t xml:space="preserve"> for gratis </w:t>
      </w:r>
      <w:proofErr w:type="spellStart"/>
      <w:r w:rsidRPr="00AD2786">
        <w:t>nedlasting</w:t>
      </w:r>
      <w:proofErr w:type="spellEnd"/>
      <w:r w:rsidRPr="00AD2786">
        <w:t xml:space="preserve"> </w:t>
      </w:r>
      <w:r w:rsidR="001E0987" w:rsidRPr="00AD2786">
        <w:t xml:space="preserve">fra </w:t>
      </w:r>
      <w:r w:rsidRPr="00AD2786">
        <w:t>LCC</w:t>
      </w:r>
      <w:r w:rsidR="001E0987" w:rsidRPr="00AD2786">
        <w:t xml:space="preserve"> </w:t>
      </w:r>
      <w:r w:rsidR="00882CD0">
        <w:t>f</w:t>
      </w:r>
      <w:r w:rsidRPr="00AD2786">
        <w:t>orum</w:t>
      </w:r>
      <w:r w:rsidR="001E0987" w:rsidRPr="00AD2786">
        <w:t>s</w:t>
      </w:r>
      <w:r w:rsidRPr="00AD2786">
        <w:t xml:space="preserve"> hjemmesider</w:t>
      </w:r>
      <w:r w:rsidR="00882CD0">
        <w:t>:</w:t>
      </w:r>
    </w:p>
    <w:p w14:paraId="674AF409" w14:textId="77777777" w:rsidR="00CE1A2B" w:rsidRPr="00AD2786" w:rsidRDefault="00E57D27" w:rsidP="00CE1A2B">
      <w:hyperlink r:id="rId69" w:history="1">
        <w:r w:rsidR="00CE1A2B" w:rsidRPr="00AD2786">
          <w:rPr>
            <w:color w:val="0000FF" w:themeColor="hyperlink"/>
            <w:u w:val="single"/>
          </w:rPr>
          <w:t>http://www.lccforum.no/2013/01/klassikere-innen-arskostnader-og-lcc-na-tilgjengelig/</w:t>
        </w:r>
      </w:hyperlink>
    </w:p>
    <w:p w14:paraId="081FF330" w14:textId="7DC152AF" w:rsidR="00934377" w:rsidRDefault="00934377" w:rsidP="00CE1A2B">
      <w:r w:rsidRPr="00934377">
        <w:t>Undervisningsbygg Oslo KF eier, drifter og vedlikeholder alle skolebyggene i Oslo kommune. Kravene til bygningsmassen er nedfelt i Kr</w:t>
      </w:r>
      <w:r>
        <w:t>avspesifikasjon for skoleanlegg:</w:t>
      </w:r>
    </w:p>
    <w:p w14:paraId="4180EE30" w14:textId="72FCC13C" w:rsidR="00CE1A2B" w:rsidRPr="00AD2786" w:rsidRDefault="00E57D27" w:rsidP="00CE1A2B">
      <w:pPr>
        <w:rPr>
          <w:rFonts w:asciiTheme="majorHAnsi" w:eastAsiaTheme="majorEastAsia" w:hAnsiTheme="majorHAnsi" w:cstheme="majorBidi"/>
          <w:b/>
          <w:bCs/>
          <w:color w:val="4F81BD" w:themeColor="accent1"/>
          <w:sz w:val="26"/>
          <w:szCs w:val="26"/>
        </w:rPr>
      </w:pPr>
      <w:hyperlink r:id="rId70" w:history="1">
        <w:r w:rsidR="00934377">
          <w:rPr>
            <w:rStyle w:val="Hyperkobling"/>
          </w:rPr>
          <w:t>http://www.undervisningsbygg.oslo.kommune.no/kravspesifikasjon_for_skoleanlegg/</w:t>
        </w:r>
      </w:hyperlink>
      <w:r w:rsidR="00CE1A2B" w:rsidRPr="00AD2786">
        <w:br w:type="page"/>
      </w:r>
    </w:p>
    <w:p w14:paraId="0A3E7704" w14:textId="77777777" w:rsidR="00CE1A2B" w:rsidRPr="00AD2786" w:rsidRDefault="00CE1A2B" w:rsidP="00CD5CE2">
      <w:pPr>
        <w:pStyle w:val="Overskrift2"/>
      </w:pPr>
      <w:bookmarkStart w:id="84" w:name="_Toc368266767"/>
      <w:bookmarkStart w:id="85" w:name="_Toc373760983"/>
      <w:r w:rsidRPr="00AD2786">
        <w:lastRenderedPageBreak/>
        <w:t>Oppsummering</w:t>
      </w:r>
      <w:bookmarkEnd w:id="84"/>
      <w:bookmarkEnd w:id="85"/>
    </w:p>
    <w:p w14:paraId="1968842F" w14:textId="77777777" w:rsidR="00CE1A2B" w:rsidRPr="00AD2786" w:rsidRDefault="00751757" w:rsidP="00CE1A2B">
      <w:r>
        <w:rPr>
          <w:noProof/>
          <w:lang w:eastAsia="nb-NO"/>
        </w:rPr>
        <w:drawing>
          <wp:inline distT="0" distB="0" distL="0" distR="0" wp14:anchorId="36B6060C" wp14:editId="655C13D8">
            <wp:extent cx="5720317" cy="3168502"/>
            <wp:effectExtent l="0" t="0" r="0" b="0"/>
            <wp:docPr id="3097" name="Bilde 3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cstate="screen">
                      <a:extLst>
                        <a:ext uri="{28A0092B-C50C-407E-A947-70E740481C1C}">
                          <a14:useLocalDpi xmlns:a14="http://schemas.microsoft.com/office/drawing/2010/main"/>
                        </a:ext>
                      </a:extLst>
                    </a:blip>
                    <a:srcRect t="16949" r="596" b="9611"/>
                    <a:stretch/>
                  </pic:blipFill>
                  <pic:spPr bwMode="auto">
                    <a:xfrm>
                      <a:off x="0" y="0"/>
                      <a:ext cx="5726403" cy="3171873"/>
                    </a:xfrm>
                    <a:prstGeom prst="rect">
                      <a:avLst/>
                    </a:prstGeom>
                    <a:ln>
                      <a:noFill/>
                    </a:ln>
                    <a:extLst>
                      <a:ext uri="{53640926-AAD7-44D8-BBD7-CCE9431645EC}">
                        <a14:shadowObscured xmlns:a14="http://schemas.microsoft.com/office/drawing/2010/main"/>
                      </a:ext>
                    </a:extLst>
                  </pic:spPr>
                </pic:pic>
              </a:graphicData>
            </a:graphic>
          </wp:inline>
        </w:drawing>
      </w:r>
    </w:p>
    <w:p w14:paraId="59A3CD99" w14:textId="77777777" w:rsidR="006566E2" w:rsidRDefault="006566E2">
      <w:r>
        <w:br w:type="page"/>
      </w:r>
    </w:p>
    <w:p w14:paraId="7C134E34" w14:textId="77777777" w:rsidR="00CE1A2B" w:rsidRPr="00AD2786" w:rsidRDefault="00CE1A2B" w:rsidP="00CD5CE2">
      <w:pPr>
        <w:pStyle w:val="Overskrift1"/>
      </w:pPr>
      <w:bookmarkStart w:id="86" w:name="_Toc368266768"/>
      <w:bookmarkStart w:id="87" w:name="_Toc373760984"/>
      <w:r w:rsidRPr="00AD2786">
        <w:lastRenderedPageBreak/>
        <w:t>Kapittel 3 Levetider i LCC</w:t>
      </w:r>
      <w:bookmarkEnd w:id="86"/>
      <w:bookmarkEnd w:id="87"/>
    </w:p>
    <w:p w14:paraId="0BAC291D" w14:textId="77777777" w:rsidR="00CE1A2B" w:rsidRPr="00AD2786" w:rsidRDefault="000F41F8" w:rsidP="00CE1A2B">
      <w:r>
        <w:rPr>
          <w:noProof/>
          <w:lang w:eastAsia="nb-NO"/>
        </w:rPr>
        <w:drawing>
          <wp:inline distT="0" distB="0" distL="0" distR="0" wp14:anchorId="6A5B5D1D" wp14:editId="4410EFD9">
            <wp:extent cx="5787677" cy="2304499"/>
            <wp:effectExtent l="0" t="0" r="3810" b="635"/>
            <wp:docPr id="3098" name="Bilde 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cstate="screen">
                      <a:extLst>
                        <a:ext uri="{28A0092B-C50C-407E-A947-70E740481C1C}">
                          <a14:useLocalDpi xmlns:a14="http://schemas.microsoft.com/office/drawing/2010/main"/>
                        </a:ext>
                      </a:extLst>
                    </a:blip>
                    <a:srcRect l="-1" t="33839" r="-463" b="1"/>
                    <a:stretch/>
                  </pic:blipFill>
                  <pic:spPr bwMode="auto">
                    <a:xfrm>
                      <a:off x="0" y="0"/>
                      <a:ext cx="5787680" cy="2304500"/>
                    </a:xfrm>
                    <a:prstGeom prst="rect">
                      <a:avLst/>
                    </a:prstGeom>
                    <a:ln>
                      <a:noFill/>
                    </a:ln>
                    <a:extLst>
                      <a:ext uri="{53640926-AAD7-44D8-BBD7-CCE9431645EC}">
                        <a14:shadowObscured xmlns:a14="http://schemas.microsoft.com/office/drawing/2010/main"/>
                      </a:ext>
                    </a:extLst>
                  </pic:spPr>
                </pic:pic>
              </a:graphicData>
            </a:graphic>
          </wp:inline>
        </w:drawing>
      </w:r>
    </w:p>
    <w:p w14:paraId="66B1F98D" w14:textId="1A13A454" w:rsidR="00CE1A2B" w:rsidRPr="00AD2786" w:rsidRDefault="003F030D" w:rsidP="00CD5CE2">
      <w:pPr>
        <w:pStyle w:val="Overskrift4"/>
      </w:pPr>
      <w:r w:rsidRPr="00AD2786">
        <w:t>Innledning</w:t>
      </w:r>
    </w:p>
    <w:p w14:paraId="521226C4" w14:textId="6D051D30" w:rsidR="007E4D93" w:rsidRPr="00216B25" w:rsidRDefault="00C106F0" w:rsidP="00216B25">
      <w:r w:rsidRPr="00216B25">
        <w:t>Dette er kapittel tre i en serie av fire. Fra dette kursheftet lages en presentasjon med foiler som gir faglig støtte i notatfelt. Materialet kan brukes som et foredrag med foilsett inndelt i fire kapitler for å gi kursdeltakere kjennskap til livssykluskostnader (LCC) og kunnskap om sentrale LCC-begreper.</w:t>
      </w:r>
      <w:r w:rsidRPr="00216B25" w:rsidDel="00F60DCA">
        <w:t xml:space="preserve"> </w:t>
      </w:r>
      <w:r w:rsidRPr="00216B25">
        <w:t xml:space="preserve">Kursmaterialet har videomateriale som er et supplement til kapittel 4 LCC og </w:t>
      </w:r>
      <w:proofErr w:type="spellStart"/>
      <w:r w:rsidRPr="00216B25">
        <w:t>alternativsvurderinger</w:t>
      </w:r>
      <w:proofErr w:type="spellEnd"/>
      <w:r w:rsidRPr="00216B25">
        <w:t xml:space="preserve">. I tillegg er det laget refleksjonsspørsmål i hvert kapittel. Opplæringsmaterialet er tilgjengelig på </w:t>
      </w:r>
      <w:hyperlink r:id="rId73" w:history="1">
        <w:r w:rsidRPr="00216B25">
          <w:rPr>
            <w:rStyle w:val="Hyperkobling"/>
          </w:rPr>
          <w:t>http://anskaffelser.no/art/bygg-anlegg-eiendom/bae-tema/livssykluskostnader-bae/lcc-basiskurs</w:t>
        </w:r>
      </w:hyperlink>
      <w:r w:rsidRPr="00216B25">
        <w:t xml:space="preserve">. </w:t>
      </w:r>
      <w:r w:rsidR="007E4D93" w:rsidRPr="00216B25">
        <w:t>Målgruppe for kursmaterialet er:</w:t>
      </w:r>
    </w:p>
    <w:p w14:paraId="1D65FFC7" w14:textId="77777777" w:rsidR="00CE1A2B" w:rsidRPr="00AD2786" w:rsidRDefault="001E0987" w:rsidP="00CE1A2B">
      <w:pPr>
        <w:pStyle w:val="Listeavsnitt"/>
        <w:numPr>
          <w:ilvl w:val="0"/>
          <w:numId w:val="3"/>
        </w:numPr>
        <w:spacing w:after="0" w:line="240" w:lineRule="auto"/>
      </w:pPr>
      <w:r w:rsidRPr="00AD2786">
        <w:t>e</w:t>
      </w:r>
      <w:r w:rsidR="00CE1A2B" w:rsidRPr="00AD2786">
        <w:t>iendomssjefer</w:t>
      </w:r>
    </w:p>
    <w:p w14:paraId="6D122F36" w14:textId="77777777" w:rsidR="00CE1A2B" w:rsidRPr="00AD2786" w:rsidRDefault="001E0987" w:rsidP="00CE1A2B">
      <w:pPr>
        <w:pStyle w:val="Listeavsnitt"/>
        <w:numPr>
          <w:ilvl w:val="0"/>
          <w:numId w:val="3"/>
        </w:numPr>
        <w:spacing w:after="0" w:line="240" w:lineRule="auto"/>
      </w:pPr>
      <w:r w:rsidRPr="00AD2786">
        <w:t>o</w:t>
      </w:r>
      <w:r w:rsidR="00CE1A2B" w:rsidRPr="00AD2786">
        <w:t>ffentlig ansatte prosjektledere</w:t>
      </w:r>
    </w:p>
    <w:p w14:paraId="6DAA141D" w14:textId="77777777" w:rsidR="00CE1A2B" w:rsidRPr="00AD2786" w:rsidRDefault="001E0987" w:rsidP="00CE1A2B">
      <w:pPr>
        <w:pStyle w:val="Listeavsnitt"/>
        <w:numPr>
          <w:ilvl w:val="0"/>
          <w:numId w:val="3"/>
        </w:numPr>
        <w:spacing w:after="0" w:line="240" w:lineRule="auto"/>
      </w:pPr>
      <w:r w:rsidRPr="00AD2786">
        <w:t>e</w:t>
      </w:r>
      <w:r w:rsidR="00CE1A2B" w:rsidRPr="00AD2786">
        <w:t>iendomsforvaltere</w:t>
      </w:r>
    </w:p>
    <w:p w14:paraId="30D29326" w14:textId="77777777" w:rsidR="00CE1A2B" w:rsidRPr="00AD2786" w:rsidRDefault="001E0987" w:rsidP="00CE1A2B">
      <w:pPr>
        <w:pStyle w:val="Listeavsnitt"/>
        <w:numPr>
          <w:ilvl w:val="0"/>
          <w:numId w:val="3"/>
        </w:numPr>
        <w:spacing w:after="0" w:line="240" w:lineRule="auto"/>
      </w:pPr>
      <w:r w:rsidRPr="00AD2786">
        <w:t>l</w:t>
      </w:r>
      <w:r w:rsidR="00CE1A2B" w:rsidRPr="00AD2786">
        <w:t>everandører av varer og tjenester til offentlige bygg, anlegg og eiendommer</w:t>
      </w:r>
    </w:p>
    <w:p w14:paraId="1963E0F7" w14:textId="77777777" w:rsidR="006566E2" w:rsidRPr="00AD2786" w:rsidRDefault="004F24F2" w:rsidP="006566E2">
      <w:pPr>
        <w:numPr>
          <w:ilvl w:val="0"/>
          <w:numId w:val="3"/>
        </w:numPr>
        <w:spacing w:after="0" w:line="240" w:lineRule="auto"/>
        <w:rPr>
          <w:rFonts w:eastAsia="Times New Roman"/>
        </w:rPr>
      </w:pPr>
      <w:proofErr w:type="spellStart"/>
      <w:r>
        <w:rPr>
          <w:lang w:val="nn-NO"/>
        </w:rPr>
        <w:t>studenter</w:t>
      </w:r>
      <w:proofErr w:type="spellEnd"/>
      <w:r w:rsidR="006566E2" w:rsidRPr="00AD2786">
        <w:rPr>
          <w:lang w:val="nn-NO"/>
        </w:rPr>
        <w:t xml:space="preserve"> i</w:t>
      </w:r>
      <w:r w:rsidR="006566E2" w:rsidRPr="00AD2786" w:rsidDel="002142B8">
        <w:rPr>
          <w:rFonts w:eastAsia="Times New Roman"/>
        </w:rPr>
        <w:t xml:space="preserve"> </w:t>
      </w:r>
      <w:r w:rsidR="006566E2" w:rsidRPr="00AD2786">
        <w:rPr>
          <w:rFonts w:eastAsia="Times New Roman"/>
        </w:rPr>
        <w:t>utdanningsløp som er relevant for stillinger nevnt i punktene over</w:t>
      </w:r>
    </w:p>
    <w:p w14:paraId="27BA1423" w14:textId="77777777" w:rsidR="00CE1A2B" w:rsidRPr="00AD2786" w:rsidRDefault="00CE1A2B" w:rsidP="00CD5CE2">
      <w:pPr>
        <w:pStyle w:val="Overskrift4"/>
      </w:pPr>
      <w:r w:rsidRPr="00AD2786">
        <w:t>Mål</w:t>
      </w:r>
    </w:p>
    <w:p w14:paraId="28A3433B" w14:textId="77777777" w:rsidR="00CE1A2B" w:rsidRPr="00AD2786" w:rsidRDefault="00CE1A2B" w:rsidP="00CE1A2B">
      <w:r w:rsidRPr="00AD2786">
        <w:t>Deltaker</w:t>
      </w:r>
      <w:r w:rsidR="001E0987" w:rsidRPr="00AD2786">
        <w:t>ne</w:t>
      </w:r>
      <w:r w:rsidRPr="00AD2786">
        <w:t xml:space="preserve"> skal få kjennskap til hva som kan påvirke livssykluskostnadene, områder </w:t>
      </w:r>
      <w:r w:rsidR="00BB1988" w:rsidRPr="00AD2786">
        <w:t>de</w:t>
      </w:r>
      <w:r w:rsidRPr="00AD2786">
        <w:t xml:space="preserve"> må tenke gjennom for å få en langsiktig plan over hva bygningen skal brukes til, og kjennskap </w:t>
      </w:r>
      <w:r w:rsidR="004B57C0">
        <w:t>til</w:t>
      </w:r>
      <w:r w:rsidRPr="00AD2786">
        <w:t xml:space="preserve"> hvordan </w:t>
      </w:r>
      <w:r w:rsidR="00BB1988" w:rsidRPr="00AD2786">
        <w:t>de</w:t>
      </w:r>
      <w:r w:rsidRPr="00AD2786">
        <w:t xml:space="preserve"> kan legge til rette for at bygningen skal kunne tilpasses endrede brukerbehov i fr</w:t>
      </w:r>
      <w:r w:rsidR="00BB1988" w:rsidRPr="00AD2786">
        <w:t>a</w:t>
      </w:r>
      <w:r w:rsidRPr="00AD2786">
        <w:t>mtiden</w:t>
      </w:r>
      <w:r w:rsidR="00BB1988" w:rsidRPr="00AD2786">
        <w:t>.</w:t>
      </w:r>
      <w:r w:rsidRPr="00AD2786">
        <w:t xml:space="preserve"> </w:t>
      </w:r>
    </w:p>
    <w:p w14:paraId="1A56F0F9" w14:textId="47A82A13" w:rsidR="00CE1A2B" w:rsidRPr="00AD2786" w:rsidRDefault="00CE1A2B" w:rsidP="00CE1A2B">
      <w:pPr>
        <w:spacing w:after="0"/>
      </w:pPr>
      <w:r w:rsidRPr="00AD2786">
        <w:t>Innhold</w:t>
      </w:r>
      <w:r w:rsidR="00BA5E16">
        <w:t>:</w:t>
      </w:r>
    </w:p>
    <w:p w14:paraId="14673F53" w14:textId="77777777" w:rsidR="00CE1A2B" w:rsidRPr="00AD2786" w:rsidRDefault="00CE1A2B" w:rsidP="00CE1A2B">
      <w:pPr>
        <w:pStyle w:val="Listeavsnitt"/>
        <w:numPr>
          <w:ilvl w:val="0"/>
          <w:numId w:val="14"/>
        </w:numPr>
        <w:spacing w:after="0"/>
      </w:pPr>
      <w:r w:rsidRPr="00AD2786">
        <w:t>Beregningsperioder</w:t>
      </w:r>
    </w:p>
    <w:p w14:paraId="57F515D6" w14:textId="77777777" w:rsidR="00CE1A2B" w:rsidRPr="00AD2786" w:rsidRDefault="00CE1A2B" w:rsidP="00CE1A2B">
      <w:pPr>
        <w:pStyle w:val="Listeavsnitt"/>
        <w:numPr>
          <w:ilvl w:val="0"/>
          <w:numId w:val="14"/>
        </w:numPr>
        <w:spacing w:after="0"/>
      </w:pPr>
      <w:r w:rsidRPr="00AD2786">
        <w:t>Bygnings</w:t>
      </w:r>
      <w:r w:rsidR="00BB1988" w:rsidRPr="00AD2786">
        <w:t>komponenter</w:t>
      </w:r>
    </w:p>
    <w:p w14:paraId="7053A5E8" w14:textId="77777777" w:rsidR="00CE1A2B" w:rsidRPr="00AD2786" w:rsidRDefault="00CE1A2B" w:rsidP="00CE1A2B">
      <w:pPr>
        <w:pStyle w:val="Listeavsnitt"/>
        <w:numPr>
          <w:ilvl w:val="0"/>
          <w:numId w:val="14"/>
        </w:numPr>
        <w:spacing w:after="0"/>
      </w:pPr>
      <w:r w:rsidRPr="00AD2786">
        <w:t xml:space="preserve">Anbefalte </w:t>
      </w:r>
      <w:r w:rsidR="00BF0359" w:rsidRPr="006566E2">
        <w:rPr>
          <w:u w:val="single"/>
        </w:rPr>
        <w:t>levetider</w:t>
      </w:r>
    </w:p>
    <w:p w14:paraId="54109616" w14:textId="77777777" w:rsidR="00CE1A2B" w:rsidRPr="00AD2786" w:rsidRDefault="00BF0359" w:rsidP="00CE1A2B">
      <w:pPr>
        <w:pStyle w:val="Listeavsnitt"/>
        <w:numPr>
          <w:ilvl w:val="0"/>
          <w:numId w:val="14"/>
        </w:numPr>
        <w:spacing w:after="0"/>
      </w:pPr>
      <w:r w:rsidRPr="006566E2">
        <w:rPr>
          <w:u w:val="single"/>
        </w:rPr>
        <w:t>Levetidsgrupper</w:t>
      </w:r>
    </w:p>
    <w:p w14:paraId="1B5ABDE9" w14:textId="77777777" w:rsidR="00CE1A2B" w:rsidRPr="00AD2786" w:rsidRDefault="00CE1A2B" w:rsidP="00CE1A2B">
      <w:pPr>
        <w:numPr>
          <w:ilvl w:val="0"/>
          <w:numId w:val="14"/>
        </w:numPr>
        <w:contextualSpacing/>
      </w:pPr>
      <w:r w:rsidRPr="00AD2786">
        <w:t>Kilder til levetidsdata</w:t>
      </w:r>
    </w:p>
    <w:p w14:paraId="0334470D" w14:textId="77777777" w:rsidR="00CE1A2B" w:rsidRPr="00AD2786" w:rsidRDefault="00CE1A2B" w:rsidP="00CD5CE2">
      <w:pPr>
        <w:pStyle w:val="Overskrift4"/>
      </w:pPr>
      <w:r w:rsidRPr="00AD2786">
        <w:t>Vedlegg</w:t>
      </w:r>
    </w:p>
    <w:p w14:paraId="07966211" w14:textId="77777777" w:rsidR="00CE1A2B" w:rsidRPr="00AD2786" w:rsidRDefault="00CE1A2B" w:rsidP="00CE1A2B">
      <w:r w:rsidRPr="00AD2786">
        <w:t>Ordliste</w:t>
      </w:r>
    </w:p>
    <w:p w14:paraId="2F3CDD54" w14:textId="77777777" w:rsidR="00CE1A2B" w:rsidRPr="00AD2786" w:rsidRDefault="00CE1A2B" w:rsidP="00CE1A2B">
      <w:r w:rsidRPr="00AD2786">
        <w:t xml:space="preserve">Begreper som </w:t>
      </w:r>
      <w:r w:rsidR="009C4F83" w:rsidRPr="00AD2786">
        <w:t>er understreket</w:t>
      </w:r>
      <w:r w:rsidR="00BB1988" w:rsidRPr="00AD2786">
        <w:t>,</w:t>
      </w:r>
      <w:r w:rsidRPr="00AD2786">
        <w:t xml:space="preserve"> er samlet i en ordliste med begrepsforklaringer</w:t>
      </w:r>
      <w:r w:rsidR="00BB1988" w:rsidRPr="00AD2786">
        <w:t>.</w:t>
      </w:r>
      <w:r w:rsidRPr="00AD2786">
        <w:t xml:space="preserve"> </w:t>
      </w:r>
    </w:p>
    <w:p w14:paraId="4D039DFF" w14:textId="77777777" w:rsidR="00520DD4" w:rsidRPr="00AD2786" w:rsidRDefault="00CE1A2B" w:rsidP="00CE1A2B">
      <w:pPr>
        <w:spacing w:after="0" w:line="240" w:lineRule="auto"/>
      </w:pPr>
      <w:r w:rsidRPr="00AD2786">
        <w:t>Opplæringsmaterialet er laget av Direktoratet for forvaltning og IKT</w:t>
      </w:r>
      <w:r w:rsidR="003A0509" w:rsidRPr="00AD2786">
        <w:t xml:space="preserve"> (Difi) </w:t>
      </w:r>
      <w:r w:rsidRPr="00AD2786">
        <w:t xml:space="preserve">med faglig bistand fra Håkon Kvåle Gissinger og Helene </w:t>
      </w:r>
      <w:proofErr w:type="spellStart"/>
      <w:r w:rsidRPr="00AD2786">
        <w:t>Slagstad</w:t>
      </w:r>
      <w:proofErr w:type="spellEnd"/>
      <w:r w:rsidRPr="00AD2786">
        <w:t xml:space="preserve"> i Rambøll</w:t>
      </w:r>
      <w:r w:rsidR="00520DD4" w:rsidRPr="00AD2786">
        <w:t xml:space="preserve"> Norge AS</w:t>
      </w:r>
      <w:r w:rsidR="003A0509" w:rsidRPr="00AD2786">
        <w:t>.</w:t>
      </w:r>
      <w:r w:rsidRPr="00AD2786">
        <w:t xml:space="preserve"> </w:t>
      </w:r>
    </w:p>
    <w:p w14:paraId="1ED11CF6" w14:textId="77777777" w:rsidR="00AD2786" w:rsidRPr="00AD2786" w:rsidRDefault="00AD2786" w:rsidP="006566E2">
      <w:pPr>
        <w:spacing w:after="0" w:line="240" w:lineRule="auto"/>
      </w:pPr>
    </w:p>
    <w:p w14:paraId="53A24B83" w14:textId="77777777" w:rsidR="00AD2786" w:rsidRPr="00AD2786" w:rsidRDefault="00AD2786" w:rsidP="00CA281D">
      <w:pPr>
        <w:spacing w:after="0" w:line="240" w:lineRule="auto"/>
      </w:pPr>
    </w:p>
    <w:p w14:paraId="3C67780F" w14:textId="77777777" w:rsidR="00CE1A2B" w:rsidRPr="00AD2786" w:rsidRDefault="00CE1A2B" w:rsidP="00CD5CE2">
      <w:pPr>
        <w:pStyle w:val="Overskrift2"/>
      </w:pPr>
      <w:bookmarkStart w:id="88" w:name="_Toc368266769"/>
      <w:bookmarkStart w:id="89" w:name="_Toc373760985"/>
      <w:r w:rsidRPr="00AD2786">
        <w:lastRenderedPageBreak/>
        <w:t>Press på ressurser</w:t>
      </w:r>
      <w:bookmarkEnd w:id="88"/>
      <w:bookmarkEnd w:id="89"/>
      <w:r w:rsidRPr="00AD2786" w:rsidDel="008D5A9C">
        <w:t xml:space="preserve"> </w:t>
      </w:r>
    </w:p>
    <w:p w14:paraId="6875B5C8" w14:textId="77777777" w:rsidR="00CE1A2B" w:rsidRPr="00AD2786" w:rsidRDefault="00545220" w:rsidP="00CE1A2B">
      <w:r>
        <w:rPr>
          <w:noProof/>
          <w:lang w:eastAsia="nb-NO"/>
        </w:rPr>
        <w:drawing>
          <wp:inline distT="0" distB="0" distL="0" distR="0" wp14:anchorId="36AFEBF8" wp14:editId="62111C09">
            <wp:extent cx="5727940" cy="2803585"/>
            <wp:effectExtent l="0" t="0" r="6350" b="0"/>
            <wp:docPr id="3099" name="Bilde 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cstate="screen">
                      <a:extLst>
                        <a:ext uri="{28A0092B-C50C-407E-A947-70E740481C1C}">
                          <a14:useLocalDpi xmlns:a14="http://schemas.microsoft.com/office/drawing/2010/main"/>
                        </a:ext>
                      </a:extLst>
                    </a:blip>
                    <a:srcRect l="1" t="24911" r="493" b="7984"/>
                    <a:stretch/>
                  </pic:blipFill>
                  <pic:spPr bwMode="auto">
                    <a:xfrm>
                      <a:off x="0" y="0"/>
                      <a:ext cx="5732372" cy="2805754"/>
                    </a:xfrm>
                    <a:prstGeom prst="rect">
                      <a:avLst/>
                    </a:prstGeom>
                    <a:ln>
                      <a:noFill/>
                    </a:ln>
                    <a:extLst>
                      <a:ext uri="{53640926-AAD7-44D8-BBD7-CCE9431645EC}">
                        <a14:shadowObscured xmlns:a14="http://schemas.microsoft.com/office/drawing/2010/main"/>
                      </a:ext>
                    </a:extLst>
                  </pic:spPr>
                </pic:pic>
              </a:graphicData>
            </a:graphic>
          </wp:inline>
        </w:drawing>
      </w:r>
    </w:p>
    <w:p w14:paraId="06CBADCD" w14:textId="77777777" w:rsidR="00CE1A2B" w:rsidRPr="00AD2786" w:rsidRDefault="00CE1A2B" w:rsidP="00CE1A2B">
      <w:r w:rsidRPr="00AD2786">
        <w:t>Verdenssamfunnet står overfor mange utfordringer. Befolkningsvekst og økende urbanisering har lenge vært en trend. Sammen med et stadig høyere forbruk legger dette press på jordens ressurser. I bygg</w:t>
      </w:r>
      <w:r w:rsidR="00BB1988" w:rsidRPr="00AD2786">
        <w:t>e-</w:t>
      </w:r>
      <w:r w:rsidRPr="00AD2786">
        <w:t xml:space="preserve"> og anleggs</w:t>
      </w:r>
      <w:r w:rsidR="00BB1988" w:rsidRPr="00AD2786">
        <w:t>næringen</w:t>
      </w:r>
      <w:r w:rsidRPr="00AD2786">
        <w:t xml:space="preserve"> (BAE) merkes dette blant annet ved knapphet på utbyggbare tomter.</w:t>
      </w:r>
      <w:r w:rsidR="004236E9" w:rsidRPr="00AD2786">
        <w:t xml:space="preserve"> </w:t>
      </w:r>
      <w:r w:rsidRPr="00AD2786">
        <w:t>Løsningen har i mange tilfeller vært å rive og bygge nytt med høyere utnyttelse av tomtene.</w:t>
      </w:r>
      <w:r w:rsidR="004236E9" w:rsidRPr="00AD2786">
        <w:t xml:space="preserve"> </w:t>
      </w:r>
      <w:r w:rsidRPr="00AD2786">
        <w:t>Ressursbruken ved å oppføre nye bygninger og utfordringen</w:t>
      </w:r>
      <w:r w:rsidR="004B57C0">
        <w:t>e</w:t>
      </w:r>
      <w:r w:rsidRPr="00AD2786">
        <w:t xml:space="preserve"> </w:t>
      </w:r>
      <w:r w:rsidR="004B57C0">
        <w:t>v</w:t>
      </w:r>
      <w:r w:rsidRPr="00AD2786">
        <w:t xml:space="preserve">ed å håndtere en økende avfallsmengde fra </w:t>
      </w:r>
      <w:proofErr w:type="spellStart"/>
      <w:r w:rsidRPr="00AD2786">
        <w:t>riving</w:t>
      </w:r>
      <w:proofErr w:type="spellEnd"/>
      <w:r w:rsidRPr="00AD2786">
        <w:t xml:space="preserve"> av gamle bygninger er kommet i fokus. En mulig løsning på disse utfordringene er bedre planlegging og mer gjenbruk. </w:t>
      </w:r>
    </w:p>
    <w:p w14:paraId="4ED7336A" w14:textId="783DA86E" w:rsidR="00CE1A2B" w:rsidRPr="003C2642" w:rsidRDefault="00CE1A2B" w:rsidP="00CE1A2B">
      <w:r w:rsidRPr="00AD2786">
        <w:t>Dette kan du få til ved å bruke livssykluskostnader i planlegging av nye byggeprosjekter.</w:t>
      </w:r>
    </w:p>
    <w:p w14:paraId="27D9E5E5" w14:textId="77777777" w:rsidR="00EF3C12" w:rsidRDefault="00EF3C12" w:rsidP="00CE1A2B">
      <w:bookmarkStart w:id="90" w:name="_Toc368266770"/>
    </w:p>
    <w:p w14:paraId="6D5540AE" w14:textId="77777777" w:rsidR="00EF3C12" w:rsidRDefault="00EF3C12">
      <w:r>
        <w:br w:type="page"/>
      </w:r>
    </w:p>
    <w:p w14:paraId="30DC4E36" w14:textId="77777777" w:rsidR="00CE1A2B" w:rsidRPr="00AD2786" w:rsidRDefault="00CE1A2B" w:rsidP="00CD5CE2">
      <w:pPr>
        <w:pStyle w:val="Overskrift2"/>
      </w:pPr>
      <w:bookmarkStart w:id="91" w:name="_Toc373760986"/>
      <w:r w:rsidRPr="00AD2786">
        <w:lastRenderedPageBreak/>
        <w:t>Refleksjonsspørsmål</w:t>
      </w:r>
      <w:bookmarkEnd w:id="90"/>
      <w:bookmarkEnd w:id="91"/>
    </w:p>
    <w:p w14:paraId="0EB14C41" w14:textId="77777777" w:rsidR="00CE1A2B" w:rsidRDefault="00545220" w:rsidP="00CE1A2B">
      <w:r>
        <w:rPr>
          <w:noProof/>
          <w:lang w:eastAsia="nb-NO"/>
        </w:rPr>
        <w:drawing>
          <wp:inline distT="0" distB="0" distL="0" distR="0" wp14:anchorId="4C71905F" wp14:editId="01F849DC">
            <wp:extent cx="5869173" cy="3200400"/>
            <wp:effectExtent l="0" t="0" r="0" b="0"/>
            <wp:docPr id="3100" name="Bilde 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cstate="screen">
                      <a:extLst>
                        <a:ext uri="{28A0092B-C50C-407E-A947-70E740481C1C}">
                          <a14:useLocalDpi xmlns:a14="http://schemas.microsoft.com/office/drawing/2010/main"/>
                        </a:ext>
                      </a:extLst>
                    </a:blip>
                    <a:srcRect t="16729" r="1615" b="8447"/>
                    <a:stretch/>
                  </pic:blipFill>
                  <pic:spPr bwMode="auto">
                    <a:xfrm>
                      <a:off x="0" y="0"/>
                      <a:ext cx="5876317" cy="3204296"/>
                    </a:xfrm>
                    <a:prstGeom prst="rect">
                      <a:avLst/>
                    </a:prstGeom>
                    <a:ln>
                      <a:noFill/>
                    </a:ln>
                    <a:extLst>
                      <a:ext uri="{53640926-AAD7-44D8-BBD7-CCE9431645EC}">
                        <a14:shadowObscured xmlns:a14="http://schemas.microsoft.com/office/drawing/2010/main"/>
                      </a:ext>
                    </a:extLst>
                  </pic:spPr>
                </pic:pic>
              </a:graphicData>
            </a:graphic>
          </wp:inline>
        </w:drawing>
      </w:r>
      <w:r w:rsidRPr="002142B8">
        <w:rPr>
          <w:noProof/>
          <w:lang w:eastAsia="nb-NO"/>
        </w:rPr>
        <w:t xml:space="preserve"> </w:t>
      </w:r>
    </w:p>
    <w:p w14:paraId="7F266738" w14:textId="77777777" w:rsidR="00BA5E16" w:rsidRPr="00EC65AF" w:rsidRDefault="00BA5E16" w:rsidP="00BA5E16">
      <w:pPr>
        <w:rPr>
          <w:sz w:val="36"/>
          <w:szCs w:val="36"/>
        </w:rPr>
      </w:pPr>
      <w:r w:rsidRPr="00EC65AF">
        <w:rPr>
          <w:sz w:val="36"/>
          <w:szCs w:val="36"/>
        </w:rPr>
        <w:t>Svar:</w:t>
      </w:r>
    </w:p>
    <w:p w14:paraId="265006DA" w14:textId="77777777" w:rsidR="00BA5E16" w:rsidRDefault="00BA5E16">
      <w:r>
        <w:br w:type="page"/>
      </w:r>
    </w:p>
    <w:p w14:paraId="080BC256" w14:textId="77777777" w:rsidR="00CE1A2B" w:rsidRPr="00AD2786" w:rsidRDefault="00CE1A2B" w:rsidP="00CD5CE2">
      <w:pPr>
        <w:pStyle w:val="Overskrift2"/>
      </w:pPr>
      <w:bookmarkStart w:id="92" w:name="_Toc368266771"/>
      <w:bookmarkStart w:id="93" w:name="_Toc373760987"/>
      <w:r w:rsidRPr="00AD2786">
        <w:lastRenderedPageBreak/>
        <w:t>Beregningsperiode</w:t>
      </w:r>
      <w:bookmarkEnd w:id="92"/>
      <w:bookmarkEnd w:id="93"/>
    </w:p>
    <w:p w14:paraId="462B1C8E" w14:textId="77777777" w:rsidR="00CE1A2B" w:rsidRPr="00AD2786" w:rsidRDefault="00CE1A2B" w:rsidP="00CE1A2B">
      <w:r w:rsidRPr="002142B8">
        <w:rPr>
          <w:noProof/>
          <w:lang w:eastAsia="nb-NO"/>
        </w:rPr>
        <w:drawing>
          <wp:inline distT="0" distB="0" distL="0" distR="0" wp14:anchorId="2FDF3CF6" wp14:editId="22326576">
            <wp:extent cx="4524293" cy="2727297"/>
            <wp:effectExtent l="0" t="0" r="0" b="0"/>
            <wp:docPr id="42" name="Bil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76" cstate="screen">
                      <a:extLst>
                        <a:ext uri="{28A0092B-C50C-407E-A947-70E740481C1C}">
                          <a14:useLocalDpi xmlns:a14="http://schemas.microsoft.com/office/drawing/2010/main"/>
                        </a:ext>
                      </a:extLst>
                    </a:blip>
                    <a:srcRect/>
                    <a:stretch/>
                  </pic:blipFill>
                  <pic:spPr bwMode="auto">
                    <a:xfrm>
                      <a:off x="0" y="0"/>
                      <a:ext cx="4527756" cy="2729384"/>
                    </a:xfrm>
                    <a:prstGeom prst="rect">
                      <a:avLst/>
                    </a:prstGeom>
                    <a:noFill/>
                    <a:ln>
                      <a:noFill/>
                    </a:ln>
                    <a:extLst>
                      <a:ext uri="{53640926-AAD7-44D8-BBD7-CCE9431645EC}">
                        <a14:shadowObscured xmlns:a14="http://schemas.microsoft.com/office/drawing/2010/main"/>
                      </a:ext>
                    </a:extLst>
                  </pic:spPr>
                </pic:pic>
              </a:graphicData>
            </a:graphic>
          </wp:inline>
        </w:drawing>
      </w:r>
    </w:p>
    <w:p w14:paraId="7EF36014" w14:textId="77777777" w:rsidR="00CE1A2B" w:rsidRPr="00AD2786" w:rsidRDefault="00BB1988" w:rsidP="00CE1A2B">
      <w:r w:rsidRPr="00AD2786">
        <w:t xml:space="preserve">Når du skal </w:t>
      </w:r>
      <w:r w:rsidR="00CE1A2B" w:rsidRPr="00AD2786">
        <w:t>oppføre en bygning og ønsker å beregne årskostnadene, legger du noen forutsetninger om fr</w:t>
      </w:r>
      <w:r w:rsidRPr="00AD2786">
        <w:t>a</w:t>
      </w:r>
      <w:r w:rsidR="00CE1A2B" w:rsidRPr="00AD2786">
        <w:t>mtidig bruk. Viktige forutsetninger er beregningsperioden og realrenten. I tillegg har det vært vanlig å forutsette at bygningen skal brukes til det samme formålet gjennom hele beregningsperioden</w:t>
      </w:r>
      <w:r w:rsidRPr="00AD2786">
        <w:t xml:space="preserve"> </w:t>
      </w:r>
      <w:r w:rsidR="00CE1A2B" w:rsidRPr="00AD2786">
        <w:t xml:space="preserve">(60 år), men i dag </w:t>
      </w:r>
      <w:r w:rsidRPr="00AD2786">
        <w:t xml:space="preserve">foreslår noen </w:t>
      </w:r>
      <w:r w:rsidR="00CE1A2B" w:rsidRPr="00AD2786">
        <w:t>å bruke kortere beregningsperioder. Med disse forutsetningene må du tenke gjennom hvilke bygnings</w:t>
      </w:r>
      <w:r w:rsidRPr="00AD2786">
        <w:t>komponenter</w:t>
      </w:r>
      <w:r w:rsidR="00CE1A2B" w:rsidRPr="00AD2786">
        <w:t xml:space="preserve"> du tror du må skifte ut. Du må også anslå tidspunktene for hver enkelt utskifting.</w:t>
      </w:r>
    </w:p>
    <w:p w14:paraId="59B9E011" w14:textId="77777777" w:rsidR="00CE1A2B" w:rsidRPr="00AD2786" w:rsidRDefault="00CE1A2B" w:rsidP="00CD5CE2">
      <w:pPr>
        <w:pStyle w:val="Overskrift3"/>
      </w:pPr>
      <w:r w:rsidRPr="00AD2786">
        <w:t>Endret brukerbehov</w:t>
      </w:r>
    </w:p>
    <w:p w14:paraId="4AD5CF4E" w14:textId="77777777" w:rsidR="00CE1A2B" w:rsidRPr="00AD2786" w:rsidRDefault="00CE1A2B" w:rsidP="00CE1A2B">
      <w:r w:rsidRPr="00AD2786">
        <w:t>Dersom du eier en større bygningsmasse og analyserer hva de ulike bygningene har vært bruk</w:t>
      </w:r>
      <w:r w:rsidR="00BB1988" w:rsidRPr="00AD2786">
        <w:t>t</w:t>
      </w:r>
      <w:r w:rsidRPr="00AD2786">
        <w:t xml:space="preserve"> til, vil du trolig se at bruken har endret seg flere ganger, og at det har vært gjennomført en rekke større og mindre ombyggingsprosjekt. </w:t>
      </w:r>
    </w:p>
    <w:p w14:paraId="122D5DA8" w14:textId="50187E61" w:rsidR="00A73CF2" w:rsidRDefault="00CE1A2B" w:rsidP="00CE1A2B">
      <w:r w:rsidRPr="00AD2786">
        <w:t xml:space="preserve">Vi skal på neste </w:t>
      </w:r>
      <w:r w:rsidR="00BA5024">
        <w:t>side</w:t>
      </w:r>
      <w:r w:rsidR="00BA5024" w:rsidRPr="00AD2786">
        <w:t xml:space="preserve"> </w:t>
      </w:r>
      <w:r w:rsidRPr="00AD2786">
        <w:t>se på en alternativ beregningsmetode der vi prøver å ta hensyn til disse bruksendringene.</w:t>
      </w:r>
      <w:bookmarkStart w:id="94" w:name="_Toc368266772"/>
    </w:p>
    <w:p w14:paraId="7F82B2DE" w14:textId="77777777" w:rsidR="00A73CF2" w:rsidRDefault="00A73CF2">
      <w:r>
        <w:br w:type="page"/>
      </w:r>
    </w:p>
    <w:p w14:paraId="716EB44B" w14:textId="56B51E96" w:rsidR="00EF3C12" w:rsidRDefault="00CE1A2B" w:rsidP="00EC65AF">
      <w:pPr>
        <w:pStyle w:val="Overskrift2"/>
      </w:pPr>
      <w:bookmarkStart w:id="95" w:name="_Toc373760988"/>
      <w:r w:rsidRPr="00AD2786">
        <w:lastRenderedPageBreak/>
        <w:t>Fire levetidsgrupper</w:t>
      </w:r>
      <w:bookmarkEnd w:id="94"/>
      <w:bookmarkEnd w:id="95"/>
    </w:p>
    <w:p w14:paraId="3F079F47" w14:textId="7D63480A" w:rsidR="00EF3C12" w:rsidRDefault="00F66490" w:rsidP="00CE1A2B">
      <w:r>
        <w:rPr>
          <w:noProof/>
          <w:lang w:eastAsia="nb-NO"/>
        </w:rPr>
        <mc:AlternateContent>
          <mc:Choice Requires="wps">
            <w:drawing>
              <wp:anchor distT="0" distB="0" distL="114300" distR="114300" simplePos="0" relativeHeight="251671552" behindDoc="0" locked="0" layoutInCell="1" allowOverlap="1" wp14:anchorId="1D3715CD" wp14:editId="54C2608E">
                <wp:simplePos x="0" y="0"/>
                <wp:positionH relativeFrom="column">
                  <wp:posOffset>4258310</wp:posOffset>
                </wp:positionH>
                <wp:positionV relativeFrom="paragraph">
                  <wp:posOffset>2961005</wp:posOffset>
                </wp:positionV>
                <wp:extent cx="1500505" cy="292735"/>
                <wp:effectExtent l="0" t="0" r="23495" b="12065"/>
                <wp:wrapNone/>
                <wp:docPr id="16"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0505" cy="292735"/>
                        </a:xfrm>
                        <a:prstGeom prst="rect">
                          <a:avLst/>
                        </a:prstGeom>
                        <a:solidFill>
                          <a:srgbClr val="FFFFFF"/>
                        </a:solidFill>
                        <a:ln w="9525">
                          <a:solidFill>
                            <a:srgbClr val="000000"/>
                          </a:solidFill>
                          <a:miter lim="800000"/>
                          <a:headEnd/>
                          <a:tailEnd/>
                        </a:ln>
                      </wps:spPr>
                      <wps:txbx>
                        <w:txbxContent>
                          <w:p w14:paraId="230432AA" w14:textId="77777777" w:rsidR="007833CE" w:rsidRDefault="007833CE" w:rsidP="00F66490">
                            <w:r>
                              <w:t>Kilde: ISO 15686-1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D3715CD" id="_x0000_t202" coordsize="21600,21600" o:spt="202" path="m,l,21600r21600,l21600,xe">
                <v:stroke joinstyle="miter"/>
                <v:path gradientshapeok="t" o:connecttype="rect"/>
              </v:shapetype>
              <v:shape id="Tekstboks 2" o:spid="_x0000_s1026" type="#_x0000_t202" style="position:absolute;margin-left:335.3pt;margin-top:233.15pt;width:118.15pt;height:23.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">
                <v:textbox>
                  <w:txbxContent>
                    <w:p w14:paraId="230432AA" w14:textId="77777777" w:rsidR="007833CE" w:rsidRDefault="007833CE" w:rsidP="00F66490">
                      <w:r>
                        <w:t>Kilde: ISO 15686-1</w:t>
                      </w:r>
                    </w:p>
                  </w:txbxContent>
                </v:textbox>
              </v:shape>
            </w:pict>
          </mc:Fallback>
        </mc:AlternateContent>
      </w:r>
      <w:r w:rsidR="00EF3C12" w:rsidRPr="00EF3C12">
        <w:rPr>
          <w:noProof/>
          <w:lang w:eastAsia="nb-NO"/>
        </w:rPr>
        <w:drawing>
          <wp:inline distT="0" distB="0" distL="0" distR="0" wp14:anchorId="2AD73857" wp14:editId="1D9924F8">
            <wp:extent cx="5760720" cy="3171887"/>
            <wp:effectExtent l="0" t="0" r="0" b="9525"/>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rotWithShape="1">
                    <a:blip r:embed="rId77" cstate="screen">
                      <a:extLst>
                        <a:ext uri="{28A0092B-C50C-407E-A947-70E740481C1C}">
                          <a14:useLocalDpi xmlns:a14="http://schemas.microsoft.com/office/drawing/2010/main"/>
                        </a:ext>
                      </a:extLst>
                    </a:blip>
                    <a:srcRect l="14240" t="16338" r="2589" b="9091"/>
                    <a:stretch/>
                  </pic:blipFill>
                  <pic:spPr bwMode="auto">
                    <a:xfrm>
                      <a:off x="0" y="0"/>
                      <a:ext cx="5760720" cy="3171887"/>
                    </a:xfrm>
                    <a:prstGeom prst="rect">
                      <a:avLst/>
                    </a:prstGeom>
                    <a:noFill/>
                    <a:ln>
                      <a:noFill/>
                    </a:ln>
                  </pic:spPr>
                </pic:pic>
              </a:graphicData>
            </a:graphic>
          </wp:inline>
        </w:drawing>
      </w:r>
    </w:p>
    <w:p w14:paraId="64241F83" w14:textId="20075D8B" w:rsidR="00871FF9" w:rsidRDefault="00871FF9" w:rsidP="00871FF9">
      <w:r w:rsidRPr="00AD2786">
        <w:t>I standarden ISO 15686-1, som du ser her, finner du anbefalinger om levetid for ulike bygningstyper til bruk ved utregning av LCC. I tabellen ser du at levetidene varierer fra midlertidige bygninger med ti års levetid til monumentalbygg med ubegrenset levetid.</w:t>
      </w:r>
      <w:r w:rsidRPr="00871FF9">
        <w:t xml:space="preserve"> </w:t>
      </w:r>
      <w:r w:rsidR="00F66490" w:rsidRPr="00AD2786">
        <w:t>Hvis du ser på bygninger med en forventet levetid på 60 år eller mer, ser du at utskiftingsintervall er 25 år for tekniske installasjoner og 40 år på øvrige viktige bygningskomponenter.</w:t>
      </w:r>
    </w:p>
    <w:p w14:paraId="2A01C30D" w14:textId="0373120B" w:rsidR="00871FF9" w:rsidRPr="00AD2786" w:rsidRDefault="00F66490" w:rsidP="00871FF9">
      <w:r>
        <w:t>Tabellen</w:t>
      </w:r>
      <w:r w:rsidR="00871FF9" w:rsidRPr="00AD2786">
        <w:t xml:space="preserve"> kan du bruke for å vurdere hvilke typer materialer du skal bruke i bygningen. Dette er tekniske levetider. I noen tilfeller skal du kanskje bygge en midlertidig </w:t>
      </w:r>
      <w:r w:rsidR="00871FF9">
        <w:t xml:space="preserve">bygning. Dette kan være en </w:t>
      </w:r>
      <w:r w:rsidR="00871FF9" w:rsidRPr="00AD2786">
        <w:t>skolepaviljong som skal ha plass til et par ekstra klasserom, og der du vet at det er en topp i elevtallet som hører til skolen. Levetiden for hele bygningen blir da kanskje mellom 10 og 20 år, og det er ingen grunn til å bruke fasadematerialer og taktekking som har vesentlig lengre levetid enn dette.</w:t>
      </w:r>
    </w:p>
    <w:p w14:paraId="4EEF9F1B" w14:textId="2C4244D8" w:rsidR="00CE1A2B" w:rsidRPr="00AD2786" w:rsidRDefault="00CE1A2B" w:rsidP="00CE1A2B">
      <w:r w:rsidRPr="00AD2786">
        <w:t xml:space="preserve">Når du har funnet hvor lang tid hele bygningen skal brukes, gir tabellen </w:t>
      </w:r>
      <w:r w:rsidR="0085749B">
        <w:t xml:space="preserve">over her </w:t>
      </w:r>
      <w:r w:rsidRPr="00AD2786">
        <w:t xml:space="preserve">forslag til hvor holdbare materialer du bør velge for </w:t>
      </w:r>
      <w:r w:rsidR="00DF127E" w:rsidRPr="00AD2786">
        <w:t>komponenter</w:t>
      </w:r>
      <w:r w:rsidRPr="00AD2786">
        <w:t xml:space="preserve"> i ulike bygnings</w:t>
      </w:r>
      <w:r w:rsidR="00DF127E" w:rsidRPr="00AD2786">
        <w:t>komponent</w:t>
      </w:r>
      <w:r w:rsidRPr="00AD2786">
        <w:t>grupper:</w:t>
      </w:r>
    </w:p>
    <w:p w14:paraId="59B7B1CA" w14:textId="77777777" w:rsidR="00CE1A2B" w:rsidRPr="00AD2786" w:rsidRDefault="00CE1A2B" w:rsidP="00CE1A2B">
      <w:pPr>
        <w:numPr>
          <w:ilvl w:val="0"/>
          <w:numId w:val="13"/>
        </w:numPr>
        <w:contextualSpacing/>
      </w:pPr>
      <w:r w:rsidRPr="00AD2786">
        <w:t>Bygnings</w:t>
      </w:r>
      <w:r w:rsidR="00DF127E" w:rsidRPr="00AD2786">
        <w:t>komponenter</w:t>
      </w:r>
      <w:r w:rsidRPr="00AD2786">
        <w:t xml:space="preserve"> som </w:t>
      </w:r>
      <w:r w:rsidR="00DF127E" w:rsidRPr="00AD2786">
        <w:t xml:space="preserve">det </w:t>
      </w:r>
      <w:r w:rsidRPr="00AD2786">
        <w:t>ikke er mulig å skifte ut</w:t>
      </w:r>
    </w:p>
    <w:p w14:paraId="772C6A32" w14:textId="77777777" w:rsidR="00CE1A2B" w:rsidRPr="00AD2786" w:rsidRDefault="00CE1A2B" w:rsidP="00CE1A2B">
      <w:pPr>
        <w:numPr>
          <w:ilvl w:val="0"/>
          <w:numId w:val="13"/>
        </w:numPr>
        <w:contextualSpacing/>
      </w:pPr>
      <w:r w:rsidRPr="00AD2786">
        <w:t>Bygnings</w:t>
      </w:r>
      <w:r w:rsidR="00DF127E" w:rsidRPr="00AD2786">
        <w:t>komponenter</w:t>
      </w:r>
      <w:r w:rsidRPr="00AD2786">
        <w:t xml:space="preserve"> som</w:t>
      </w:r>
      <w:r w:rsidR="00DF127E" w:rsidRPr="00AD2786">
        <w:t xml:space="preserve"> det</w:t>
      </w:r>
      <w:r w:rsidRPr="00AD2786">
        <w:t xml:space="preserve"> er svært kostbar</w:t>
      </w:r>
      <w:r w:rsidR="00DF127E" w:rsidRPr="00AD2786">
        <w:t>t</w:t>
      </w:r>
      <w:r w:rsidRPr="00AD2786">
        <w:t xml:space="preserve"> eller vanskelig å skifte ut</w:t>
      </w:r>
    </w:p>
    <w:p w14:paraId="7DF2FBDE" w14:textId="77777777" w:rsidR="00CE1A2B" w:rsidRPr="00AD2786" w:rsidRDefault="00CE1A2B" w:rsidP="00CE1A2B">
      <w:pPr>
        <w:numPr>
          <w:ilvl w:val="0"/>
          <w:numId w:val="13"/>
        </w:numPr>
        <w:contextualSpacing/>
      </w:pPr>
      <w:r w:rsidRPr="00AD2786">
        <w:t>Viktige bygnings</w:t>
      </w:r>
      <w:r w:rsidR="00DF127E" w:rsidRPr="00AD2786">
        <w:t>komponenter</w:t>
      </w:r>
      <w:r w:rsidRPr="00AD2786">
        <w:t xml:space="preserve"> der utskifting må påregnes</w:t>
      </w:r>
    </w:p>
    <w:p w14:paraId="6DB56FA7" w14:textId="77777777" w:rsidR="00CE1A2B" w:rsidRDefault="00CE1A2B" w:rsidP="00CE1A2B">
      <w:pPr>
        <w:numPr>
          <w:ilvl w:val="0"/>
          <w:numId w:val="13"/>
        </w:numPr>
        <w:contextualSpacing/>
      </w:pPr>
      <w:r w:rsidRPr="00AD2786">
        <w:t>Tekniske installasjoner</w:t>
      </w:r>
    </w:p>
    <w:p w14:paraId="64894B2F" w14:textId="77777777" w:rsidR="00B55153" w:rsidRPr="00AD2786" w:rsidRDefault="00B55153" w:rsidP="00CD5CE2">
      <w:pPr>
        <w:ind w:left="720"/>
        <w:contextualSpacing/>
      </w:pPr>
    </w:p>
    <w:p w14:paraId="27808D44" w14:textId="77777777" w:rsidR="00CE1A2B" w:rsidRDefault="00CE1A2B" w:rsidP="00CE1A2B">
      <w:r w:rsidRPr="00AD2786">
        <w:t>Dette vil si at dersom du anslår at første levetidsperiode for bygningen din er 25 år eller mindre, kan du i praksis se bort fra utskiftingskostnader i LCC</w:t>
      </w:r>
      <w:r w:rsidR="00DF127E" w:rsidRPr="00AD2786">
        <w:t>-</w:t>
      </w:r>
      <w:r w:rsidRPr="00AD2786">
        <w:t>beregningen din og bare se på restverdien ved slutten av levetidsperioden og de øvrige FDV</w:t>
      </w:r>
      <w:r w:rsidR="00DF127E" w:rsidRPr="00AD2786">
        <w:t>-</w:t>
      </w:r>
      <w:r w:rsidRPr="00AD2786">
        <w:t>kostnadene</w:t>
      </w:r>
      <w:r w:rsidR="00DF127E" w:rsidRPr="00AD2786">
        <w:t>,</w:t>
      </w:r>
      <w:r w:rsidRPr="00AD2786">
        <w:t xml:space="preserve"> som er </w:t>
      </w:r>
      <w:r w:rsidR="004B57C0">
        <w:t>omtrent</w:t>
      </w:r>
      <w:r w:rsidRPr="00AD2786">
        <w:t xml:space="preserve"> like store hvert år.</w:t>
      </w:r>
    </w:p>
    <w:p w14:paraId="2C6D8195" w14:textId="6786E7A7" w:rsidR="00871FF9" w:rsidRPr="00AD2786" w:rsidRDefault="00871FF9" w:rsidP="00871FF9">
      <w:r w:rsidRPr="00AD2786">
        <w:t>I sum medfører alle disse utfordringene at det er viktig å være kritisk til levetidsdata, og vi ser stor spredning i antatte levetider i de tilgjengelige datakildene. For å beregne mest mulig riktig LCC er det viktig å ha mest mulig nøyaktig informasjon om den enkelte komponent.</w:t>
      </w:r>
    </w:p>
    <w:p w14:paraId="7341552D" w14:textId="77777777" w:rsidR="00871FF9" w:rsidRPr="00AD2786" w:rsidRDefault="00871FF9" w:rsidP="00CE1A2B"/>
    <w:p w14:paraId="09B8371C" w14:textId="77777777" w:rsidR="00CE1A2B" w:rsidRPr="00AD2786" w:rsidRDefault="00CE1A2B" w:rsidP="00CD5CE2">
      <w:pPr>
        <w:pStyle w:val="Overskrift2"/>
      </w:pPr>
      <w:r w:rsidRPr="00AD2786">
        <w:br w:type="page"/>
      </w:r>
      <w:bookmarkStart w:id="96" w:name="_Toc368266773"/>
      <w:bookmarkStart w:id="97" w:name="_Toc373760989"/>
      <w:r w:rsidRPr="00AD2786">
        <w:lastRenderedPageBreak/>
        <w:t>Ulike levetider</w:t>
      </w:r>
      <w:bookmarkEnd w:id="96"/>
      <w:bookmarkEnd w:id="97"/>
    </w:p>
    <w:p w14:paraId="7B26E9A3" w14:textId="338076B1" w:rsidR="00CF198E" w:rsidRDefault="00CB141A" w:rsidP="00CE1A2B">
      <w:r w:rsidRPr="00CB141A">
        <w:rPr>
          <w:noProof/>
          <w:lang w:eastAsia="nb-NO"/>
        </w:rPr>
        <w:t xml:space="preserve"> </w:t>
      </w:r>
      <w:r>
        <w:rPr>
          <w:noProof/>
          <w:lang w:eastAsia="nb-NO"/>
        </w:rPr>
        <w:drawing>
          <wp:inline distT="0" distB="0" distL="0" distR="0" wp14:anchorId="209137CC" wp14:editId="7E1649B9">
            <wp:extent cx="5579343" cy="4142096"/>
            <wp:effectExtent l="0" t="0" r="2540" b="0"/>
            <wp:docPr id="63" name="Bild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cstate="screen">
                      <a:extLst>
                        <a:ext uri="{28A0092B-C50C-407E-A947-70E740481C1C}">
                          <a14:useLocalDpi xmlns:a14="http://schemas.microsoft.com/office/drawing/2010/main"/>
                        </a:ext>
                      </a:extLst>
                    </a:blip>
                    <a:stretch>
                      <a:fillRect/>
                    </a:stretch>
                  </pic:blipFill>
                  <pic:spPr>
                    <a:xfrm>
                      <a:off x="0" y="0"/>
                      <a:ext cx="5586280" cy="4147246"/>
                    </a:xfrm>
                    <a:prstGeom prst="rect">
                      <a:avLst/>
                    </a:prstGeom>
                  </pic:spPr>
                </pic:pic>
              </a:graphicData>
            </a:graphic>
          </wp:inline>
        </w:drawing>
      </w:r>
      <w:r>
        <w:rPr>
          <w:noProof/>
          <w:lang w:eastAsia="nb-NO"/>
        </w:rPr>
        <w:t xml:space="preserve"> </w:t>
      </w:r>
      <w:proofErr w:type="spellStart"/>
      <w:r w:rsidR="00CF198E" w:rsidRPr="00CB141A">
        <w:t>F</w:t>
      </w:r>
      <w:r w:rsidRPr="00CB141A">
        <w:t>i</w:t>
      </w:r>
      <w:r w:rsidR="00CF198E" w:rsidRPr="00CB141A">
        <w:t>gurkilde</w:t>
      </w:r>
      <w:proofErr w:type="spellEnd"/>
      <w:r w:rsidR="00165D5C">
        <w:t>:</w:t>
      </w:r>
      <w:r w:rsidR="00CF198E" w:rsidRPr="00CB141A">
        <w:t xml:space="preserve"> </w:t>
      </w:r>
      <w:proofErr w:type="spellStart"/>
      <w:r w:rsidR="00CF198E" w:rsidRPr="00CB141A">
        <w:t>Listerud</w:t>
      </w:r>
      <w:proofErr w:type="spellEnd"/>
      <w:r w:rsidR="00CF198E" w:rsidRPr="00CB141A">
        <w:t xml:space="preserve"> et all, 2012</w:t>
      </w:r>
      <w:r>
        <w:t>.</w:t>
      </w:r>
    </w:p>
    <w:p w14:paraId="1EDE0276" w14:textId="77777777" w:rsidR="00CE1A2B" w:rsidRPr="00AD2786" w:rsidRDefault="00CE1A2B" w:rsidP="00CD5CE2">
      <w:pPr>
        <w:pStyle w:val="Overskrift3"/>
      </w:pPr>
      <w:r w:rsidRPr="00AD2786">
        <w:t>Levetid</w:t>
      </w:r>
    </w:p>
    <w:p w14:paraId="46112017" w14:textId="77777777" w:rsidR="00CE1A2B" w:rsidRPr="00AD2786" w:rsidRDefault="00BF0359" w:rsidP="00CE1A2B">
      <w:r w:rsidRPr="002C4070">
        <w:rPr>
          <w:u w:val="single"/>
        </w:rPr>
        <w:t>Levetid</w:t>
      </w:r>
      <w:r w:rsidR="00CE1A2B" w:rsidRPr="00AD2786">
        <w:rPr>
          <w:i/>
        </w:rPr>
        <w:t xml:space="preserve"> </w:t>
      </w:r>
      <w:r w:rsidR="00CE1A2B" w:rsidRPr="00AD2786">
        <w:t>er definert som antall år fra en bygningskomponent installeres til den demonteres, eller fra en bygning reises til de</w:t>
      </w:r>
      <w:r w:rsidR="00DF127E" w:rsidRPr="00AD2786">
        <w:t>n</w:t>
      </w:r>
      <w:r w:rsidR="00CE1A2B" w:rsidRPr="00AD2786">
        <w:t xml:space="preserve"> rives. Innenfor levetidsperioden gjennomføres kun mindre endringer av bygningsmassen. Enkelte bygningskomponenter har kortere levetid en</w:t>
      </w:r>
      <w:r w:rsidR="00DF127E" w:rsidRPr="00AD2786">
        <w:t>n</w:t>
      </w:r>
      <w:r w:rsidR="00CE1A2B" w:rsidRPr="00AD2786">
        <w:t xml:space="preserve"> selve bygningen. Disse utskiftingskostnadene tas med i LCC</w:t>
      </w:r>
      <w:r w:rsidR="00DF127E" w:rsidRPr="00AD2786">
        <w:t>-</w:t>
      </w:r>
      <w:r w:rsidR="00CE1A2B" w:rsidRPr="00AD2786">
        <w:t>beregningene. Normalt vil dette være noen få bygnings</w:t>
      </w:r>
      <w:r w:rsidR="00DF127E" w:rsidRPr="00AD2786">
        <w:t>komponenter</w:t>
      </w:r>
      <w:r w:rsidR="00CE1A2B" w:rsidRPr="00AD2786">
        <w:t>, f.eks. deler av tekniske anlegg, vinduer o.l.</w:t>
      </w:r>
    </w:p>
    <w:p w14:paraId="1A08E72D" w14:textId="77777777" w:rsidR="00CE1A2B" w:rsidRPr="00AD2786" w:rsidRDefault="00CE1A2B" w:rsidP="00CD5CE2">
      <w:pPr>
        <w:pStyle w:val="Overskrift3"/>
      </w:pPr>
      <w:r w:rsidRPr="00AD2786">
        <w:t>Reinvestering</w:t>
      </w:r>
    </w:p>
    <w:p w14:paraId="62997480" w14:textId="77777777" w:rsidR="00CE1A2B" w:rsidRPr="00AD2786" w:rsidRDefault="00CE1A2B" w:rsidP="00CE1A2B">
      <w:r w:rsidRPr="00AD2786">
        <w:t xml:space="preserve">Når en levetidsperiode er over, skal du klargjøre bygningen for neste levetidsperiode. I den nye levetidsperioden kan bruken av bygningen være som før, eller du kan endre bruken i hele eller deler av bygningen. På dette tidspunktet må du derfor </w:t>
      </w:r>
      <w:r w:rsidR="00BF0359" w:rsidRPr="002C4070">
        <w:rPr>
          <w:u w:val="single"/>
        </w:rPr>
        <w:t>reinvestere</w:t>
      </w:r>
      <w:r w:rsidRPr="00AD2786">
        <w:t xml:space="preserve"> i bygningen. I ombyggingsprosjektet vil du samtidig sørge for å skifte ut de bygningskomponenter som begynner å nærme seg slutten på sin levetid.  </w:t>
      </w:r>
    </w:p>
    <w:p w14:paraId="34173375" w14:textId="77777777" w:rsidR="00CE1A2B" w:rsidRPr="00AD2786" w:rsidRDefault="00CE1A2B" w:rsidP="00CD5CE2">
      <w:pPr>
        <w:pStyle w:val="Overskrift3"/>
      </w:pPr>
      <w:r w:rsidRPr="00AD2786">
        <w:t xml:space="preserve">Restverdiberegning </w:t>
      </w:r>
    </w:p>
    <w:p w14:paraId="791DEAFD" w14:textId="77777777" w:rsidR="00CE1A2B" w:rsidRPr="00AD2786" w:rsidRDefault="00CE1A2B" w:rsidP="00CE1A2B">
      <w:r w:rsidRPr="00AD2786">
        <w:t>En levetidsperiode kan variere fra kort til lang. Det er utfordrende å tenke seg nøyaktig hva bygningen skal brukes til i neste levetidsperiode. Det er derfor umulig å finne størrelsen på reinvesteringen ved starten av den første levetidsperioden. Du kan derimot planlegge når du tenker å gå i gang med reinvesteringsprosjektet for å klargjøre bygningen for neste levetidsperiode. For å få riktige beregninger må du i tillegg til å bestemme reinvesteringstidspunktet også vurdere restverdien av bygningen. Restverdien er av større betydning jo kortere du planlegger å bruke bygningen.</w:t>
      </w:r>
    </w:p>
    <w:p w14:paraId="4E4BD490" w14:textId="77777777" w:rsidR="00CE1A2B" w:rsidRPr="00AD2786" w:rsidRDefault="00CE1A2B" w:rsidP="00CD5CE2">
      <w:pPr>
        <w:pStyle w:val="Overskrift2"/>
      </w:pPr>
      <w:bookmarkStart w:id="98" w:name="_Toc368266774"/>
      <w:bookmarkStart w:id="99" w:name="_Toc373760990"/>
      <w:r w:rsidRPr="00AD2786">
        <w:lastRenderedPageBreak/>
        <w:t>Ulik levetid på bygningskomponenter</w:t>
      </w:r>
      <w:bookmarkEnd w:id="98"/>
      <w:bookmarkEnd w:id="99"/>
    </w:p>
    <w:p w14:paraId="4E266EC7" w14:textId="292F3316" w:rsidR="00CE1A2B" w:rsidRPr="00AD2786" w:rsidRDefault="007A4C5E" w:rsidP="00CE1A2B">
      <w:r>
        <w:rPr>
          <w:noProof/>
          <w:lang w:eastAsia="nb-NO"/>
        </w:rPr>
        <w:drawing>
          <wp:inline distT="0" distB="0" distL="0" distR="0" wp14:anchorId="66158C38" wp14:editId="7BD884CC">
            <wp:extent cx="4561429" cy="2727374"/>
            <wp:effectExtent l="0" t="0" r="0" b="0"/>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cstate="screen">
                      <a:extLst>
                        <a:ext uri="{28A0092B-C50C-407E-A947-70E740481C1C}">
                          <a14:useLocalDpi xmlns:a14="http://schemas.microsoft.com/office/drawing/2010/main"/>
                        </a:ext>
                      </a:extLst>
                    </a:blip>
                    <a:srcRect/>
                    <a:stretch/>
                  </pic:blipFill>
                  <pic:spPr bwMode="auto">
                    <a:xfrm>
                      <a:off x="0" y="0"/>
                      <a:ext cx="4567296" cy="2730882"/>
                    </a:xfrm>
                    <a:prstGeom prst="rect">
                      <a:avLst/>
                    </a:prstGeom>
                    <a:ln>
                      <a:noFill/>
                    </a:ln>
                    <a:extLst>
                      <a:ext uri="{53640926-AAD7-44D8-BBD7-CCE9431645EC}">
                        <a14:shadowObscured xmlns:a14="http://schemas.microsoft.com/office/drawing/2010/main"/>
                      </a:ext>
                    </a:extLst>
                  </pic:spPr>
                </pic:pic>
              </a:graphicData>
            </a:graphic>
          </wp:inline>
        </w:drawing>
      </w:r>
    </w:p>
    <w:p w14:paraId="3374B9A9" w14:textId="77777777" w:rsidR="00CE1A2B" w:rsidRPr="00AD2786" w:rsidRDefault="00CE1A2B" w:rsidP="00CD5CE2">
      <w:pPr>
        <w:pStyle w:val="Overskrift3"/>
      </w:pPr>
      <w:r w:rsidRPr="00AD2786">
        <w:t xml:space="preserve">Områder </w:t>
      </w:r>
      <w:r w:rsidR="00787DAA" w:rsidRPr="00AD2786">
        <w:t>i bygninger</w:t>
      </w:r>
    </w:p>
    <w:p w14:paraId="3BD6D53D" w14:textId="1EDCE098" w:rsidR="00CE1A2B" w:rsidRPr="00AD2786" w:rsidRDefault="00CE1A2B" w:rsidP="00CE1A2B">
      <w:r w:rsidRPr="00AD2786">
        <w:t xml:space="preserve">Beskrivelse av lagdelingen finner du i boken </w:t>
      </w:r>
      <w:r w:rsidR="00BF0359" w:rsidRPr="002C4070">
        <w:rPr>
          <w:i/>
        </w:rPr>
        <w:t xml:space="preserve">How </w:t>
      </w:r>
      <w:proofErr w:type="spellStart"/>
      <w:r w:rsidR="00BF0359" w:rsidRPr="002C4070">
        <w:rPr>
          <w:i/>
        </w:rPr>
        <w:t>buildings</w:t>
      </w:r>
      <w:proofErr w:type="spellEnd"/>
      <w:r w:rsidR="00BF0359" w:rsidRPr="002C4070">
        <w:rPr>
          <w:i/>
        </w:rPr>
        <w:t xml:space="preserve"> </w:t>
      </w:r>
      <w:proofErr w:type="spellStart"/>
      <w:r w:rsidR="00BF0359" w:rsidRPr="002C4070">
        <w:rPr>
          <w:i/>
        </w:rPr>
        <w:t>learn</w:t>
      </w:r>
      <w:proofErr w:type="spellEnd"/>
      <w:r w:rsidR="00B953CF" w:rsidRPr="00AD2786">
        <w:t>.</w:t>
      </w:r>
      <w:r w:rsidRPr="00AD2786">
        <w:t xml:space="preserve"> </w:t>
      </w:r>
      <w:r w:rsidR="00B953CF" w:rsidRPr="00AD2786">
        <w:t>K</w:t>
      </w:r>
      <w:r w:rsidRPr="00AD2786">
        <w:t xml:space="preserve">ort sagt </w:t>
      </w:r>
      <w:r w:rsidR="00B953CF" w:rsidRPr="00AD2786">
        <w:t xml:space="preserve">kan </w:t>
      </w:r>
      <w:r w:rsidRPr="00AD2786">
        <w:t>de ulike lagene kan ha forskjellig levetid. For eksempel antar vi at bærende konstruksjoner har lengr</w:t>
      </w:r>
      <w:r w:rsidR="00B953CF" w:rsidRPr="00AD2786">
        <w:t>e</w:t>
      </w:r>
      <w:r w:rsidRPr="00AD2786">
        <w:t xml:space="preserve"> levetid enn innredning. Uavhengig av hva </w:t>
      </w:r>
      <w:r w:rsidR="00B953CF" w:rsidRPr="00AD2786">
        <w:t xml:space="preserve">den </w:t>
      </w:r>
      <w:r w:rsidRPr="00AD2786">
        <w:t>ny</w:t>
      </w:r>
      <w:r w:rsidR="00B953CF" w:rsidRPr="00AD2786">
        <w:t>e</w:t>
      </w:r>
      <w:r w:rsidRPr="00AD2786">
        <w:t xml:space="preserve"> bruk</w:t>
      </w:r>
      <w:r w:rsidR="00B953CF" w:rsidRPr="00AD2786">
        <w:t>en</w:t>
      </w:r>
      <w:r w:rsidRPr="00AD2786">
        <w:t xml:space="preserve"> av bygningen blir, har vi mye kunnskap om hvilke bygningskomponenter som skiftes ut for å klargjøre en bygning for neste levetidsperiode. Vi kan da tenke oss at vi grupperer ulike deler av bygningen inn i flere områder </w:t>
      </w:r>
      <w:r w:rsidR="00B953CF" w:rsidRPr="00AD2786">
        <w:t>slik</w:t>
      </w:r>
      <w:r w:rsidRPr="00AD2786">
        <w:t xml:space="preserve"> denne figuren viser, her markert med de grønne strekene med piler.</w:t>
      </w:r>
      <w:r w:rsidR="006B03CD">
        <w:t xml:space="preserve"> </w:t>
      </w:r>
      <w:r w:rsidRPr="00AD2786">
        <w:t xml:space="preserve">Når du har foretatt disse vurderingene, må du velge </w:t>
      </w:r>
      <w:r w:rsidR="00B953CF" w:rsidRPr="00AD2786">
        <w:t xml:space="preserve">de </w:t>
      </w:r>
      <w:r w:rsidRPr="00AD2786">
        <w:t>tekniske løsninge</w:t>
      </w:r>
      <w:r w:rsidR="00B953CF" w:rsidRPr="00AD2786">
        <w:t>ne</w:t>
      </w:r>
      <w:r w:rsidRPr="00AD2786">
        <w:t xml:space="preserve"> som passer best for de valgene du har tatt. Du bør planlegge slik at du enkelt kan skifte ut ett «område» uten at de andre «områdene» blir berørt. </w:t>
      </w:r>
    </w:p>
    <w:p w14:paraId="3BBF55EF" w14:textId="77777777" w:rsidR="00CE1A2B" w:rsidRPr="00AD2786" w:rsidRDefault="00CE1A2B" w:rsidP="00CD5CE2">
      <w:pPr>
        <w:pStyle w:val="Overskrift3"/>
      </w:pPr>
      <w:proofErr w:type="spellStart"/>
      <w:r w:rsidRPr="00AD2786">
        <w:t>Utskiftbarhet</w:t>
      </w:r>
      <w:proofErr w:type="spellEnd"/>
    </w:p>
    <w:p w14:paraId="36508452" w14:textId="77777777" w:rsidR="00CE1A2B" w:rsidRPr="00AD2786" w:rsidRDefault="00CE1A2B" w:rsidP="00CE1A2B">
      <w:r w:rsidRPr="00AD2786">
        <w:t>I et byggeprosjekt bygger vi ofte på en slik måte at de tekniske områdene er vanskelige å skifte ut uten at de innvendige områdene blir berørt. Har du en bygning der du ofte har behov for å skifte ut eller bygge om de tekniske installasjonene, kan du vurdere alternative løsninger som f.eks. tekniske mellometasjer.</w:t>
      </w:r>
    </w:p>
    <w:p w14:paraId="49F1171A" w14:textId="77777777" w:rsidR="00CE1A2B" w:rsidRPr="00AD2786" w:rsidRDefault="00CE1A2B" w:rsidP="00CE1A2B">
      <w:r w:rsidRPr="00AD2786">
        <w:t>De standardiserte reglene for å fastsette levetide</w:t>
      </w:r>
      <w:r w:rsidR="004B212C" w:rsidRPr="00AD2786">
        <w:t>n</w:t>
      </w:r>
      <w:r w:rsidRPr="00AD2786">
        <w:t xml:space="preserve"> til enkelt</w:t>
      </w:r>
      <w:r w:rsidR="004B212C" w:rsidRPr="00AD2786">
        <w:t>e</w:t>
      </w:r>
      <w:r w:rsidRPr="00AD2786">
        <w:t xml:space="preserve"> bygnings</w:t>
      </w:r>
      <w:r w:rsidR="004B212C" w:rsidRPr="00AD2786">
        <w:t>komponentene</w:t>
      </w:r>
      <w:r w:rsidRPr="00AD2786">
        <w:t xml:space="preserve"> </w:t>
      </w:r>
      <w:r w:rsidR="004B212C" w:rsidRPr="00AD2786">
        <w:t>finn</w:t>
      </w:r>
      <w:r w:rsidRPr="00AD2786">
        <w:t xml:space="preserve">er </w:t>
      </w:r>
      <w:r w:rsidR="004B212C" w:rsidRPr="00AD2786">
        <w:t xml:space="preserve">du </w:t>
      </w:r>
      <w:r w:rsidRPr="00AD2786">
        <w:t xml:space="preserve">i </w:t>
      </w:r>
      <w:r w:rsidRPr="002C4070">
        <w:rPr>
          <w:i/>
        </w:rPr>
        <w:t>ISO 15686-2</w:t>
      </w:r>
      <w:r w:rsidRPr="00AD2786">
        <w:t> </w:t>
      </w:r>
      <w:r w:rsidR="00BF0359" w:rsidRPr="002C4070">
        <w:rPr>
          <w:i/>
        </w:rPr>
        <w:t>Bygninger og konstruksjoner</w:t>
      </w:r>
      <w:r w:rsidRPr="00AD2786">
        <w:t xml:space="preserve">. Her legges det stor vekt på å bruke normerte betingelser for gjennomføringen av selve testen.  </w:t>
      </w:r>
    </w:p>
    <w:p w14:paraId="41102E11" w14:textId="77777777" w:rsidR="00CE1A2B" w:rsidRPr="00AD2786" w:rsidRDefault="00CE1A2B">
      <w:pPr>
        <w:pStyle w:val="Overskrift3"/>
      </w:pPr>
      <w:r w:rsidRPr="00AD2786">
        <w:t>Lab</w:t>
      </w:r>
      <w:r w:rsidR="004B212C" w:rsidRPr="00AD2786">
        <w:t>o</w:t>
      </w:r>
      <w:r w:rsidRPr="00AD2786">
        <w:t>ratori</w:t>
      </w:r>
      <w:r w:rsidR="004B212C" w:rsidRPr="00AD2786">
        <w:t>e</w:t>
      </w:r>
      <w:r w:rsidRPr="00AD2786">
        <w:t>testing av bygnings</w:t>
      </w:r>
      <w:r w:rsidR="004B212C" w:rsidRPr="00AD2786">
        <w:t>komponenter</w:t>
      </w:r>
    </w:p>
    <w:p w14:paraId="10F54854" w14:textId="1AA0F42C" w:rsidR="00CE1A2B" w:rsidRPr="00AD2786" w:rsidRDefault="00CE1A2B" w:rsidP="00CE1A2B">
      <w:r w:rsidRPr="00AD2786">
        <w:t xml:space="preserve">For </w:t>
      </w:r>
      <w:r w:rsidR="004B212C" w:rsidRPr="00AD2786">
        <w:t xml:space="preserve">å kunne </w:t>
      </w:r>
      <w:r w:rsidRPr="00AD2786">
        <w:t>fasts</w:t>
      </w:r>
      <w:r w:rsidR="004B212C" w:rsidRPr="00AD2786">
        <w:t>lå</w:t>
      </w:r>
      <w:r w:rsidRPr="00AD2786">
        <w:t xml:space="preserve"> levetid</w:t>
      </w:r>
      <w:r w:rsidR="004B212C" w:rsidRPr="00AD2786">
        <w:t>en til</w:t>
      </w:r>
      <w:r w:rsidRPr="00AD2786">
        <w:t xml:space="preserve"> en enkelt bygnings</w:t>
      </w:r>
      <w:r w:rsidR="004B212C" w:rsidRPr="00AD2786">
        <w:t xml:space="preserve">komponent </w:t>
      </w:r>
      <w:r w:rsidR="00064B5A">
        <w:t>nøyaktig</w:t>
      </w:r>
      <w:r w:rsidRPr="00AD2786">
        <w:t xml:space="preserve">, </w:t>
      </w:r>
      <w:r w:rsidR="004B212C" w:rsidRPr="00AD2786">
        <w:t xml:space="preserve">er det nødvendig å </w:t>
      </w:r>
      <w:r w:rsidRPr="00AD2786">
        <w:t>test</w:t>
      </w:r>
      <w:r w:rsidR="004B212C" w:rsidRPr="00AD2786">
        <w:t>e</w:t>
      </w:r>
      <w:r w:rsidRPr="00AD2786">
        <w:t xml:space="preserve"> bygnings</w:t>
      </w:r>
      <w:r w:rsidR="004B212C" w:rsidRPr="00AD2786">
        <w:t>komponenten</w:t>
      </w:r>
      <w:r w:rsidRPr="00AD2786">
        <w:t xml:space="preserve"> i et laboratorium. Dette er svært ressurskrevende, og derfor </w:t>
      </w:r>
      <w:r w:rsidR="004B212C" w:rsidRPr="00AD2786">
        <w:t xml:space="preserve">finnes det </w:t>
      </w:r>
      <w:r w:rsidRPr="00AD2786">
        <w:t>en del materialer og produkter uten slik test på markedet.</w:t>
      </w:r>
      <w:r w:rsidRPr="00AD2786">
        <w:rPr>
          <w:sz w:val="16"/>
          <w:szCs w:val="16"/>
        </w:rPr>
        <w:t> </w:t>
      </w:r>
      <w:r w:rsidRPr="00AD2786">
        <w:t>I laboratoriet testes den enkelte komponent hver for seg. I en virkelig bygning vil det være stor gjensidig påvirkning mellom de ulike komponentene og mellom komponentene og brukerne av bygningen. I tillegg viser det seg at bygnings</w:t>
      </w:r>
      <w:r w:rsidR="004B212C" w:rsidRPr="00AD2786">
        <w:t>komponenter</w:t>
      </w:r>
      <w:r w:rsidRPr="00AD2786">
        <w:t xml:space="preserve"> ofte skiftes ut av andre årsaker enn utgått teknisk levetid.</w:t>
      </w:r>
    </w:p>
    <w:p w14:paraId="7CA4E5E2" w14:textId="265C8C1F" w:rsidR="00CE1A2B" w:rsidRPr="00A73CF2" w:rsidRDefault="00CE1A2B" w:rsidP="00CE1A2B">
      <w:r w:rsidRPr="00AD2786">
        <w:t xml:space="preserve">En bygning har oftest </w:t>
      </w:r>
      <w:r w:rsidR="004B212C" w:rsidRPr="00AD2786">
        <w:t>komponenter</w:t>
      </w:r>
      <w:r w:rsidRPr="00AD2786">
        <w:t xml:space="preserve"> fra en rekke ulike produsenter. De korrekte levetidsdataene for de enkelte bygnings</w:t>
      </w:r>
      <w:r w:rsidR="004B212C" w:rsidRPr="00AD2786">
        <w:t>komponentene</w:t>
      </w:r>
      <w:r w:rsidRPr="00AD2786">
        <w:t xml:space="preserve"> må dermed samles inn fra de ulike produsentene. Dette er også en ressurskrevende operasjon</w:t>
      </w:r>
      <w:r w:rsidR="00A73CF2">
        <w:t>.</w:t>
      </w:r>
    </w:p>
    <w:p w14:paraId="172BFCE3" w14:textId="77777777" w:rsidR="00EF3C12" w:rsidRDefault="00EF3C12" w:rsidP="00CE1A2B">
      <w:bookmarkStart w:id="100" w:name="_Toc368266775"/>
    </w:p>
    <w:p w14:paraId="09CFEF1F" w14:textId="77777777" w:rsidR="003E7091" w:rsidRDefault="003D4281" w:rsidP="00CD5CE2">
      <w:pPr>
        <w:pStyle w:val="Overskrift2"/>
      </w:pPr>
      <w:bookmarkStart w:id="101" w:name="_Toc373760991"/>
      <w:r w:rsidRPr="00AD2786">
        <w:t>Hvor lenge varer bygningskomponenter?</w:t>
      </w:r>
      <w:bookmarkEnd w:id="101"/>
    </w:p>
    <w:p w14:paraId="5D141226" w14:textId="091520E0" w:rsidR="00CE1A2B" w:rsidRPr="00AD2786" w:rsidRDefault="003D4281" w:rsidP="003E7091">
      <w:r w:rsidRPr="003E7091">
        <w:rPr>
          <w:noProof/>
          <w:lang w:eastAsia="nb-NO"/>
        </w:rPr>
        <w:drawing>
          <wp:inline distT="0" distB="0" distL="0" distR="0" wp14:anchorId="34B7CC1E" wp14:editId="4DB8D49E">
            <wp:extent cx="5935672" cy="3514891"/>
            <wp:effectExtent l="0" t="0" r="8255" b="0"/>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cstate="screen">
                      <a:extLst>
                        <a:ext uri="{28A0092B-C50C-407E-A947-70E740481C1C}">
                          <a14:useLocalDpi xmlns:a14="http://schemas.microsoft.com/office/drawing/2010/main"/>
                        </a:ext>
                      </a:extLst>
                    </a:blip>
                    <a:srcRect/>
                    <a:stretch/>
                  </pic:blipFill>
                  <pic:spPr bwMode="auto">
                    <a:xfrm>
                      <a:off x="0" y="0"/>
                      <a:ext cx="5935892" cy="3515021"/>
                    </a:xfrm>
                    <a:prstGeom prst="rect">
                      <a:avLst/>
                    </a:prstGeom>
                    <a:ln>
                      <a:noFill/>
                    </a:ln>
                    <a:extLst>
                      <a:ext uri="{53640926-AAD7-44D8-BBD7-CCE9431645EC}">
                        <a14:shadowObscured xmlns:a14="http://schemas.microsoft.com/office/drawing/2010/main"/>
                      </a:ext>
                    </a:extLst>
                  </pic:spPr>
                </pic:pic>
              </a:graphicData>
            </a:graphic>
          </wp:inline>
        </w:drawing>
      </w:r>
      <w:r w:rsidRPr="00AD2786">
        <w:t xml:space="preserve"> </w:t>
      </w:r>
      <w:bookmarkEnd w:id="100"/>
    </w:p>
    <w:p w14:paraId="6609302B" w14:textId="77777777" w:rsidR="00CE1A2B" w:rsidRPr="00AD2786" w:rsidRDefault="00CE1A2B" w:rsidP="00CE1A2B">
      <w:r w:rsidRPr="00AD2786">
        <w:t xml:space="preserve">Noen bygningskomponenter har kortere levetid enn selve bygningen. Kostnadene for disse bygningskomponentene kan du finne i </w:t>
      </w:r>
      <w:r w:rsidRPr="002C4070">
        <w:rPr>
          <w:i/>
        </w:rPr>
        <w:t>ISO 15686-2</w:t>
      </w:r>
      <w:r w:rsidRPr="00AD2786">
        <w:t> </w:t>
      </w:r>
      <w:r w:rsidR="00BF0359" w:rsidRPr="002C4070">
        <w:rPr>
          <w:i/>
        </w:rPr>
        <w:t>Bygninger og konstruksjoner – Levetidsplanlegging</w:t>
      </w:r>
      <w:r w:rsidR="00064B5A">
        <w:rPr>
          <w:i/>
        </w:rPr>
        <w:t>,</w:t>
      </w:r>
      <w:r w:rsidR="00BF0359" w:rsidRPr="002C4070">
        <w:rPr>
          <w:i/>
        </w:rPr>
        <w:t xml:space="preserve"> </w:t>
      </w:r>
      <w:r w:rsidR="00064B5A">
        <w:rPr>
          <w:i/>
        </w:rPr>
        <w:t>D</w:t>
      </w:r>
      <w:r w:rsidR="00BF0359" w:rsidRPr="002C4070">
        <w:rPr>
          <w:i/>
        </w:rPr>
        <w:t>el 2</w:t>
      </w:r>
      <w:r w:rsidR="00064B5A">
        <w:rPr>
          <w:i/>
        </w:rPr>
        <w:t>:</w:t>
      </w:r>
      <w:r w:rsidR="00BF0359" w:rsidRPr="002C4070">
        <w:rPr>
          <w:i/>
        </w:rPr>
        <w:t xml:space="preserve"> Forutsigelse av levetid – retningslinjer</w:t>
      </w:r>
      <w:r w:rsidRPr="00AD2786">
        <w:t xml:space="preserve">, som gir grove overslag over forventet levetid. </w:t>
      </w:r>
    </w:p>
    <w:p w14:paraId="0989BED6" w14:textId="77777777" w:rsidR="00CE1A2B" w:rsidRPr="00AD2786" w:rsidRDefault="00CE1A2B" w:rsidP="00CE1A2B">
      <w:r w:rsidRPr="00AD2786">
        <w:t xml:space="preserve">For eksempel er levetiden til utvendig </w:t>
      </w:r>
      <w:proofErr w:type="spellStart"/>
      <w:r w:rsidRPr="00AD2786">
        <w:t>trepanel</w:t>
      </w:r>
      <w:proofErr w:type="spellEnd"/>
      <w:r w:rsidRPr="00AD2786">
        <w:t xml:space="preserve"> 20</w:t>
      </w:r>
      <w:r w:rsidR="00644712" w:rsidRPr="00AD2786">
        <w:t>–</w:t>
      </w:r>
      <w:r w:rsidRPr="00AD2786">
        <w:t>80 år. For å si noe mer presist om levetiden må du vurdere ulike forhold, for eksempel hvor værutsatt panelet vil være, og hvilken materialkvalitet som er benyttet. Hvor dyktige er tømrerne som monterte panelet, og hvor flink vil byggeieren</w:t>
      </w:r>
      <w:r w:rsidR="00644712" w:rsidRPr="00AD2786">
        <w:t xml:space="preserve"> være</w:t>
      </w:r>
      <w:r w:rsidRPr="00AD2786">
        <w:t xml:space="preserve"> til å male panelet etter at bygget er tatt i bruk</w:t>
      </w:r>
      <w:r w:rsidR="00644712" w:rsidRPr="00AD2786">
        <w:t>?</w:t>
      </w:r>
      <w:r w:rsidRPr="00AD2786">
        <w:t xml:space="preserve"> </w:t>
      </w:r>
      <w:r w:rsidR="00644712" w:rsidRPr="00AD2786">
        <w:t>E</w:t>
      </w:r>
      <w:r w:rsidRPr="00AD2786">
        <w:t xml:space="preserve">tter en slik vurdering </w:t>
      </w:r>
      <w:r w:rsidR="00644712" w:rsidRPr="00AD2786">
        <w:t xml:space="preserve">kan du for eksempel anslå </w:t>
      </w:r>
      <w:r w:rsidRPr="00AD2786">
        <w:t xml:space="preserve">at panelet for dette bygget </w:t>
      </w:r>
      <w:r w:rsidR="00644712" w:rsidRPr="00AD2786">
        <w:t xml:space="preserve">må </w:t>
      </w:r>
      <w:r w:rsidRPr="00AD2786">
        <w:t>skiftes ut etter ca. 40 år.</w:t>
      </w:r>
    </w:p>
    <w:p w14:paraId="046AC9B9" w14:textId="77777777" w:rsidR="00CE1A2B" w:rsidRPr="00AD2786" w:rsidRDefault="00CE1A2B" w:rsidP="00CE1A2B">
      <w:r w:rsidRPr="00AD2786">
        <w:t xml:space="preserve">I tillegg finnes det enkelte oversikter over hvordan </w:t>
      </w:r>
      <w:r w:rsidR="00644712" w:rsidRPr="00AD2786">
        <w:t xml:space="preserve">du bør male </w:t>
      </w:r>
      <w:proofErr w:type="spellStart"/>
      <w:r w:rsidRPr="00AD2786">
        <w:t>trepanel</w:t>
      </w:r>
      <w:proofErr w:type="spellEnd"/>
      <w:r w:rsidRPr="00AD2786">
        <w:t xml:space="preserve"> for </w:t>
      </w:r>
      <w:r w:rsidR="00644712" w:rsidRPr="00AD2786">
        <w:t xml:space="preserve">at det skal </w:t>
      </w:r>
      <w:r w:rsidRPr="00AD2786">
        <w:t>få lengst mulig levetid.</w:t>
      </w:r>
    </w:p>
    <w:p w14:paraId="0FC9779B" w14:textId="77777777" w:rsidR="00CE1A2B" w:rsidRPr="00AD2786" w:rsidRDefault="00CE1A2B" w:rsidP="00CE1A2B">
      <w:r w:rsidRPr="00AD2786">
        <w:t>I de fleste tilfeller vil enkle beregninger ved bruk av erfaringstall på formen kr/m</w:t>
      </w:r>
      <w:r w:rsidR="00BF0359" w:rsidRPr="002C4070">
        <w:rPr>
          <w:vertAlign w:val="superscript"/>
        </w:rPr>
        <w:t>2</w:t>
      </w:r>
      <w:r w:rsidRPr="00AD2786">
        <w:t xml:space="preserve"> p</w:t>
      </w:r>
      <w:r w:rsidR="00644712" w:rsidRPr="00AD2786">
        <w:t>e</w:t>
      </w:r>
      <w:r w:rsidRPr="00AD2786">
        <w:t>r kostnadstype gi den mest rasjonelle tilnærmingen til kostnadsberegningen. Alternativet</w:t>
      </w:r>
      <w:r w:rsidR="004236E9" w:rsidRPr="00AD2786">
        <w:t xml:space="preserve"> </w:t>
      </w:r>
      <w:r w:rsidRPr="00AD2786">
        <w:t>er svært detaljerte beregninger av ulike utskiftingsintervall som bare vil gjelde for en liten del av det totale kostnadsbildet.</w:t>
      </w:r>
    </w:p>
    <w:p w14:paraId="3EFE2E08" w14:textId="77777777" w:rsidR="00CE1A2B" w:rsidRPr="00AD2786" w:rsidRDefault="00CE1A2B" w:rsidP="00CE1A2B"/>
    <w:p w14:paraId="3838AFA4" w14:textId="77777777" w:rsidR="00CE1A2B" w:rsidRPr="00A73CF2" w:rsidRDefault="00CE1A2B" w:rsidP="00CE1A2B">
      <w:r w:rsidRPr="00AD2786">
        <w:br w:type="page"/>
      </w:r>
    </w:p>
    <w:p w14:paraId="6B08CF9C" w14:textId="77777777" w:rsidR="00CE1A2B" w:rsidRPr="002142B8" w:rsidRDefault="00CE1A2B" w:rsidP="00CD5CE2">
      <w:pPr>
        <w:pStyle w:val="Overskrift2"/>
        <w:rPr>
          <w:lang w:val="en-US"/>
        </w:rPr>
      </w:pPr>
      <w:bookmarkStart w:id="102" w:name="_Toc368266777"/>
      <w:bookmarkStart w:id="103" w:name="_Toc373760992"/>
      <w:r w:rsidRPr="002142B8">
        <w:rPr>
          <w:lang w:val="en-US"/>
        </w:rPr>
        <w:lastRenderedPageBreak/>
        <w:t>Tips</w:t>
      </w:r>
      <w:bookmarkEnd w:id="102"/>
      <w:bookmarkEnd w:id="103"/>
    </w:p>
    <w:p w14:paraId="4C11760D" w14:textId="77777777" w:rsidR="00AD2786" w:rsidRPr="00C04839" w:rsidRDefault="007114E7" w:rsidP="00CD5CE2">
      <w:pPr>
        <w:rPr>
          <w:lang w:val="en-US"/>
        </w:rPr>
      </w:pPr>
      <w:r w:rsidRPr="00C04839">
        <w:rPr>
          <w:lang w:val="en-US"/>
        </w:rPr>
        <w:t xml:space="preserve">Bok: </w:t>
      </w:r>
      <w:r w:rsidR="00BF0359" w:rsidRPr="00C04839">
        <w:rPr>
          <w:lang w:val="en-US"/>
        </w:rPr>
        <w:t>How buildings learn</w:t>
      </w:r>
    </w:p>
    <w:p w14:paraId="54EABD98" w14:textId="77777777" w:rsidR="00AD2786" w:rsidRPr="00C04839" w:rsidRDefault="00BF0359" w:rsidP="00CD5CE2">
      <w:pPr>
        <w:rPr>
          <w:lang w:val="en-US"/>
        </w:rPr>
      </w:pPr>
      <w:r w:rsidRPr="00C04839">
        <w:rPr>
          <w:lang w:val="en-US"/>
        </w:rPr>
        <w:t>ISO 15686-1</w:t>
      </w:r>
    </w:p>
    <w:p w14:paraId="4C784723" w14:textId="77777777" w:rsidR="00AD2786" w:rsidRPr="003119DA" w:rsidRDefault="00BF0359" w:rsidP="00CD5CE2">
      <w:proofErr w:type="spellStart"/>
      <w:r w:rsidRPr="003119DA">
        <w:t>SINTEFs</w:t>
      </w:r>
      <w:proofErr w:type="spellEnd"/>
      <w:r w:rsidRPr="003119DA">
        <w:t xml:space="preserve"> </w:t>
      </w:r>
      <w:proofErr w:type="spellStart"/>
      <w:r w:rsidRPr="003119DA">
        <w:t>Byggforval</w:t>
      </w:r>
      <w:r w:rsidR="00520DD4" w:rsidRPr="003119DA">
        <w:t>t</w:t>
      </w:r>
      <w:r w:rsidRPr="003119DA">
        <w:t>ningsblad</w:t>
      </w:r>
      <w:proofErr w:type="spellEnd"/>
    </w:p>
    <w:p w14:paraId="3D4DD82A" w14:textId="77777777" w:rsidR="00AD2786" w:rsidRPr="00AD2786" w:rsidRDefault="00BF0359" w:rsidP="00D97698">
      <w:bookmarkStart w:id="104" w:name="_Toc368266778"/>
      <w:r w:rsidRPr="002C4070">
        <w:t>ISO 15686-2 Bygninger og konstruksjoner</w:t>
      </w:r>
      <w:bookmarkEnd w:id="104"/>
      <w:r w:rsidRPr="002C4070">
        <w:t xml:space="preserve"> </w:t>
      </w:r>
    </w:p>
    <w:p w14:paraId="6E6AA3EA" w14:textId="77777777" w:rsidR="00BB3989" w:rsidRDefault="00BB3989">
      <w:pPr>
        <w:rPr>
          <w:rFonts w:asciiTheme="majorHAnsi" w:eastAsiaTheme="majorEastAsia" w:hAnsiTheme="majorHAnsi" w:cstheme="majorBidi"/>
          <w:b/>
          <w:bCs/>
          <w:color w:val="4F81BD" w:themeColor="accent1"/>
          <w:sz w:val="26"/>
          <w:szCs w:val="26"/>
        </w:rPr>
      </w:pPr>
      <w:r>
        <w:rPr>
          <w:rFonts w:asciiTheme="majorHAnsi" w:eastAsiaTheme="majorEastAsia" w:hAnsiTheme="majorHAnsi" w:cstheme="majorBidi"/>
          <w:b/>
          <w:bCs/>
          <w:color w:val="4F81BD" w:themeColor="accent1"/>
          <w:sz w:val="26"/>
          <w:szCs w:val="26"/>
        </w:rPr>
        <w:br w:type="page"/>
      </w:r>
    </w:p>
    <w:p w14:paraId="0C1F2DFD" w14:textId="77777777" w:rsidR="00CE1A2B" w:rsidRPr="00AD2786" w:rsidRDefault="00CE1A2B" w:rsidP="00CD5CE2">
      <w:pPr>
        <w:pStyle w:val="Overskrift2"/>
      </w:pPr>
      <w:bookmarkStart w:id="105" w:name="_Toc368266779"/>
      <w:bookmarkStart w:id="106" w:name="_Toc373760993"/>
      <w:r w:rsidRPr="00AD2786">
        <w:lastRenderedPageBreak/>
        <w:t>Oppsummering</w:t>
      </w:r>
      <w:bookmarkEnd w:id="105"/>
      <w:bookmarkEnd w:id="106"/>
    </w:p>
    <w:p w14:paraId="2333FEA1" w14:textId="77777777" w:rsidR="00CE1A2B" w:rsidRPr="00AD2786" w:rsidRDefault="00CE1A2B" w:rsidP="00CE1A2B">
      <w:r w:rsidRPr="00AD2786">
        <w:t>Levetidsplanlegging handler om</w:t>
      </w:r>
    </w:p>
    <w:p w14:paraId="1CBC376A" w14:textId="77777777" w:rsidR="00CE1A2B" w:rsidRPr="00AD2786" w:rsidRDefault="00520DD4" w:rsidP="00CE1A2B">
      <w:pPr>
        <w:numPr>
          <w:ilvl w:val="0"/>
          <w:numId w:val="15"/>
        </w:numPr>
        <w:contextualSpacing/>
      </w:pPr>
      <w:r w:rsidRPr="00AD2786">
        <w:t>h</w:t>
      </w:r>
      <w:r w:rsidR="00CE1A2B" w:rsidRPr="00AD2786">
        <w:t>vor lenge du skal bruke bygningen</w:t>
      </w:r>
    </w:p>
    <w:p w14:paraId="7BA69793" w14:textId="77777777" w:rsidR="00CE1A2B" w:rsidRPr="00AD2786" w:rsidRDefault="00520DD4" w:rsidP="00CE1A2B">
      <w:pPr>
        <w:numPr>
          <w:ilvl w:val="0"/>
          <w:numId w:val="15"/>
        </w:numPr>
        <w:contextualSpacing/>
      </w:pPr>
      <w:r w:rsidRPr="00AD2786">
        <w:t>n</w:t>
      </w:r>
      <w:r w:rsidR="00CE1A2B" w:rsidRPr="00AD2786">
        <w:t>år du må skifte ut bygnings</w:t>
      </w:r>
      <w:r w:rsidRPr="00AD2786">
        <w:t>komponenter</w:t>
      </w:r>
    </w:p>
    <w:p w14:paraId="4111D9D7" w14:textId="77777777" w:rsidR="00CE1A2B" w:rsidRPr="00AD2786" w:rsidRDefault="00520DD4" w:rsidP="00CE1A2B">
      <w:pPr>
        <w:numPr>
          <w:ilvl w:val="0"/>
          <w:numId w:val="15"/>
        </w:numPr>
        <w:contextualSpacing/>
      </w:pPr>
      <w:r w:rsidRPr="00AD2786">
        <w:t>h</w:t>
      </w:r>
      <w:r w:rsidR="00CE1A2B" w:rsidRPr="00AD2786">
        <w:t>va bygningen skal brukes til</w:t>
      </w:r>
    </w:p>
    <w:p w14:paraId="64DED51C" w14:textId="77777777" w:rsidR="00CE1A2B" w:rsidRPr="00AD2786" w:rsidRDefault="00520DD4" w:rsidP="00CE1A2B">
      <w:pPr>
        <w:numPr>
          <w:ilvl w:val="0"/>
          <w:numId w:val="15"/>
        </w:numPr>
        <w:contextualSpacing/>
      </w:pPr>
      <w:r w:rsidRPr="00AD2786">
        <w:t>h</w:t>
      </w:r>
      <w:r w:rsidR="00CE1A2B" w:rsidRPr="00AD2786">
        <w:t>vilke materialer du velger å bruke</w:t>
      </w:r>
    </w:p>
    <w:p w14:paraId="53A2825D" w14:textId="77777777" w:rsidR="00AD2786" w:rsidRPr="00AD2786" w:rsidRDefault="00AD2786" w:rsidP="002C4070">
      <w:pPr>
        <w:ind w:left="720"/>
        <w:contextualSpacing/>
      </w:pPr>
    </w:p>
    <w:p w14:paraId="1C7018E8" w14:textId="77777777" w:rsidR="00CE1A2B" w:rsidRPr="00AD2786" w:rsidRDefault="00CE1A2B" w:rsidP="00CE1A2B">
      <w:r w:rsidRPr="00AD2786">
        <w:t xml:space="preserve">Levetidsplanlegging handler om å tenke </w:t>
      </w:r>
      <w:r w:rsidR="00520DD4" w:rsidRPr="00AD2786">
        <w:t xml:space="preserve">gjennom </w:t>
      </w:r>
      <w:r w:rsidRPr="00AD2786">
        <w:t>hvor lenge du skal bruke bygningen, og hva bygningen skal brukes til gjennom de ulike levetidsperiodene. Hvilke materialer du velger å bruke i de ulike bygnings</w:t>
      </w:r>
      <w:r w:rsidR="00520DD4" w:rsidRPr="00AD2786">
        <w:t>komponentene,</w:t>
      </w:r>
      <w:r w:rsidRPr="00AD2786">
        <w:t xml:space="preserve"> må tilpasses levetidsperioden til bygningen.</w:t>
      </w:r>
    </w:p>
    <w:p w14:paraId="13783E12" w14:textId="77777777" w:rsidR="00CE1A2B" w:rsidRPr="00AD2786" w:rsidRDefault="00CE1A2B" w:rsidP="00CE1A2B"/>
    <w:p w14:paraId="06F1FE73" w14:textId="77777777" w:rsidR="00CE1A2B" w:rsidRPr="00AD2786" w:rsidRDefault="00CE1A2B">
      <w:r w:rsidRPr="00AD2786">
        <w:br w:type="page"/>
      </w:r>
    </w:p>
    <w:p w14:paraId="0CBB4750" w14:textId="77777777" w:rsidR="00CE1A2B" w:rsidRDefault="00CE1A2B">
      <w:pPr>
        <w:pStyle w:val="Overskrift1"/>
      </w:pPr>
      <w:bookmarkStart w:id="107" w:name="_Toc368266780"/>
      <w:bookmarkStart w:id="108" w:name="_Toc373760994"/>
      <w:r w:rsidRPr="00AD2786">
        <w:lastRenderedPageBreak/>
        <w:t xml:space="preserve">Kapittel 4 LCC og </w:t>
      </w:r>
      <w:proofErr w:type="spellStart"/>
      <w:r w:rsidRPr="00AD2786">
        <w:t>alternativsvurderinger</w:t>
      </w:r>
      <w:bookmarkEnd w:id="107"/>
      <w:bookmarkEnd w:id="108"/>
      <w:proofErr w:type="spellEnd"/>
    </w:p>
    <w:p w14:paraId="07AB911F" w14:textId="77777777" w:rsidR="00EE2696" w:rsidRPr="00A954EE" w:rsidRDefault="00EE2696" w:rsidP="00CD5CE2"/>
    <w:p w14:paraId="5BEB098F" w14:textId="77777777" w:rsidR="00EE2696" w:rsidRDefault="00386473" w:rsidP="00CD5CE2">
      <w:r w:rsidRPr="00E70A7D">
        <w:rPr>
          <w:noProof/>
          <w:lang w:eastAsia="nb-NO"/>
        </w:rPr>
        <w:drawing>
          <wp:inline distT="0" distB="0" distL="0" distR="0" wp14:anchorId="79B979C7" wp14:editId="5B81D0EF">
            <wp:extent cx="5756745" cy="3063238"/>
            <wp:effectExtent l="0" t="0" r="0" b="0"/>
            <wp:docPr id="4097" name="Bilde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cstate="screen">
                      <a:extLst>
                        <a:ext uri="{28A0092B-C50C-407E-A947-70E740481C1C}">
                          <a14:useLocalDpi xmlns:a14="http://schemas.microsoft.com/office/drawing/2010/main"/>
                        </a:ext>
                      </a:extLst>
                    </a:blip>
                    <a:srcRect t="24793"/>
                    <a:stretch/>
                  </pic:blipFill>
                  <pic:spPr bwMode="auto">
                    <a:xfrm>
                      <a:off x="0" y="0"/>
                      <a:ext cx="5760720" cy="3065353"/>
                    </a:xfrm>
                    <a:prstGeom prst="rect">
                      <a:avLst/>
                    </a:prstGeom>
                    <a:ln>
                      <a:noFill/>
                    </a:ln>
                    <a:extLst>
                      <a:ext uri="{53640926-AAD7-44D8-BBD7-CCE9431645EC}">
                        <a14:shadowObscured xmlns:a14="http://schemas.microsoft.com/office/drawing/2010/main"/>
                      </a:ext>
                    </a:extLst>
                  </pic:spPr>
                </pic:pic>
              </a:graphicData>
            </a:graphic>
          </wp:inline>
        </w:drawing>
      </w:r>
    </w:p>
    <w:p w14:paraId="62DA8EBC" w14:textId="77777777" w:rsidR="00A9799F" w:rsidRDefault="00A9799F" w:rsidP="00CD5CE2">
      <w:pPr>
        <w:pStyle w:val="Overskrift4"/>
      </w:pPr>
      <w:r w:rsidRPr="00AD2786">
        <w:t>Innledning</w:t>
      </w:r>
    </w:p>
    <w:p w14:paraId="7D3AFAA1" w14:textId="7C14B04F" w:rsidR="007E4D93" w:rsidRPr="00EC65AF" w:rsidRDefault="00C106F0" w:rsidP="00EC65AF">
      <w:r w:rsidRPr="00EC65AF">
        <w:t>Dette er kapittel fire i en serie av fire. Fra dette kursheftet lages en presentasjon med foiler som gir faglig støtte i notatfelt. Materialet kan brukes som et foredrag med foilsett inndelt i fire kapitler for å gi kursdeltakere kjennskap til livssykluskostnader (LCC) og kunnskap om sentrale LCC-begreper.</w:t>
      </w:r>
      <w:r w:rsidRPr="00EC65AF" w:rsidDel="00F60DCA">
        <w:t xml:space="preserve"> </w:t>
      </w:r>
      <w:r w:rsidRPr="00EC65AF">
        <w:t xml:space="preserve">Kursmaterialet har videomateriale som er et supplement til kapittel 4 LCC og </w:t>
      </w:r>
      <w:proofErr w:type="spellStart"/>
      <w:r w:rsidRPr="00EC65AF">
        <w:t>alternativsvurderinger</w:t>
      </w:r>
      <w:proofErr w:type="spellEnd"/>
      <w:r w:rsidRPr="00EC65AF">
        <w:t xml:space="preserve">. I tillegg er det laget refleksjonsspørsmål i hvert kapittel. Opplæringsmaterialet er tilgjengelig på </w:t>
      </w:r>
      <w:hyperlink r:id="rId82" w:history="1">
        <w:r w:rsidRPr="00EC65AF">
          <w:rPr>
            <w:rStyle w:val="Hyperkobling"/>
          </w:rPr>
          <w:t>http://anskaffelser.no/art/bygg-anlegg-eiendom/bae-tema/livssykluskostnader-bae/lcc-basiskurs</w:t>
        </w:r>
      </w:hyperlink>
      <w:r w:rsidRPr="00EC65AF">
        <w:t xml:space="preserve">. </w:t>
      </w:r>
      <w:r w:rsidR="007E4D93" w:rsidRPr="00EC65AF">
        <w:t>Målgruppe for kursmaterialet er:</w:t>
      </w:r>
    </w:p>
    <w:p w14:paraId="5AADF0E4" w14:textId="77777777" w:rsidR="00A9799F" w:rsidRPr="00AD2786" w:rsidRDefault="00A9799F" w:rsidP="00A9799F">
      <w:pPr>
        <w:pStyle w:val="Listeavsnitt"/>
        <w:numPr>
          <w:ilvl w:val="0"/>
          <w:numId w:val="3"/>
        </w:numPr>
        <w:spacing w:after="0" w:line="240" w:lineRule="auto"/>
      </w:pPr>
      <w:r w:rsidRPr="00AD2786">
        <w:t>eiendomssjefer</w:t>
      </w:r>
    </w:p>
    <w:p w14:paraId="5DFF4526" w14:textId="77777777" w:rsidR="00A9799F" w:rsidRPr="00AD2786" w:rsidRDefault="00A9799F" w:rsidP="00A9799F">
      <w:pPr>
        <w:pStyle w:val="Listeavsnitt"/>
        <w:numPr>
          <w:ilvl w:val="0"/>
          <w:numId w:val="3"/>
        </w:numPr>
        <w:spacing w:after="0" w:line="240" w:lineRule="auto"/>
      </w:pPr>
      <w:r w:rsidRPr="00AD2786">
        <w:t>offentlig ansatte prosjektledere</w:t>
      </w:r>
    </w:p>
    <w:p w14:paraId="250CB958" w14:textId="77777777" w:rsidR="00A9799F" w:rsidRPr="00AD2786" w:rsidRDefault="00A9799F" w:rsidP="00A9799F">
      <w:pPr>
        <w:pStyle w:val="Listeavsnitt"/>
        <w:numPr>
          <w:ilvl w:val="0"/>
          <w:numId w:val="3"/>
        </w:numPr>
        <w:spacing w:after="0" w:line="240" w:lineRule="auto"/>
      </w:pPr>
      <w:r w:rsidRPr="00AD2786">
        <w:t>eiendomsforvaltere</w:t>
      </w:r>
    </w:p>
    <w:p w14:paraId="742F2614" w14:textId="77777777" w:rsidR="00A9799F" w:rsidRPr="00AD2786" w:rsidRDefault="00A9799F" w:rsidP="00A9799F">
      <w:pPr>
        <w:pStyle w:val="Listeavsnitt"/>
        <w:numPr>
          <w:ilvl w:val="0"/>
          <w:numId w:val="3"/>
        </w:numPr>
        <w:spacing w:after="0" w:line="240" w:lineRule="auto"/>
      </w:pPr>
      <w:r w:rsidRPr="00AD2786">
        <w:t>byggherrer</w:t>
      </w:r>
    </w:p>
    <w:p w14:paraId="4FD4C78C" w14:textId="77777777" w:rsidR="00A9799F" w:rsidRPr="00AD2786" w:rsidRDefault="00A9799F" w:rsidP="00A9799F">
      <w:pPr>
        <w:pStyle w:val="Listeavsnitt"/>
        <w:numPr>
          <w:ilvl w:val="0"/>
          <w:numId w:val="3"/>
        </w:numPr>
        <w:spacing w:after="0" w:line="240" w:lineRule="auto"/>
      </w:pPr>
      <w:r w:rsidRPr="00AD2786">
        <w:t>leverandører av varer og tjenester til offentlige bygg, anlegg og eiendommer</w:t>
      </w:r>
    </w:p>
    <w:p w14:paraId="30F8307C" w14:textId="77777777" w:rsidR="00A9799F" w:rsidRPr="00AD2786" w:rsidRDefault="00A9799F" w:rsidP="00A9799F">
      <w:pPr>
        <w:numPr>
          <w:ilvl w:val="0"/>
          <w:numId w:val="3"/>
        </w:numPr>
        <w:spacing w:after="0" w:line="240" w:lineRule="auto"/>
        <w:rPr>
          <w:rFonts w:eastAsia="Times New Roman"/>
        </w:rPr>
      </w:pPr>
      <w:r w:rsidRPr="00076070">
        <w:rPr>
          <w:rFonts w:cs="Times New Roman"/>
        </w:rPr>
        <w:t>studenter</w:t>
      </w:r>
      <w:r w:rsidRPr="00AD2786">
        <w:rPr>
          <w:lang w:val="nn-NO"/>
        </w:rPr>
        <w:t xml:space="preserve"> i</w:t>
      </w:r>
      <w:r w:rsidRPr="00AD2786" w:rsidDel="002142B8">
        <w:rPr>
          <w:rFonts w:eastAsia="Times New Roman"/>
        </w:rPr>
        <w:t xml:space="preserve"> </w:t>
      </w:r>
      <w:r w:rsidRPr="00AD2786">
        <w:rPr>
          <w:rFonts w:eastAsia="Times New Roman"/>
        </w:rPr>
        <w:t>utdanningsløp som er relevant for stillinger nevnt i punktene over</w:t>
      </w:r>
    </w:p>
    <w:p w14:paraId="3C68CABB" w14:textId="77777777" w:rsidR="00CE1A2B" w:rsidRPr="00AD2786" w:rsidRDefault="00CE1A2B" w:rsidP="00CE1A2B">
      <w:pPr>
        <w:rPr>
          <w:rFonts w:asciiTheme="majorHAnsi" w:eastAsiaTheme="majorEastAsia" w:hAnsiTheme="majorHAnsi" w:cstheme="majorBidi"/>
          <w:b/>
          <w:bCs/>
          <w:color w:val="4F81BD" w:themeColor="accent1"/>
          <w:sz w:val="26"/>
          <w:szCs w:val="26"/>
        </w:rPr>
      </w:pPr>
    </w:p>
    <w:p w14:paraId="1B363EEE" w14:textId="77777777" w:rsidR="00CE1A2B" w:rsidRPr="00AD2786" w:rsidRDefault="00CE1A2B" w:rsidP="00CD5CE2">
      <w:pPr>
        <w:pStyle w:val="Overskrift4"/>
      </w:pPr>
      <w:r w:rsidRPr="00AD2786">
        <w:t>Mål</w:t>
      </w:r>
    </w:p>
    <w:p w14:paraId="0B18DF85" w14:textId="77777777" w:rsidR="00CE1A2B" w:rsidRPr="00AD2786" w:rsidRDefault="00CE1A2B" w:rsidP="00CE1A2B">
      <w:pPr>
        <w:spacing w:after="0"/>
      </w:pPr>
      <w:r w:rsidRPr="00AD2786">
        <w:t xml:space="preserve">Deltakerne skal få kjennskap til </w:t>
      </w:r>
      <w:proofErr w:type="spellStart"/>
      <w:r w:rsidRPr="00AD2786">
        <w:t>alternativsvurderinger</w:t>
      </w:r>
      <w:proofErr w:type="spellEnd"/>
      <w:r w:rsidRPr="00AD2786">
        <w:t xml:space="preserve"> og LCC</w:t>
      </w:r>
      <w:r w:rsidR="00520DD4" w:rsidRPr="00AD2786">
        <w:t>,</w:t>
      </w:r>
      <w:r w:rsidRPr="00AD2786">
        <w:t xml:space="preserve"> </w:t>
      </w:r>
      <w:r w:rsidR="00520DD4" w:rsidRPr="00AD2786">
        <w:t>v</w:t>
      </w:r>
      <w:r w:rsidRPr="00AD2786">
        <w:t xml:space="preserve">alg som tas i byggeprosjekter, og hvilke konsekvenser valgene har for LCC. Vi skal først se på noen punkter som er sentrale når det gjelder LCC og </w:t>
      </w:r>
      <w:proofErr w:type="spellStart"/>
      <w:r w:rsidRPr="00AD2786">
        <w:t>alternativsvurderinger</w:t>
      </w:r>
      <w:proofErr w:type="spellEnd"/>
      <w:r w:rsidRPr="00AD2786">
        <w:t>. Deretter skal vi se på noen konkrete</w:t>
      </w:r>
      <w:r w:rsidR="00520DD4" w:rsidRPr="00AD2786">
        <w:t xml:space="preserve"> eksempler</w:t>
      </w:r>
      <w:r w:rsidRPr="00AD2786">
        <w:t>. Noen av disse eksemplene er det også laget animasjonsfilmer til for å gjøre poengene mer visuelle.</w:t>
      </w:r>
    </w:p>
    <w:p w14:paraId="5443A77D" w14:textId="77777777" w:rsidR="00CE1A2B" w:rsidRPr="00AD2786" w:rsidRDefault="00CE1A2B" w:rsidP="00CD5CE2">
      <w:pPr>
        <w:pStyle w:val="Overskrift4"/>
      </w:pPr>
      <w:r w:rsidRPr="00AD2786">
        <w:t>Innhold</w:t>
      </w:r>
    </w:p>
    <w:p w14:paraId="427D4CC3" w14:textId="77777777" w:rsidR="00CE1A2B" w:rsidRPr="00AD2786" w:rsidRDefault="00CE1A2B" w:rsidP="00CE1A2B">
      <w:pPr>
        <w:numPr>
          <w:ilvl w:val="0"/>
          <w:numId w:val="9"/>
        </w:numPr>
        <w:contextualSpacing/>
      </w:pPr>
      <w:r w:rsidRPr="00AD2786">
        <w:t>Konseptvalg</w:t>
      </w:r>
    </w:p>
    <w:p w14:paraId="5BF6B353" w14:textId="77777777" w:rsidR="00CE1A2B" w:rsidRPr="00AD2786" w:rsidRDefault="00CE1A2B" w:rsidP="00CE1A2B">
      <w:pPr>
        <w:numPr>
          <w:ilvl w:val="0"/>
          <w:numId w:val="9"/>
        </w:numPr>
        <w:contextualSpacing/>
      </w:pPr>
      <w:r w:rsidRPr="00AD2786">
        <w:t>Bygningsform</w:t>
      </w:r>
    </w:p>
    <w:p w14:paraId="224A52DE" w14:textId="77777777" w:rsidR="00CE1A2B" w:rsidRPr="00AD2786" w:rsidRDefault="00CE1A2B" w:rsidP="00CE1A2B">
      <w:pPr>
        <w:numPr>
          <w:ilvl w:val="0"/>
          <w:numId w:val="9"/>
        </w:numPr>
        <w:contextualSpacing/>
      </w:pPr>
      <w:r w:rsidRPr="00AD2786">
        <w:t>Arealeffektivitet</w:t>
      </w:r>
    </w:p>
    <w:p w14:paraId="1859CEB7" w14:textId="77777777" w:rsidR="00CE1A2B" w:rsidRPr="00AD2786" w:rsidRDefault="00CE1A2B" w:rsidP="00CE1A2B">
      <w:pPr>
        <w:numPr>
          <w:ilvl w:val="0"/>
          <w:numId w:val="9"/>
        </w:numPr>
        <w:contextualSpacing/>
      </w:pPr>
      <w:r w:rsidRPr="00AD2786">
        <w:t>Fasadeform</w:t>
      </w:r>
    </w:p>
    <w:p w14:paraId="485C0192" w14:textId="77777777" w:rsidR="00CE1A2B" w:rsidRPr="00AD2786" w:rsidRDefault="00CE1A2B" w:rsidP="00CE1A2B">
      <w:pPr>
        <w:numPr>
          <w:ilvl w:val="0"/>
          <w:numId w:val="9"/>
        </w:numPr>
        <w:contextualSpacing/>
      </w:pPr>
      <w:r w:rsidRPr="00AD2786">
        <w:lastRenderedPageBreak/>
        <w:t>Energi</w:t>
      </w:r>
    </w:p>
    <w:p w14:paraId="0CB515A2" w14:textId="77777777" w:rsidR="00CE1A2B" w:rsidRPr="00AD2786" w:rsidRDefault="002C4070" w:rsidP="00CE1A2B">
      <w:pPr>
        <w:numPr>
          <w:ilvl w:val="0"/>
          <w:numId w:val="9"/>
        </w:numPr>
        <w:contextualSpacing/>
      </w:pPr>
      <w:r>
        <w:t>Romløsning</w:t>
      </w:r>
    </w:p>
    <w:p w14:paraId="1A0BA84B" w14:textId="77777777" w:rsidR="00CE1A2B" w:rsidRPr="00AD2786" w:rsidRDefault="00CE1A2B" w:rsidP="00CE1A2B">
      <w:pPr>
        <w:numPr>
          <w:ilvl w:val="0"/>
          <w:numId w:val="9"/>
        </w:numPr>
        <w:contextualSpacing/>
      </w:pPr>
      <w:r w:rsidRPr="00AD2786">
        <w:t>Renhold</w:t>
      </w:r>
    </w:p>
    <w:p w14:paraId="4C4400D0" w14:textId="77777777" w:rsidR="00CE1A2B" w:rsidRPr="00AD2786" w:rsidRDefault="00CE1A2B" w:rsidP="00CD5CE2">
      <w:pPr>
        <w:pStyle w:val="Overskrift4"/>
      </w:pPr>
      <w:r w:rsidRPr="00AD2786">
        <w:t>Vedlegg</w:t>
      </w:r>
    </w:p>
    <w:p w14:paraId="67E014E9" w14:textId="77777777" w:rsidR="00CE1A2B" w:rsidRPr="00AD2786" w:rsidRDefault="00CE1A2B" w:rsidP="00CE1A2B">
      <w:r w:rsidRPr="00AD2786">
        <w:t>Ordliste</w:t>
      </w:r>
    </w:p>
    <w:p w14:paraId="1A8F1752" w14:textId="77777777" w:rsidR="00CE1A2B" w:rsidRPr="00AD2786" w:rsidRDefault="00CE1A2B" w:rsidP="00CE1A2B">
      <w:r w:rsidRPr="00AD2786">
        <w:t xml:space="preserve">Begreper som </w:t>
      </w:r>
      <w:r w:rsidR="009C4F83" w:rsidRPr="00AD2786">
        <w:t>er understreket</w:t>
      </w:r>
      <w:r w:rsidR="00520DD4" w:rsidRPr="00AD2786">
        <w:t>,</w:t>
      </w:r>
      <w:r w:rsidRPr="00AD2786">
        <w:t xml:space="preserve"> er samlet i en ordliste med begrepsforklaringer</w:t>
      </w:r>
      <w:r w:rsidR="00520DD4" w:rsidRPr="00AD2786">
        <w:t>.</w:t>
      </w:r>
      <w:r w:rsidRPr="00AD2786">
        <w:t xml:space="preserve"> </w:t>
      </w:r>
    </w:p>
    <w:p w14:paraId="7E7E751C" w14:textId="77777777" w:rsidR="00CE1A2B" w:rsidRPr="00AD2786" w:rsidRDefault="00CE1A2B" w:rsidP="00CE1A2B">
      <w:pPr>
        <w:spacing w:after="0" w:line="240" w:lineRule="auto"/>
      </w:pPr>
      <w:r w:rsidRPr="00AD2786">
        <w:t>Opplæringsmaterialet er laget av Direktoratet for forvaltning og IKT</w:t>
      </w:r>
      <w:r w:rsidR="003A0509" w:rsidRPr="00AD2786">
        <w:t xml:space="preserve"> (Difi) </w:t>
      </w:r>
      <w:r w:rsidRPr="00AD2786">
        <w:t xml:space="preserve">med faglig bistand fra Håkon Kvåle Gissinger og Helene </w:t>
      </w:r>
      <w:proofErr w:type="spellStart"/>
      <w:r w:rsidRPr="00AD2786">
        <w:t>Slagstad</w:t>
      </w:r>
      <w:proofErr w:type="spellEnd"/>
      <w:r w:rsidRPr="00AD2786">
        <w:t xml:space="preserve"> i Rambøll </w:t>
      </w:r>
      <w:r w:rsidR="003A0509" w:rsidRPr="00AD2786">
        <w:t>Norge AS</w:t>
      </w:r>
      <w:r w:rsidRPr="00AD2786">
        <w:t>.</w:t>
      </w:r>
    </w:p>
    <w:p w14:paraId="041C5213" w14:textId="77777777" w:rsidR="00EF3C12" w:rsidRDefault="00EF3C12"/>
    <w:p w14:paraId="4D854D9C" w14:textId="77777777" w:rsidR="00EF3C12" w:rsidRDefault="00EF3C12"/>
    <w:p w14:paraId="545FA895" w14:textId="024EB153" w:rsidR="00780AA6" w:rsidRDefault="00780AA6">
      <w:r>
        <w:br w:type="page"/>
      </w:r>
    </w:p>
    <w:p w14:paraId="1FF565B1" w14:textId="77777777" w:rsidR="00CE1A2B" w:rsidRPr="00AD2786" w:rsidRDefault="00CE1A2B" w:rsidP="00CE1A2B"/>
    <w:p w14:paraId="0A9AF616" w14:textId="77777777" w:rsidR="003E7091" w:rsidRDefault="00386473" w:rsidP="00CD5CE2">
      <w:pPr>
        <w:pStyle w:val="Overskrift2"/>
      </w:pPr>
      <w:bookmarkStart w:id="109" w:name="_Toc368266781"/>
      <w:bookmarkStart w:id="110" w:name="_Toc373760995"/>
      <w:r>
        <w:t>Refleksjonsspørsmål</w:t>
      </w:r>
      <w:bookmarkEnd w:id="109"/>
      <w:bookmarkEnd w:id="110"/>
    </w:p>
    <w:p w14:paraId="74D34E3E" w14:textId="75DF731F" w:rsidR="00386473" w:rsidRDefault="00E40BCD" w:rsidP="003E7091">
      <w:r w:rsidRPr="00E40BCD">
        <w:rPr>
          <w:b/>
          <w:bCs/>
          <w:noProof/>
          <w:lang w:eastAsia="nb-NO"/>
        </w:rPr>
        <w:t xml:space="preserve"> </w:t>
      </w:r>
      <w:r w:rsidRPr="003E7091">
        <w:rPr>
          <w:noProof/>
          <w:lang w:eastAsia="nb-NO"/>
        </w:rPr>
        <w:drawing>
          <wp:inline distT="0" distB="0" distL="0" distR="0" wp14:anchorId="627A5425" wp14:editId="09FB0D53">
            <wp:extent cx="3919538" cy="2613025"/>
            <wp:effectExtent l="0" t="0" r="5080" b="0"/>
            <wp:docPr id="5" name="Picture 2" descr="C:\Users\hde\Downloads\COLOURBOX2376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C:\Users\hde\Downloads\COLOURBOX2376263.jpg"/>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3919538" cy="26130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696D92DD" w14:textId="77777777" w:rsidR="00386473" w:rsidRDefault="00386473" w:rsidP="00CE1A2B"/>
    <w:p w14:paraId="2BA8092B" w14:textId="77777777" w:rsidR="00386473" w:rsidRDefault="00386473" w:rsidP="00CE1A2B">
      <w:r>
        <w:t xml:space="preserve">Du kan ta mange valg når behov for et bygg melder seg. Hvordan påvirker følgende valg </w:t>
      </w:r>
      <w:proofErr w:type="spellStart"/>
      <w:r>
        <w:t>livssykluskostnanden</w:t>
      </w:r>
      <w:proofErr w:type="spellEnd"/>
      <w:r>
        <w:t>?</w:t>
      </w:r>
    </w:p>
    <w:p w14:paraId="68748B23" w14:textId="77777777" w:rsidR="00386473" w:rsidRDefault="00386473" w:rsidP="00CD5CE2">
      <w:pPr>
        <w:pStyle w:val="Listeavsnitt"/>
        <w:numPr>
          <w:ilvl w:val="0"/>
          <w:numId w:val="25"/>
        </w:numPr>
      </w:pPr>
      <w:r>
        <w:t>bygge om og pusse opp</w:t>
      </w:r>
    </w:p>
    <w:p w14:paraId="5A0AB9B8" w14:textId="77777777" w:rsidR="00386473" w:rsidRDefault="00386473" w:rsidP="00CD5CE2">
      <w:pPr>
        <w:pStyle w:val="Listeavsnitt"/>
        <w:numPr>
          <w:ilvl w:val="0"/>
          <w:numId w:val="25"/>
        </w:numPr>
      </w:pPr>
      <w:r>
        <w:t>rive eksisterende bygg og bygge en stor ny bygning</w:t>
      </w:r>
    </w:p>
    <w:p w14:paraId="6883B948" w14:textId="77777777" w:rsidR="00386473" w:rsidRDefault="00386473" w:rsidP="00CD5CE2">
      <w:pPr>
        <w:pStyle w:val="Listeavsnitt"/>
        <w:numPr>
          <w:ilvl w:val="0"/>
          <w:numId w:val="25"/>
        </w:numPr>
      </w:pPr>
      <w:r>
        <w:t>bygge litt mindre bygning og pusse opp eksisterende</w:t>
      </w:r>
    </w:p>
    <w:p w14:paraId="2067FF83" w14:textId="3895F170" w:rsidR="00386473" w:rsidRDefault="00780AA6" w:rsidP="00CD5CE2">
      <w:pPr>
        <w:pStyle w:val="Listeavsnitt"/>
        <w:numPr>
          <w:ilvl w:val="0"/>
          <w:numId w:val="25"/>
        </w:numPr>
      </w:pPr>
      <w:r>
        <w:t>b</w:t>
      </w:r>
      <w:r w:rsidR="00386473">
        <w:t>ruke nærliggende lokaler</w:t>
      </w:r>
    </w:p>
    <w:p w14:paraId="50C1FDD6" w14:textId="22826DDD" w:rsidR="00386473" w:rsidRDefault="00386473" w:rsidP="00CD5CE2">
      <w:pPr>
        <w:pStyle w:val="Listeavsnitt"/>
        <w:numPr>
          <w:ilvl w:val="0"/>
          <w:numId w:val="25"/>
        </w:numPr>
      </w:pPr>
      <w:r>
        <w:t>ikke bygge</w:t>
      </w:r>
      <w:r w:rsidR="005B4AEA">
        <w:t xml:space="preserve"> noen ting</w:t>
      </w:r>
      <w:r w:rsidR="009F5A0F">
        <w:t>.</w:t>
      </w:r>
    </w:p>
    <w:p w14:paraId="3D33CBE4" w14:textId="77777777" w:rsidR="00CE1A2B" w:rsidRPr="00AD2786" w:rsidRDefault="00CE1A2B" w:rsidP="00CE1A2B">
      <w:r w:rsidRPr="00AD2786">
        <w:t>Svar:</w:t>
      </w:r>
    </w:p>
    <w:p w14:paraId="0721B8CE" w14:textId="77777777" w:rsidR="00386473" w:rsidRDefault="00386473">
      <w:r>
        <w:br w:type="page"/>
      </w:r>
    </w:p>
    <w:p w14:paraId="33BB7B8C" w14:textId="77777777" w:rsidR="00CE1A2B" w:rsidRPr="00AD2786" w:rsidRDefault="00CE1A2B" w:rsidP="00CE1A2B"/>
    <w:p w14:paraId="3A7F72FD" w14:textId="77777777" w:rsidR="00A82461" w:rsidRDefault="000B0580" w:rsidP="00CD5CE2">
      <w:pPr>
        <w:pStyle w:val="Overskrift2"/>
      </w:pPr>
      <w:bookmarkStart w:id="111" w:name="_Toc368266782"/>
      <w:bookmarkStart w:id="112" w:name="_Toc373760996"/>
      <w:r>
        <w:t xml:space="preserve">Overordnet om </w:t>
      </w:r>
      <w:proofErr w:type="spellStart"/>
      <w:r>
        <w:t>alter</w:t>
      </w:r>
      <w:r w:rsidR="00A82461">
        <w:t>n</w:t>
      </w:r>
      <w:r>
        <w:t>ativsvurderinger</w:t>
      </w:r>
      <w:bookmarkEnd w:id="111"/>
      <w:bookmarkEnd w:id="112"/>
      <w:proofErr w:type="spellEnd"/>
    </w:p>
    <w:p w14:paraId="466B388A" w14:textId="77777777" w:rsidR="00CE1A2B" w:rsidRPr="00AD2786" w:rsidRDefault="00CE1A2B" w:rsidP="00CD5CE2">
      <w:pPr>
        <w:pStyle w:val="Overskrift3"/>
      </w:pPr>
      <w:r w:rsidRPr="00AD2786">
        <w:t>LCC gir et godt beslutnings</w:t>
      </w:r>
      <w:r w:rsidR="003A0509" w:rsidRPr="00AD2786">
        <w:t>grunn</w:t>
      </w:r>
      <w:r w:rsidRPr="00AD2786">
        <w:t>lag</w:t>
      </w:r>
    </w:p>
    <w:p w14:paraId="1A64DDCD" w14:textId="77777777" w:rsidR="00CE1A2B" w:rsidRPr="00AD2786" w:rsidRDefault="00CE1A2B" w:rsidP="00CE1A2B">
      <w:r w:rsidRPr="00AD2786">
        <w:t>I et byggeprosjekt ta</w:t>
      </w:r>
      <w:r w:rsidR="0058604B" w:rsidRPr="00AD2786">
        <w:t>r</w:t>
      </w:r>
      <w:r w:rsidRPr="00AD2786">
        <w:t xml:space="preserve"> </w:t>
      </w:r>
      <w:r w:rsidR="0058604B" w:rsidRPr="00AD2786">
        <w:t>du</w:t>
      </w:r>
      <w:r w:rsidRPr="00AD2786">
        <w:t xml:space="preserve"> fortløpende en rekke beslutninger. </w:t>
      </w:r>
      <w:r w:rsidR="0058604B" w:rsidRPr="00AD2786">
        <w:t>De</w:t>
      </w:r>
      <w:r w:rsidRPr="00AD2786">
        <w:t xml:space="preserve"> kan komme som en følge av ønsker</w:t>
      </w:r>
      <w:r w:rsidR="0058604B" w:rsidRPr="00AD2786">
        <w:t xml:space="preserve"> eller </w:t>
      </w:r>
      <w:r w:rsidRPr="00AD2786">
        <w:t>krav fra de</w:t>
      </w:r>
      <w:r w:rsidR="0058604B" w:rsidRPr="00AD2786">
        <w:t>m</w:t>
      </w:r>
      <w:r w:rsidRPr="00AD2786">
        <w:t xml:space="preserve"> som skal bruk</w:t>
      </w:r>
      <w:r w:rsidR="0058604B" w:rsidRPr="00AD2786">
        <w:t>e</w:t>
      </w:r>
      <w:r w:rsidRPr="00AD2786">
        <w:t xml:space="preserve"> bygningen etter at den er ferdig. Mange beslutninger </w:t>
      </w:r>
      <w:r w:rsidR="0058604B" w:rsidRPr="00AD2786">
        <w:t>må du</w:t>
      </w:r>
      <w:r w:rsidRPr="00AD2786">
        <w:t xml:space="preserve"> ta </w:t>
      </w:r>
      <w:r w:rsidR="0058604B" w:rsidRPr="00AD2786">
        <w:t>for</w:t>
      </w:r>
      <w:r w:rsidRPr="00AD2786">
        <w:t xml:space="preserve"> å finne løsninger på de ulike tekniske kravene som gjelder i byggesaken. Det kan </w:t>
      </w:r>
      <w:r w:rsidR="0058604B" w:rsidRPr="00AD2786">
        <w:t>gjelde</w:t>
      </w:r>
      <w:r w:rsidRPr="00AD2786">
        <w:t xml:space="preserve"> nødvendige dimensjoner på bærende konstruksjoner, diverse løsninger for å oppfylle kravene til brannsikkerhet i bygningen eller krav til isolasjonstykkelse. Alle beslutninge</w:t>
      </w:r>
      <w:r w:rsidR="0058604B" w:rsidRPr="00AD2786">
        <w:t>r</w:t>
      </w:r>
      <w:r w:rsidRPr="00AD2786">
        <w:t xml:space="preserve"> </w:t>
      </w:r>
      <w:r w:rsidR="0058604B" w:rsidRPr="00AD2786">
        <w:t>du tar,</w:t>
      </w:r>
      <w:r w:rsidRPr="00AD2786">
        <w:t xml:space="preserve"> påvirke</w:t>
      </w:r>
      <w:r w:rsidR="00064B5A">
        <w:t>r</w:t>
      </w:r>
      <w:r w:rsidRPr="00AD2786">
        <w:t xml:space="preserve"> anskaffelseskostnaden og årskostnadene i varierende grad, men </w:t>
      </w:r>
      <w:r w:rsidR="0058604B" w:rsidRPr="00AD2786">
        <w:t xml:space="preserve">noen ganger tar du kanskje </w:t>
      </w:r>
      <w:r w:rsidRPr="00AD2786">
        <w:t>beslutninge</w:t>
      </w:r>
      <w:r w:rsidR="0058604B" w:rsidRPr="00AD2786">
        <w:t>r</w:t>
      </w:r>
      <w:r w:rsidRPr="00AD2786">
        <w:t xml:space="preserve"> uten </w:t>
      </w:r>
      <w:r w:rsidR="0058604B" w:rsidRPr="00AD2786">
        <w:t>å ha</w:t>
      </w:r>
      <w:r w:rsidRPr="00AD2786">
        <w:t xml:space="preserve"> regnet ut hvor stor kostnadsendring det enkelte valg vil medføre.</w:t>
      </w:r>
    </w:p>
    <w:p w14:paraId="2A9DC8E2" w14:textId="77777777" w:rsidR="00CE1A2B" w:rsidRPr="00AD2786" w:rsidRDefault="00CE1A2B" w:rsidP="00CD5CE2">
      <w:pPr>
        <w:pStyle w:val="Overskrift3"/>
      </w:pPr>
      <w:r w:rsidRPr="00AD2786">
        <w:t>Påvirkningen er størst i starten</w:t>
      </w:r>
    </w:p>
    <w:p w14:paraId="02303D8D" w14:textId="77777777" w:rsidR="00CE1A2B" w:rsidRPr="00AD2786" w:rsidRDefault="00CE1A2B" w:rsidP="00CE1A2B">
      <w:r w:rsidRPr="00AD2786">
        <w:t>Det er i begynnelsen av et byggeprosjekt du har størst mulighet til å påvirke livssykluskostnadene.</w:t>
      </w:r>
      <w:r w:rsidR="004236E9" w:rsidRPr="00AD2786">
        <w:t xml:space="preserve"> </w:t>
      </w:r>
      <w:r w:rsidRPr="00AD2786">
        <w:t>I denne fasen tar du stilling til om du skal bygge eller ikke</w:t>
      </w:r>
      <w:r w:rsidR="0058604B" w:rsidRPr="00AD2786">
        <w:t>,</w:t>
      </w:r>
      <w:r w:rsidRPr="00AD2786">
        <w:t xml:space="preserve"> og hvor du skal bygge. Du gjennomfører volumstudier og gir bygningen en hovedform.</w:t>
      </w:r>
    </w:p>
    <w:p w14:paraId="0FB60D96" w14:textId="77777777" w:rsidR="00CE1A2B" w:rsidRPr="00AD2786" w:rsidRDefault="00CE1A2B" w:rsidP="00CD5CE2">
      <w:pPr>
        <w:pStyle w:val="Overskrift3"/>
      </w:pPr>
      <w:r w:rsidRPr="00AD2786">
        <w:t>Flere forhold må vurderes</w:t>
      </w:r>
    </w:p>
    <w:p w14:paraId="5633F249" w14:textId="77777777" w:rsidR="00CE1A2B" w:rsidRPr="00AD2786" w:rsidRDefault="00CE1A2B" w:rsidP="00CE1A2B">
      <w:r w:rsidRPr="00AD2786">
        <w:t xml:space="preserve">I et byggeprosjekt vil selve kostnadsnivået være ett av flere forhold </w:t>
      </w:r>
      <w:r w:rsidR="0058604B" w:rsidRPr="00AD2786">
        <w:t xml:space="preserve">du må </w:t>
      </w:r>
      <w:r w:rsidRPr="00AD2786">
        <w:t>vurder</w:t>
      </w:r>
      <w:r w:rsidR="0058604B" w:rsidRPr="00AD2786">
        <w:t>e</w:t>
      </w:r>
      <w:r w:rsidRPr="00AD2786">
        <w:t xml:space="preserve">. </w:t>
      </w:r>
      <w:r w:rsidR="0058604B" w:rsidRPr="00AD2786">
        <w:t>D</w:t>
      </w:r>
      <w:r w:rsidRPr="00AD2786">
        <w:t>e beste byggeprosjekt</w:t>
      </w:r>
      <w:r w:rsidR="0058604B" w:rsidRPr="00AD2786">
        <w:t>ene får du</w:t>
      </w:r>
      <w:r w:rsidRPr="00AD2786">
        <w:t xml:space="preserve"> gjennom gode og helhetlige beslutninger </w:t>
      </w:r>
      <w:r w:rsidR="0058604B" w:rsidRPr="00AD2786">
        <w:t>der du veier</w:t>
      </w:r>
      <w:r w:rsidRPr="00AD2786">
        <w:t xml:space="preserve"> ulike forhold opp mot hverandre.  </w:t>
      </w:r>
    </w:p>
    <w:p w14:paraId="21E2AD3E" w14:textId="77777777" w:rsidR="00CE1A2B" w:rsidRPr="00AD2786" w:rsidRDefault="00CE1A2B" w:rsidP="00CD5CE2">
      <w:pPr>
        <w:pStyle w:val="Overskrift3"/>
      </w:pPr>
      <w:r w:rsidRPr="00AD2786">
        <w:t xml:space="preserve">LCC må </w:t>
      </w:r>
      <w:r w:rsidR="0058604B" w:rsidRPr="00AD2786">
        <w:t>brukes før du tar</w:t>
      </w:r>
      <w:r w:rsidRPr="00AD2786">
        <w:t xml:space="preserve"> beslutningene</w:t>
      </w:r>
    </w:p>
    <w:p w14:paraId="101CEB62" w14:textId="77777777" w:rsidR="00CE1A2B" w:rsidRPr="00AD2786" w:rsidRDefault="00CE1A2B" w:rsidP="00CE1A2B">
      <w:r w:rsidRPr="00AD2786">
        <w:t>En LCC</w:t>
      </w:r>
      <w:r w:rsidR="0058604B" w:rsidRPr="00AD2786">
        <w:t>-</w:t>
      </w:r>
      <w:r w:rsidRPr="00AD2786">
        <w:t xml:space="preserve">beregning som ikke brukes </w:t>
      </w:r>
      <w:r w:rsidR="0058604B" w:rsidRPr="00AD2786">
        <w:t xml:space="preserve">forut </w:t>
      </w:r>
      <w:r w:rsidRPr="00AD2786">
        <w:t>for en beslutning</w:t>
      </w:r>
      <w:r w:rsidR="0058604B" w:rsidRPr="00AD2786">
        <w:t>,</w:t>
      </w:r>
      <w:r w:rsidRPr="00AD2786">
        <w:t xml:space="preserve"> gir ingen verdi for prosjektet.</w:t>
      </w:r>
    </w:p>
    <w:p w14:paraId="407EC97F" w14:textId="77777777" w:rsidR="00CE1A2B" w:rsidRPr="00AD2786" w:rsidRDefault="00CE1A2B" w:rsidP="00CE1A2B">
      <w:r w:rsidRPr="00AD2786">
        <w:br w:type="page"/>
      </w:r>
    </w:p>
    <w:p w14:paraId="5B04DE22" w14:textId="77777777" w:rsidR="00CE1A2B" w:rsidRPr="00AD2786" w:rsidRDefault="00CE1A2B" w:rsidP="00CE1A2B"/>
    <w:p w14:paraId="64CAA5C0" w14:textId="77777777" w:rsidR="00CE1A2B" w:rsidRPr="00AD2786" w:rsidRDefault="00CE1A2B" w:rsidP="00EC65AF">
      <w:pPr>
        <w:pStyle w:val="Overskrift2"/>
      </w:pPr>
      <w:bookmarkStart w:id="113" w:name="_Toc373760997"/>
      <w:proofErr w:type="spellStart"/>
      <w:r w:rsidRPr="00AD2786">
        <w:t>Alternativsvurdering</w:t>
      </w:r>
      <w:proofErr w:type="spellEnd"/>
      <w:r w:rsidRPr="00AD2786">
        <w:t xml:space="preserve"> av å bygge </w:t>
      </w:r>
      <w:r w:rsidR="000E51AF" w:rsidRPr="00AD2786">
        <w:t xml:space="preserve">eller </w:t>
      </w:r>
      <w:r w:rsidRPr="00AD2786">
        <w:t>ikke</w:t>
      </w:r>
      <w:r w:rsidR="0058604B" w:rsidRPr="00AD2786">
        <w:t xml:space="preserve"> </w:t>
      </w:r>
      <w:r w:rsidRPr="00AD2786">
        <w:t>bygge</w:t>
      </w:r>
      <w:bookmarkEnd w:id="113"/>
    </w:p>
    <w:p w14:paraId="4D45AA10" w14:textId="77777777" w:rsidR="00CE1A2B" w:rsidRPr="00AD2786" w:rsidRDefault="00CE1A2B" w:rsidP="00CE1A2B">
      <w:r w:rsidRPr="00AD2786">
        <w:t>I en LCC</w:t>
      </w:r>
      <w:r w:rsidR="000E51AF" w:rsidRPr="00AD2786">
        <w:t>-</w:t>
      </w:r>
      <w:r w:rsidRPr="00AD2786">
        <w:t xml:space="preserve">beregning vil det alltid være mest lønnsomt </w:t>
      </w:r>
      <w:r w:rsidR="000E51AF" w:rsidRPr="00AD2786">
        <w:t xml:space="preserve">å </w:t>
      </w:r>
      <w:r w:rsidRPr="00AD2786">
        <w:t xml:space="preserve">ikke bygge. Det er ikke så ofte du har et </w:t>
      </w:r>
      <w:r w:rsidR="000E51AF" w:rsidRPr="00AD2786">
        <w:t>s</w:t>
      </w:r>
      <w:r w:rsidRPr="00AD2786">
        <w:t xml:space="preserve">likt valg. </w:t>
      </w:r>
    </w:p>
    <w:p w14:paraId="049A168F" w14:textId="77777777" w:rsidR="00CE1A2B" w:rsidRPr="00AD2786" w:rsidRDefault="00CE1A2B" w:rsidP="00CE1A2B">
      <w:r w:rsidRPr="00AD2786">
        <w:t>De fleste bygnings</w:t>
      </w:r>
      <w:r w:rsidR="000E51AF" w:rsidRPr="00AD2786">
        <w:t>komponenter</w:t>
      </w:r>
      <w:r w:rsidRPr="00AD2786">
        <w:t xml:space="preserve"> </w:t>
      </w:r>
      <w:r w:rsidR="000E51AF" w:rsidRPr="00AD2786">
        <w:t xml:space="preserve">– </w:t>
      </w:r>
      <w:r w:rsidRPr="00AD2786">
        <w:t>tak, fundament, fasade og tekniske installasjoner</w:t>
      </w:r>
      <w:r w:rsidR="000E51AF" w:rsidRPr="00AD2786">
        <w:t xml:space="preserve"> –</w:t>
      </w:r>
      <w:r w:rsidRPr="00AD2786">
        <w:t xml:space="preserve"> er helt nødvendige for at </w:t>
      </w:r>
      <w:r w:rsidR="000E51AF" w:rsidRPr="00AD2786">
        <w:t xml:space="preserve">du </w:t>
      </w:r>
      <w:r w:rsidRPr="00AD2786">
        <w:t>skal kunne bruke</w:t>
      </w:r>
      <w:r w:rsidR="000E51AF" w:rsidRPr="00AD2786">
        <w:t xml:space="preserve"> bygningen</w:t>
      </w:r>
      <w:r w:rsidRPr="00AD2786">
        <w:t xml:space="preserve">. Det finnes </w:t>
      </w:r>
      <w:r w:rsidR="000E51AF" w:rsidRPr="00AD2786">
        <w:t>imidlertid</w:t>
      </w:r>
      <w:r w:rsidRPr="00AD2786">
        <w:t xml:space="preserve"> ulike løsninger som kan ha ulike egenskaper. Dette komme vi nærmere tilbake til </w:t>
      </w:r>
      <w:r w:rsidR="000E51AF" w:rsidRPr="00AD2786">
        <w:t>i</w:t>
      </w:r>
      <w:r w:rsidRPr="00AD2786">
        <w:t xml:space="preserve"> de enkelte eksemplene.</w:t>
      </w:r>
    </w:p>
    <w:p w14:paraId="26603143" w14:textId="77777777" w:rsidR="00CE1A2B" w:rsidRPr="00AD2786" w:rsidRDefault="00CE1A2B" w:rsidP="00CE1A2B">
      <w:r w:rsidRPr="00AD2786">
        <w:t>Når det gjelder hvor mye innervegger du skal ha i et kontorbygg, kan du</w:t>
      </w:r>
      <w:r w:rsidR="000E51AF" w:rsidRPr="00AD2786">
        <w:t xml:space="preserve"> </w:t>
      </w:r>
      <w:r w:rsidRPr="00AD2786">
        <w:t>til dels bestemme</w:t>
      </w:r>
      <w:r w:rsidR="004236E9" w:rsidRPr="00AD2786">
        <w:t xml:space="preserve"> </w:t>
      </w:r>
      <w:r w:rsidRPr="00AD2786">
        <w:t xml:space="preserve">dette selv. Et </w:t>
      </w:r>
      <w:r w:rsidR="00BF0359" w:rsidRPr="009F2639">
        <w:rPr>
          <w:u w:val="single"/>
        </w:rPr>
        <w:t>kontorlandskap</w:t>
      </w:r>
      <w:r w:rsidRPr="00AD2786">
        <w:t xml:space="preserve"> er derfor ofte rimeligere å bygge, og har lavere årskostnader p</w:t>
      </w:r>
      <w:r w:rsidR="000E51AF" w:rsidRPr="00AD2786">
        <w:t>e</w:t>
      </w:r>
      <w:r w:rsidRPr="00AD2786">
        <w:t xml:space="preserve">r </w:t>
      </w:r>
      <w:r w:rsidR="007F3CF8">
        <w:t>kvadratmeter</w:t>
      </w:r>
      <w:r w:rsidRPr="00AD2786">
        <w:t xml:space="preserve"> enn et tilsvarende kontorbygg med </w:t>
      </w:r>
      <w:r w:rsidR="00BF0359" w:rsidRPr="009F2639">
        <w:rPr>
          <w:u w:val="single"/>
        </w:rPr>
        <w:t>cellekontor</w:t>
      </w:r>
      <w:r w:rsidRPr="00AD2786">
        <w:t>. I tillegg er det mulig å få plass til flere ansatte p</w:t>
      </w:r>
      <w:r w:rsidR="000E51AF" w:rsidRPr="00AD2786">
        <w:t>e</w:t>
      </w:r>
      <w:r w:rsidRPr="00AD2786">
        <w:t xml:space="preserve">r </w:t>
      </w:r>
      <w:r w:rsidR="007F3CF8">
        <w:t>kvadratmeter</w:t>
      </w:r>
      <w:r w:rsidRPr="00AD2786">
        <w:t xml:space="preserve"> </w:t>
      </w:r>
      <w:r w:rsidR="000E51AF" w:rsidRPr="00AD2786">
        <w:t xml:space="preserve">i </w:t>
      </w:r>
      <w:r w:rsidRPr="00AD2786">
        <w:t>et kontorlandskap. I et tradisjonelt kontorbygg med cellekontorer bruker vi ofte 30 m</w:t>
      </w:r>
      <w:r w:rsidR="00BF0359" w:rsidRPr="009F2639">
        <w:rPr>
          <w:vertAlign w:val="superscript"/>
        </w:rPr>
        <w:t>2</w:t>
      </w:r>
      <w:r w:rsidRPr="00AD2786">
        <w:t xml:space="preserve"> eller mer p</w:t>
      </w:r>
      <w:r w:rsidR="000E51AF" w:rsidRPr="00AD2786">
        <w:t>e</w:t>
      </w:r>
      <w:r w:rsidRPr="00AD2786">
        <w:t>r kontorarbeidsplass, men i et kontorbygg med store</w:t>
      </w:r>
      <w:r w:rsidR="000E51AF" w:rsidRPr="00AD2786">
        <w:t>,</w:t>
      </w:r>
      <w:r w:rsidRPr="00AD2786">
        <w:t xml:space="preserve"> åpne løsninger er det mulig å redusere arealbruken ned mot 17 m</w:t>
      </w:r>
      <w:r w:rsidR="00BF0359" w:rsidRPr="009F2639">
        <w:rPr>
          <w:vertAlign w:val="superscript"/>
        </w:rPr>
        <w:t>2</w:t>
      </w:r>
      <w:r w:rsidRPr="00AD2786">
        <w:t>.</w:t>
      </w:r>
    </w:p>
    <w:p w14:paraId="534E8B7D" w14:textId="060BBDD2" w:rsidR="00CE1A2B" w:rsidRPr="00AD2786" w:rsidRDefault="00CE1A2B" w:rsidP="00CE1A2B">
      <w:r w:rsidRPr="00AD2786">
        <w:t xml:space="preserve">Det er ofte enkelt å finne ut hva det koster å bygge </w:t>
      </w:r>
      <w:r w:rsidR="004F7FFA" w:rsidRPr="00AD2786">
        <w:t>1</w:t>
      </w:r>
      <w:r w:rsidRPr="00AD2786">
        <w:t xml:space="preserve"> m</w:t>
      </w:r>
      <w:r w:rsidR="00BF0359" w:rsidRPr="009F2639">
        <w:rPr>
          <w:vertAlign w:val="superscript"/>
        </w:rPr>
        <w:t>2</w:t>
      </w:r>
      <w:r w:rsidRPr="00AD2786">
        <w:t xml:space="preserve"> innervegg</w:t>
      </w:r>
      <w:r w:rsidR="002166C4">
        <w:t>,</w:t>
      </w:r>
      <w:r w:rsidRPr="00AD2786">
        <w:t xml:space="preserve"> pris p</w:t>
      </w:r>
      <w:r w:rsidR="000E51AF" w:rsidRPr="00AD2786">
        <w:t>e</w:t>
      </w:r>
      <w:r w:rsidRPr="00AD2786">
        <w:t xml:space="preserve">r </w:t>
      </w:r>
      <w:r w:rsidR="007F3CF8">
        <w:t>kvadratmeter</w:t>
      </w:r>
      <w:r w:rsidRPr="00AD2786">
        <w:t xml:space="preserve"> står ofte oppgitt i kontrakt. </w:t>
      </w:r>
    </w:p>
    <w:p w14:paraId="074A2470" w14:textId="77777777" w:rsidR="00CE1A2B" w:rsidRPr="00AD2786" w:rsidRDefault="00CE1A2B" w:rsidP="00CE1A2B">
      <w:pPr>
        <w:rPr>
          <w:b/>
          <w:u w:val="single"/>
        </w:rPr>
      </w:pPr>
      <w:r w:rsidRPr="00AD2786">
        <w:rPr>
          <w:b/>
          <w:u w:val="single"/>
        </w:rPr>
        <w:br w:type="page"/>
      </w:r>
    </w:p>
    <w:p w14:paraId="426490FD" w14:textId="77777777" w:rsidR="00CE1A2B" w:rsidRPr="00AD2786" w:rsidRDefault="00CE1A2B" w:rsidP="00CE1A2B">
      <w:pPr>
        <w:spacing w:after="0"/>
        <w:rPr>
          <w:b/>
          <w:u w:val="single"/>
        </w:rPr>
      </w:pPr>
    </w:p>
    <w:p w14:paraId="271B0B82" w14:textId="77777777" w:rsidR="00CE1A2B" w:rsidRDefault="00CE1A2B" w:rsidP="00EC65AF">
      <w:pPr>
        <w:pStyle w:val="Overskrift2"/>
      </w:pPr>
      <w:bookmarkStart w:id="114" w:name="_Toc373760998"/>
      <w:r w:rsidRPr="00AD2786">
        <w:t>Materialbruk</w:t>
      </w:r>
      <w:bookmarkEnd w:id="114"/>
    </w:p>
    <w:p w14:paraId="53954CA6" w14:textId="7B3CCDC7" w:rsidR="00071DA2" w:rsidRPr="00A954EE" w:rsidRDefault="00E40BCD" w:rsidP="00CD5CE2">
      <w:r>
        <w:rPr>
          <w:noProof/>
          <w:lang w:eastAsia="nb-NO"/>
        </w:rPr>
        <w:drawing>
          <wp:inline distT="0" distB="0" distL="0" distR="0" wp14:anchorId="4C2493DE" wp14:editId="71E3296F">
            <wp:extent cx="5772647" cy="3775111"/>
            <wp:effectExtent l="0" t="0" r="0" b="0"/>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cstate="screen">
                      <a:extLst>
                        <a:ext uri="{28A0092B-C50C-407E-A947-70E740481C1C}">
                          <a14:useLocalDpi xmlns:a14="http://schemas.microsoft.com/office/drawing/2010/main"/>
                        </a:ext>
                      </a:extLst>
                    </a:blip>
                    <a:srcRect t="15469"/>
                    <a:stretch/>
                  </pic:blipFill>
                  <pic:spPr bwMode="auto">
                    <a:xfrm>
                      <a:off x="0" y="0"/>
                      <a:ext cx="5781679" cy="3781018"/>
                    </a:xfrm>
                    <a:prstGeom prst="rect">
                      <a:avLst/>
                    </a:prstGeom>
                    <a:ln>
                      <a:noFill/>
                    </a:ln>
                    <a:extLst>
                      <a:ext uri="{53640926-AAD7-44D8-BBD7-CCE9431645EC}">
                        <a14:shadowObscured xmlns:a14="http://schemas.microsoft.com/office/drawing/2010/main"/>
                      </a:ext>
                    </a:extLst>
                  </pic:spPr>
                </pic:pic>
              </a:graphicData>
            </a:graphic>
          </wp:inline>
        </w:drawing>
      </w:r>
      <w:r w:rsidRPr="00E70A7D">
        <w:rPr>
          <w:noProof/>
          <w:lang w:eastAsia="nb-NO"/>
        </w:rPr>
        <w:t xml:space="preserve"> </w:t>
      </w:r>
    </w:p>
    <w:p w14:paraId="21AA4EA7" w14:textId="77777777" w:rsidR="00CE1A2B" w:rsidRPr="00AD2786" w:rsidRDefault="00CE1A2B" w:rsidP="00CE1A2B">
      <w:r w:rsidRPr="00AD2786">
        <w:t>En del av kjernen i LCC</w:t>
      </w:r>
      <w:r w:rsidR="004F7FFA" w:rsidRPr="00AD2786">
        <w:t>-</w:t>
      </w:r>
      <w:r w:rsidRPr="00AD2786">
        <w:t xml:space="preserve">beregninger er at ulike materialer har ulike egenskaper som gir kortere eller lengre levetid. Dette påvirker hvor lang tid det tar før det er nødvendig </w:t>
      </w:r>
      <w:r w:rsidR="004F7FFA" w:rsidRPr="00AD2786">
        <w:t xml:space="preserve">å skifte ut </w:t>
      </w:r>
      <w:r w:rsidRPr="00AD2786">
        <w:t>hele eller deler av bygningskomponenten eller materialet. De ulike materialene kan også ha forskjellige driftskostnader</w:t>
      </w:r>
      <w:r w:rsidR="004F7FFA" w:rsidRPr="00AD2786">
        <w:t>,</w:t>
      </w:r>
      <w:r w:rsidRPr="00AD2786">
        <w:t xml:space="preserve"> </w:t>
      </w:r>
      <w:r w:rsidR="004F7FFA" w:rsidRPr="00AD2786">
        <w:t>for eksempel</w:t>
      </w:r>
      <w:r w:rsidRPr="00AD2786">
        <w:t xml:space="preserve"> i forbindelse med renhold eller vedlikehold.</w:t>
      </w:r>
    </w:p>
    <w:p w14:paraId="1D98280C" w14:textId="77777777" w:rsidR="00CE1A2B" w:rsidRPr="00AD2786" w:rsidRDefault="004F7FFA" w:rsidP="00CE1A2B">
      <w:r w:rsidRPr="00AD2786">
        <w:t>Brukerne av bygningen vil oppleve u</w:t>
      </w:r>
      <w:r w:rsidR="00CE1A2B" w:rsidRPr="00AD2786">
        <w:t>tskifting av enkelte bygnings</w:t>
      </w:r>
      <w:r w:rsidRPr="00AD2786">
        <w:t>komponenter</w:t>
      </w:r>
      <w:r w:rsidR="00CE1A2B" w:rsidRPr="00AD2786">
        <w:t xml:space="preserve"> i lokalene som en ulempe</w:t>
      </w:r>
      <w:r w:rsidRPr="00AD2786">
        <w:t>, og</w:t>
      </w:r>
      <w:r w:rsidR="00CE1A2B" w:rsidRPr="00AD2786">
        <w:t xml:space="preserve"> kostnadene for slike ulemper kan være vanskelig</w:t>
      </w:r>
      <w:r w:rsidRPr="00AD2786">
        <w:t>e</w:t>
      </w:r>
      <w:r w:rsidR="00CE1A2B" w:rsidRPr="00AD2786">
        <w:t xml:space="preserve"> å beregne. Byggherre</w:t>
      </w:r>
      <w:r w:rsidRPr="00AD2786">
        <w:t>/</w:t>
      </w:r>
      <w:proofErr w:type="spellStart"/>
      <w:r w:rsidR="00CE1A2B" w:rsidRPr="00AD2786">
        <w:t>byggforvalter</w:t>
      </w:r>
      <w:proofErr w:type="spellEnd"/>
      <w:r w:rsidR="00CE1A2B" w:rsidRPr="00AD2786">
        <w:t xml:space="preserve"> kan imidlertid velge</w:t>
      </w:r>
      <w:r w:rsidRPr="00AD2786">
        <w:t xml:space="preserve"> å bruke </w:t>
      </w:r>
      <w:r w:rsidR="00CE1A2B" w:rsidRPr="00AD2786">
        <w:t>gode</w:t>
      </w:r>
      <w:r w:rsidRPr="00AD2786">
        <w:t>,</w:t>
      </w:r>
      <w:r w:rsidR="00CE1A2B" w:rsidRPr="00AD2786">
        <w:t xml:space="preserve"> bestandige materialer og komponenter og </w:t>
      </w:r>
      <w:r w:rsidRPr="00AD2786">
        <w:t xml:space="preserve">kan da unnlate </w:t>
      </w:r>
      <w:r w:rsidR="00CE1A2B" w:rsidRPr="00AD2786">
        <w:t xml:space="preserve">å gjennomføre LCC-beregninger på dette. </w:t>
      </w:r>
      <w:r w:rsidRPr="00AD2786">
        <w:t>M</w:t>
      </w:r>
      <w:r w:rsidR="00CE1A2B" w:rsidRPr="00AD2786">
        <w:t>aterialer og komponenter med</w:t>
      </w:r>
      <w:r w:rsidRPr="00AD2786">
        <w:t xml:space="preserve"> </w:t>
      </w:r>
      <w:r w:rsidR="00CE1A2B" w:rsidRPr="00AD2786">
        <w:t>tilstrekkelig god kvalitet bidrar til å unngå utskiftinger</w:t>
      </w:r>
      <w:r w:rsidR="00BA1DD6" w:rsidRPr="00AD2786">
        <w:t>. D</w:t>
      </w:r>
      <w:r w:rsidR="00CE1A2B" w:rsidRPr="00AD2786">
        <w:t xml:space="preserve">u </w:t>
      </w:r>
      <w:r w:rsidRPr="00AD2786">
        <w:t xml:space="preserve">får </w:t>
      </w:r>
      <w:r w:rsidR="00BA1DD6" w:rsidRPr="00AD2786">
        <w:t xml:space="preserve">altså </w:t>
      </w:r>
      <w:r w:rsidR="009F2639">
        <w:t>mindre</w:t>
      </w:r>
      <w:r w:rsidR="009F2639" w:rsidRPr="00AD2786">
        <w:t xml:space="preserve"> </w:t>
      </w:r>
      <w:r w:rsidR="00CE1A2B" w:rsidRPr="00AD2786">
        <w:t xml:space="preserve">kostnader med å skifte ut materialer og komponenter fordi kvaliteten er så god, </w:t>
      </w:r>
      <w:r w:rsidR="00BA1DD6" w:rsidRPr="00AD2786">
        <w:t>og</w:t>
      </w:r>
      <w:r w:rsidR="00CE1A2B" w:rsidRPr="00AD2786">
        <w:t xml:space="preserve"> </w:t>
      </w:r>
      <w:r w:rsidR="009F2639">
        <w:t>livssyklus</w:t>
      </w:r>
      <w:r w:rsidR="00CE1A2B" w:rsidRPr="00AD2786">
        <w:t>kost</w:t>
      </w:r>
      <w:r w:rsidR="00BA1DD6" w:rsidRPr="00AD2786">
        <w:t>n</w:t>
      </w:r>
      <w:r w:rsidR="00CE1A2B" w:rsidRPr="00AD2786">
        <w:t xml:space="preserve">aden går </w:t>
      </w:r>
      <w:r w:rsidR="009F2639">
        <w:t xml:space="preserve">dermed </w:t>
      </w:r>
      <w:r w:rsidR="00CE1A2B" w:rsidRPr="00AD2786">
        <w:t xml:space="preserve">ned. </w:t>
      </w:r>
    </w:p>
    <w:p w14:paraId="714523DB" w14:textId="77777777" w:rsidR="00CE1A2B" w:rsidRPr="00AD2786" w:rsidRDefault="00CE1A2B" w:rsidP="00CE1A2B"/>
    <w:p w14:paraId="5D596501" w14:textId="77777777" w:rsidR="00CE1A2B" w:rsidRPr="00AD2786" w:rsidRDefault="00CE1A2B" w:rsidP="00CE1A2B">
      <w:r w:rsidRPr="00AD2786">
        <w:br w:type="page"/>
      </w:r>
    </w:p>
    <w:p w14:paraId="4984BE9D" w14:textId="77777777" w:rsidR="00CE1A2B" w:rsidRPr="0085749B" w:rsidRDefault="00CE1A2B" w:rsidP="00CE1A2B"/>
    <w:p w14:paraId="0491726B" w14:textId="77777777" w:rsidR="00CE1A2B" w:rsidRPr="00AD2786" w:rsidRDefault="00BF0359" w:rsidP="00EC65AF">
      <w:pPr>
        <w:pStyle w:val="Overskrift2"/>
      </w:pPr>
      <w:bookmarkStart w:id="115" w:name="_Toc373760999"/>
      <w:r w:rsidRPr="009F2639">
        <w:t>Konseptvalg</w:t>
      </w:r>
      <w:bookmarkEnd w:id="115"/>
    </w:p>
    <w:p w14:paraId="5ADF1D21" w14:textId="77777777" w:rsidR="00CE1A2B" w:rsidRPr="00AD2786" w:rsidRDefault="00BF0359" w:rsidP="00CE1A2B">
      <w:pPr>
        <w:contextualSpacing/>
      </w:pPr>
      <w:r w:rsidRPr="009F2639">
        <w:t>I konseptfasen ser vi hvordan behovet for lokaler kan dekkes. Det kan være et grunnleggende valg.</w:t>
      </w:r>
      <w:r w:rsidR="004236E9" w:rsidRPr="00AD2786">
        <w:t xml:space="preserve"> </w:t>
      </w:r>
      <w:r w:rsidRPr="009F2639">
        <w:t>Skal vi rehabilitere eksisterende bygg</w:t>
      </w:r>
      <w:r w:rsidR="00BA1DD6" w:rsidRPr="00AD2786">
        <w:t>,</w:t>
      </w:r>
      <w:r w:rsidRPr="009F2639">
        <w:t xml:space="preserve"> </w:t>
      </w:r>
      <w:r w:rsidR="00BA1DD6" w:rsidRPr="00AD2786">
        <w:t xml:space="preserve">skal vi </w:t>
      </w:r>
      <w:r w:rsidRPr="009F2639">
        <w:t>rive</w:t>
      </w:r>
      <w:r w:rsidR="00BA1DD6" w:rsidRPr="00AD2786">
        <w:t xml:space="preserve"> og</w:t>
      </w:r>
      <w:r w:rsidRPr="009F2639">
        <w:t xml:space="preserve"> bygge nytt, eller </w:t>
      </w:r>
      <w:r w:rsidR="00BA1DD6" w:rsidRPr="00AD2786">
        <w:t xml:space="preserve">skal vi satse på </w:t>
      </w:r>
      <w:r w:rsidRPr="009F2639">
        <w:t>en kombinasjon? Hvilken tomt skal vi velge?</w:t>
      </w:r>
    </w:p>
    <w:p w14:paraId="3C6D65E9" w14:textId="77777777" w:rsidR="00CE1A2B" w:rsidRPr="00AD2786" w:rsidRDefault="00CE1A2B" w:rsidP="00EC65AF">
      <w:pPr>
        <w:pStyle w:val="Overskrift2"/>
      </w:pPr>
      <w:bookmarkStart w:id="116" w:name="_Toc373761000"/>
      <w:r w:rsidRPr="00AD2786">
        <w:t>Volumstudier</w:t>
      </w:r>
      <w:bookmarkEnd w:id="116"/>
    </w:p>
    <w:p w14:paraId="4BEB7D33" w14:textId="7477FEF6" w:rsidR="00CE1A2B" w:rsidRPr="00AD2786" w:rsidRDefault="00CE1A2B" w:rsidP="00CE1A2B">
      <w:r w:rsidRPr="00AD2786">
        <w:t>Når du har besluttet at du skal bygge, og hvilken tomt du skal bygge</w:t>
      </w:r>
      <w:r w:rsidR="00BA1DD6" w:rsidRPr="00AD2786">
        <w:t xml:space="preserve"> på</w:t>
      </w:r>
      <w:r w:rsidRPr="00AD2786">
        <w:t xml:space="preserve">, er det vanlig å gjennomføre såkalte volumstudier. For å finne volumet til bygningen må du også ta hensyn til hvor store etasjehøyder du må ha. Mange byggherrer lager et eget </w:t>
      </w:r>
      <w:r w:rsidR="00BF0359" w:rsidRPr="009F2639">
        <w:rPr>
          <w:u w:val="single"/>
        </w:rPr>
        <w:t>romprogram</w:t>
      </w:r>
      <w:r w:rsidRPr="00AD2786">
        <w:t xml:space="preserve"> som beskriver alle rommene de har behov for. Romprogrammet inneholder opplysninger om hva det enkelte rom skal brukes til</w:t>
      </w:r>
      <w:r w:rsidR="00D14C49">
        <w:t>,</w:t>
      </w:r>
      <w:r w:rsidRPr="00AD2786">
        <w:t xml:space="preserve"> og de viktigste egenskapene til rommet</w:t>
      </w:r>
      <w:r w:rsidR="00305DD6">
        <w:t xml:space="preserve">, </w:t>
      </w:r>
      <w:proofErr w:type="spellStart"/>
      <w:r w:rsidR="00305DD6">
        <w:t>dvs</w:t>
      </w:r>
      <w:proofErr w:type="spellEnd"/>
      <w:r w:rsidR="00305DD6">
        <w:t xml:space="preserve"> </w:t>
      </w:r>
      <w:r w:rsidRPr="00AD2786">
        <w:t>romhøyde, krav til brannsikkerhet osv. Disse faktorene er med på å bestemme bygningsform</w:t>
      </w:r>
      <w:r w:rsidR="00BA1DD6" w:rsidRPr="00AD2786">
        <w:t>en</w:t>
      </w:r>
      <w:r w:rsidRPr="00AD2786">
        <w:t>.</w:t>
      </w:r>
    </w:p>
    <w:p w14:paraId="242EFA66" w14:textId="782B1FCD" w:rsidR="00CE1A2B" w:rsidRPr="00AD2786" w:rsidRDefault="00CE1A2B" w:rsidP="00CE1A2B">
      <w:r w:rsidRPr="00AD2786">
        <w:t>Med utgangspunkt i samlet arealbehov fra romprogrammet finner arkitekten ut hvor stor bygningen må være</w:t>
      </w:r>
      <w:r w:rsidR="00305DD6">
        <w:t xml:space="preserve">, </w:t>
      </w:r>
      <w:proofErr w:type="spellStart"/>
      <w:r w:rsidR="00305DD6">
        <w:t>dvs</w:t>
      </w:r>
      <w:proofErr w:type="spellEnd"/>
      <w:r w:rsidR="00305DD6">
        <w:t xml:space="preserve"> </w:t>
      </w:r>
      <w:r w:rsidR="00BA1DD6" w:rsidRPr="00AD2786">
        <w:t>hvilket volum den må ha</w:t>
      </w:r>
      <w:r w:rsidR="00305DD6">
        <w:t>,</w:t>
      </w:r>
      <w:r w:rsidRPr="00AD2786">
        <w:t xml:space="preserve"> for å få plass til alle rommene. </w:t>
      </w:r>
      <w:r w:rsidR="00BA1DD6" w:rsidRPr="00AD2786">
        <w:t>På</w:t>
      </w:r>
      <w:r w:rsidRPr="00AD2786">
        <w:t xml:space="preserve"> bakgrunn av dette </w:t>
      </w:r>
      <w:r w:rsidR="00BA1DD6" w:rsidRPr="00AD2786">
        <w:t xml:space="preserve">lager arkitekten </w:t>
      </w:r>
      <w:r w:rsidRPr="00AD2786">
        <w:t xml:space="preserve">gjerne 2-3 ulike løsninger som viser hvor på tomten disse </w:t>
      </w:r>
      <w:r w:rsidR="00BF0359" w:rsidRPr="009F2639">
        <w:rPr>
          <w:u w:val="single"/>
        </w:rPr>
        <w:t>bygningsvolumene</w:t>
      </w:r>
      <w:r w:rsidRPr="00AD2786">
        <w:t xml:space="preserve"> kan plasseres.</w:t>
      </w:r>
    </w:p>
    <w:p w14:paraId="3948F1F9" w14:textId="77777777" w:rsidR="00CE1A2B" w:rsidRPr="00AD2786" w:rsidRDefault="00CE1A2B" w:rsidP="00CE1A2B">
      <w:pPr>
        <w:rPr>
          <w:rFonts w:asciiTheme="majorHAnsi" w:eastAsiaTheme="majorEastAsia" w:hAnsiTheme="majorHAnsi" w:cstheme="majorBidi"/>
          <w:b/>
          <w:bCs/>
          <w:color w:val="4F81BD" w:themeColor="accent1"/>
          <w:sz w:val="26"/>
          <w:szCs w:val="26"/>
        </w:rPr>
      </w:pPr>
      <w:r w:rsidRPr="00AD2786">
        <w:t>Når hovedalternativ</w:t>
      </w:r>
      <w:r w:rsidR="00C25456" w:rsidRPr="00AD2786">
        <w:t>er</w:t>
      </w:r>
      <w:r w:rsidRPr="00AD2786">
        <w:t xml:space="preserve"> for bygningsutformingen er valgt</w:t>
      </w:r>
      <w:r w:rsidR="00C25456" w:rsidRPr="00AD2786">
        <w:t>,</w:t>
      </w:r>
      <w:r w:rsidRPr="00AD2786">
        <w:t xml:space="preserve"> starter arbeidet med å plassere de ulike funksjone</w:t>
      </w:r>
      <w:r w:rsidR="00C25456" w:rsidRPr="00AD2786">
        <w:t>ne</w:t>
      </w:r>
      <w:r w:rsidRPr="00AD2786">
        <w:t xml:space="preserve"> og areal</w:t>
      </w:r>
      <w:r w:rsidR="00C25456" w:rsidRPr="00AD2786">
        <w:t>ene</w:t>
      </w:r>
      <w:r w:rsidRPr="00AD2786">
        <w:t xml:space="preserve"> innenfor bygningens hovedform.</w:t>
      </w:r>
      <w:r w:rsidR="00C25456" w:rsidRPr="00AD2786">
        <w:t xml:space="preserve"> </w:t>
      </w:r>
      <w:r w:rsidRPr="00AD2786">
        <w:t xml:space="preserve">Dette kan for eksempel være kontorarealer, toaletter, </w:t>
      </w:r>
      <w:r w:rsidR="00BF0359" w:rsidRPr="009F2639">
        <w:rPr>
          <w:u w:val="single"/>
        </w:rPr>
        <w:t>mingleområder</w:t>
      </w:r>
      <w:r w:rsidRPr="00AD2786">
        <w:t>, resepsjon, garderobe, tekniske rom, nødutganger, trapper og heis.</w:t>
      </w:r>
    </w:p>
    <w:p w14:paraId="3E77ABE8" w14:textId="77777777" w:rsidR="00CE1A2B" w:rsidRPr="00AD2786" w:rsidRDefault="00CE1A2B" w:rsidP="00EC65AF">
      <w:pPr>
        <w:pStyle w:val="Overskrift2"/>
      </w:pPr>
      <w:bookmarkStart w:id="117" w:name="_Toc368266783"/>
      <w:bookmarkStart w:id="118" w:name="_Toc373761001"/>
      <w:r w:rsidRPr="00AD2786">
        <w:t>Bygningsform</w:t>
      </w:r>
      <w:bookmarkEnd w:id="117"/>
      <w:bookmarkEnd w:id="118"/>
    </w:p>
    <w:p w14:paraId="100AC3F1" w14:textId="77777777" w:rsidR="00CE1A2B" w:rsidRPr="00AD2786" w:rsidRDefault="00CE1A2B" w:rsidP="00CE1A2B">
      <w:r w:rsidRPr="00AD2786">
        <w:t xml:space="preserve">Mange bygningsformer kan oppfylle kravene i romprogrammet. Romprogrammet legger også viktige føringer for effektiv drift og vedlikehold av bygget. Ofte er det hensiktsmessig å se på noen ulike bygningsformer og veie fordeler og ulemper opp mot hverandre før du går videre med en bygningsform. </w:t>
      </w:r>
    </w:p>
    <w:p w14:paraId="080BB42B" w14:textId="77777777" w:rsidR="00CE1A2B" w:rsidRPr="00AD2786" w:rsidRDefault="00BF0359" w:rsidP="00EC65AF">
      <w:pPr>
        <w:pStyle w:val="Overskrift2"/>
      </w:pPr>
      <w:bookmarkStart w:id="119" w:name="_Toc368266784"/>
      <w:bookmarkStart w:id="120" w:name="_Toc373761002"/>
      <w:r w:rsidRPr="009F2639">
        <w:t>Arealeffektivitet</w:t>
      </w:r>
      <w:bookmarkEnd w:id="119"/>
      <w:bookmarkEnd w:id="120"/>
    </w:p>
    <w:p w14:paraId="440B9144" w14:textId="77777777" w:rsidR="00CE1A2B" w:rsidRPr="009F2639" w:rsidRDefault="00BF0359" w:rsidP="00CE1A2B">
      <w:pPr>
        <w:rPr>
          <w:color w:val="000000" w:themeColor="text1"/>
        </w:rPr>
      </w:pPr>
      <w:r w:rsidRPr="009F2639">
        <w:rPr>
          <w:color w:val="000000" w:themeColor="text1"/>
          <w:u w:val="single"/>
        </w:rPr>
        <w:t>Arealeffektivitet</w:t>
      </w:r>
      <w:r w:rsidRPr="009F2639">
        <w:rPr>
          <w:color w:val="000000" w:themeColor="text1"/>
        </w:rPr>
        <w:t xml:space="preserve"> er en viktig faktor for å få ned livs</w:t>
      </w:r>
      <w:r w:rsidR="00AD2786">
        <w:rPr>
          <w:color w:val="000000" w:themeColor="text1"/>
        </w:rPr>
        <w:t>s</w:t>
      </w:r>
      <w:r w:rsidRPr="009F2639">
        <w:rPr>
          <w:color w:val="000000" w:themeColor="text1"/>
        </w:rPr>
        <w:t>ykluskostnadene. Høy arealeffektivitet reduserer anskaffelseskostnaden og senker kostnadene til renhold og vedlikehold. Det rimeligste arealet er det som ikke bygges, derfor er det viktig å tenke på hvordan arealer kan brukes av flere, også kalt sambruk.</w:t>
      </w:r>
    </w:p>
    <w:p w14:paraId="0AD0A7A9" w14:textId="77777777" w:rsidR="00CE1A2B" w:rsidRPr="00AD2786" w:rsidRDefault="00CE1A2B" w:rsidP="00EC65AF">
      <w:pPr>
        <w:pStyle w:val="Overskrift2"/>
      </w:pPr>
      <w:bookmarkStart w:id="121" w:name="_Toc368266785"/>
      <w:bookmarkStart w:id="122" w:name="_Toc373761003"/>
      <w:r w:rsidRPr="00AD2786">
        <w:t>Fasadeform</w:t>
      </w:r>
      <w:bookmarkEnd w:id="121"/>
      <w:bookmarkEnd w:id="122"/>
    </w:p>
    <w:p w14:paraId="01BCBC97" w14:textId="77777777" w:rsidR="00CE1A2B" w:rsidRPr="00AD2786" w:rsidRDefault="00CE1A2B" w:rsidP="00CE1A2B">
      <w:r w:rsidRPr="00AD2786">
        <w:t>Fasaden til et bygg handler ikke bare om det arkitektoniske uttrykket. Fasaden kan påvirke anskaffelseskostnaden ved at forskjellige løsninger gir føringer for materialvalg og krav til byggeteknikk. Forskjellige løsninger kan gi føringer for krav til materialmengde, utnyttelse av solvarme</w:t>
      </w:r>
      <w:r w:rsidR="00C25456" w:rsidRPr="00AD2786">
        <w:t xml:space="preserve"> og</w:t>
      </w:r>
      <w:r w:rsidRPr="00AD2786">
        <w:t xml:space="preserve"> behov for oppvarming og kjøling.  </w:t>
      </w:r>
    </w:p>
    <w:p w14:paraId="409B9731" w14:textId="77777777" w:rsidR="00CE1A2B" w:rsidRPr="00AD2786" w:rsidRDefault="00CE1A2B" w:rsidP="00EC65AF">
      <w:pPr>
        <w:pStyle w:val="Overskrift2"/>
      </w:pPr>
      <w:r w:rsidRPr="00AD2786">
        <w:br w:type="page"/>
      </w:r>
      <w:bookmarkStart w:id="123" w:name="_Toc373761004"/>
      <w:r w:rsidRPr="00AD2786">
        <w:lastRenderedPageBreak/>
        <w:t>Energi</w:t>
      </w:r>
      <w:r w:rsidR="005D64B2">
        <w:t xml:space="preserve"> - oppvarming</w:t>
      </w:r>
      <w:bookmarkEnd w:id="123"/>
    </w:p>
    <w:p w14:paraId="2C03FE55" w14:textId="77777777" w:rsidR="00CE1A2B" w:rsidRPr="00AD2786" w:rsidRDefault="00BF0359" w:rsidP="00CE1A2B">
      <w:r w:rsidRPr="009F2639">
        <w:rPr>
          <w:u w:val="single"/>
        </w:rPr>
        <w:t>Energibehovet</w:t>
      </w:r>
      <w:r w:rsidR="00CE1A2B" w:rsidRPr="00AD2786">
        <w:t xml:space="preserve"> styres av mange faktorer. God planlegging av et bygg er viktig for å oppnå et lavt energibehov. Energibehovet kan du få ned ved f.eks. å isolere vegger, gulv og tak godt. Vinduer med lav u-verdi vil også bidra. Riktig bruk krever god kunnskap. For eksempel vet du at vinduer i bygninger med luftkjøling </w:t>
      </w:r>
      <w:r w:rsidR="00E142B0" w:rsidRPr="00AD2786">
        <w:t xml:space="preserve">må </w:t>
      </w:r>
      <w:r w:rsidR="00CE1A2B" w:rsidRPr="00AD2786">
        <w:t xml:space="preserve">holdes stengt for å sikre god kjøling. Likedan vet </w:t>
      </w:r>
      <w:r w:rsidR="00D14C49">
        <w:t>du</w:t>
      </w:r>
      <w:r w:rsidR="00CE1A2B" w:rsidRPr="00AD2786">
        <w:t xml:space="preserve"> at lufting om vinteren krever energi til oppvarming av den kalde luften. </w:t>
      </w:r>
    </w:p>
    <w:p w14:paraId="3040D0F5" w14:textId="77777777" w:rsidR="00FF6100" w:rsidRPr="00AD2786" w:rsidRDefault="00FF6100" w:rsidP="00FF6100">
      <w:r w:rsidRPr="00AD2786">
        <w:t xml:space="preserve">I et byggeprosjekt gjennomfører du som regel én eller flere beregninger av energiforbruket. Når du har satt opp energiberegningen, er det ofte lite ekstraarbeid som skal til for å vurdere andre endringer i inndata, for eksempel vinduer med ulike isolerende egenskaper eller andre faktorer i regnestykket. </w:t>
      </w:r>
    </w:p>
    <w:p w14:paraId="419D04D2" w14:textId="77777777" w:rsidR="00FF6100" w:rsidRPr="00AD2786" w:rsidRDefault="00FF6100" w:rsidP="00CE1A2B">
      <w:r w:rsidRPr="00AD2786">
        <w:t xml:space="preserve">Dersom du har en eksisterende bygning som du skal </w:t>
      </w:r>
      <w:r w:rsidRPr="006B17C9">
        <w:rPr>
          <w:u w:val="single"/>
        </w:rPr>
        <w:t>etterisolere</w:t>
      </w:r>
      <w:r w:rsidRPr="00AD2786">
        <w:t>, kommer det mange kostnader i tillegg til selve isolasjonen, blant annet ny ytterkledning og utforing rundt vinduer. En LCC-beregning på etterisolering av en eksisterende bygning vil ofte vise at det ikke lønner seg å etterisolere. Dersom energiprisen øker i forhold til dagens nivå, vil flere etterisoleringsprosjekt</w:t>
      </w:r>
      <w:r>
        <w:t>er</w:t>
      </w:r>
      <w:r w:rsidRPr="00AD2786">
        <w:t xml:space="preserve"> bli lønnsomme. Og dersom du uansett må skifte kledning, blir det rimeligere å etterisolere siden du da gjør mye av jobben likevel.</w:t>
      </w:r>
    </w:p>
    <w:p w14:paraId="79BC1B5B" w14:textId="50D2CB6F" w:rsidR="00CE1A2B" w:rsidRPr="00AD2786" w:rsidRDefault="009F2639" w:rsidP="00CE1A2B">
      <w:r>
        <w:t xml:space="preserve">I tillegg er det også viktig å planlegge hva slags energi du skal bruke, og hvordan energien skal distribueres. For eksempel vil vannbåren varme ha en høyere anskaffelseskostnad enn panelovner. </w:t>
      </w:r>
      <w:r w:rsidR="00AF49CC">
        <w:t xml:space="preserve">Ved </w:t>
      </w:r>
      <w:r w:rsidR="005D64B2">
        <w:t xml:space="preserve">beregning </w:t>
      </w:r>
      <w:r w:rsidR="00AF49CC">
        <w:t xml:space="preserve">av ulike </w:t>
      </w:r>
      <w:r>
        <w:t>livssyklus</w:t>
      </w:r>
      <w:r w:rsidR="00AF49CC">
        <w:t>kostander</w:t>
      </w:r>
      <w:r w:rsidR="005D64B2">
        <w:t xml:space="preserve"> på ulike oppvarmingssystemer</w:t>
      </w:r>
      <w:r w:rsidR="00AF49CC">
        <w:t xml:space="preserve">, kan du se at vannbåren varme </w:t>
      </w:r>
      <w:r w:rsidR="005D64B2">
        <w:t>likevel</w:t>
      </w:r>
      <w:r w:rsidR="00AF49CC">
        <w:t xml:space="preserve"> kan komme rimeligere ut i et livssyklusperspektiv.</w:t>
      </w:r>
      <w:r w:rsidR="005D64B2">
        <w:t xml:space="preserve"> Ved vannbårne oppvarmingssystemer kan du også få oppvarming av varmtvann fra samme varmesystem</w:t>
      </w:r>
      <w:r w:rsidR="0085749B">
        <w:t>.</w:t>
      </w:r>
      <w:r w:rsidR="00CE1A2B" w:rsidRPr="00AD2786">
        <w:br w:type="page"/>
      </w:r>
    </w:p>
    <w:p w14:paraId="407273FC" w14:textId="77777777" w:rsidR="005D64B2" w:rsidRDefault="005D64B2" w:rsidP="00EC65AF">
      <w:pPr>
        <w:pStyle w:val="Overskrift2"/>
      </w:pPr>
      <w:bookmarkStart w:id="124" w:name="_Toc373761005"/>
      <w:r w:rsidRPr="00AD2786">
        <w:lastRenderedPageBreak/>
        <w:t>Energi</w:t>
      </w:r>
      <w:r>
        <w:t xml:space="preserve"> </w:t>
      </w:r>
      <w:r w:rsidR="00FF6100">
        <w:t>–</w:t>
      </w:r>
      <w:r>
        <w:t xml:space="preserve"> </w:t>
      </w:r>
      <w:r w:rsidR="00FF6100">
        <w:t>tekniske anlegg</w:t>
      </w:r>
      <w:bookmarkEnd w:id="124"/>
    </w:p>
    <w:p w14:paraId="41560BC5" w14:textId="77777777" w:rsidR="00F34C45" w:rsidRDefault="00F34C45" w:rsidP="00F34C45"/>
    <w:p w14:paraId="1D0E6CB8" w14:textId="77777777" w:rsidR="00F34C45" w:rsidRDefault="00EF3C12" w:rsidP="00F34C45">
      <w:r w:rsidRPr="00F34C45">
        <w:rPr>
          <w:noProof/>
          <w:lang w:eastAsia="nb-NO"/>
        </w:rPr>
        <w:drawing>
          <wp:anchor distT="0" distB="0" distL="114300" distR="114300" simplePos="0" relativeHeight="251665408" behindDoc="0" locked="0" layoutInCell="1" allowOverlap="1" wp14:anchorId="7FF075A5" wp14:editId="46DE2A5C">
            <wp:simplePos x="0" y="0"/>
            <wp:positionH relativeFrom="column">
              <wp:posOffset>2534285</wp:posOffset>
            </wp:positionH>
            <wp:positionV relativeFrom="paragraph">
              <wp:posOffset>180975</wp:posOffset>
            </wp:positionV>
            <wp:extent cx="3093085" cy="2660650"/>
            <wp:effectExtent l="0" t="0" r="0" b="6350"/>
            <wp:wrapNone/>
            <wp:docPr id="8" name="Picture 4" descr="C:\Users\hde\Downloads\COLOURBOX7545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Users\hde\Downloads\COLOURBOX7545417.jpg"/>
                    <pic:cNvPicPr>
                      <a:picLocks noChangeAspect="1" noChangeArrowheads="1"/>
                    </pic:cNvPicPr>
                  </pic:nvPicPr>
                  <pic:blipFill>
                    <a:blip r:embed="rId85" cstate="screen">
                      <a:extLst>
                        <a:ext uri="{28A0092B-C50C-407E-A947-70E740481C1C}">
                          <a14:useLocalDpi xmlns:a14="http://schemas.microsoft.com/office/drawing/2010/main"/>
                        </a:ext>
                      </a:extLst>
                    </a:blip>
                    <a:srcRect/>
                    <a:stretch>
                      <a:fillRect/>
                    </a:stretch>
                  </pic:blipFill>
                  <pic:spPr bwMode="auto">
                    <a:xfrm flipH="1">
                      <a:off x="0" y="0"/>
                      <a:ext cx="3093085" cy="2660650"/>
                    </a:xfrm>
                    <a:prstGeom prst="rect">
                      <a:avLst/>
                    </a:prstGeom>
                    <a:noFill/>
                  </pic:spPr>
                </pic:pic>
              </a:graphicData>
            </a:graphic>
            <wp14:sizeRelH relativeFrom="margin">
              <wp14:pctWidth>0</wp14:pctWidth>
            </wp14:sizeRelH>
            <wp14:sizeRelV relativeFrom="margin">
              <wp14:pctHeight>0</wp14:pctHeight>
            </wp14:sizeRelV>
          </wp:anchor>
        </w:drawing>
      </w:r>
      <w:r w:rsidRPr="00F34C45">
        <w:rPr>
          <w:noProof/>
          <w:lang w:eastAsia="nb-NO"/>
        </w:rPr>
        <w:drawing>
          <wp:anchor distT="0" distB="0" distL="114300" distR="114300" simplePos="0" relativeHeight="251664384" behindDoc="0" locked="0" layoutInCell="1" allowOverlap="1" wp14:anchorId="540BE928" wp14:editId="67FC8649">
            <wp:simplePos x="0" y="0"/>
            <wp:positionH relativeFrom="column">
              <wp:posOffset>-191770</wp:posOffset>
            </wp:positionH>
            <wp:positionV relativeFrom="paragraph">
              <wp:posOffset>181610</wp:posOffset>
            </wp:positionV>
            <wp:extent cx="2728595" cy="2661920"/>
            <wp:effectExtent l="0" t="0" r="0" b="5080"/>
            <wp:wrapNone/>
            <wp:docPr id="9" name="Picture 2" descr="C:\Users\hde\Downloads\COLOURBOX700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C:\Users\hde\Downloads\COLOURBOX7002010.JPG"/>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flipH="1">
                      <a:off x="0" y="0"/>
                      <a:ext cx="2728595" cy="2661920"/>
                    </a:xfrm>
                    <a:prstGeom prst="rect">
                      <a:avLst/>
                    </a:prstGeom>
                    <a:noFill/>
                  </pic:spPr>
                </pic:pic>
              </a:graphicData>
            </a:graphic>
            <wp14:sizeRelH relativeFrom="margin">
              <wp14:pctWidth>0</wp14:pctWidth>
            </wp14:sizeRelH>
            <wp14:sizeRelV relativeFrom="margin">
              <wp14:pctHeight>0</wp14:pctHeight>
            </wp14:sizeRelV>
          </wp:anchor>
        </w:drawing>
      </w:r>
    </w:p>
    <w:p w14:paraId="4D6D94C0" w14:textId="77777777" w:rsidR="00F34C45" w:rsidRDefault="00F34C45" w:rsidP="00F34C45"/>
    <w:p w14:paraId="325324F9" w14:textId="6B3CA952" w:rsidR="00F34C45" w:rsidRDefault="00F34C45" w:rsidP="00F34C45"/>
    <w:p w14:paraId="3ABE44BE" w14:textId="77777777" w:rsidR="00F34C45" w:rsidRDefault="00F34C45" w:rsidP="00F34C45"/>
    <w:p w14:paraId="305FF029" w14:textId="77777777" w:rsidR="00F34C45" w:rsidRDefault="00F34C45" w:rsidP="00F34C45"/>
    <w:p w14:paraId="6B8D2524" w14:textId="77777777" w:rsidR="00F34C45" w:rsidRDefault="00F34C45" w:rsidP="00F34C45"/>
    <w:p w14:paraId="20D6C486" w14:textId="77777777" w:rsidR="00F34C45" w:rsidRDefault="00F34C45" w:rsidP="00F34C45"/>
    <w:p w14:paraId="6A3E187A" w14:textId="77777777" w:rsidR="00F34C45" w:rsidRDefault="00F34C45" w:rsidP="00F34C45"/>
    <w:p w14:paraId="6B3DEB51" w14:textId="77777777" w:rsidR="00F34C45" w:rsidRDefault="00F34C45" w:rsidP="00F34C45"/>
    <w:p w14:paraId="41796AF3" w14:textId="77777777" w:rsidR="00F34C45" w:rsidRPr="00F34C45" w:rsidRDefault="00F34C45" w:rsidP="00F34C45"/>
    <w:p w14:paraId="01D8630B" w14:textId="77777777" w:rsidR="005D64B2" w:rsidRPr="00AD2786" w:rsidRDefault="005D64B2" w:rsidP="005D64B2">
      <w:r w:rsidRPr="00AD2786">
        <w:t xml:space="preserve">For å lykkes med LCC på energiområdet er det viktig </w:t>
      </w:r>
      <w:r>
        <w:t xml:space="preserve">å </w:t>
      </w:r>
      <w:r w:rsidRPr="00AD2786">
        <w:t>planlegg</w:t>
      </w:r>
      <w:r>
        <w:t>e godt</w:t>
      </w:r>
      <w:r w:rsidRPr="00AD2786">
        <w:t xml:space="preserve">, for eksempel gjennom lys- og varmestyring, soneinndelinger i bygget og riktig bruk av arealene. </w:t>
      </w:r>
      <w:r w:rsidR="00FF6100" w:rsidRPr="00AD2786">
        <w:t xml:space="preserve">For eksempel kan du legge tekniske rom med varmeutvikling mot nord, der det er lite oppvarming fra sollyset. </w:t>
      </w:r>
      <w:r w:rsidRPr="00AD2786">
        <w:t>En bruksanvisning i energieffektiv bruk av bygget og opplæring til dem som jobber der, kan ha mye å si for energibruken. Det er viktig å planlegge for utstyr med lavt effektbehov, å være kritisk til hvilket utstyr som er nødvendig, og å bevisstgjøre brukerne om konsekvensene av å anskaffe nye installasjoner som øker effektbehovet.</w:t>
      </w:r>
    </w:p>
    <w:p w14:paraId="655C3DF6" w14:textId="77777777" w:rsidR="005D64B2" w:rsidRPr="00AD2786" w:rsidRDefault="005D64B2" w:rsidP="005D64B2">
      <w:r w:rsidRPr="00AD2786">
        <w:t xml:space="preserve">Når forskjellen i </w:t>
      </w:r>
      <w:r w:rsidR="00FF6100" w:rsidRPr="00AD2786">
        <w:t>energi</w:t>
      </w:r>
      <w:r w:rsidR="00FF6100">
        <w:t>behov</w:t>
      </w:r>
      <w:r w:rsidR="00FF6100" w:rsidRPr="00AD2786">
        <w:t xml:space="preserve"> </w:t>
      </w:r>
      <w:r w:rsidRPr="00AD2786">
        <w:t xml:space="preserve">for de ulike alternativene er beregnet, må du finne ut hva forskjellen i anskaffelseskostnad vil bli.  </w:t>
      </w:r>
    </w:p>
    <w:p w14:paraId="1EC20394" w14:textId="77777777" w:rsidR="00D5749E" w:rsidRPr="00AD2786" w:rsidRDefault="00FF6100" w:rsidP="00D5749E">
      <w:r>
        <w:t>For å få ned energibehovet i et bygg er d</w:t>
      </w:r>
      <w:r w:rsidR="00D5749E" w:rsidRPr="00AD2786">
        <w:t>et er viktig å planlegge for utstyr med lavt effektbehov, å være kritisk til hvilket utstyr som er nødvendig, og å bevisstgjøre brukerne om konsekvensene av å anskaffe nye installasjoner som øker effektbehovet.</w:t>
      </w:r>
      <w:r>
        <w:t xml:space="preserve"> </w:t>
      </w:r>
    </w:p>
    <w:p w14:paraId="140FFCE4" w14:textId="77777777" w:rsidR="006F0359" w:rsidRDefault="005D64B2" w:rsidP="005D64B2">
      <w:r w:rsidRPr="00AD2786">
        <w:t>Når energibesparelser er en del av LCC-beregningen, kan det være smart å gjennomføre beregningen flere ganger med følsomhetsanalyser for varierende energipris. Da kan du f.eks. finne ut hvilken energipris som vil medføre at energisparetiltaket bli lønnsomt</w:t>
      </w:r>
      <w:r w:rsidR="00FF6100">
        <w:t xml:space="preserve"> eller ikke</w:t>
      </w:r>
      <w:r w:rsidRPr="00AD2786">
        <w:t>.</w:t>
      </w:r>
    </w:p>
    <w:p w14:paraId="44656C2D" w14:textId="77777777" w:rsidR="006F0359" w:rsidRDefault="006F0359" w:rsidP="006F0359">
      <w:r w:rsidRPr="00AD2786">
        <w:t>Sist, men ikke minst er det viktig at alle tekniske anlegg er riktig justert for å optimalisere driften.</w:t>
      </w:r>
    </w:p>
    <w:p w14:paraId="01F3E0C7" w14:textId="77777777" w:rsidR="005D64B2" w:rsidRPr="00AD2786" w:rsidRDefault="005D64B2" w:rsidP="005D64B2"/>
    <w:p w14:paraId="5DB887CB" w14:textId="77777777" w:rsidR="00EF3C12" w:rsidRDefault="00EF3C12" w:rsidP="005D64B2"/>
    <w:p w14:paraId="0402F163" w14:textId="77777777" w:rsidR="00D5749E" w:rsidRPr="0085749B" w:rsidRDefault="00D5749E">
      <w:r>
        <w:br w:type="page"/>
      </w:r>
    </w:p>
    <w:p w14:paraId="7FF31431" w14:textId="77777777" w:rsidR="00CE1A2B" w:rsidRPr="00AD2786" w:rsidRDefault="00D5749E" w:rsidP="00EC65AF">
      <w:pPr>
        <w:pStyle w:val="Overskrift2"/>
      </w:pPr>
      <w:bookmarkStart w:id="125" w:name="_Toc373761006"/>
      <w:r>
        <w:lastRenderedPageBreak/>
        <w:t>Romløsning</w:t>
      </w:r>
      <w:bookmarkEnd w:id="125"/>
    </w:p>
    <w:p w14:paraId="2B5A999A" w14:textId="77777777" w:rsidR="00CE1A2B" w:rsidRPr="00AD2786" w:rsidRDefault="00CE1A2B" w:rsidP="00CE1A2B">
      <w:r w:rsidRPr="00AD2786">
        <w:t xml:space="preserve">Arealbruken i de fleste bygg endres flere ganger i byggets livssyklus. Nye behov kommer </w:t>
      </w:r>
      <w:r w:rsidR="00E142B0" w:rsidRPr="00AD2786">
        <w:t>til,</w:t>
      </w:r>
      <w:r w:rsidRPr="00AD2786">
        <w:t xml:space="preserve"> og vi får stadig ny kunnskap om hvordan romløsninger påvirker arbeids- eller læringsmiljøet. Fleksible planløsninger gjør endringer enklere og gir lavere LCC-kostnader.</w:t>
      </w:r>
      <w:r w:rsidRPr="00AD2786" w:rsidDel="00C2361D">
        <w:t xml:space="preserve"> </w:t>
      </w:r>
      <w:r w:rsidRPr="00AD2786">
        <w:t>Fjern</w:t>
      </w:r>
      <w:r w:rsidR="00E142B0" w:rsidRPr="00AD2786">
        <w:t>er vi</w:t>
      </w:r>
      <w:r w:rsidRPr="00AD2786">
        <w:t xml:space="preserve"> vegger</w:t>
      </w:r>
      <w:r w:rsidR="00E142B0" w:rsidRPr="00AD2786">
        <w:t>,</w:t>
      </w:r>
      <w:r w:rsidRPr="00AD2786">
        <w:t xml:space="preserve"> påvirker </w:t>
      </w:r>
      <w:r w:rsidR="00E142B0" w:rsidRPr="00AD2786">
        <w:t xml:space="preserve">vi også </w:t>
      </w:r>
      <w:r w:rsidRPr="00AD2786">
        <w:t xml:space="preserve">dagslysforholdene i bygget. </w:t>
      </w:r>
      <w:r w:rsidR="00E142B0" w:rsidRPr="00AD2786">
        <w:t xml:space="preserve">Legger vi </w:t>
      </w:r>
      <w:r w:rsidRPr="00AD2786">
        <w:t xml:space="preserve">cellekontorer langs ytterveggen, blir dagslysforholdene </w:t>
      </w:r>
      <w:r w:rsidR="00E142B0" w:rsidRPr="00AD2786">
        <w:t xml:space="preserve">ofte for dårlige til å ha permanente kontorarbeidsplasser </w:t>
      </w:r>
      <w:r w:rsidRPr="00AD2786">
        <w:t>på innsiden.</w:t>
      </w:r>
      <w:r w:rsidRPr="00AD2786" w:rsidDel="00E73AAA">
        <w:t xml:space="preserve"> </w:t>
      </w:r>
    </w:p>
    <w:p w14:paraId="4DC37A3E" w14:textId="77777777" w:rsidR="00CE1A2B" w:rsidRPr="00AD2786" w:rsidRDefault="00CE1A2B" w:rsidP="00CE1A2B">
      <w:r w:rsidRPr="00AD2786">
        <w:t>Tekniske installasjoner, for eksempel ventilasjon, plasseres normalt mellom himling og etasjeskiller.</w:t>
      </w:r>
      <w:r w:rsidR="004236E9" w:rsidRPr="00AD2786">
        <w:t xml:space="preserve"> </w:t>
      </w:r>
      <w:r w:rsidRPr="00AD2786">
        <w:t>Her plassere</w:t>
      </w:r>
      <w:r w:rsidR="00E142B0" w:rsidRPr="00AD2786">
        <w:t>r vi</w:t>
      </w:r>
      <w:r w:rsidRPr="00AD2786">
        <w:t xml:space="preserve"> også bærebjelker, kabelbroer og vannledninger. </w:t>
      </w:r>
      <w:r w:rsidR="00E142B0" w:rsidRPr="00AD2786">
        <w:t>P</w:t>
      </w:r>
      <w:r w:rsidRPr="00AD2786">
        <w:t>rosjektere</w:t>
      </w:r>
      <w:r w:rsidR="00E142B0" w:rsidRPr="00AD2786">
        <w:t>r vi med</w:t>
      </w:r>
      <w:r w:rsidRPr="00AD2786">
        <w:t xml:space="preserve"> muligheter for </w:t>
      </w:r>
      <w:r w:rsidR="00E142B0" w:rsidRPr="00AD2786">
        <w:t xml:space="preserve">å </w:t>
      </w:r>
      <w:r w:rsidRPr="00AD2786">
        <w:t>endr</w:t>
      </w:r>
      <w:r w:rsidR="00E142B0" w:rsidRPr="00AD2786">
        <w:t>e</w:t>
      </w:r>
      <w:r w:rsidRPr="00AD2786">
        <w:t xml:space="preserve"> tekniske løsninger, blir romløsningene mer fleksibl</w:t>
      </w:r>
      <w:r w:rsidR="00934A8F" w:rsidRPr="00AD2786">
        <w:t>e</w:t>
      </w:r>
      <w:r w:rsidRPr="00AD2786">
        <w:t xml:space="preserve">. For å få mer plass til tekniske installasjoner kan </w:t>
      </w:r>
      <w:r w:rsidR="00934A8F" w:rsidRPr="00AD2786">
        <w:t xml:space="preserve">vi øke </w:t>
      </w:r>
      <w:r w:rsidRPr="00AD2786">
        <w:t xml:space="preserve">etasjehøydene. Dette åpner for enklere endringer hvis </w:t>
      </w:r>
      <w:r w:rsidR="00934A8F" w:rsidRPr="00AD2786">
        <w:t>vi</w:t>
      </w:r>
      <w:r w:rsidRPr="00AD2786">
        <w:t xml:space="preserve"> senere vil ha flere våtrom eller ønsker økt ventilasjon i enkelte rom</w:t>
      </w:r>
      <w:r w:rsidR="00934A8F" w:rsidRPr="00AD2786">
        <w:t>.</w:t>
      </w:r>
      <w:r w:rsidRPr="00AD2786">
        <w:t xml:space="preserve"> </w:t>
      </w:r>
      <w:r w:rsidR="00934A8F" w:rsidRPr="00AD2786">
        <w:t>K</w:t>
      </w:r>
      <w:r w:rsidRPr="00AD2786">
        <w:t>rav</w:t>
      </w:r>
      <w:r w:rsidR="00934A8F" w:rsidRPr="00AD2786">
        <w:t>ene kan også</w:t>
      </w:r>
      <w:r w:rsidRPr="00AD2786">
        <w:t xml:space="preserve"> </w:t>
      </w:r>
      <w:r w:rsidR="00934A8F" w:rsidRPr="00AD2786">
        <w:t xml:space="preserve">bli </w:t>
      </w:r>
      <w:r w:rsidRPr="00AD2786">
        <w:t>endre</w:t>
      </w:r>
      <w:r w:rsidR="00934A8F" w:rsidRPr="00AD2786">
        <w:t>t</w:t>
      </w:r>
      <w:r w:rsidRPr="00AD2786">
        <w:t xml:space="preserve"> over tid og </w:t>
      </w:r>
      <w:r w:rsidR="00934A8F" w:rsidRPr="00AD2786">
        <w:t xml:space="preserve">gjøre </w:t>
      </w:r>
      <w:r w:rsidRPr="00AD2786">
        <w:t>ombygging</w:t>
      </w:r>
      <w:r w:rsidR="00934A8F" w:rsidRPr="00AD2786">
        <w:t xml:space="preserve"> nødvendig</w:t>
      </w:r>
      <w:r w:rsidRPr="00AD2786">
        <w:t xml:space="preserve">. Økt etasjehøyde gir økte </w:t>
      </w:r>
      <w:r w:rsidR="005C0E12">
        <w:t>anskaffelseskostnad</w:t>
      </w:r>
      <w:r w:rsidRPr="00AD2786">
        <w:t>er, men redusere</w:t>
      </w:r>
      <w:r w:rsidR="00D14C49">
        <w:t>r</w:t>
      </w:r>
      <w:r w:rsidRPr="00AD2786">
        <w:t xml:space="preserve"> kostnadene ved endringer gjennom byggets levetid og gi</w:t>
      </w:r>
      <w:r w:rsidR="00D14C49">
        <w:t>r da</w:t>
      </w:r>
      <w:r w:rsidRPr="00AD2786">
        <w:t xml:space="preserve"> lavere LCC-kostnader</w:t>
      </w:r>
      <w:r w:rsidR="00934A8F" w:rsidRPr="00AD2786">
        <w:t>.</w:t>
      </w:r>
    </w:p>
    <w:p w14:paraId="5F35796F" w14:textId="77777777" w:rsidR="00CE1A2B" w:rsidRPr="00AD2786" w:rsidRDefault="00CE1A2B" w:rsidP="00CE1A2B">
      <w:pPr>
        <w:rPr>
          <w:b/>
        </w:rPr>
      </w:pPr>
      <w:r w:rsidRPr="00AD2786">
        <w:t xml:space="preserve">Det er viktig </w:t>
      </w:r>
      <w:r w:rsidR="00934A8F" w:rsidRPr="00AD2786">
        <w:t>at</w:t>
      </w:r>
      <w:r w:rsidRPr="00AD2786">
        <w:t xml:space="preserve"> rom med funksjoner som hører sammen</w:t>
      </w:r>
      <w:r w:rsidR="00934A8F" w:rsidRPr="00AD2786">
        <w:t>,</w:t>
      </w:r>
      <w:r w:rsidRPr="00AD2786">
        <w:t xml:space="preserve"> </w:t>
      </w:r>
      <w:r w:rsidR="00934A8F" w:rsidRPr="00AD2786">
        <w:t xml:space="preserve">ligger </w:t>
      </w:r>
      <w:r w:rsidRPr="00AD2786">
        <w:t xml:space="preserve">nær hverandre, og </w:t>
      </w:r>
      <w:r w:rsidR="00934A8F" w:rsidRPr="00AD2786">
        <w:t xml:space="preserve">at arealene deles inn </w:t>
      </w:r>
      <w:r w:rsidRPr="00AD2786">
        <w:t xml:space="preserve">i soner ut fra sikkerhetsmessige </w:t>
      </w:r>
      <w:r w:rsidR="00934A8F" w:rsidRPr="00AD2786">
        <w:t>hensyn</w:t>
      </w:r>
      <w:r w:rsidRPr="00AD2786">
        <w:t xml:space="preserve">. Det er også viktig </w:t>
      </w:r>
      <w:r w:rsidR="00934A8F" w:rsidRPr="00AD2786">
        <w:t xml:space="preserve">å planlegge </w:t>
      </w:r>
      <w:r w:rsidRPr="00AD2786">
        <w:t>transport og leveranse til bygget optimalt, både med tanke på tid og funksjonalitet, men også for å begrense transportavstander som vil ha innvirkning på driftskostnader</w:t>
      </w:r>
    </w:p>
    <w:p w14:paraId="21807A28" w14:textId="77777777" w:rsidR="00CE1A2B" w:rsidRPr="00AD2786" w:rsidRDefault="00CE1A2B" w:rsidP="00EC65AF">
      <w:pPr>
        <w:pStyle w:val="Overskrift2"/>
      </w:pPr>
      <w:bookmarkStart w:id="126" w:name="_Toc373761007"/>
      <w:r w:rsidRPr="00AD2786">
        <w:t>Renhold</w:t>
      </w:r>
      <w:bookmarkEnd w:id="126"/>
    </w:p>
    <w:p w14:paraId="58DB1A69" w14:textId="77777777" w:rsidR="00CE1A2B" w:rsidRPr="00AD2786" w:rsidRDefault="00CE1A2B" w:rsidP="00CE1A2B">
      <w:r w:rsidRPr="00AD2786">
        <w:t xml:space="preserve">Renhold er den største enkeltkostnaden i byggets driftsfase. </w:t>
      </w:r>
      <w:proofErr w:type="spellStart"/>
      <w:r w:rsidRPr="00AD2786">
        <w:t>Alternativsvurdering</w:t>
      </w:r>
      <w:proofErr w:type="spellEnd"/>
      <w:r w:rsidRPr="00AD2786">
        <w:t xml:space="preserve"> av gulvmaterialer er derfor en svært viktig faktor for LCC med tanke på renhold og holdbarhet. </w:t>
      </w:r>
      <w:r w:rsidR="00934A8F" w:rsidRPr="00AD2786">
        <w:t>Siden</w:t>
      </w:r>
      <w:r w:rsidRPr="00AD2786">
        <w:t xml:space="preserve"> 1994 har det vært større prisstigning på arbeidsintensive tjenester enn på materialkostnadene. </w:t>
      </w:r>
      <w:r w:rsidR="00AD75C4" w:rsidRPr="00AD2786">
        <w:t>R</w:t>
      </w:r>
      <w:r w:rsidRPr="00AD2786">
        <w:t>enhold av ulike gulvmaterialer er derfor en</w:t>
      </w:r>
      <w:r w:rsidR="00AD75C4" w:rsidRPr="00AD2786">
        <w:t>da</w:t>
      </w:r>
      <w:r w:rsidRPr="00AD2786">
        <w:t xml:space="preserve"> viktigere i dag enn i 1994.</w:t>
      </w:r>
    </w:p>
    <w:p w14:paraId="68910BBA" w14:textId="77777777" w:rsidR="00CE1A2B" w:rsidRPr="00AD2786" w:rsidRDefault="00AD75C4" w:rsidP="00CE1A2B">
      <w:r w:rsidRPr="00AD2786">
        <w:t>Hvis du b</w:t>
      </w:r>
      <w:r w:rsidR="00CE1A2B" w:rsidRPr="00AD2786">
        <w:t xml:space="preserve">ruker noe ekstra tid på å planlegge utførelsen av renholdet og velger </w:t>
      </w:r>
      <w:proofErr w:type="spellStart"/>
      <w:r w:rsidR="00CE1A2B" w:rsidRPr="00AD2786">
        <w:t>renholdsvennlige</w:t>
      </w:r>
      <w:proofErr w:type="spellEnd"/>
      <w:r w:rsidR="00CE1A2B" w:rsidRPr="00AD2786">
        <w:t xml:space="preserve"> løsninger og overflater, </w:t>
      </w:r>
      <w:r w:rsidRPr="00AD2786">
        <w:t>kan</w:t>
      </w:r>
      <w:r w:rsidR="00CE1A2B" w:rsidRPr="00AD2786">
        <w:t xml:space="preserve"> du få ned FDV-kostnadene. Innvendige </w:t>
      </w:r>
      <w:proofErr w:type="spellStart"/>
      <w:r w:rsidR="00CE1A2B" w:rsidRPr="00AD2786">
        <w:t>lysgårder</w:t>
      </w:r>
      <w:proofErr w:type="spellEnd"/>
      <w:r w:rsidR="00CE1A2B" w:rsidRPr="00AD2786">
        <w:t xml:space="preserve"> krever for eksempel ofte bruk av løfteutstyr som fordyrer driftskostnader. Videre er det viktig </w:t>
      </w:r>
      <w:r w:rsidRPr="00AD2786">
        <w:t>å planlegge</w:t>
      </w:r>
      <w:r w:rsidR="00CE1A2B" w:rsidRPr="00AD2786">
        <w:t xml:space="preserve"> gulv og overflater ut fra bruken</w:t>
      </w:r>
      <w:r w:rsidRPr="00AD2786">
        <w:t>.</w:t>
      </w:r>
      <w:r w:rsidR="00CE1A2B" w:rsidRPr="00AD2786">
        <w:t xml:space="preserve"> </w:t>
      </w:r>
      <w:r w:rsidR="00BF0359" w:rsidRPr="005D64B2">
        <w:rPr>
          <w:u w:val="single"/>
        </w:rPr>
        <w:t>Interntransport</w:t>
      </w:r>
      <w:r w:rsidR="00CE1A2B" w:rsidRPr="00AD2786">
        <w:t xml:space="preserve"> medfører </w:t>
      </w:r>
      <w:r w:rsidRPr="00AD2786">
        <w:t xml:space="preserve">for eksempel økt </w:t>
      </w:r>
      <w:proofErr w:type="spellStart"/>
      <w:r w:rsidRPr="00AD2786">
        <w:t>renholdsbehov</w:t>
      </w:r>
      <w:proofErr w:type="spellEnd"/>
      <w:r w:rsidRPr="00AD2786">
        <w:t xml:space="preserve"> i enkelte </w:t>
      </w:r>
      <w:r w:rsidR="00CE1A2B" w:rsidRPr="00AD2786">
        <w:t xml:space="preserve">soner </w:t>
      </w:r>
      <w:r w:rsidRPr="00AD2786">
        <w:t>av</w:t>
      </w:r>
      <w:r w:rsidR="00CE1A2B" w:rsidRPr="00AD2786">
        <w:t xml:space="preserve"> bygget.</w:t>
      </w:r>
    </w:p>
    <w:p w14:paraId="0B3E5875" w14:textId="77777777" w:rsidR="00EF3C12" w:rsidRDefault="00EF3C12" w:rsidP="00CE1A2B"/>
    <w:p w14:paraId="71D42E95" w14:textId="77777777" w:rsidR="00EF3C12" w:rsidRDefault="00EF3C12">
      <w:r>
        <w:br w:type="page"/>
      </w:r>
    </w:p>
    <w:p w14:paraId="740BFF2A" w14:textId="77777777" w:rsidR="00EF3C12" w:rsidRDefault="00EF3C12" w:rsidP="00CE1A2B"/>
    <w:p w14:paraId="6D5D8C44" w14:textId="77777777" w:rsidR="00CE1A2B" w:rsidRPr="00AD2786" w:rsidRDefault="00CE1A2B" w:rsidP="00CE1A2B">
      <w:pPr>
        <w:pStyle w:val="Overskrift2"/>
      </w:pPr>
      <w:bookmarkStart w:id="127" w:name="_Toc368266786"/>
      <w:bookmarkStart w:id="128" w:name="_Toc373761008"/>
      <w:proofErr w:type="spellStart"/>
      <w:r w:rsidRPr="00AD2786">
        <w:t>Alternativsvurderinger</w:t>
      </w:r>
      <w:proofErr w:type="spellEnd"/>
      <w:r w:rsidRPr="00AD2786">
        <w:t xml:space="preserve"> i praksis</w:t>
      </w:r>
      <w:bookmarkEnd w:id="127"/>
      <w:bookmarkEnd w:id="128"/>
    </w:p>
    <w:p w14:paraId="38DAEDA9" w14:textId="77777777" w:rsidR="00CE1A2B" w:rsidRPr="00AD2786" w:rsidRDefault="00CE1A2B" w:rsidP="00CE1A2B">
      <w:r w:rsidRPr="00AD2786">
        <w:t>Presentasjon av eksemplene som følger på de neste foilene</w:t>
      </w:r>
      <w:r w:rsidR="0023249F">
        <w:t>.</w:t>
      </w:r>
    </w:p>
    <w:p w14:paraId="41DC47E2" w14:textId="77777777" w:rsidR="00CE1A2B" w:rsidRPr="00AD2786" w:rsidRDefault="00CE1A2B" w:rsidP="00CE1A2B">
      <w:r w:rsidRPr="00AD2786">
        <w:t>Eksemplene i dette kurset er satt opp i en bestemt rekkefølge. Rekkefølgen kan variere mellom ulike byggeprosjekt, men den rekkefølgen som brukes i denne forelesningen</w:t>
      </w:r>
      <w:r w:rsidR="00BE1661" w:rsidRPr="00AD2786">
        <w:t>,</w:t>
      </w:r>
      <w:r w:rsidRPr="00AD2786">
        <w:t xml:space="preserve"> passe</w:t>
      </w:r>
      <w:r w:rsidR="00BE1661" w:rsidRPr="00AD2786">
        <w:t>r</w:t>
      </w:r>
      <w:r w:rsidRPr="00AD2786">
        <w:t xml:space="preserve"> for de fleste byggeprosjekt.</w:t>
      </w:r>
    </w:p>
    <w:p w14:paraId="3ABE7AA0" w14:textId="296FE5A6" w:rsidR="00CE1A2B" w:rsidRPr="00FF6100" w:rsidRDefault="00CE1A2B" w:rsidP="00FF6100">
      <w:r w:rsidRPr="00FF6100">
        <w:t xml:space="preserve">Vi skal først se på konseptvalg </w:t>
      </w:r>
      <w:r w:rsidR="00BE1661" w:rsidRPr="00FF6100">
        <w:t>for</w:t>
      </w:r>
      <w:r w:rsidRPr="00FF6100">
        <w:t xml:space="preserve"> Rådhuskvartalet i Kristiansand og </w:t>
      </w:r>
      <w:proofErr w:type="spellStart"/>
      <w:r w:rsidRPr="00FF6100">
        <w:t>Framsenteret</w:t>
      </w:r>
      <w:proofErr w:type="spellEnd"/>
      <w:r w:rsidRPr="00FF6100">
        <w:t xml:space="preserve"> i Tromsø. Deretter skal vi følge et modifisert prosjektløp ved </w:t>
      </w:r>
      <w:proofErr w:type="spellStart"/>
      <w:r w:rsidRPr="00FF6100">
        <w:t>Framsenteret</w:t>
      </w:r>
      <w:proofErr w:type="spellEnd"/>
      <w:r w:rsidRPr="00FF6100">
        <w:t xml:space="preserve"> i Tromsø.</w:t>
      </w:r>
    </w:p>
    <w:p w14:paraId="0B48E3D3" w14:textId="77777777" w:rsidR="00EF3C12" w:rsidRDefault="00EF3C12" w:rsidP="00FF6100"/>
    <w:p w14:paraId="0658C8FB" w14:textId="77777777" w:rsidR="00EF3C12" w:rsidRPr="00FF6100" w:rsidRDefault="00EF3C12" w:rsidP="00FF6100"/>
    <w:p w14:paraId="38731794" w14:textId="77777777" w:rsidR="00CE1A2B" w:rsidRPr="00AD2786" w:rsidRDefault="00CE1A2B" w:rsidP="00CE1A2B">
      <w:r w:rsidRPr="00AD2786">
        <w:br w:type="page"/>
      </w:r>
    </w:p>
    <w:p w14:paraId="325C5F3C" w14:textId="4D796226" w:rsidR="00CE1A2B" w:rsidRPr="00AD2786" w:rsidRDefault="008D1850" w:rsidP="00CD5CE2">
      <w:pPr>
        <w:pStyle w:val="Overskrift2"/>
      </w:pPr>
      <w:bookmarkStart w:id="129" w:name="_Toc368266788"/>
      <w:bookmarkStart w:id="130" w:name="_Toc373761009"/>
      <w:r w:rsidRPr="00AD2786">
        <w:lastRenderedPageBreak/>
        <w:t>Eksemple</w:t>
      </w:r>
      <w:r>
        <w:t xml:space="preserve">t </w:t>
      </w:r>
      <w:r w:rsidR="00CE1A2B" w:rsidRPr="00AD2786">
        <w:t xml:space="preserve">Rådhuskvartalet </w:t>
      </w:r>
      <w:r w:rsidR="00BE1661" w:rsidRPr="00AD2786">
        <w:t>i</w:t>
      </w:r>
      <w:r w:rsidR="00CE1A2B" w:rsidRPr="00AD2786">
        <w:t xml:space="preserve"> Kristiansand</w:t>
      </w:r>
      <w:bookmarkEnd w:id="129"/>
      <w:bookmarkEnd w:id="130"/>
    </w:p>
    <w:p w14:paraId="1CBE4BCD" w14:textId="77777777" w:rsidR="00CE1A2B" w:rsidRPr="00AD2786" w:rsidRDefault="00CE1A2B" w:rsidP="00CE1A2B"/>
    <w:p w14:paraId="4B6ECA7E" w14:textId="7947B8AE" w:rsidR="00CE1A2B" w:rsidRPr="00AD2786" w:rsidRDefault="00F34C45" w:rsidP="00CE1A2B">
      <w:pPr>
        <w:spacing w:after="0"/>
        <w:rPr>
          <w:b/>
          <w:u w:val="single"/>
        </w:rPr>
      </w:pPr>
      <w:r w:rsidRPr="00F34C45">
        <w:rPr>
          <w:b/>
          <w:noProof/>
          <w:u w:val="single"/>
          <w:lang w:eastAsia="nb-NO"/>
        </w:rPr>
        <w:drawing>
          <wp:inline distT="0" distB="0" distL="0" distR="0" wp14:anchorId="4F84EA37" wp14:editId="6C94E34E">
            <wp:extent cx="5760720" cy="3833335"/>
            <wp:effectExtent l="0" t="0" r="0" b="0"/>
            <wp:docPr id="21" name="Picture 2" descr="N:\Avdelinger\ANS\Bygg anlegg eiendom BAE\10 - Prosjekter BAE\10-8 Modulbasert opplæring i livssykluskostnader\Basiskurs\Ferdige presentasjoner\Bilder kapittel 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N:\Avdelinger\ANS\Bygg anlegg eiendom BAE\10 - Prosjekter BAE\10-8 Modulbasert opplæring i livssykluskostnader\Basiskurs\Ferdige presentasjoner\Bilder kapittel 4\14.png"/>
                    <pic:cNvPicPr>
                      <a:picLocks noChangeAspect="1" noChangeArrowheads="1"/>
                    </pic:cNvPicPr>
                  </pic:nvPicPr>
                  <pic:blipFill>
                    <a:blip r:embed="rId87">
                      <a:extLst>
                        <a:ext uri="{28A0092B-C50C-407E-A947-70E740481C1C}">
                          <a14:useLocalDpi xmlns:a14="http://schemas.microsoft.com/office/drawing/2010/main"/>
                        </a:ext>
                      </a:extLst>
                    </a:blip>
                    <a:srcRect/>
                    <a:stretch>
                      <a:fillRect/>
                    </a:stretch>
                  </pic:blipFill>
                  <pic:spPr bwMode="auto">
                    <a:xfrm>
                      <a:off x="0" y="0"/>
                      <a:ext cx="5760720" cy="3833335"/>
                    </a:xfrm>
                    <a:prstGeom prst="rect">
                      <a:avLst/>
                    </a:prstGeom>
                    <a:noFill/>
                  </pic:spPr>
                </pic:pic>
              </a:graphicData>
            </a:graphic>
          </wp:inline>
        </w:drawing>
      </w:r>
    </w:p>
    <w:p w14:paraId="745B2780" w14:textId="77777777" w:rsidR="00CE1A2B" w:rsidRPr="00AD2786" w:rsidRDefault="00CE1A2B" w:rsidP="00CE1A2B">
      <w:pPr>
        <w:rPr>
          <w:b/>
          <w:u w:val="single"/>
        </w:rPr>
      </w:pPr>
    </w:p>
    <w:p w14:paraId="680750A2" w14:textId="77777777" w:rsidR="00CE1A2B" w:rsidRPr="00AD2786" w:rsidRDefault="00BF0359" w:rsidP="00CE1A2B">
      <w:r w:rsidRPr="00FF6100">
        <w:t>Byggherre: Kristiansand kommune</w:t>
      </w:r>
    </w:p>
    <w:p w14:paraId="7BAD4FB5" w14:textId="77777777" w:rsidR="00CE1A2B" w:rsidRPr="00AD2786" w:rsidRDefault="00BF0359" w:rsidP="00CE1A2B">
      <w:r w:rsidRPr="00FF6100">
        <w:t xml:space="preserve">Entreprenør: </w:t>
      </w:r>
      <w:r w:rsidR="00994F72">
        <w:t xml:space="preserve">Arbeidsfellesskapet </w:t>
      </w:r>
      <w:r w:rsidR="00994F72" w:rsidRPr="00C40C97">
        <w:t>Kruse Smith</w:t>
      </w:r>
      <w:r w:rsidR="00994F72">
        <w:t>/ Kaspar Strømme</w:t>
      </w:r>
    </w:p>
    <w:p w14:paraId="42D7D26F" w14:textId="77777777" w:rsidR="00CE1A2B" w:rsidRPr="00AD2786" w:rsidRDefault="00BF0359" w:rsidP="00CE1A2B">
      <w:r w:rsidRPr="00FF6100">
        <w:t>Arkitekt: HRTB Arkitekter AS MN</w:t>
      </w:r>
    </w:p>
    <w:p w14:paraId="6CB0B394" w14:textId="77777777" w:rsidR="00CE1A2B" w:rsidRPr="00AD2786" w:rsidRDefault="00BF0359" w:rsidP="00CE1A2B">
      <w:r w:rsidRPr="00FF6100">
        <w:t>Totalareal:</w:t>
      </w:r>
      <w:r w:rsidR="004236E9" w:rsidRPr="00FF6100">
        <w:t xml:space="preserve"> </w:t>
      </w:r>
      <w:r w:rsidRPr="00FF6100">
        <w:t>ca. 14 500 m</w:t>
      </w:r>
      <w:r w:rsidRPr="00FF6100">
        <w:rPr>
          <w:vertAlign w:val="superscript"/>
        </w:rPr>
        <w:t>2</w:t>
      </w:r>
      <w:r w:rsidRPr="00FF6100">
        <w:t xml:space="preserve"> (bruttoareal)</w:t>
      </w:r>
    </w:p>
    <w:p w14:paraId="51E62B00" w14:textId="77777777" w:rsidR="00CE1A2B" w:rsidRPr="00AD2786" w:rsidRDefault="00BF0359" w:rsidP="00CE1A2B">
      <w:r w:rsidRPr="00FF6100">
        <w:t xml:space="preserve">Totalkostnad: ca. </w:t>
      </w:r>
      <w:r w:rsidR="00994F72">
        <w:t>489</w:t>
      </w:r>
      <w:r w:rsidRPr="00FF6100">
        <w:t>mill. kr</w:t>
      </w:r>
    </w:p>
    <w:p w14:paraId="060C90F8" w14:textId="77777777" w:rsidR="00CE1A2B" w:rsidRPr="00AD2786" w:rsidRDefault="00BF0359" w:rsidP="00CE1A2B">
      <w:r w:rsidRPr="00FF6100">
        <w:t>LCC</w:t>
      </w:r>
      <w:r w:rsidR="00BE1661" w:rsidRPr="00FF6100">
        <w:t>-</w:t>
      </w:r>
      <w:r w:rsidRPr="00FF6100">
        <w:t xml:space="preserve">kostnader (eksklusive </w:t>
      </w:r>
      <w:proofErr w:type="spellStart"/>
      <w:r w:rsidRPr="00FF6100">
        <w:t>byggekostnader</w:t>
      </w:r>
      <w:proofErr w:type="spellEnd"/>
      <w:r w:rsidRPr="00FF6100">
        <w:t xml:space="preserve">): 8,78 mill. kr per år </w:t>
      </w:r>
    </w:p>
    <w:p w14:paraId="2B223823" w14:textId="77777777" w:rsidR="00B154E4" w:rsidRDefault="00B154E4">
      <w:pPr>
        <w:rPr>
          <w:b/>
        </w:rPr>
      </w:pPr>
      <w:r>
        <w:rPr>
          <w:b/>
        </w:rPr>
        <w:br w:type="page"/>
      </w:r>
    </w:p>
    <w:p w14:paraId="155B9080" w14:textId="77777777" w:rsidR="00F34C45" w:rsidRPr="00AD2786" w:rsidRDefault="00F34C45" w:rsidP="00F34C45">
      <w:pPr>
        <w:pStyle w:val="Overskrift2"/>
      </w:pPr>
      <w:bookmarkStart w:id="131" w:name="_Toc368266789"/>
      <w:bookmarkStart w:id="132" w:name="_Toc373761010"/>
      <w:r w:rsidRPr="00AD2786">
        <w:lastRenderedPageBreak/>
        <w:t>Konseptvalg</w:t>
      </w:r>
      <w:bookmarkEnd w:id="131"/>
      <w:bookmarkEnd w:id="132"/>
    </w:p>
    <w:p w14:paraId="5AD0597A" w14:textId="36D77327" w:rsidR="00CE1A2B" w:rsidRPr="00AD2786" w:rsidRDefault="00867FE1" w:rsidP="00CE1A2B">
      <w:r w:rsidRPr="00867FE1">
        <w:rPr>
          <w:noProof/>
          <w:lang w:eastAsia="nb-NO"/>
        </w:rPr>
        <w:t xml:space="preserve"> </w:t>
      </w:r>
      <w:r w:rsidR="00F34C45" w:rsidRPr="00F34C45">
        <w:rPr>
          <w:noProof/>
          <w:lang w:eastAsia="nb-NO"/>
        </w:rPr>
        <w:drawing>
          <wp:inline distT="0" distB="0" distL="0" distR="0" wp14:anchorId="05D375D9" wp14:editId="1C5CAAD9">
            <wp:extent cx="5972810" cy="3154045"/>
            <wp:effectExtent l="0" t="0" r="8890" b="8255"/>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rotWithShape="1">
                    <a:blip r:embed="rId88" cstate="email">
                      <a:extLst>
                        <a:ext uri="{28A0092B-C50C-407E-A947-70E740481C1C}">
                          <a14:useLocalDpi xmlns:a14="http://schemas.microsoft.com/office/drawing/2010/main"/>
                        </a:ext>
                      </a:extLst>
                    </a:blip>
                    <a:srcRect/>
                    <a:stretch/>
                  </pic:blipFill>
                  <pic:spPr bwMode="auto">
                    <a:xfrm>
                      <a:off x="0" y="0"/>
                      <a:ext cx="5972810" cy="3154045"/>
                    </a:xfrm>
                    <a:prstGeom prst="rect">
                      <a:avLst/>
                    </a:prstGeom>
                    <a:noFill/>
                    <a:ln>
                      <a:noFill/>
                    </a:ln>
                    <a:effectLst/>
                  </pic:spPr>
                </pic:pic>
              </a:graphicData>
            </a:graphic>
          </wp:inline>
        </w:drawing>
      </w:r>
      <w:r w:rsidR="00F34C45" w:rsidRPr="00F34C45">
        <w:rPr>
          <w:noProof/>
          <w:lang w:eastAsia="nb-NO"/>
        </w:rPr>
        <w:t xml:space="preserve"> </w:t>
      </w:r>
    </w:p>
    <w:p w14:paraId="19D05C0B" w14:textId="77777777" w:rsidR="00CE1A2B" w:rsidRPr="00AD2786" w:rsidRDefault="00CE1A2B" w:rsidP="00CE1A2B">
      <w:r w:rsidRPr="00AD2786">
        <w:t xml:space="preserve">Dette er et bilde av det nye </w:t>
      </w:r>
      <w:r w:rsidR="00994F72">
        <w:t>R</w:t>
      </w:r>
      <w:r w:rsidRPr="00AD2786">
        <w:t xml:space="preserve">ådhuskvartalet i Kristiansand. Det er </w:t>
      </w:r>
      <w:r w:rsidR="00BE1661" w:rsidRPr="00AD2786">
        <w:t xml:space="preserve">planlagt og </w:t>
      </w:r>
      <w:r w:rsidRPr="00AD2786">
        <w:t>gjennomført LCC</w:t>
      </w:r>
      <w:r w:rsidR="00BE1661" w:rsidRPr="00AD2786">
        <w:t>-</w:t>
      </w:r>
      <w:r w:rsidRPr="00AD2786">
        <w:t xml:space="preserve"> beregninger gjennom prosjektforløpet. Prosjektet gjennomføres for å samlokalisere de ansatte i de sentrale enhetene i kommunen for å tilby mer koordinerte tjenester til kommunens innbyggere til en lavere kostnad.</w:t>
      </w:r>
    </w:p>
    <w:p w14:paraId="6967DFEB" w14:textId="77777777" w:rsidR="00CE1A2B" w:rsidRPr="00AD2786" w:rsidRDefault="00CE1A2B" w:rsidP="00CE1A2B">
      <w:r w:rsidRPr="00AD2786">
        <w:t>I tillegg var de eksisterende kontorlokalene ikke tilpasset universell utforming, de hadde dårlig inneklima og var i tillegg lite arealeffektive. Prosjektet startet i 2007 ved at ulike muligheter for samlokalisering ble vurdert Det ble gjennomført årskostnadsanalyser av de ulike alternativ</w:t>
      </w:r>
      <w:r w:rsidR="00BE1661" w:rsidRPr="00AD2786">
        <w:t>ene</w:t>
      </w:r>
      <w:r w:rsidRPr="00AD2786">
        <w:t xml:space="preserve">. Senere i prosjektet er LCC brukt flittig ved </w:t>
      </w:r>
      <w:proofErr w:type="spellStart"/>
      <w:r w:rsidRPr="00AD2786">
        <w:t>alternativsvurderinger</w:t>
      </w:r>
      <w:proofErr w:type="spellEnd"/>
      <w:r w:rsidRPr="00AD2786">
        <w:t>.</w:t>
      </w:r>
    </w:p>
    <w:p w14:paraId="510636FA" w14:textId="77777777" w:rsidR="006862AB" w:rsidRDefault="006862AB">
      <w:pPr>
        <w:rPr>
          <w:rFonts w:asciiTheme="majorHAnsi" w:eastAsiaTheme="majorEastAsia" w:hAnsiTheme="majorHAnsi" w:cstheme="majorBidi"/>
          <w:b/>
          <w:color w:val="4F81BD" w:themeColor="accent1"/>
          <w:sz w:val="26"/>
          <w:szCs w:val="26"/>
        </w:rPr>
      </w:pPr>
      <w:r>
        <w:rPr>
          <w:bCs/>
        </w:rPr>
        <w:br w:type="page"/>
      </w:r>
    </w:p>
    <w:p w14:paraId="7677F147" w14:textId="77777777" w:rsidR="00CE1A2B" w:rsidRPr="00AD2786" w:rsidRDefault="00BF0359" w:rsidP="00CE1A2B">
      <w:pPr>
        <w:pStyle w:val="Overskrift2"/>
      </w:pPr>
      <w:bookmarkStart w:id="133" w:name="_Toc368266790"/>
      <w:bookmarkStart w:id="134" w:name="_Toc373761011"/>
      <w:r w:rsidRPr="00FF6100">
        <w:rPr>
          <w:bCs w:val="0"/>
        </w:rPr>
        <w:lastRenderedPageBreak/>
        <w:t>Totalkostnad for ulike alternativ</w:t>
      </w:r>
      <w:bookmarkEnd w:id="133"/>
      <w:bookmarkEnd w:id="134"/>
    </w:p>
    <w:p w14:paraId="7270368A" w14:textId="77777777" w:rsidR="00CE1A2B" w:rsidRPr="00AD2786" w:rsidRDefault="00CE1A2B" w:rsidP="00CE1A2B">
      <w:r w:rsidRPr="00AD2786">
        <w:t xml:space="preserve">I </w:t>
      </w:r>
      <w:r w:rsidR="00BF0359" w:rsidRPr="00FF6100">
        <w:rPr>
          <w:u w:val="single"/>
        </w:rPr>
        <w:t>konseptfasen</w:t>
      </w:r>
      <w:r w:rsidRPr="00AD2786">
        <w:t xml:space="preserve"> ble det gjennomført LCC</w:t>
      </w:r>
      <w:r w:rsidR="00C82868" w:rsidRPr="00AD2786">
        <w:t>-</w:t>
      </w:r>
      <w:r w:rsidRPr="00AD2786">
        <w:t>beregninger for å vurdere hvilke</w:t>
      </w:r>
      <w:r w:rsidR="00C82868" w:rsidRPr="00AD2786">
        <w:t>n</w:t>
      </w:r>
      <w:r w:rsidRPr="00AD2786">
        <w:t xml:space="preserve"> virkning valg av ulike konsept</w:t>
      </w:r>
      <w:r w:rsidR="0023249F">
        <w:t>er</w:t>
      </w:r>
      <w:r w:rsidRPr="00AD2786">
        <w:t xml:space="preserve"> </w:t>
      </w:r>
      <w:r w:rsidR="00C82868" w:rsidRPr="00AD2786">
        <w:t xml:space="preserve">ville </w:t>
      </w:r>
      <w:r w:rsidRPr="00AD2786">
        <w:t xml:space="preserve">ha for bykassen </w:t>
      </w:r>
      <w:r w:rsidR="00C82868" w:rsidRPr="00AD2786">
        <w:t>i</w:t>
      </w:r>
      <w:r w:rsidRPr="00AD2786">
        <w:t xml:space="preserve"> Kristiansand. </w:t>
      </w:r>
      <w:r w:rsidR="00C82868" w:rsidRPr="00AD2786">
        <w:t>D</w:t>
      </w:r>
      <w:r w:rsidRPr="00AD2786">
        <w:t>et var mange muligheter når det gjaldt samlokalisering. I starten brukte kommunen derfor noe tid på å bestemme hvilke ulike alternativ som</w:t>
      </w:r>
      <w:r w:rsidR="00C82868" w:rsidRPr="00AD2786">
        <w:t xml:space="preserve"> skulle vurderes</w:t>
      </w:r>
      <w:r w:rsidRPr="00AD2786">
        <w:t xml:space="preserve">. I konseptvalgrapporten ble </w:t>
      </w:r>
      <w:r w:rsidR="00C82868" w:rsidRPr="00AD2786">
        <w:t>fem</w:t>
      </w:r>
      <w:r w:rsidRPr="00AD2786">
        <w:t xml:space="preserve"> klart definerte alternativ sammenlignet. De ulike alternativene hadde </w:t>
      </w:r>
      <w:r w:rsidR="00994F72">
        <w:t>forskjellig</w:t>
      </w:r>
      <w:r w:rsidR="00994F72" w:rsidRPr="00AD2786">
        <w:t xml:space="preserve"> </w:t>
      </w:r>
      <w:r w:rsidRPr="00AD2786">
        <w:t xml:space="preserve">grad av nybygging, oppussing/rehabilitering, samlokalisering og antall arbeidsplasser. Restverdien for bygninger som kunne fraflyttes etter at prosjektet </w:t>
      </w:r>
      <w:r w:rsidR="00C82868" w:rsidRPr="00AD2786">
        <w:t>var</w:t>
      </w:r>
      <w:r w:rsidRPr="00AD2786">
        <w:t xml:space="preserve"> ferdig</w:t>
      </w:r>
      <w:r w:rsidR="00C82868" w:rsidRPr="00AD2786">
        <w:t>,</w:t>
      </w:r>
      <w:r w:rsidRPr="00AD2786">
        <w:t xml:space="preserve"> ble også inkludert i beregningene. For enklere å kunne sammenligne alternativene laget </w:t>
      </w:r>
      <w:r w:rsidR="00C82868" w:rsidRPr="00AD2786">
        <w:t>man</w:t>
      </w:r>
      <w:r w:rsidRPr="00AD2786">
        <w:t xml:space="preserve"> sammenligninger av både kostnader p</w:t>
      </w:r>
      <w:r w:rsidR="00C82868" w:rsidRPr="00AD2786">
        <w:t>e</w:t>
      </w:r>
      <w:r w:rsidRPr="00AD2786">
        <w:t>r kvadratmeter og kostnader p</w:t>
      </w:r>
      <w:r w:rsidR="00C82868" w:rsidRPr="00AD2786">
        <w:t>e</w:t>
      </w:r>
      <w:r w:rsidRPr="00AD2786">
        <w:t xml:space="preserve">r kontorarbeidsplass.  </w:t>
      </w:r>
    </w:p>
    <w:p w14:paraId="55E92ED0" w14:textId="77777777" w:rsidR="00CE1A2B" w:rsidRPr="00AD2786" w:rsidRDefault="00CE1A2B" w:rsidP="00CE1A2B">
      <w:r w:rsidRPr="00AD2786">
        <w:t xml:space="preserve">Kommunen kunne også velge å ikke flytte, men da ville det være nødvendig å utbedre alle eksisterende lokaler til tilfredsstillende teknisk standard. Kostnaden med dette alternativet </w:t>
      </w:r>
      <w:r w:rsidR="00C82868" w:rsidRPr="00AD2786">
        <w:t>(</w:t>
      </w:r>
      <w:r w:rsidR="00BF0359" w:rsidRPr="00FF6100">
        <w:t>nullalternativet)</w:t>
      </w:r>
      <w:r w:rsidRPr="00AD2786">
        <w:t xml:space="preserve"> kom i tillegg til de </w:t>
      </w:r>
      <w:r w:rsidR="00C82868" w:rsidRPr="00AD2786">
        <w:t>fem</w:t>
      </w:r>
      <w:r w:rsidRPr="00AD2786">
        <w:t xml:space="preserve"> øvrige alternativ</w:t>
      </w:r>
      <w:r w:rsidR="00C82868" w:rsidRPr="00AD2786">
        <w:t>ene</w:t>
      </w:r>
      <w:r w:rsidRPr="00AD2786">
        <w:t>.</w:t>
      </w:r>
    </w:p>
    <w:p w14:paraId="6DB5C3F1" w14:textId="77777777" w:rsidR="00CE1A2B" w:rsidRPr="00AD2786" w:rsidRDefault="00CE1A2B" w:rsidP="00CE1A2B">
      <w:r w:rsidRPr="00AD2786">
        <w:t>De fem alternative løsningene som ble satt opp</w:t>
      </w:r>
      <w:r w:rsidR="00C82868" w:rsidRPr="00AD2786">
        <w:t>,</w:t>
      </w:r>
      <w:r w:rsidRPr="00AD2786">
        <w:t xml:space="preserve"> var:</w:t>
      </w:r>
    </w:p>
    <w:p w14:paraId="712AE158" w14:textId="77777777" w:rsidR="00CE1A2B" w:rsidRPr="00AD2786" w:rsidRDefault="00CE1A2B" w:rsidP="00CE1A2B">
      <w:pPr>
        <w:numPr>
          <w:ilvl w:val="0"/>
          <w:numId w:val="8"/>
        </w:numPr>
        <w:contextualSpacing/>
      </w:pPr>
      <w:r w:rsidRPr="00AD2786">
        <w:t xml:space="preserve">Alternativ 1: Ett nybygg (uten utleie), </w:t>
      </w:r>
      <w:r w:rsidR="00C82868" w:rsidRPr="00AD2786">
        <w:t>é</w:t>
      </w:r>
      <w:r w:rsidRPr="00AD2786">
        <w:t>n rehabilitering, ett bygg beholdes som det er, to bygg selges (510 arbeidsplasser)</w:t>
      </w:r>
    </w:p>
    <w:p w14:paraId="1513E349" w14:textId="77777777" w:rsidR="00CE1A2B" w:rsidRPr="00AD2786" w:rsidRDefault="00CE1A2B" w:rsidP="00CE1A2B">
      <w:pPr>
        <w:numPr>
          <w:ilvl w:val="0"/>
          <w:numId w:val="8"/>
        </w:numPr>
        <w:contextualSpacing/>
      </w:pPr>
      <w:r w:rsidRPr="00AD2786">
        <w:t>Alternativ 2: Et</w:t>
      </w:r>
      <w:r w:rsidR="00C82868" w:rsidRPr="00AD2786">
        <w:t>t</w:t>
      </w:r>
      <w:r w:rsidRPr="00AD2786">
        <w:t xml:space="preserve"> nybygg (med utleie), ett bygg rehabiliteres, to bygg beholdes som de er, ett bygg selges (494 arbeidsplasser)</w:t>
      </w:r>
    </w:p>
    <w:p w14:paraId="370313CE" w14:textId="77777777" w:rsidR="00CE1A2B" w:rsidRPr="00AD2786" w:rsidRDefault="00CE1A2B" w:rsidP="00CE1A2B">
      <w:pPr>
        <w:numPr>
          <w:ilvl w:val="0"/>
          <w:numId w:val="8"/>
        </w:numPr>
        <w:contextualSpacing/>
      </w:pPr>
      <w:r w:rsidRPr="00AD2786">
        <w:t>Alternativ 3: To nybygg (uten utleie), ett bygg beholdes som det er, tre bygg selges (515 arbeidsplasser)</w:t>
      </w:r>
    </w:p>
    <w:p w14:paraId="0C1B86BA" w14:textId="77777777" w:rsidR="00CE1A2B" w:rsidRPr="00AD2786" w:rsidRDefault="00CE1A2B" w:rsidP="00CE1A2B">
      <w:pPr>
        <w:numPr>
          <w:ilvl w:val="0"/>
          <w:numId w:val="8"/>
        </w:numPr>
        <w:contextualSpacing/>
      </w:pPr>
      <w:r w:rsidRPr="00AD2786">
        <w:t>Alternativ 4: To nybygg (uten utleie), ett bygg rehabiliteres, tre bygg selges (515 arbeidsplasser)</w:t>
      </w:r>
    </w:p>
    <w:p w14:paraId="170C4C96" w14:textId="77777777" w:rsidR="00CE1A2B" w:rsidRPr="00AD2786" w:rsidRDefault="00CE1A2B" w:rsidP="00CE1A2B">
      <w:pPr>
        <w:numPr>
          <w:ilvl w:val="0"/>
          <w:numId w:val="8"/>
        </w:numPr>
        <w:contextualSpacing/>
      </w:pPr>
      <w:r w:rsidRPr="00AD2786">
        <w:t>Alternativ 5: To nybygg (hvorav ett med utleie), ett bygg rehabiliteres, ett bygg beholdes som det er, to bygg selges (499 arbeidsplasser)</w:t>
      </w:r>
    </w:p>
    <w:p w14:paraId="4DE2E71D" w14:textId="77777777" w:rsidR="00CE1A2B" w:rsidRPr="00AD2786" w:rsidRDefault="00CE1A2B" w:rsidP="00CE1A2B"/>
    <w:p w14:paraId="14C92E76" w14:textId="77777777" w:rsidR="00CE1A2B" w:rsidRPr="00AD2786" w:rsidRDefault="00CE1A2B" w:rsidP="00CE1A2B">
      <w:r w:rsidRPr="00AD2786">
        <w:t>Alternativ 1 ble valgt</w:t>
      </w:r>
      <w:r w:rsidR="00C82868" w:rsidRPr="00AD2786">
        <w:t>.</w:t>
      </w:r>
    </w:p>
    <w:p w14:paraId="172308EC" w14:textId="77777777" w:rsidR="00EF3C12" w:rsidRDefault="00EF3C12" w:rsidP="00CE1A2B"/>
    <w:p w14:paraId="361A0101" w14:textId="77777777" w:rsidR="00EF3C12" w:rsidRDefault="00EF3C12">
      <w:r>
        <w:br w:type="page"/>
      </w:r>
    </w:p>
    <w:p w14:paraId="1EA550D7" w14:textId="77777777" w:rsidR="00EF3C12" w:rsidRDefault="00EF3C12" w:rsidP="00CE1A2B"/>
    <w:p w14:paraId="23C2CC52" w14:textId="77777777" w:rsidR="00CE1A2B" w:rsidRPr="00AD2786" w:rsidRDefault="00CE1A2B" w:rsidP="00CD5CE2">
      <w:pPr>
        <w:pStyle w:val="Overskrift2"/>
      </w:pPr>
      <w:bookmarkStart w:id="135" w:name="_Toc368266791"/>
      <w:bookmarkStart w:id="136" w:name="_Toc373761012"/>
      <w:r w:rsidRPr="00AD2786">
        <w:t>LCC- beregning</w:t>
      </w:r>
      <w:r w:rsidR="00B55153">
        <w:t xml:space="preserve"> for de fem </w:t>
      </w:r>
      <w:r w:rsidR="00033B3C">
        <w:t>alternativene</w:t>
      </w:r>
      <w:bookmarkEnd w:id="135"/>
      <w:bookmarkEnd w:id="136"/>
    </w:p>
    <w:p w14:paraId="03253CB6" w14:textId="77777777" w:rsidR="00CE1A2B" w:rsidRPr="00AD2786" w:rsidRDefault="00CE1A2B" w:rsidP="00CE1A2B">
      <w:pPr>
        <w:spacing w:after="0"/>
      </w:pPr>
    </w:p>
    <w:p w14:paraId="4696BA34" w14:textId="18FBFD5C" w:rsidR="00CE1A2B" w:rsidRPr="00AD2786" w:rsidRDefault="00F34C45" w:rsidP="00CE1A2B">
      <w:pPr>
        <w:spacing w:after="0"/>
        <w:rPr>
          <w:b/>
          <w:u w:val="single"/>
        </w:rPr>
      </w:pPr>
      <w:r>
        <w:rPr>
          <w:noProof/>
          <w:lang w:eastAsia="nb-NO"/>
        </w:rPr>
        <w:drawing>
          <wp:inline distT="0" distB="0" distL="0" distR="0" wp14:anchorId="34A59563" wp14:editId="5C85EDAD">
            <wp:extent cx="5760720" cy="2775631"/>
            <wp:effectExtent l="0" t="0" r="0" b="5715"/>
            <wp:docPr id="23"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760720" cy="2775631"/>
                    </a:xfrm>
                    <a:prstGeom prst="rect">
                      <a:avLst/>
                    </a:prstGeom>
                  </pic:spPr>
                </pic:pic>
              </a:graphicData>
            </a:graphic>
          </wp:inline>
        </w:drawing>
      </w:r>
    </w:p>
    <w:p w14:paraId="1F723D8E" w14:textId="77777777" w:rsidR="00CE1A2B" w:rsidRPr="00AD2786" w:rsidRDefault="00CE1A2B" w:rsidP="00CD5CE2">
      <w:pPr>
        <w:pStyle w:val="Overskrift3"/>
      </w:pPr>
      <w:r w:rsidRPr="00AD2786">
        <w:t xml:space="preserve">Årskostnader </w:t>
      </w:r>
    </w:p>
    <w:p w14:paraId="7CB020D6" w14:textId="77777777" w:rsidR="00CE1A2B" w:rsidRPr="00AD2786" w:rsidRDefault="00CE1A2B" w:rsidP="00CE1A2B">
      <w:r w:rsidRPr="00AD2786">
        <w:t>Årskostnadene og dermed konsekvens</w:t>
      </w:r>
      <w:r w:rsidR="00C82868" w:rsidRPr="00AD2786">
        <w:t>ene</w:t>
      </w:r>
      <w:r w:rsidRPr="00AD2786">
        <w:t xml:space="preserve"> for kommunens årlige driftsbudsjett ble beregnet for alle </w:t>
      </w:r>
      <w:r w:rsidR="0023249F">
        <w:t>a</w:t>
      </w:r>
      <w:r w:rsidRPr="00AD2786">
        <w:t xml:space="preserve">lternativene. Det var forholdsvis store differanser mellom alternativene, </w:t>
      </w:r>
      <w:r w:rsidR="00C82868" w:rsidRPr="00AD2786">
        <w:t xml:space="preserve">og </w:t>
      </w:r>
      <w:r w:rsidRPr="00AD2786">
        <w:t xml:space="preserve">alternativ 3 var det rimeligste. </w:t>
      </w:r>
      <w:r w:rsidR="00C82868" w:rsidRPr="00AD2786">
        <w:t>Nulla</w:t>
      </w:r>
      <w:r w:rsidRPr="00AD2786">
        <w:t xml:space="preserve">lternativet med kun teknisk oppgradering var dyrest. </w:t>
      </w:r>
    </w:p>
    <w:p w14:paraId="0BE8B10D" w14:textId="77777777" w:rsidR="00CE1A2B" w:rsidRPr="00AD2786" w:rsidRDefault="00CE1A2B" w:rsidP="00CD5CE2">
      <w:pPr>
        <w:pStyle w:val="Overskrift3"/>
      </w:pPr>
      <w:r w:rsidRPr="00AD2786">
        <w:t>Andre vurderinger</w:t>
      </w:r>
    </w:p>
    <w:p w14:paraId="78DCE436" w14:textId="77777777" w:rsidR="00CE1A2B" w:rsidRPr="00AD2786" w:rsidRDefault="00CE1A2B" w:rsidP="00CE1A2B">
      <w:r w:rsidRPr="00AD2786">
        <w:t>Kristiansand kommune hadde definert andre effektmål i forbindelse med byggeprosjektet. Hvor godt de ulike alternativene stimulerte til god ledelse, og hvor godt de ulike løsningene understøtte</w:t>
      </w:r>
      <w:r w:rsidR="00C82868" w:rsidRPr="00AD2786">
        <w:t>t</w:t>
      </w:r>
      <w:r w:rsidRPr="00AD2786">
        <w:t xml:space="preserve"> samarbeid på tvers mellom ulike enheter</w:t>
      </w:r>
      <w:r w:rsidR="00C82868" w:rsidRPr="00AD2786">
        <w:t>,</w:t>
      </w:r>
      <w:r w:rsidRPr="00AD2786">
        <w:t xml:space="preserve"> ble vektlagt. Kommunen hadde også flere ulike effektmål knyttet til miljø.</w:t>
      </w:r>
    </w:p>
    <w:p w14:paraId="4D2BD710" w14:textId="77777777" w:rsidR="00CE1A2B" w:rsidRPr="00AD2786" w:rsidRDefault="00CE1A2B" w:rsidP="00CD5CE2">
      <w:pPr>
        <w:pStyle w:val="Overskrift3"/>
      </w:pPr>
      <w:r w:rsidRPr="00AD2786">
        <w:t>Konklusjon</w:t>
      </w:r>
    </w:p>
    <w:p w14:paraId="25E66CC9" w14:textId="77777777" w:rsidR="00CE1A2B" w:rsidRPr="00AD2786" w:rsidRDefault="00CE1A2B" w:rsidP="00CE1A2B">
      <w:r w:rsidRPr="00AD2786">
        <w:t xml:space="preserve">På bakgrunn av en samlet vurdering av alle effektmål ble alternativ 1 valgt. </w:t>
      </w:r>
      <w:r w:rsidR="00C82868" w:rsidRPr="00AD2786">
        <w:t>Av</w:t>
      </w:r>
      <w:r w:rsidRPr="00AD2786">
        <w:t xml:space="preserve"> tabellen ser vi at dette er det tredje beste alternativet om vi ser på kostnadene alene.</w:t>
      </w:r>
    </w:p>
    <w:p w14:paraId="13E82B0C" w14:textId="77777777" w:rsidR="00CE1A2B" w:rsidRPr="00AD2786" w:rsidRDefault="00CE1A2B" w:rsidP="00CE1A2B">
      <w:r w:rsidRPr="00AD2786">
        <w:t>Alle alternativene har en besparelse i beregne</w:t>
      </w:r>
      <w:r w:rsidR="00C82868" w:rsidRPr="00AD2786">
        <w:t>de</w:t>
      </w:r>
      <w:r w:rsidRPr="00AD2786">
        <w:t xml:space="preserve"> FDV-kostnader fordi noen bygg selges, og fordi nye bygg har en lavere beregnet FDV-kostnad enn dagens nivå. Særlig vil energikostnadene gå ned med de strenge krav</w:t>
      </w:r>
      <w:r w:rsidR="00C82868" w:rsidRPr="00AD2786">
        <w:t>ene</w:t>
      </w:r>
      <w:r w:rsidRPr="00AD2786">
        <w:t xml:space="preserve"> som </w:t>
      </w:r>
      <w:r w:rsidR="004957A1" w:rsidRPr="00AD2786">
        <w:t>er stilt</w:t>
      </w:r>
      <w:r w:rsidRPr="00AD2786">
        <w:t xml:space="preserve"> til nybyggene. </w:t>
      </w:r>
    </w:p>
    <w:p w14:paraId="4CC81E89" w14:textId="77777777" w:rsidR="00CE1A2B" w:rsidRPr="00AD2786" w:rsidRDefault="004957A1" w:rsidP="00CE1A2B">
      <w:r w:rsidRPr="00AD2786">
        <w:t xml:space="preserve">I </w:t>
      </w:r>
      <w:r w:rsidR="00CE1A2B" w:rsidRPr="00AD2786">
        <w:t xml:space="preserve">Rådhuskvartalet er de gamle vernede fasadene beholdt, </w:t>
      </w:r>
      <w:r w:rsidR="00994F72">
        <w:t xml:space="preserve">og </w:t>
      </w:r>
      <w:r w:rsidR="00CE1A2B" w:rsidRPr="00AD2786">
        <w:t xml:space="preserve">bygningsmassen </w:t>
      </w:r>
      <w:r w:rsidR="00994F72">
        <w:t xml:space="preserve">er </w:t>
      </w:r>
      <w:r w:rsidR="00CE1A2B" w:rsidRPr="00AD2786">
        <w:t>bygget opp fra grunnen</w:t>
      </w:r>
      <w:r w:rsidR="00994F72">
        <w:t xml:space="preserve"> bak den gamle fasaden</w:t>
      </w:r>
      <w:r w:rsidR="00CE1A2B" w:rsidRPr="00AD2786">
        <w:t>.</w:t>
      </w:r>
      <w:r w:rsidR="00994F72">
        <w:t xml:space="preserve"> I tillegg er Rådhusgt 16 (</w:t>
      </w:r>
      <w:proofErr w:type="spellStart"/>
      <w:r w:rsidR="00994F72">
        <w:t>Fevennen</w:t>
      </w:r>
      <w:proofErr w:type="spellEnd"/>
      <w:r w:rsidR="00994F72">
        <w:t>-bygget) gitt en omfattende rehabilitering.</w:t>
      </w:r>
    </w:p>
    <w:p w14:paraId="344849EF" w14:textId="77777777" w:rsidR="00CE1A2B" w:rsidRPr="00AD2786" w:rsidRDefault="00CE1A2B" w:rsidP="00CE1A2B">
      <w:r w:rsidRPr="00AD2786">
        <w:br w:type="page"/>
      </w:r>
    </w:p>
    <w:p w14:paraId="54491955" w14:textId="144ADFDE" w:rsidR="00CE1A2B" w:rsidRPr="00745394" w:rsidRDefault="008D1850" w:rsidP="00CD5CE2">
      <w:pPr>
        <w:pStyle w:val="Overskrift2"/>
        <w:rPr>
          <w:lang w:val="nn-NO"/>
        </w:rPr>
      </w:pPr>
      <w:bookmarkStart w:id="137" w:name="_Toc368266792"/>
      <w:bookmarkStart w:id="138" w:name="_Toc373761013"/>
      <w:proofErr w:type="spellStart"/>
      <w:r>
        <w:rPr>
          <w:lang w:val="nn-NO"/>
        </w:rPr>
        <w:lastRenderedPageBreak/>
        <w:t>Eksemplet</w:t>
      </w:r>
      <w:proofErr w:type="spellEnd"/>
      <w:r>
        <w:rPr>
          <w:lang w:val="nn-NO"/>
        </w:rPr>
        <w:t xml:space="preserve"> </w:t>
      </w:r>
      <w:proofErr w:type="spellStart"/>
      <w:r w:rsidR="00CE1A2B" w:rsidRPr="00745394">
        <w:rPr>
          <w:lang w:val="nn-NO"/>
        </w:rPr>
        <w:t>F</w:t>
      </w:r>
      <w:r w:rsidR="004957A1" w:rsidRPr="00745394">
        <w:rPr>
          <w:lang w:val="nn-NO"/>
        </w:rPr>
        <w:t>ram</w:t>
      </w:r>
      <w:r w:rsidR="00CE1A2B" w:rsidRPr="00745394">
        <w:rPr>
          <w:lang w:val="nn-NO"/>
        </w:rPr>
        <w:t>senteret</w:t>
      </w:r>
      <w:proofErr w:type="spellEnd"/>
      <w:r w:rsidR="00CE1A2B" w:rsidRPr="00745394">
        <w:rPr>
          <w:lang w:val="nn-NO"/>
        </w:rPr>
        <w:t xml:space="preserve"> i Tromsø</w:t>
      </w:r>
      <w:bookmarkEnd w:id="137"/>
      <w:bookmarkEnd w:id="138"/>
      <w:r w:rsidR="00CE1A2B" w:rsidRPr="00745394">
        <w:rPr>
          <w:lang w:val="nn-NO"/>
        </w:rPr>
        <w:t xml:space="preserve"> </w:t>
      </w:r>
    </w:p>
    <w:p w14:paraId="135DC4F9" w14:textId="77777777" w:rsidR="00CE1A2B" w:rsidRPr="00745394" w:rsidRDefault="003F5934" w:rsidP="00CE1A2B">
      <w:pPr>
        <w:spacing w:after="0"/>
        <w:rPr>
          <w:b/>
          <w:u w:val="single"/>
          <w:lang w:val="nn-NO"/>
        </w:rPr>
      </w:pPr>
      <w:r>
        <w:rPr>
          <w:noProof/>
          <w:lang w:eastAsia="nb-NO"/>
        </w:rPr>
        <w:drawing>
          <wp:inline distT="0" distB="0" distL="0" distR="0" wp14:anchorId="457761E1" wp14:editId="0FF2BFAC">
            <wp:extent cx="5972810" cy="3674110"/>
            <wp:effectExtent l="0" t="0" r="8890" b="2540"/>
            <wp:docPr id="4108" name="Bilde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cstate="screen">
                      <a:extLst>
                        <a:ext uri="{28A0092B-C50C-407E-A947-70E740481C1C}">
                          <a14:useLocalDpi xmlns:a14="http://schemas.microsoft.com/office/drawing/2010/main"/>
                        </a:ext>
                      </a:extLst>
                    </a:blip>
                    <a:stretch>
                      <a:fillRect/>
                    </a:stretch>
                  </pic:blipFill>
                  <pic:spPr>
                    <a:xfrm>
                      <a:off x="0" y="0"/>
                      <a:ext cx="5972810" cy="3674110"/>
                    </a:xfrm>
                    <a:prstGeom prst="rect">
                      <a:avLst/>
                    </a:prstGeom>
                  </pic:spPr>
                </pic:pic>
              </a:graphicData>
            </a:graphic>
          </wp:inline>
        </w:drawing>
      </w:r>
      <w:r w:rsidRPr="00745394">
        <w:rPr>
          <w:b/>
          <w:u w:val="single"/>
          <w:lang w:val="nn-NO"/>
        </w:rPr>
        <w:t xml:space="preserve"> </w:t>
      </w:r>
    </w:p>
    <w:p w14:paraId="0F5A37F0" w14:textId="77777777" w:rsidR="00CE1A2B" w:rsidRPr="00745394" w:rsidRDefault="00BF0359" w:rsidP="00CE1A2B">
      <w:pPr>
        <w:rPr>
          <w:lang w:val="nn-NO"/>
        </w:rPr>
      </w:pPr>
      <w:r w:rsidRPr="00745394">
        <w:rPr>
          <w:lang w:val="nn-NO"/>
        </w:rPr>
        <w:t>Byggherre: Statsbygg</w:t>
      </w:r>
    </w:p>
    <w:p w14:paraId="13209D80" w14:textId="77777777" w:rsidR="00CE1A2B" w:rsidRPr="00745394" w:rsidRDefault="00BF0359" w:rsidP="00CE1A2B">
      <w:pPr>
        <w:rPr>
          <w:lang w:val="nn-NO"/>
        </w:rPr>
      </w:pPr>
      <w:r w:rsidRPr="00745394">
        <w:rPr>
          <w:lang w:val="nn-NO"/>
        </w:rPr>
        <w:t>Entreprenør: HENT</w:t>
      </w:r>
    </w:p>
    <w:p w14:paraId="6546EA86" w14:textId="77777777" w:rsidR="00CE1A2B" w:rsidRPr="00745394" w:rsidRDefault="00BF0359" w:rsidP="00CE1A2B">
      <w:pPr>
        <w:rPr>
          <w:lang w:val="nn-NO"/>
        </w:rPr>
      </w:pPr>
      <w:r w:rsidRPr="00745394">
        <w:rPr>
          <w:lang w:val="nn-NO"/>
        </w:rPr>
        <w:t>Arkitekt: Per Knutsen Arkitektkontor</w:t>
      </w:r>
      <w:r w:rsidR="00B70788" w:rsidRPr="00745394">
        <w:rPr>
          <w:lang w:val="nn-NO"/>
        </w:rPr>
        <w:t xml:space="preserve"> og Rambøll</w:t>
      </w:r>
    </w:p>
    <w:p w14:paraId="6CA00B44" w14:textId="77777777" w:rsidR="00CE1A2B" w:rsidRPr="00745394" w:rsidRDefault="00BF0359" w:rsidP="00CE1A2B">
      <w:pPr>
        <w:rPr>
          <w:lang w:val="nn-NO"/>
        </w:rPr>
      </w:pPr>
      <w:r w:rsidRPr="00745394">
        <w:rPr>
          <w:lang w:val="nn-NO"/>
        </w:rPr>
        <w:t>Totalareal: 11 000 m</w:t>
      </w:r>
      <w:r w:rsidRPr="00745394">
        <w:rPr>
          <w:vertAlign w:val="superscript"/>
          <w:lang w:val="nn-NO"/>
        </w:rPr>
        <w:t>2</w:t>
      </w:r>
    </w:p>
    <w:p w14:paraId="52DD21D1" w14:textId="77777777" w:rsidR="00CE1A2B" w:rsidRPr="00745394" w:rsidRDefault="00BF0359" w:rsidP="00CE1A2B">
      <w:pPr>
        <w:rPr>
          <w:lang w:val="nn-NO"/>
        </w:rPr>
      </w:pPr>
      <w:r w:rsidRPr="00745394">
        <w:rPr>
          <w:lang w:val="nn-NO"/>
        </w:rPr>
        <w:t>Totalkostnad: 390 mill</w:t>
      </w:r>
      <w:r w:rsidR="004957A1" w:rsidRPr="00745394">
        <w:rPr>
          <w:lang w:val="nn-NO"/>
        </w:rPr>
        <w:t>. kr</w:t>
      </w:r>
    </w:p>
    <w:p w14:paraId="08674158" w14:textId="77777777" w:rsidR="00CE1A2B" w:rsidRPr="00AD2786" w:rsidRDefault="00BF0359" w:rsidP="00CE1A2B">
      <w:r w:rsidRPr="00994F72">
        <w:t xml:space="preserve">Byggestart sommeren </w:t>
      </w:r>
      <w:r w:rsidRPr="003F5934">
        <w:t>201</w:t>
      </w:r>
      <w:r w:rsidR="00B70788" w:rsidRPr="003F5934">
        <w:t>4</w:t>
      </w:r>
    </w:p>
    <w:p w14:paraId="7C428E74" w14:textId="77777777" w:rsidR="00CE1A2B" w:rsidRPr="00AD2786" w:rsidRDefault="00BF0359" w:rsidP="00CE1A2B">
      <w:r w:rsidRPr="00994F72">
        <w:t xml:space="preserve">Eksemplene er hentet fra byggeprosjektet. </w:t>
      </w:r>
      <w:r w:rsidR="00CE1A2B" w:rsidRPr="00AD2786">
        <w:t>Vi gjør oppmerksom på at vi i noen av eksemplene har justert/forenklet tallverdiene noe for bedre få fr</w:t>
      </w:r>
      <w:r w:rsidR="004957A1" w:rsidRPr="00AD2786">
        <w:t>a</w:t>
      </w:r>
      <w:r w:rsidR="00CE1A2B" w:rsidRPr="00AD2786">
        <w:t>m hovedpoenget</w:t>
      </w:r>
      <w:r w:rsidR="004957A1" w:rsidRPr="00AD2786">
        <w:t>.</w:t>
      </w:r>
      <w:r w:rsidR="00CE1A2B" w:rsidRPr="00AD2786">
        <w:t xml:space="preserve"> </w:t>
      </w:r>
    </w:p>
    <w:p w14:paraId="0174A7B3" w14:textId="77777777" w:rsidR="004B1593" w:rsidRPr="00EC65AF" w:rsidRDefault="004B1593" w:rsidP="00EC65AF">
      <w:pPr>
        <w:pStyle w:val="Overskrift3"/>
      </w:pPr>
      <w:r w:rsidRPr="00EC65AF">
        <w:t>Konseptvalg</w:t>
      </w:r>
    </w:p>
    <w:p w14:paraId="735221B1" w14:textId="77777777" w:rsidR="004B1593" w:rsidRPr="004B1593" w:rsidRDefault="004B1593" w:rsidP="004B1593">
      <w:proofErr w:type="spellStart"/>
      <w:r w:rsidRPr="004B1593">
        <w:t>Framsenteret</w:t>
      </w:r>
      <w:proofErr w:type="spellEnd"/>
      <w:r w:rsidRPr="004B1593">
        <w:t xml:space="preserve"> i Tromsø er et forsknings- og laboratoriesenter. Det var planer om å utvide dette forskningssenteret til omtrent dobbel størrelse gjennom et tilbygg mot sør (til venstre på bildet).</w:t>
      </w:r>
    </w:p>
    <w:p w14:paraId="41E4FC29" w14:textId="217B7F0C" w:rsidR="00F477AA" w:rsidRDefault="004B1593">
      <w:r w:rsidRPr="004B1593">
        <w:t xml:space="preserve">Det var 19 ulike forskningsinstitusjoner i </w:t>
      </w:r>
      <w:proofErr w:type="spellStart"/>
      <w:r w:rsidRPr="004B1593">
        <w:t>Framsenteret</w:t>
      </w:r>
      <w:proofErr w:type="spellEnd"/>
      <w:r w:rsidRPr="004B1593">
        <w:t xml:space="preserve">. Flere av disse hadde behov for å utvide sine areal. Når den nye bygningen er ferdig, vil det ha kommet til 2-3 nye brukere i tillegg til de eksisterende. Størrelsen på nybygget er </w:t>
      </w:r>
      <w:proofErr w:type="spellStart"/>
      <w:r w:rsidRPr="004B1593">
        <w:t>ca</w:t>
      </w:r>
      <w:proofErr w:type="spellEnd"/>
      <w:r w:rsidRPr="004B1593">
        <w:t xml:space="preserve"> 11 000 m</w:t>
      </w:r>
      <w:r w:rsidRPr="004B1593">
        <w:rPr>
          <w:vertAlign w:val="superscript"/>
        </w:rPr>
        <w:t>2</w:t>
      </w:r>
      <w:r w:rsidRPr="004B1593">
        <w:t>. Eksisterende bygning er omtrent like stor.</w:t>
      </w:r>
      <w:r w:rsidR="00F477AA">
        <w:br w:type="page"/>
      </w:r>
    </w:p>
    <w:p w14:paraId="10572E75" w14:textId="1421BEC5" w:rsidR="00F477AA" w:rsidRDefault="00F477AA" w:rsidP="00F477AA">
      <w:pPr>
        <w:pStyle w:val="Overskrift2"/>
      </w:pPr>
      <w:bookmarkStart w:id="139" w:name="_Toc373761014"/>
      <w:r>
        <w:lastRenderedPageBreak/>
        <w:t>Valg av tomt</w:t>
      </w:r>
      <w:bookmarkEnd w:id="139"/>
    </w:p>
    <w:p w14:paraId="7575BA8F" w14:textId="01B12830" w:rsidR="00F477AA" w:rsidRDefault="00F477AA" w:rsidP="00CE1A2B">
      <w:r>
        <w:t xml:space="preserve">Valg av tomt påvirker i stor grad hvilke årskostnader bygget vil gi deg.  </w:t>
      </w:r>
      <w:r w:rsidR="009B1C92">
        <w:t>S</w:t>
      </w:r>
      <w:r>
        <w:t xml:space="preserve">entrale tomter </w:t>
      </w:r>
      <w:r w:rsidR="008D1850">
        <w:t xml:space="preserve">som regel </w:t>
      </w:r>
      <w:r>
        <w:t xml:space="preserve">dyrere enn tomter </w:t>
      </w:r>
      <w:r w:rsidR="00A24160">
        <w:t xml:space="preserve">utenfor </w:t>
      </w:r>
      <w:r>
        <w:t xml:space="preserve">sentrum.  Grunnforhold på tomten </w:t>
      </w:r>
      <w:r w:rsidR="00A24160">
        <w:t>påvirker</w:t>
      </w:r>
      <w:r>
        <w:t xml:space="preserve"> kostnadene</w:t>
      </w:r>
      <w:r w:rsidR="00A24160">
        <w:t xml:space="preserve"> for grunnarbeider</w:t>
      </w:r>
      <w:r>
        <w:t>.  Tomten kan også ha andre tekniske utfordringer, ofte er sentrumstomter mer kostbar å bygge ut enn tomter som ligger på store åpne industriområder</w:t>
      </w:r>
      <w:r w:rsidR="00A24160">
        <w:t>, for eksempel på grunn av mer komplisert infrastruktur, mindre plass mm</w:t>
      </w:r>
      <w:r>
        <w:t>.</w:t>
      </w:r>
    </w:p>
    <w:p w14:paraId="7C2B2F9A" w14:textId="08AE8C72" w:rsidR="00F477AA" w:rsidRDefault="00F477AA" w:rsidP="00CE1A2B">
      <w:r>
        <w:t xml:space="preserve">Ulike tomtealternativ kan også ha ulike økonomiske </w:t>
      </w:r>
      <w:r w:rsidR="00A24160">
        <w:t>konsekvenser</w:t>
      </w:r>
      <w:r>
        <w:t xml:space="preserve">.  </w:t>
      </w:r>
      <w:r w:rsidR="00A24160">
        <w:t xml:space="preserve">Et </w:t>
      </w:r>
      <w:r>
        <w:t xml:space="preserve">alternativ kan være </w:t>
      </w:r>
      <w:r w:rsidR="00A24160">
        <w:t xml:space="preserve">å </w:t>
      </w:r>
      <w:r>
        <w:t xml:space="preserve">leie lokaler, </w:t>
      </w:r>
      <w:r w:rsidR="00A24160">
        <w:t>et annet</w:t>
      </w:r>
      <w:r>
        <w:t xml:space="preserve"> alternativ er å bygge selv.  Årskostnadsberegninger gjør det enkelt å sammenligne kostnader mellom leide lokaler og </w:t>
      </w:r>
      <w:r w:rsidR="00A24160">
        <w:t xml:space="preserve">de </w:t>
      </w:r>
      <w:r>
        <w:t>du bygger selv.</w:t>
      </w:r>
      <w:r w:rsidR="0046035B">
        <w:t xml:space="preserve">  </w:t>
      </w:r>
    </w:p>
    <w:p w14:paraId="42285555" w14:textId="2EFB4BEE" w:rsidR="0046035B" w:rsidRDefault="0046035B" w:rsidP="00CE1A2B">
      <w:r>
        <w:t xml:space="preserve">Polarmiljøsenteret er et forskningssenter for en rekke virksomheter knyttet til Nordområdene.  Det var et ønske om å utvide forskningssamarbeidet til flere organisasjoner, og ideen om </w:t>
      </w:r>
      <w:proofErr w:type="spellStart"/>
      <w:r w:rsidR="00A24160">
        <w:t>Framsenteret</w:t>
      </w:r>
      <w:proofErr w:type="spellEnd"/>
      <w:r w:rsidR="00A24160" w:rsidDel="00A24160">
        <w:t xml:space="preserve"> </w:t>
      </w:r>
      <w:r>
        <w:t>oppsto.  Denne senteretableringen utløste behovet for dobbelt så store arealer som Pol</w:t>
      </w:r>
      <w:r w:rsidR="000A635F">
        <w:t>armiljøsenteret brukte.  Siden S</w:t>
      </w:r>
      <w:r>
        <w:t xml:space="preserve">tatsbygg hadde en byggeklar tomt sør for dagens Polarmiljøsenter, ble det besluttet å etablere </w:t>
      </w:r>
      <w:proofErr w:type="spellStart"/>
      <w:r w:rsidR="008D1850">
        <w:t>Framsenteret</w:t>
      </w:r>
      <w:proofErr w:type="spellEnd"/>
      <w:r w:rsidR="008D1850" w:rsidDel="008D1850">
        <w:t xml:space="preserve"> </w:t>
      </w:r>
      <w:r>
        <w:t xml:space="preserve">på denne tomten.  </w:t>
      </w:r>
    </w:p>
    <w:p w14:paraId="2548D808" w14:textId="77777777" w:rsidR="00392753" w:rsidRDefault="00392753" w:rsidP="00EC65AF">
      <w:pPr>
        <w:pStyle w:val="Overskrift2"/>
      </w:pPr>
      <w:bookmarkStart w:id="140" w:name="_Toc373761015"/>
      <w:r>
        <w:t>Tomtealternativ 1</w:t>
      </w:r>
      <w:bookmarkEnd w:id="140"/>
    </w:p>
    <w:p w14:paraId="6224BA31" w14:textId="77777777" w:rsidR="009801C3" w:rsidRDefault="009801C3" w:rsidP="009801C3">
      <w:r>
        <w:t xml:space="preserve">Denne tomten er godt tilrettelagt for utrusting av polarekspedisjoner med et lager med tilhørende kai av passe størrelse.  Byggegrunnen er en steinfylling som er tilrettelagt for videre utbygging av industri.  </w:t>
      </w:r>
    </w:p>
    <w:p w14:paraId="3E50270D" w14:textId="5AF40737" w:rsidR="009801C3" w:rsidRPr="00392753" w:rsidRDefault="009801C3" w:rsidP="009801C3">
      <w:r>
        <w:t xml:space="preserve">Å bygge </w:t>
      </w:r>
      <w:proofErr w:type="spellStart"/>
      <w:r>
        <w:t>Framsenteret</w:t>
      </w:r>
      <w:proofErr w:type="spellEnd"/>
      <w:r w:rsidDel="00A24160">
        <w:t xml:space="preserve"> </w:t>
      </w:r>
      <w:r>
        <w:t xml:space="preserve">på denne tomten, ville derfor trolig blitt rimeligere enn å bygge på den valgte tomten, men en tomt som er tenkt brukt til industriformål, vil ikke uten videre kunne benyttes til arbeidsintensive virksomheter som </w:t>
      </w:r>
      <w:proofErr w:type="spellStart"/>
      <w:r>
        <w:t>Framsenteret</w:t>
      </w:r>
      <w:proofErr w:type="spellEnd"/>
      <w:r>
        <w:t xml:space="preserve">.  </w:t>
      </w:r>
      <w:r w:rsidRPr="003C2642">
        <w:rPr>
          <w:u w:val="single"/>
        </w:rPr>
        <w:t>Utnyttelsesgraden</w:t>
      </w:r>
      <w:r>
        <w:t xml:space="preserve"> på tomten tilsvarer hvor mange m</w:t>
      </w:r>
      <w:r w:rsidRPr="003C2642">
        <w:rPr>
          <w:vertAlign w:val="superscript"/>
        </w:rPr>
        <w:t>2</w:t>
      </w:r>
      <w:r>
        <w:t xml:space="preserve"> bygningsmasse du får bygge pr m</w:t>
      </w:r>
      <w:r w:rsidRPr="003C2642">
        <w:rPr>
          <w:vertAlign w:val="superscript"/>
        </w:rPr>
        <w:t>2</w:t>
      </w:r>
      <w:r>
        <w:t xml:space="preserve"> tomtegrunn, </w:t>
      </w:r>
      <w:r w:rsidR="006509BB">
        <w:t>og var</w:t>
      </w:r>
      <w:r>
        <w:t xml:space="preserve"> ikke tilstrekkelig for en bygning av den størrelsen som </w:t>
      </w:r>
      <w:proofErr w:type="spellStart"/>
      <w:r>
        <w:t>Framsenteret</w:t>
      </w:r>
      <w:proofErr w:type="spellEnd"/>
      <w:r w:rsidDel="00A24160">
        <w:t xml:space="preserve"> </w:t>
      </w:r>
      <w:r w:rsidR="006509BB">
        <w:t>trengte.</w:t>
      </w:r>
    </w:p>
    <w:p w14:paraId="3565C23B" w14:textId="77777777" w:rsidR="00392753" w:rsidRDefault="00392753" w:rsidP="00392753"/>
    <w:p w14:paraId="1BD923A2" w14:textId="77777777" w:rsidR="00392753" w:rsidRDefault="00392753" w:rsidP="00392753">
      <w:r>
        <w:rPr>
          <w:noProof/>
          <w:lang w:eastAsia="nb-NO"/>
        </w:rPr>
        <w:drawing>
          <wp:inline distT="0" distB="0" distL="0" distR="0" wp14:anchorId="6ABB3C07" wp14:editId="2BFACEA2">
            <wp:extent cx="4163438" cy="2066955"/>
            <wp:effectExtent l="0" t="0" r="8890" b="0"/>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cstate="screen">
                      <a:extLst>
                        <a:ext uri="{28A0092B-C50C-407E-A947-70E740481C1C}">
                          <a14:useLocalDpi xmlns:a14="http://schemas.microsoft.com/office/drawing/2010/main"/>
                        </a:ext>
                      </a:extLst>
                    </a:blip>
                    <a:srcRect/>
                    <a:stretch/>
                  </pic:blipFill>
                  <pic:spPr bwMode="auto">
                    <a:xfrm>
                      <a:off x="0" y="0"/>
                      <a:ext cx="4164846" cy="2067654"/>
                    </a:xfrm>
                    <a:prstGeom prst="rect">
                      <a:avLst/>
                    </a:prstGeom>
                    <a:ln>
                      <a:noFill/>
                    </a:ln>
                    <a:extLst>
                      <a:ext uri="{53640926-AAD7-44D8-BBD7-CCE9431645EC}">
                        <a14:shadowObscured xmlns:a14="http://schemas.microsoft.com/office/drawing/2010/main"/>
                      </a:ext>
                    </a:extLst>
                  </pic:spPr>
                </pic:pic>
              </a:graphicData>
            </a:graphic>
          </wp:inline>
        </w:drawing>
      </w:r>
    </w:p>
    <w:p w14:paraId="7438BB4A" w14:textId="7AD37CC5" w:rsidR="006509BB" w:rsidRDefault="006509BB">
      <w:pPr>
        <w:rPr>
          <w:rFonts w:asciiTheme="majorHAnsi" w:eastAsiaTheme="majorEastAsia" w:hAnsiTheme="majorHAnsi" w:cstheme="majorBidi"/>
          <w:b/>
          <w:bCs/>
          <w:color w:val="4F81BD" w:themeColor="accent1"/>
        </w:rPr>
      </w:pPr>
      <w:r>
        <w:br w:type="page"/>
      </w:r>
    </w:p>
    <w:p w14:paraId="6A406CBA" w14:textId="77777777" w:rsidR="00CD0743" w:rsidRDefault="00CD0743" w:rsidP="00EC65AF">
      <w:pPr>
        <w:pStyle w:val="Overskrift2"/>
      </w:pPr>
      <w:bookmarkStart w:id="141" w:name="_Toc373761016"/>
      <w:r>
        <w:lastRenderedPageBreak/>
        <w:t>Tomtealternativ 3</w:t>
      </w:r>
      <w:bookmarkEnd w:id="141"/>
    </w:p>
    <w:p w14:paraId="44980DFC" w14:textId="77777777" w:rsidR="00CD0743" w:rsidRDefault="00CD0743" w:rsidP="00CD0743">
      <w:r>
        <w:rPr>
          <w:noProof/>
          <w:lang w:eastAsia="nb-NO"/>
        </w:rPr>
        <w:drawing>
          <wp:inline distT="0" distB="0" distL="0" distR="0" wp14:anchorId="2FA6FC87" wp14:editId="3432822A">
            <wp:extent cx="3718560" cy="1595463"/>
            <wp:effectExtent l="0" t="0" r="0" b="5080"/>
            <wp:docPr id="35" name="Bil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cstate="screen">
                      <a:extLst>
                        <a:ext uri="{28A0092B-C50C-407E-A947-70E740481C1C}">
                          <a14:useLocalDpi xmlns:a14="http://schemas.microsoft.com/office/drawing/2010/main"/>
                        </a:ext>
                      </a:extLst>
                    </a:blip>
                    <a:srcRect/>
                    <a:stretch/>
                  </pic:blipFill>
                  <pic:spPr bwMode="auto">
                    <a:xfrm>
                      <a:off x="0" y="0"/>
                      <a:ext cx="3718560" cy="1595463"/>
                    </a:xfrm>
                    <a:prstGeom prst="rect">
                      <a:avLst/>
                    </a:prstGeom>
                    <a:ln>
                      <a:noFill/>
                    </a:ln>
                    <a:extLst>
                      <a:ext uri="{53640926-AAD7-44D8-BBD7-CCE9431645EC}">
                        <a14:shadowObscured xmlns:a14="http://schemas.microsoft.com/office/drawing/2010/main"/>
                      </a:ext>
                    </a:extLst>
                  </pic:spPr>
                </pic:pic>
              </a:graphicData>
            </a:graphic>
          </wp:inline>
        </w:drawing>
      </w:r>
    </w:p>
    <w:p w14:paraId="185D6466" w14:textId="77777777" w:rsidR="00CD0743" w:rsidRDefault="00CD0743" w:rsidP="00CD0743">
      <w:r>
        <w:t>Tomtealternativ 3 er det alternativet det ble avgjort å gå videre med. Tomten er krevende, bla med en vei som går under eksisterende bygning.  Utrusting av polarekspedisjoner trenger stor plass til transport med vogntog, lagerplass og kai.  Denne typen terminalvirksomhet legges ofte i egne havneområder der tomteprisene er lavere, og området er bedre tilrettelagt for tungtrafikk.</w:t>
      </w:r>
    </w:p>
    <w:p w14:paraId="51E16D74" w14:textId="77777777" w:rsidR="00CD0743" w:rsidRDefault="00CD0743" w:rsidP="00CD0743">
      <w:r>
        <w:t xml:space="preserve">På den andre siden, er det mange ansatte i </w:t>
      </w:r>
      <w:proofErr w:type="spellStart"/>
      <w:r>
        <w:t>Framsenteret</w:t>
      </w:r>
      <w:proofErr w:type="spellEnd"/>
      <w:r>
        <w:t xml:space="preserve">, og nærhet til kollektivtransport er derfor viktig.  </w:t>
      </w:r>
    </w:p>
    <w:p w14:paraId="5030D128" w14:textId="44C9D39E" w:rsidR="00CD0743" w:rsidRDefault="00CD0743" w:rsidP="00CD0743">
      <w:r>
        <w:t xml:space="preserve">I film 1 til dette </w:t>
      </w:r>
      <w:r w:rsidR="00B87025">
        <w:t xml:space="preserve">kapittelet </w:t>
      </w:r>
      <w:r>
        <w:t xml:space="preserve">viser vi et par andre tomter i Tromsø, som kunne vært aktuelle for etablering av </w:t>
      </w:r>
      <w:proofErr w:type="spellStart"/>
      <w:r>
        <w:t>Framsenteret</w:t>
      </w:r>
      <w:proofErr w:type="spellEnd"/>
      <w:r>
        <w:t>.</w:t>
      </w:r>
    </w:p>
    <w:p w14:paraId="7BD4D973" w14:textId="77777777" w:rsidR="00CD0743" w:rsidRDefault="00CD0743" w:rsidP="00CD0743">
      <w:pPr>
        <w:rPr>
          <w:rFonts w:asciiTheme="majorHAnsi" w:eastAsiaTheme="majorEastAsia" w:hAnsiTheme="majorHAnsi" w:cstheme="majorBidi"/>
          <w:b/>
          <w:bCs/>
          <w:color w:val="4F81BD" w:themeColor="accent1"/>
        </w:rPr>
      </w:pPr>
      <w:r>
        <w:br w:type="page"/>
      </w:r>
    </w:p>
    <w:p w14:paraId="6AEE2764" w14:textId="77777777" w:rsidR="00CD0743" w:rsidRDefault="00CD0743" w:rsidP="00EC65AF">
      <w:pPr>
        <w:pStyle w:val="Overskrift2"/>
      </w:pPr>
      <w:bookmarkStart w:id="142" w:name="_Toc373761017"/>
      <w:r>
        <w:lastRenderedPageBreak/>
        <w:t>Tomtevalg 2</w:t>
      </w:r>
      <w:bookmarkEnd w:id="142"/>
    </w:p>
    <w:p w14:paraId="7C253044" w14:textId="77777777" w:rsidR="00CD0743" w:rsidRDefault="00CD0743" w:rsidP="00CD0743">
      <w:r>
        <w:rPr>
          <w:noProof/>
          <w:lang w:eastAsia="nb-NO"/>
        </w:rPr>
        <w:drawing>
          <wp:inline distT="0" distB="0" distL="0" distR="0" wp14:anchorId="2DFCE664" wp14:editId="5A1F4632">
            <wp:extent cx="4347713" cy="2284125"/>
            <wp:effectExtent l="0" t="0" r="0" b="1905"/>
            <wp:docPr id="34" name="Bil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cstate="screen">
                      <a:extLst>
                        <a:ext uri="{28A0092B-C50C-407E-A947-70E740481C1C}">
                          <a14:useLocalDpi xmlns:a14="http://schemas.microsoft.com/office/drawing/2010/main"/>
                        </a:ext>
                      </a:extLst>
                    </a:blip>
                    <a:srcRect/>
                    <a:stretch/>
                  </pic:blipFill>
                  <pic:spPr bwMode="auto">
                    <a:xfrm>
                      <a:off x="0" y="0"/>
                      <a:ext cx="4351777" cy="2286260"/>
                    </a:xfrm>
                    <a:prstGeom prst="rect">
                      <a:avLst/>
                    </a:prstGeom>
                    <a:ln>
                      <a:noFill/>
                    </a:ln>
                    <a:extLst>
                      <a:ext uri="{53640926-AAD7-44D8-BBD7-CCE9431645EC}">
                        <a14:shadowObscured xmlns:a14="http://schemas.microsoft.com/office/drawing/2010/main"/>
                      </a:ext>
                    </a:extLst>
                  </pic:spPr>
                </pic:pic>
              </a:graphicData>
            </a:graphic>
          </wp:inline>
        </w:drawing>
      </w:r>
    </w:p>
    <w:p w14:paraId="061D4AE9" w14:textId="77777777" w:rsidR="00F17E43" w:rsidRDefault="00F17E43" w:rsidP="00F17E43">
      <w:r>
        <w:t xml:space="preserve">Det siste tenkte tomtevalget er plassert ved Universitetet i Nord-Norge. Universitetet kunne da knytte seg nærmere til </w:t>
      </w:r>
      <w:proofErr w:type="spellStart"/>
      <w:r>
        <w:t>Framsenteret</w:t>
      </w:r>
      <w:proofErr w:type="spellEnd"/>
      <w:r>
        <w:t>.</w:t>
      </w:r>
    </w:p>
    <w:p w14:paraId="39B99D3C" w14:textId="77777777" w:rsidR="00CD0743" w:rsidRDefault="00CD0743" w:rsidP="00CD0743">
      <w:r>
        <w:t xml:space="preserve">Ulempen med dette alternativet er at det er et stykke fra universitetsområdet til kaianleggene i Breivika.  Dette ville gitt ulemper for driften av </w:t>
      </w:r>
      <w:proofErr w:type="spellStart"/>
      <w:r>
        <w:t>Framsenteret</w:t>
      </w:r>
      <w:proofErr w:type="spellEnd"/>
      <w:r w:rsidDel="00A24160">
        <w:t xml:space="preserve"> </w:t>
      </w:r>
      <w:r>
        <w:t>når polarekspedisjoner skulle utrustes</w:t>
      </w:r>
    </w:p>
    <w:p w14:paraId="20D1DC4B" w14:textId="77777777" w:rsidR="00CD0743" w:rsidRDefault="00CD0743" w:rsidP="00CD0743">
      <w:r>
        <w:t>Når virksomheten må tilpasses til delvis eksisterende lokaler, og virksomheten samtidig blir spredd på flere tomter, hender det at det må bygges mer areal enn om det får bygges mer kompakt på en felles tomt.</w:t>
      </w:r>
    </w:p>
    <w:p w14:paraId="71C33BE7" w14:textId="77777777" w:rsidR="006B7600" w:rsidRDefault="006B7600" w:rsidP="006B7600">
      <w:pPr>
        <w:pStyle w:val="Overskrift3"/>
      </w:pPr>
      <w:r>
        <w:t>Oppsummering</w:t>
      </w:r>
    </w:p>
    <w:p w14:paraId="69DE07A6" w14:textId="56CF747F" w:rsidR="006B7600" w:rsidRDefault="006B7600" w:rsidP="006B7600">
      <w:r>
        <w:t xml:space="preserve">Tomtevalg er viktig </w:t>
      </w:r>
      <w:r w:rsidR="006509BB">
        <w:t>for</w:t>
      </w:r>
      <w:r>
        <w:t xml:space="preserve"> årskostnadene</w:t>
      </w:r>
      <w:r w:rsidR="00CD0743">
        <w:t>. O</w:t>
      </w:r>
      <w:r w:rsidR="00CD0743" w:rsidRPr="00CD0743">
        <w:t>fte</w:t>
      </w:r>
      <w:r w:rsidR="00CD0743">
        <w:t xml:space="preserve"> kan</w:t>
      </w:r>
      <w:r>
        <w:t xml:space="preserve"> andre forhold en</w:t>
      </w:r>
      <w:r w:rsidR="00CD0743">
        <w:t>n</w:t>
      </w:r>
      <w:r>
        <w:t xml:space="preserve"> selve </w:t>
      </w:r>
      <w:r w:rsidR="00CD0743">
        <w:t>byggematerialene påvirke kostnadene</w:t>
      </w:r>
      <w:r w:rsidR="00ED77C3">
        <w:t>.  Typiske rammefaktor</w:t>
      </w:r>
      <w:r>
        <w:t xml:space="preserve">er ved tomtevalg </w:t>
      </w:r>
      <w:r w:rsidR="006509BB">
        <w:t>kan være:</w:t>
      </w:r>
    </w:p>
    <w:p w14:paraId="57E98B32" w14:textId="6FB50274" w:rsidR="006B7600" w:rsidRDefault="006B7600" w:rsidP="006B7600">
      <w:pPr>
        <w:pStyle w:val="Punktliste"/>
      </w:pPr>
      <w:r>
        <w:t>Er tomten regulert til det riktige forholdet</w:t>
      </w:r>
    </w:p>
    <w:p w14:paraId="358DD668" w14:textId="77777777" w:rsidR="006B7600" w:rsidRDefault="006B7600" w:rsidP="006B7600">
      <w:pPr>
        <w:pStyle w:val="Punktliste"/>
      </w:pPr>
      <w:r>
        <w:t>Hvor stor utnyttelsesgrad er det på tomten</w:t>
      </w:r>
    </w:p>
    <w:p w14:paraId="1D671412" w14:textId="77777777" w:rsidR="006B7600" w:rsidRDefault="006B7600" w:rsidP="006B7600">
      <w:pPr>
        <w:pStyle w:val="Punktliste"/>
      </w:pPr>
      <w:r>
        <w:t>Gir tomten plass til stor nok bygningsmasse</w:t>
      </w:r>
    </w:p>
    <w:p w14:paraId="1679CA89" w14:textId="77777777" w:rsidR="006B7600" w:rsidRDefault="000A635F" w:rsidP="006B7600">
      <w:pPr>
        <w:pStyle w:val="Punktliste"/>
      </w:pPr>
      <w:r>
        <w:t>Hvorda</w:t>
      </w:r>
      <w:r w:rsidR="006B7600">
        <w:t xml:space="preserve">n er byggegrunnen </w:t>
      </w:r>
    </w:p>
    <w:p w14:paraId="595BB4FF" w14:textId="77777777" w:rsidR="006B7600" w:rsidRDefault="006B7600" w:rsidP="006B7600">
      <w:pPr>
        <w:pStyle w:val="Punktliste"/>
      </w:pPr>
      <w:r>
        <w:t>Har tomten eksisterende bygninger som kan benyttes, eller må disse rives</w:t>
      </w:r>
    </w:p>
    <w:p w14:paraId="2E3B8290" w14:textId="0E2BFF93" w:rsidR="006B7600" w:rsidRDefault="006B7600" w:rsidP="006B7600">
      <w:pPr>
        <w:pStyle w:val="Punktliste"/>
      </w:pPr>
      <w:r>
        <w:t xml:space="preserve">Ligger tomten </w:t>
      </w:r>
      <w:r w:rsidR="009D2582">
        <w:t>nært</w:t>
      </w:r>
      <w:r>
        <w:t xml:space="preserve"> kollektivtransport</w:t>
      </w:r>
    </w:p>
    <w:p w14:paraId="3C0CA5AE" w14:textId="77777777" w:rsidR="006B7600" w:rsidRDefault="006B7600" w:rsidP="006B7600">
      <w:pPr>
        <w:pStyle w:val="Punktliste"/>
      </w:pPr>
      <w:r>
        <w:t>Hvordan er trafikkforholdene ved tomten</w:t>
      </w:r>
    </w:p>
    <w:p w14:paraId="4C3CD61B" w14:textId="48F85F60" w:rsidR="006B7600" w:rsidRDefault="006B7600" w:rsidP="006B7600">
      <w:pPr>
        <w:pStyle w:val="Punktliste"/>
      </w:pPr>
      <w:r>
        <w:t>Har virksomheten spesielle krav til tomten som egen kai, sikkerhetssoner, utendørs lekeareal osv</w:t>
      </w:r>
      <w:r w:rsidR="00CD0743">
        <w:t>.</w:t>
      </w:r>
    </w:p>
    <w:p w14:paraId="54EEB81A" w14:textId="77777777" w:rsidR="006B7600" w:rsidRDefault="006B7600" w:rsidP="006B7600">
      <w:pPr>
        <w:pStyle w:val="Punktliste"/>
        <w:numPr>
          <w:ilvl w:val="0"/>
          <w:numId w:val="0"/>
        </w:numPr>
        <w:ind w:left="360" w:hanging="360"/>
      </w:pPr>
    </w:p>
    <w:p w14:paraId="6519A5AB" w14:textId="77777777" w:rsidR="006B7600" w:rsidRPr="006B7600" w:rsidRDefault="006B7600" w:rsidP="006B7600">
      <w:pPr>
        <w:pStyle w:val="Punktliste"/>
        <w:numPr>
          <w:ilvl w:val="0"/>
          <w:numId w:val="0"/>
        </w:numPr>
        <w:ind w:left="360" w:hanging="360"/>
      </w:pPr>
    </w:p>
    <w:p w14:paraId="23F5845D" w14:textId="77777777" w:rsidR="006B7600" w:rsidRPr="00AD2786" w:rsidRDefault="006B7600" w:rsidP="00CE1A2B"/>
    <w:p w14:paraId="1CE3A533" w14:textId="77777777" w:rsidR="00CE1A2B" w:rsidRPr="00AD2786" w:rsidRDefault="00CE1A2B" w:rsidP="00CE1A2B">
      <w:pPr>
        <w:rPr>
          <w:b/>
        </w:rPr>
      </w:pPr>
      <w:r w:rsidRPr="00AD2786">
        <w:rPr>
          <w:b/>
        </w:rPr>
        <w:br w:type="page"/>
      </w:r>
    </w:p>
    <w:p w14:paraId="58B167A1" w14:textId="77777777" w:rsidR="00CE1A2B" w:rsidRPr="00AD2786" w:rsidRDefault="00CE1A2B" w:rsidP="00CE1A2B">
      <w:pPr>
        <w:pStyle w:val="Overskrift2"/>
      </w:pPr>
      <w:bookmarkStart w:id="143" w:name="_Toc368266794"/>
      <w:bookmarkStart w:id="144" w:name="_Toc373761018"/>
      <w:r w:rsidRPr="00AD2786">
        <w:lastRenderedPageBreak/>
        <w:t>Volumstudier</w:t>
      </w:r>
      <w:bookmarkEnd w:id="143"/>
      <w:bookmarkEnd w:id="144"/>
    </w:p>
    <w:p w14:paraId="6CD05877" w14:textId="7FB83BE2" w:rsidR="00CE1A2B" w:rsidRPr="00AD2786" w:rsidRDefault="00F34C45" w:rsidP="00CE1A2B">
      <w:pPr>
        <w:pStyle w:val="Overskrift3"/>
      </w:pPr>
      <w:r w:rsidRPr="00F34C45">
        <w:rPr>
          <w:noProof/>
          <w:lang w:eastAsia="nb-NO"/>
        </w:rPr>
        <w:drawing>
          <wp:inline distT="0" distB="0" distL="0" distR="0" wp14:anchorId="59DE3F84" wp14:editId="27166EAC">
            <wp:extent cx="5760720" cy="3023061"/>
            <wp:effectExtent l="0" t="0" r="0" b="6350"/>
            <wp:docPr id="25" name="Picture 2" descr="N:\Avdelinger\ANS\Bygg anlegg eiendom BAE\10 - Prosjekter BAE\10-8 Modulbasert opplæring i livssykluskostnader\Basiskurs\Ferdige presentasjoner\Bilder kapittel 4\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N:\Avdelinger\ANS\Bygg anlegg eiendom BAE\10 - Prosjekter BAE\10-8 Modulbasert opplæring i livssykluskostnader\Basiskurs\Ferdige presentasjoner\Bilder kapittel 4\21.png"/>
                    <pic:cNvPicPr>
                      <a:picLocks noChangeAspect="1" noChangeArrowheads="1"/>
                    </pic:cNvPicPr>
                  </pic:nvPicPr>
                  <pic:blipFill>
                    <a:blip r:embed="rId94">
                      <a:extLst>
                        <a:ext uri="{28A0092B-C50C-407E-A947-70E740481C1C}">
                          <a14:useLocalDpi xmlns:a14="http://schemas.microsoft.com/office/drawing/2010/main"/>
                        </a:ext>
                      </a:extLst>
                    </a:blip>
                    <a:srcRect/>
                    <a:stretch>
                      <a:fillRect/>
                    </a:stretch>
                  </pic:blipFill>
                  <pic:spPr bwMode="auto">
                    <a:xfrm>
                      <a:off x="0" y="0"/>
                      <a:ext cx="5760720" cy="3023061"/>
                    </a:xfrm>
                    <a:prstGeom prst="rect">
                      <a:avLst/>
                    </a:prstGeom>
                    <a:noFill/>
                  </pic:spPr>
                </pic:pic>
              </a:graphicData>
            </a:graphic>
          </wp:inline>
        </w:drawing>
      </w:r>
      <w:r w:rsidR="00CE1A2B" w:rsidRPr="00AD2786">
        <w:t>Hvor stort kan du bygge</w:t>
      </w:r>
    </w:p>
    <w:p w14:paraId="0FDEC62B" w14:textId="77777777" w:rsidR="00CE1A2B" w:rsidRPr="00AD2786" w:rsidRDefault="004957A1" w:rsidP="00CE1A2B">
      <w:r w:rsidRPr="00AD2786">
        <w:t>Da</w:t>
      </w:r>
      <w:r w:rsidR="00CE1A2B" w:rsidRPr="00AD2786">
        <w:t xml:space="preserve"> prosjektet med </w:t>
      </w:r>
      <w:proofErr w:type="spellStart"/>
      <w:r w:rsidR="00CE1A2B" w:rsidRPr="00AD2786">
        <w:t>Framsenteret</w:t>
      </w:r>
      <w:proofErr w:type="spellEnd"/>
      <w:r w:rsidR="00CE1A2B" w:rsidRPr="00AD2786">
        <w:t xml:space="preserve"> i Tromsø startet, var området ferdig regulert til kontorformål, og arealutvidelsen fikk enkelt plass i det som kommunen kunne tillate i reguleringsplanen.</w:t>
      </w:r>
    </w:p>
    <w:p w14:paraId="7065198A" w14:textId="77777777" w:rsidR="00CE1A2B" w:rsidRPr="00AD2786" w:rsidRDefault="00CE1A2B" w:rsidP="00CE1A2B">
      <w:pPr>
        <w:pStyle w:val="Overskrift3"/>
      </w:pPr>
      <w:r w:rsidRPr="00AD2786">
        <w:t xml:space="preserve">Hva var viktig på </w:t>
      </w:r>
      <w:proofErr w:type="spellStart"/>
      <w:r w:rsidRPr="00AD2786">
        <w:t>Framsenteret</w:t>
      </w:r>
      <w:proofErr w:type="spellEnd"/>
      <w:r w:rsidR="0023249F">
        <w:t>?</w:t>
      </w:r>
    </w:p>
    <w:p w14:paraId="7191ACA1" w14:textId="77777777" w:rsidR="00CE1A2B" w:rsidRPr="00AD2786" w:rsidRDefault="00CE1A2B" w:rsidP="00CE1A2B">
      <w:r w:rsidRPr="00AD2786">
        <w:t xml:space="preserve">Det var flere utfordringer knyttet til plassering av bygningsvolum som måtte løses på </w:t>
      </w:r>
      <w:proofErr w:type="spellStart"/>
      <w:r w:rsidRPr="00AD2786">
        <w:t>F</w:t>
      </w:r>
      <w:r w:rsidR="004957A1" w:rsidRPr="00AD2786">
        <w:t>ram</w:t>
      </w:r>
      <w:r w:rsidRPr="00AD2786">
        <w:t>senteret</w:t>
      </w:r>
      <w:proofErr w:type="spellEnd"/>
      <w:r w:rsidRPr="00AD2786">
        <w:t xml:space="preserve">. </w:t>
      </w:r>
      <w:r w:rsidR="00A90F93" w:rsidRPr="00A90F93">
        <w:t xml:space="preserve">De tre ulike alternativene har ulike løsninger på hovedutfordringene.  </w:t>
      </w:r>
      <w:r w:rsidRPr="00AD2786">
        <w:t>God sammenkobling mot eksisterende bygning for alle etasjer var viktig. Det gikk en offentlig vei under den eksisterende bygningen. Denne veien måtte beholdes. Videre vil bygningsformen påvirke energiforbruket. En kompakt og energiøkonomisk bygningsform gir mindre dagslys inn i bygningen, så her måtte dagslys og energibehov balanseres mot hverandre.</w:t>
      </w:r>
    </w:p>
    <w:p w14:paraId="7C989319" w14:textId="77777777" w:rsidR="00CE1A2B" w:rsidRPr="00AD2786" w:rsidRDefault="004957A1" w:rsidP="00CE1A2B">
      <w:r w:rsidRPr="00AD2786">
        <w:t>Fire</w:t>
      </w:r>
      <w:r w:rsidR="00CE1A2B" w:rsidRPr="00AD2786">
        <w:t xml:space="preserve"> </w:t>
      </w:r>
      <w:r w:rsidRPr="00AD2786">
        <w:t>a</w:t>
      </w:r>
      <w:r w:rsidR="00CE1A2B" w:rsidRPr="00AD2786">
        <w:t>lternativer med ulike løsninger på hovedutfordringene</w:t>
      </w:r>
      <w:r w:rsidRPr="00AD2786">
        <w:t xml:space="preserve"> ble presentert</w:t>
      </w:r>
      <w:r w:rsidR="00CE1A2B" w:rsidRPr="00AD2786">
        <w:t>. På dette stadiet i prosjektet ble det ikke foretatt konkrete LCC</w:t>
      </w:r>
      <w:r w:rsidRPr="00AD2786">
        <w:t>-</w:t>
      </w:r>
      <w:r w:rsidR="00CE1A2B" w:rsidRPr="00AD2786">
        <w:t xml:space="preserve">beregninger. </w:t>
      </w:r>
      <w:r w:rsidRPr="00AD2786">
        <w:t xml:space="preserve">Byggherren fattet </w:t>
      </w:r>
      <w:r w:rsidR="0023249F">
        <w:t xml:space="preserve">sin </w:t>
      </w:r>
      <w:r w:rsidRPr="00AD2786">
        <w:t>b</w:t>
      </w:r>
      <w:r w:rsidR="00CE1A2B" w:rsidRPr="00AD2786">
        <w:t xml:space="preserve">eslutning på </w:t>
      </w:r>
      <w:r w:rsidRPr="00AD2786">
        <w:t xml:space="preserve">grunnlag av </w:t>
      </w:r>
      <w:r w:rsidR="00CE1A2B" w:rsidRPr="00AD2786">
        <w:t>en helhetlig vurdering.</w:t>
      </w:r>
    </w:p>
    <w:p w14:paraId="55E288D1" w14:textId="77777777" w:rsidR="00787090" w:rsidRDefault="00787090" w:rsidP="00787090">
      <w:pPr>
        <w:pStyle w:val="Overskrift3"/>
      </w:pPr>
      <w:r>
        <w:t>Ulikt overflateareal</w:t>
      </w:r>
    </w:p>
    <w:p w14:paraId="6EA79975" w14:textId="6A122DA3" w:rsidR="00787090" w:rsidRDefault="000A635F" w:rsidP="00787090">
      <w:r>
        <w:t xml:space="preserve">De ulike volumene fra volumstudiet har ulikt areal på ytterveggene.  I tabellen </w:t>
      </w:r>
      <w:r w:rsidR="008F0DFA">
        <w:t>her</w:t>
      </w:r>
      <w:r>
        <w:t xml:space="preserve"> ser vi hvor stor</w:t>
      </w:r>
      <w:r w:rsidR="00C93570">
        <w:t>e</w:t>
      </w:r>
      <w:r>
        <w:t xml:space="preserve"> forskjellen </w:t>
      </w:r>
      <w:r w:rsidR="008F0DFA">
        <w:t xml:space="preserve">på overflatevolum </w:t>
      </w:r>
      <w:r>
        <w:t>er</w:t>
      </w:r>
      <w:r w:rsidR="008F0DFA">
        <w:t>:</w:t>
      </w:r>
    </w:p>
    <w:tbl>
      <w:tblPr>
        <w:tblStyle w:val="Tabellrutenett"/>
        <w:tblW w:w="0" w:type="auto"/>
        <w:tblLook w:val="04A0" w:firstRow="1" w:lastRow="0" w:firstColumn="1" w:lastColumn="0" w:noHBand="0" w:noVBand="1"/>
      </w:tblPr>
      <w:tblGrid>
        <w:gridCol w:w="2093"/>
        <w:gridCol w:w="1443"/>
        <w:gridCol w:w="1392"/>
        <w:gridCol w:w="1417"/>
        <w:gridCol w:w="1843"/>
      </w:tblGrid>
      <w:tr w:rsidR="00787090" w14:paraId="213CC221" w14:textId="77777777" w:rsidTr="000A635F">
        <w:tc>
          <w:tcPr>
            <w:tcW w:w="2093" w:type="dxa"/>
          </w:tcPr>
          <w:p w14:paraId="2EB70E0C" w14:textId="77777777" w:rsidR="00787090" w:rsidRDefault="000A635F" w:rsidP="00787090">
            <w:r>
              <w:t xml:space="preserve">Bygningsform </w:t>
            </w:r>
          </w:p>
        </w:tc>
        <w:tc>
          <w:tcPr>
            <w:tcW w:w="1443" w:type="dxa"/>
          </w:tcPr>
          <w:p w14:paraId="3FA2B575" w14:textId="77777777" w:rsidR="00787090" w:rsidRDefault="00787090" w:rsidP="00787090">
            <w:r>
              <w:t>Lengde</w:t>
            </w:r>
          </w:p>
        </w:tc>
        <w:tc>
          <w:tcPr>
            <w:tcW w:w="1392" w:type="dxa"/>
          </w:tcPr>
          <w:p w14:paraId="60180DD6" w14:textId="77777777" w:rsidR="00787090" w:rsidRDefault="00787090" w:rsidP="00787090">
            <w:r>
              <w:t>Bredde</w:t>
            </w:r>
          </w:p>
        </w:tc>
        <w:tc>
          <w:tcPr>
            <w:tcW w:w="1417" w:type="dxa"/>
          </w:tcPr>
          <w:p w14:paraId="15D7BDC3" w14:textId="6C63B560" w:rsidR="00787090" w:rsidRDefault="00787090" w:rsidP="00787090">
            <w:r>
              <w:t>Ant</w:t>
            </w:r>
            <w:r w:rsidR="008F0DFA">
              <w:t>all</w:t>
            </w:r>
            <w:r>
              <w:t xml:space="preserve"> etasjer</w:t>
            </w:r>
          </w:p>
        </w:tc>
        <w:tc>
          <w:tcPr>
            <w:tcW w:w="1843" w:type="dxa"/>
          </w:tcPr>
          <w:p w14:paraId="10978E5A" w14:textId="77777777" w:rsidR="00787090" w:rsidRDefault="00787090" w:rsidP="00787090">
            <w:r>
              <w:t>Ytterveggareal</w:t>
            </w:r>
          </w:p>
        </w:tc>
      </w:tr>
      <w:tr w:rsidR="00787090" w14:paraId="5A419A33" w14:textId="77777777" w:rsidTr="000A635F">
        <w:tc>
          <w:tcPr>
            <w:tcW w:w="2093" w:type="dxa"/>
          </w:tcPr>
          <w:p w14:paraId="32F01EA4" w14:textId="77777777" w:rsidR="00787090" w:rsidRDefault="00787090" w:rsidP="00787090">
            <w:r>
              <w:t>A</w:t>
            </w:r>
          </w:p>
        </w:tc>
        <w:tc>
          <w:tcPr>
            <w:tcW w:w="1443" w:type="dxa"/>
          </w:tcPr>
          <w:p w14:paraId="40D44B53" w14:textId="77777777" w:rsidR="00787090" w:rsidRDefault="00787090" w:rsidP="00787090">
            <w:r>
              <w:t>50 m</w:t>
            </w:r>
          </w:p>
        </w:tc>
        <w:tc>
          <w:tcPr>
            <w:tcW w:w="1392" w:type="dxa"/>
          </w:tcPr>
          <w:p w14:paraId="2B5A8F83" w14:textId="77777777" w:rsidR="00787090" w:rsidRDefault="00787090" w:rsidP="00787090">
            <w:r>
              <w:t>12 m</w:t>
            </w:r>
          </w:p>
        </w:tc>
        <w:tc>
          <w:tcPr>
            <w:tcW w:w="1417" w:type="dxa"/>
          </w:tcPr>
          <w:p w14:paraId="4C405EB2" w14:textId="77777777" w:rsidR="00787090" w:rsidRDefault="00787090" w:rsidP="00787090">
            <w:r>
              <w:t>4</w:t>
            </w:r>
          </w:p>
        </w:tc>
        <w:tc>
          <w:tcPr>
            <w:tcW w:w="1843" w:type="dxa"/>
          </w:tcPr>
          <w:p w14:paraId="5C7D9ECA" w14:textId="6DB85BA7" w:rsidR="00787090" w:rsidRDefault="00787090" w:rsidP="00787090">
            <w:r>
              <w:t>1</w:t>
            </w:r>
            <w:r w:rsidR="008F0DFA">
              <w:t xml:space="preserve"> </w:t>
            </w:r>
            <w:r>
              <w:t>984 m</w:t>
            </w:r>
            <w:r w:rsidR="00B87025" w:rsidRPr="00774A4D">
              <w:rPr>
                <w:vertAlign w:val="superscript"/>
              </w:rPr>
              <w:t>2</w:t>
            </w:r>
          </w:p>
        </w:tc>
      </w:tr>
      <w:tr w:rsidR="00787090" w14:paraId="79C6860F" w14:textId="77777777" w:rsidTr="000A635F">
        <w:tc>
          <w:tcPr>
            <w:tcW w:w="2093" w:type="dxa"/>
          </w:tcPr>
          <w:p w14:paraId="21C5892B" w14:textId="77777777" w:rsidR="00787090" w:rsidRDefault="00787090" w:rsidP="00787090">
            <w:r>
              <w:t>B</w:t>
            </w:r>
          </w:p>
        </w:tc>
        <w:tc>
          <w:tcPr>
            <w:tcW w:w="1443" w:type="dxa"/>
          </w:tcPr>
          <w:p w14:paraId="322C0D04" w14:textId="77777777" w:rsidR="00787090" w:rsidRDefault="00787090" w:rsidP="00787090">
            <w:r>
              <w:t>30 m</w:t>
            </w:r>
          </w:p>
        </w:tc>
        <w:tc>
          <w:tcPr>
            <w:tcW w:w="1392" w:type="dxa"/>
          </w:tcPr>
          <w:p w14:paraId="5EFC167D" w14:textId="77777777" w:rsidR="00787090" w:rsidRDefault="00787090" w:rsidP="00787090">
            <w:r>
              <w:t>15 m</w:t>
            </w:r>
          </w:p>
        </w:tc>
        <w:tc>
          <w:tcPr>
            <w:tcW w:w="1417" w:type="dxa"/>
          </w:tcPr>
          <w:p w14:paraId="07F7908E" w14:textId="77777777" w:rsidR="00787090" w:rsidRDefault="00787090" w:rsidP="00787090">
            <w:r>
              <w:t>5</w:t>
            </w:r>
          </w:p>
        </w:tc>
        <w:tc>
          <w:tcPr>
            <w:tcW w:w="1843" w:type="dxa"/>
          </w:tcPr>
          <w:p w14:paraId="3F715494" w14:textId="54A1010A" w:rsidR="00787090" w:rsidRDefault="00787090" w:rsidP="00787090">
            <w:r>
              <w:t>1</w:t>
            </w:r>
            <w:r w:rsidR="008F0DFA">
              <w:t xml:space="preserve"> </w:t>
            </w:r>
            <w:r>
              <w:t>800 m</w:t>
            </w:r>
            <w:r w:rsidR="00B87025" w:rsidRPr="00774A4D">
              <w:rPr>
                <w:vertAlign w:val="superscript"/>
              </w:rPr>
              <w:t>2</w:t>
            </w:r>
          </w:p>
        </w:tc>
      </w:tr>
      <w:tr w:rsidR="00787090" w14:paraId="592C0EF4" w14:textId="77777777" w:rsidTr="000A635F">
        <w:tc>
          <w:tcPr>
            <w:tcW w:w="2093" w:type="dxa"/>
          </w:tcPr>
          <w:p w14:paraId="5011D48D" w14:textId="77777777" w:rsidR="00787090" w:rsidRDefault="00787090" w:rsidP="00787090">
            <w:r>
              <w:t>C</w:t>
            </w:r>
          </w:p>
        </w:tc>
        <w:tc>
          <w:tcPr>
            <w:tcW w:w="1443" w:type="dxa"/>
          </w:tcPr>
          <w:p w14:paraId="5713FCAA" w14:textId="77777777" w:rsidR="00787090" w:rsidRDefault="00787090" w:rsidP="00787090">
            <w:r>
              <w:t>30 m</w:t>
            </w:r>
          </w:p>
        </w:tc>
        <w:tc>
          <w:tcPr>
            <w:tcW w:w="1392" w:type="dxa"/>
          </w:tcPr>
          <w:p w14:paraId="34D0DEA0" w14:textId="77777777" w:rsidR="00787090" w:rsidRDefault="00787090" w:rsidP="00787090">
            <w:r>
              <w:t>30 m</w:t>
            </w:r>
          </w:p>
        </w:tc>
        <w:tc>
          <w:tcPr>
            <w:tcW w:w="1417" w:type="dxa"/>
          </w:tcPr>
          <w:p w14:paraId="4BF963EF" w14:textId="77777777" w:rsidR="00787090" w:rsidRDefault="00787090" w:rsidP="00787090">
            <w:r>
              <w:t>3</w:t>
            </w:r>
          </w:p>
        </w:tc>
        <w:tc>
          <w:tcPr>
            <w:tcW w:w="1843" w:type="dxa"/>
          </w:tcPr>
          <w:p w14:paraId="397BB06D" w14:textId="129800CF" w:rsidR="00787090" w:rsidRDefault="00787090" w:rsidP="00787090">
            <w:r>
              <w:t>1</w:t>
            </w:r>
            <w:r w:rsidR="008F0DFA">
              <w:t xml:space="preserve"> </w:t>
            </w:r>
            <w:r>
              <w:t>440 m</w:t>
            </w:r>
            <w:r w:rsidRPr="00EC65AF">
              <w:rPr>
                <w:vertAlign w:val="superscript"/>
              </w:rPr>
              <w:t>2</w:t>
            </w:r>
          </w:p>
        </w:tc>
      </w:tr>
    </w:tbl>
    <w:p w14:paraId="0A4679D1" w14:textId="77777777" w:rsidR="00787090" w:rsidRDefault="00787090" w:rsidP="00787090"/>
    <w:p w14:paraId="4CBBEBDD" w14:textId="77777777" w:rsidR="00D82BB4" w:rsidRDefault="00D82BB4">
      <w:r>
        <w:br w:type="page"/>
      </w:r>
    </w:p>
    <w:p w14:paraId="60546C2D" w14:textId="392972DC" w:rsidR="00D82BB4" w:rsidRDefault="00D82BB4" w:rsidP="00D82BB4">
      <w:pPr>
        <w:pStyle w:val="Overskrift2"/>
      </w:pPr>
      <w:bookmarkStart w:id="145" w:name="_Toc373761019"/>
      <w:r>
        <w:lastRenderedPageBreak/>
        <w:t>Arealeffektivitet</w:t>
      </w:r>
      <w:bookmarkEnd w:id="145"/>
    </w:p>
    <w:p w14:paraId="5689D12C" w14:textId="64439B6B" w:rsidR="00E746AC" w:rsidRDefault="00962430" w:rsidP="00E746AC">
      <w:r w:rsidRPr="00BF2659">
        <w:t>En bygning deles gjerne i</w:t>
      </w:r>
      <w:r w:rsidR="00004A36">
        <w:t>nn i</w:t>
      </w:r>
      <w:r w:rsidR="00913179">
        <w:t xml:space="preserve"> </w:t>
      </w:r>
      <w:r w:rsidR="008B739B" w:rsidRPr="00BF2659">
        <w:t>funksjo</w:t>
      </w:r>
      <w:r w:rsidR="008B739B" w:rsidRPr="00913179">
        <w:t>ns</w:t>
      </w:r>
      <w:r w:rsidRPr="00913179">
        <w:t>areal</w:t>
      </w:r>
      <w:r w:rsidR="00004A36">
        <w:t>, forkortet FUA. Det</w:t>
      </w:r>
      <w:r w:rsidR="00BF2659" w:rsidRPr="00913179">
        <w:t xml:space="preserve"> tilsvarer arealet til formål og bruk</w:t>
      </w:r>
      <w:r w:rsidR="00913179">
        <w:t xml:space="preserve">. </w:t>
      </w:r>
      <w:r w:rsidR="00004A36">
        <w:t>Hvis du legger til</w:t>
      </w:r>
      <w:r>
        <w:t xml:space="preserve"> det arealet som er nødvendig </w:t>
      </w:r>
      <w:r w:rsidR="00004A36">
        <w:t xml:space="preserve">for at bygningen skal kunne </w:t>
      </w:r>
      <w:proofErr w:type="gramStart"/>
      <w:r w:rsidR="00004A36">
        <w:t>brukes ,</w:t>
      </w:r>
      <w:proofErr w:type="gramEnd"/>
      <w:r w:rsidR="00004A36">
        <w:t xml:space="preserve"> får vi</w:t>
      </w:r>
      <w:r>
        <w:t xml:space="preserve"> bygningens </w:t>
      </w:r>
      <w:r w:rsidR="00BF2659">
        <w:t>b</w:t>
      </w:r>
      <w:r>
        <w:t>ruttoareal</w:t>
      </w:r>
      <w:r w:rsidR="00004A36">
        <w:t xml:space="preserve">, forkortet </w:t>
      </w:r>
      <w:r>
        <w:t>BTA</w:t>
      </w:r>
      <w:r w:rsidR="00470235">
        <w:t>.</w:t>
      </w:r>
      <w:r>
        <w:t xml:space="preserve"> </w:t>
      </w:r>
      <w:r w:rsidR="00E746AC">
        <w:t xml:space="preserve">Forholdet mellom disse to </w:t>
      </w:r>
      <w:r w:rsidR="006C6C12">
        <w:t>arealene</w:t>
      </w:r>
      <w:r w:rsidR="00E746AC">
        <w:t xml:space="preserve"> kalles for Brutto/Netto Faktor, forkortet B/N faktor.</w:t>
      </w:r>
    </w:p>
    <w:p w14:paraId="0A07F835" w14:textId="3CEFF0BB" w:rsidR="00962430" w:rsidRDefault="00962430" w:rsidP="00D82BB4">
      <w:r>
        <w:t xml:space="preserve">Når </w:t>
      </w:r>
      <w:r w:rsidR="008F0DFA">
        <w:t>du</w:t>
      </w:r>
      <w:r>
        <w:t xml:space="preserve"> skal planlegge en bygning, starter </w:t>
      </w:r>
      <w:r w:rsidR="008F0DFA">
        <w:t>du gjerne</w:t>
      </w:r>
      <w:r>
        <w:t xml:space="preserve"> med å finne </w:t>
      </w:r>
      <w:r w:rsidR="00E746AC" w:rsidRPr="00BF2659">
        <w:t>funksjo</w:t>
      </w:r>
      <w:r w:rsidR="00E746AC" w:rsidRPr="00913179">
        <w:t>ns</w:t>
      </w:r>
      <w:r>
        <w:t>arealet</w:t>
      </w:r>
      <w:r w:rsidR="00C93570">
        <w:t>.  E</w:t>
      </w:r>
      <w:r>
        <w:t xml:space="preserve">tter at det er </w:t>
      </w:r>
      <w:r w:rsidR="00E746AC">
        <w:t>kartlagt</w:t>
      </w:r>
      <w:r>
        <w:t xml:space="preserve">, må </w:t>
      </w:r>
      <w:r w:rsidR="00E746AC">
        <w:t>du</w:t>
      </w:r>
      <w:r>
        <w:t xml:space="preserve"> plasser</w:t>
      </w:r>
      <w:r w:rsidR="00E746AC">
        <w:t>e</w:t>
      </w:r>
      <w:r>
        <w:t xml:space="preserve"> </w:t>
      </w:r>
      <w:r w:rsidR="00E746AC" w:rsidRPr="00BF2659">
        <w:t>funksjo</w:t>
      </w:r>
      <w:r w:rsidR="00E746AC" w:rsidRPr="00913179">
        <w:t>ns</w:t>
      </w:r>
      <w:r w:rsidR="00E746AC">
        <w:t>arealet</w:t>
      </w:r>
      <w:r w:rsidR="00E746AC" w:rsidDel="00E746AC">
        <w:t xml:space="preserve"> </w:t>
      </w:r>
      <w:r>
        <w:t xml:space="preserve">inn i en bygningsform.  </w:t>
      </w:r>
      <w:r w:rsidR="00E746AC">
        <w:t>Du</w:t>
      </w:r>
      <w:r>
        <w:t xml:space="preserve"> vil da finne ut hvor </w:t>
      </w:r>
      <w:r w:rsidR="00E746AC">
        <w:t>stort bruttoareal</w:t>
      </w:r>
      <w:r w:rsidR="00E746AC" w:rsidDel="00E746AC">
        <w:t xml:space="preserve"> </w:t>
      </w:r>
      <w:r w:rsidR="00C93570">
        <w:t xml:space="preserve">som </w:t>
      </w:r>
      <w:r w:rsidR="00E746AC">
        <w:t>er</w:t>
      </w:r>
      <w:r>
        <w:t xml:space="preserve"> nødvendig i de ulike alternativene. </w:t>
      </w:r>
    </w:p>
    <w:p w14:paraId="4B6B8E57" w14:textId="179296A1" w:rsidR="00962430" w:rsidRDefault="00962430" w:rsidP="00D82BB4">
      <w:r>
        <w:t>I en LCC beregning, vil det ofte</w:t>
      </w:r>
      <w:r w:rsidR="006C6C12">
        <w:t>st</w:t>
      </w:r>
      <w:r>
        <w:t xml:space="preserve"> løn</w:t>
      </w:r>
      <w:r w:rsidR="00C93570">
        <w:t>n</w:t>
      </w:r>
      <w:r>
        <w:t xml:space="preserve">e seg å bygge så lite areal som mulig.  Det er med andre ord viktig å få en god </w:t>
      </w:r>
      <w:r w:rsidR="006C6C12">
        <w:t>B/N faktor.</w:t>
      </w:r>
    </w:p>
    <w:p w14:paraId="784075D8" w14:textId="77777777" w:rsidR="00962430" w:rsidRDefault="00962430" w:rsidP="00D82BB4"/>
    <w:p w14:paraId="5BF5E24B" w14:textId="77777777" w:rsidR="00962430" w:rsidRDefault="00962430" w:rsidP="00D82BB4"/>
    <w:p w14:paraId="02F736A2" w14:textId="77777777" w:rsidR="00962430" w:rsidRPr="00D82BB4" w:rsidRDefault="00962430" w:rsidP="00D82BB4">
      <w:r>
        <w:rPr>
          <w:noProof/>
          <w:lang w:eastAsia="nb-NO"/>
        </w:rPr>
        <w:drawing>
          <wp:inline distT="0" distB="0" distL="0" distR="0" wp14:anchorId="4884C1B2" wp14:editId="2807B4D1">
            <wp:extent cx="2604019" cy="1376108"/>
            <wp:effectExtent l="0" t="0" r="6350" b="0"/>
            <wp:docPr id="24"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cstate="screen">
                      <a:extLst>
                        <a:ext uri="{28A0092B-C50C-407E-A947-70E740481C1C}">
                          <a14:useLocalDpi xmlns:a14="http://schemas.microsoft.com/office/drawing/2010/main"/>
                        </a:ext>
                      </a:extLst>
                    </a:blip>
                    <a:srcRect/>
                    <a:stretch/>
                  </pic:blipFill>
                  <pic:spPr bwMode="auto">
                    <a:xfrm>
                      <a:off x="0" y="0"/>
                      <a:ext cx="2607502" cy="137794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nb-NO"/>
        </w:rPr>
        <w:drawing>
          <wp:anchor distT="0" distB="0" distL="114300" distR="114300" simplePos="0" relativeHeight="251667456" behindDoc="0" locked="0" layoutInCell="1" allowOverlap="1" wp14:anchorId="4AB076AA" wp14:editId="6EC52F32">
            <wp:simplePos x="0" y="0"/>
            <wp:positionH relativeFrom="column">
              <wp:posOffset>-5080</wp:posOffset>
            </wp:positionH>
            <wp:positionV relativeFrom="paragraph">
              <wp:posOffset>2540</wp:posOffset>
            </wp:positionV>
            <wp:extent cx="2703830" cy="1293495"/>
            <wp:effectExtent l="0" t="0" r="1270" b="1905"/>
            <wp:wrapSquare wrapText="bothSides"/>
            <wp:docPr id="30" name="Bil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cstate="screen">
                      <a:extLst>
                        <a:ext uri="{28A0092B-C50C-407E-A947-70E740481C1C}">
                          <a14:useLocalDpi xmlns:a14="http://schemas.microsoft.com/office/drawing/2010/main"/>
                        </a:ext>
                      </a:extLst>
                    </a:blip>
                    <a:srcRect/>
                    <a:stretch/>
                  </pic:blipFill>
                  <pic:spPr bwMode="auto">
                    <a:xfrm>
                      <a:off x="0" y="0"/>
                      <a:ext cx="2703830" cy="1293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F7A118" w14:textId="77777777" w:rsidR="00D82BB4" w:rsidRDefault="00D82BB4" w:rsidP="00787090"/>
    <w:p w14:paraId="748BA709" w14:textId="7B8FC6EF" w:rsidR="00962430" w:rsidRDefault="00962430" w:rsidP="00787090">
      <w:r>
        <w:t xml:space="preserve">Figurene viser eksempler på </w:t>
      </w:r>
      <w:r w:rsidR="006C6C12">
        <w:t>b</w:t>
      </w:r>
      <w:r>
        <w:t>ruttoareal som ik</w:t>
      </w:r>
      <w:r w:rsidR="002C1CAF">
        <w:t>ke kan benyttes til bygningens f</w:t>
      </w:r>
      <w:r>
        <w:t xml:space="preserve">unksjonelle areal. I eksempelet fordeler disse arealene seg </w:t>
      </w:r>
      <w:r w:rsidR="006C6C12">
        <w:t>slik</w:t>
      </w:r>
      <w:r>
        <w:t>:</w:t>
      </w:r>
    </w:p>
    <w:tbl>
      <w:tblPr>
        <w:tblStyle w:val="Tabellrutenett"/>
        <w:tblW w:w="0" w:type="auto"/>
        <w:tblLook w:val="04A0" w:firstRow="1" w:lastRow="0" w:firstColumn="1" w:lastColumn="0" w:noHBand="0" w:noVBand="1"/>
      </w:tblPr>
      <w:tblGrid>
        <w:gridCol w:w="3025"/>
        <w:gridCol w:w="3024"/>
        <w:gridCol w:w="3013"/>
      </w:tblGrid>
      <w:tr w:rsidR="00CA70E8" w14:paraId="16C740CE" w14:textId="77777777" w:rsidTr="003C2642">
        <w:tc>
          <w:tcPr>
            <w:tcW w:w="3070" w:type="dxa"/>
            <w:shd w:val="clear" w:color="auto" w:fill="BFBFBF" w:themeFill="background1" w:themeFillShade="BF"/>
          </w:tcPr>
          <w:p w14:paraId="2C93F543" w14:textId="77777777" w:rsidR="00CA70E8" w:rsidRDefault="00C93570" w:rsidP="00787090">
            <w:r>
              <w:t>Type areal</w:t>
            </w:r>
          </w:p>
        </w:tc>
        <w:tc>
          <w:tcPr>
            <w:tcW w:w="3071" w:type="dxa"/>
            <w:shd w:val="clear" w:color="auto" w:fill="BFBFBF" w:themeFill="background1" w:themeFillShade="BF"/>
          </w:tcPr>
          <w:p w14:paraId="4334E1E2" w14:textId="77777777" w:rsidR="00CA70E8" w:rsidRDefault="00CA70E8" w:rsidP="00CA70E8">
            <w:pPr>
              <w:jc w:val="center"/>
            </w:pPr>
            <w:r>
              <w:t>Andel av totalarealet</w:t>
            </w:r>
          </w:p>
        </w:tc>
        <w:tc>
          <w:tcPr>
            <w:tcW w:w="3071" w:type="dxa"/>
            <w:shd w:val="clear" w:color="auto" w:fill="BFBFBF" w:themeFill="background1" w:themeFillShade="BF"/>
          </w:tcPr>
          <w:p w14:paraId="5ECA6D12" w14:textId="77777777" w:rsidR="00CA70E8" w:rsidRDefault="00CA70E8" w:rsidP="00CA70E8">
            <w:pPr>
              <w:jc w:val="center"/>
            </w:pPr>
            <w:r>
              <w:t>B/N faktor</w:t>
            </w:r>
          </w:p>
        </w:tc>
      </w:tr>
      <w:tr w:rsidR="00CA70E8" w14:paraId="478AA2D0" w14:textId="77777777" w:rsidTr="00CA70E8">
        <w:tc>
          <w:tcPr>
            <w:tcW w:w="3070" w:type="dxa"/>
          </w:tcPr>
          <w:p w14:paraId="750DDC93" w14:textId="77777777" w:rsidR="00CA70E8" w:rsidRDefault="00CA70E8" w:rsidP="00787090">
            <w:r>
              <w:t>Funksjonelt areal</w:t>
            </w:r>
          </w:p>
        </w:tc>
        <w:tc>
          <w:tcPr>
            <w:tcW w:w="3071" w:type="dxa"/>
          </w:tcPr>
          <w:p w14:paraId="2FD3E705" w14:textId="77777777" w:rsidR="00CA70E8" w:rsidRDefault="00C93570" w:rsidP="00C93570">
            <w:pPr>
              <w:jc w:val="center"/>
            </w:pPr>
            <w:r>
              <w:t>100</w:t>
            </w:r>
            <w:r w:rsidR="00CA70E8">
              <w:t xml:space="preserve"> %</w:t>
            </w:r>
          </w:p>
        </w:tc>
        <w:tc>
          <w:tcPr>
            <w:tcW w:w="3071" w:type="dxa"/>
          </w:tcPr>
          <w:p w14:paraId="6F5268C8" w14:textId="77777777" w:rsidR="00CA70E8" w:rsidRDefault="00CA70E8" w:rsidP="00CA70E8">
            <w:pPr>
              <w:jc w:val="center"/>
            </w:pPr>
            <w:r>
              <w:t>1,00</w:t>
            </w:r>
          </w:p>
        </w:tc>
      </w:tr>
      <w:tr w:rsidR="00CA70E8" w14:paraId="23C2EB58" w14:textId="77777777" w:rsidTr="00CA70E8">
        <w:tc>
          <w:tcPr>
            <w:tcW w:w="3070" w:type="dxa"/>
          </w:tcPr>
          <w:p w14:paraId="2C94DD74" w14:textId="77777777" w:rsidR="00CA70E8" w:rsidRDefault="00CA70E8" w:rsidP="00787090">
            <w:r>
              <w:t>Trapper og Heiser</w:t>
            </w:r>
          </w:p>
        </w:tc>
        <w:tc>
          <w:tcPr>
            <w:tcW w:w="3071" w:type="dxa"/>
          </w:tcPr>
          <w:p w14:paraId="66008773" w14:textId="77777777" w:rsidR="00CA70E8" w:rsidRDefault="00CA70E8" w:rsidP="00CA70E8">
            <w:pPr>
              <w:jc w:val="center"/>
            </w:pPr>
            <w:r>
              <w:t>3 %</w:t>
            </w:r>
          </w:p>
        </w:tc>
        <w:tc>
          <w:tcPr>
            <w:tcW w:w="3071" w:type="dxa"/>
          </w:tcPr>
          <w:p w14:paraId="3D593E97" w14:textId="77777777" w:rsidR="00CA70E8" w:rsidRDefault="00CA70E8" w:rsidP="00CA70E8">
            <w:pPr>
              <w:jc w:val="center"/>
            </w:pPr>
            <w:r>
              <w:t>1,03</w:t>
            </w:r>
          </w:p>
        </w:tc>
      </w:tr>
      <w:tr w:rsidR="00CA70E8" w14:paraId="05FFB9DC" w14:textId="77777777" w:rsidTr="00CA70E8">
        <w:tc>
          <w:tcPr>
            <w:tcW w:w="3070" w:type="dxa"/>
          </w:tcPr>
          <w:p w14:paraId="07CB4333" w14:textId="77777777" w:rsidR="00CA70E8" w:rsidRDefault="00CA70E8" w:rsidP="00787090">
            <w:r>
              <w:t>Yttervegger</w:t>
            </w:r>
          </w:p>
        </w:tc>
        <w:tc>
          <w:tcPr>
            <w:tcW w:w="3071" w:type="dxa"/>
          </w:tcPr>
          <w:p w14:paraId="1BDD9FCC" w14:textId="77777777" w:rsidR="00CA70E8" w:rsidRDefault="00CA70E8" w:rsidP="00CA70E8">
            <w:pPr>
              <w:jc w:val="center"/>
            </w:pPr>
            <w:r>
              <w:t>12 %</w:t>
            </w:r>
          </w:p>
        </w:tc>
        <w:tc>
          <w:tcPr>
            <w:tcW w:w="3071" w:type="dxa"/>
          </w:tcPr>
          <w:p w14:paraId="2048054A" w14:textId="77777777" w:rsidR="00CA70E8" w:rsidRDefault="00CA70E8" w:rsidP="00CA70E8">
            <w:pPr>
              <w:jc w:val="center"/>
            </w:pPr>
            <w:r>
              <w:t>1,15</w:t>
            </w:r>
          </w:p>
        </w:tc>
      </w:tr>
      <w:tr w:rsidR="00CA70E8" w14:paraId="20BA8FFE" w14:textId="77777777" w:rsidTr="00CA70E8">
        <w:tc>
          <w:tcPr>
            <w:tcW w:w="3070" w:type="dxa"/>
          </w:tcPr>
          <w:p w14:paraId="3E89D575" w14:textId="77777777" w:rsidR="00CA70E8" w:rsidRDefault="00CA70E8" w:rsidP="00787090">
            <w:r>
              <w:t>Tekniske areal</w:t>
            </w:r>
          </w:p>
        </w:tc>
        <w:tc>
          <w:tcPr>
            <w:tcW w:w="3071" w:type="dxa"/>
          </w:tcPr>
          <w:p w14:paraId="48CECD9C" w14:textId="77777777" w:rsidR="00CA70E8" w:rsidRDefault="00CA70E8" w:rsidP="00CA70E8">
            <w:pPr>
              <w:jc w:val="center"/>
            </w:pPr>
            <w:r>
              <w:t>5 %</w:t>
            </w:r>
          </w:p>
        </w:tc>
        <w:tc>
          <w:tcPr>
            <w:tcW w:w="3071" w:type="dxa"/>
          </w:tcPr>
          <w:p w14:paraId="40B2A6EC" w14:textId="77777777" w:rsidR="00CA70E8" w:rsidRDefault="00CA70E8" w:rsidP="00CA70E8">
            <w:pPr>
              <w:jc w:val="center"/>
            </w:pPr>
            <w:r>
              <w:t>1,20</w:t>
            </w:r>
          </w:p>
        </w:tc>
      </w:tr>
      <w:tr w:rsidR="00CA70E8" w14:paraId="418E7100" w14:textId="77777777" w:rsidTr="00CA70E8">
        <w:tc>
          <w:tcPr>
            <w:tcW w:w="3070" w:type="dxa"/>
          </w:tcPr>
          <w:p w14:paraId="3032B819" w14:textId="77777777" w:rsidR="00CA70E8" w:rsidRDefault="00CA70E8" w:rsidP="00787090">
            <w:r>
              <w:t>Korridorer</w:t>
            </w:r>
          </w:p>
        </w:tc>
        <w:tc>
          <w:tcPr>
            <w:tcW w:w="3071" w:type="dxa"/>
          </w:tcPr>
          <w:p w14:paraId="24CD7319" w14:textId="77777777" w:rsidR="00CA70E8" w:rsidRDefault="00CA70E8" w:rsidP="00CA70E8">
            <w:pPr>
              <w:jc w:val="center"/>
            </w:pPr>
            <w:r>
              <w:t>10 %</w:t>
            </w:r>
          </w:p>
        </w:tc>
        <w:tc>
          <w:tcPr>
            <w:tcW w:w="3071" w:type="dxa"/>
          </w:tcPr>
          <w:p w14:paraId="78C53BA7" w14:textId="77777777" w:rsidR="00CA70E8" w:rsidRDefault="00CA70E8" w:rsidP="00CA70E8">
            <w:pPr>
              <w:jc w:val="center"/>
            </w:pPr>
            <w:r>
              <w:t>1,3</w:t>
            </w:r>
            <w:r w:rsidR="005C1AC3">
              <w:t>0</w:t>
            </w:r>
          </w:p>
        </w:tc>
      </w:tr>
    </w:tbl>
    <w:p w14:paraId="1091E618" w14:textId="77777777" w:rsidR="00CA70E8" w:rsidRDefault="00CA70E8" w:rsidP="00787090"/>
    <w:p w14:paraId="5B9893C5" w14:textId="2FEFEC05" w:rsidR="00787090" w:rsidRPr="002340B6" w:rsidRDefault="005C1AC3">
      <w:r w:rsidRPr="00EC65AF">
        <w:t>Arealene som er oppgitt er hentet fra de tegningene som vises i film</w:t>
      </w:r>
      <w:r w:rsidR="00CD0743" w:rsidRPr="00EC65AF">
        <w:t xml:space="preserve"> </w:t>
      </w:r>
      <w:r w:rsidR="006C6C12" w:rsidRPr="00EC65AF">
        <w:t>3 arealeffektivitet</w:t>
      </w:r>
      <w:r w:rsidRPr="002340B6">
        <w:t>.</w:t>
      </w:r>
      <w:r w:rsidR="00787090" w:rsidRPr="002340B6">
        <w:br w:type="page"/>
      </w:r>
    </w:p>
    <w:p w14:paraId="3996C2DD" w14:textId="77777777" w:rsidR="00CE1A2B" w:rsidRPr="00AD2786" w:rsidRDefault="00CE1A2B" w:rsidP="00CD5CE2">
      <w:pPr>
        <w:pStyle w:val="Overskrift2"/>
      </w:pPr>
      <w:bookmarkStart w:id="146" w:name="_Toc368266795"/>
      <w:bookmarkStart w:id="147" w:name="_Toc373761020"/>
      <w:r w:rsidRPr="00AD2786">
        <w:lastRenderedPageBreak/>
        <w:t>Valg av fasadeform</w:t>
      </w:r>
      <w:bookmarkEnd w:id="146"/>
      <w:bookmarkEnd w:id="147"/>
    </w:p>
    <w:p w14:paraId="67BE7D10" w14:textId="77777777" w:rsidR="00CE1A2B" w:rsidRPr="00AD2786" w:rsidRDefault="00CE1A2B" w:rsidP="00CE1A2B">
      <w:pPr>
        <w:spacing w:after="0"/>
        <w:rPr>
          <w:b/>
          <w:u w:val="single"/>
        </w:rPr>
      </w:pPr>
    </w:p>
    <w:p w14:paraId="11D0B46B" w14:textId="40E90D08" w:rsidR="00CE1A2B" w:rsidRPr="00AD2786" w:rsidRDefault="00F34C45" w:rsidP="00CE1A2B">
      <w:pPr>
        <w:spacing w:after="0"/>
        <w:rPr>
          <w:b/>
          <w:u w:val="single"/>
        </w:rPr>
      </w:pPr>
      <w:r>
        <w:rPr>
          <w:noProof/>
          <w:lang w:eastAsia="nb-NO"/>
        </w:rPr>
        <w:drawing>
          <wp:inline distT="0" distB="0" distL="0" distR="0" wp14:anchorId="47A5BB55" wp14:editId="0657F6D6">
            <wp:extent cx="5760720" cy="2873623"/>
            <wp:effectExtent l="0" t="0" r="0" b="3175"/>
            <wp:docPr id="26"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760720" cy="2873623"/>
                    </a:xfrm>
                    <a:prstGeom prst="rect">
                      <a:avLst/>
                    </a:prstGeom>
                  </pic:spPr>
                </pic:pic>
              </a:graphicData>
            </a:graphic>
          </wp:inline>
        </w:drawing>
      </w:r>
    </w:p>
    <w:p w14:paraId="0EA62C0A" w14:textId="77777777" w:rsidR="00CE1A2B" w:rsidRPr="00AD2786" w:rsidRDefault="00CE1A2B" w:rsidP="00CE1A2B">
      <w:pPr>
        <w:spacing w:after="0"/>
        <w:rPr>
          <w:b/>
          <w:u w:val="single"/>
        </w:rPr>
      </w:pPr>
    </w:p>
    <w:p w14:paraId="17F433D5" w14:textId="77777777" w:rsidR="00CE1A2B" w:rsidRPr="00AD2786" w:rsidRDefault="00CE1A2B" w:rsidP="00CD5CE2">
      <w:pPr>
        <w:pStyle w:val="Overskrift3"/>
      </w:pPr>
      <w:r w:rsidRPr="00AD2786">
        <w:t>Plassering av leietakere</w:t>
      </w:r>
    </w:p>
    <w:p w14:paraId="0E752EB3" w14:textId="77777777" w:rsidR="00CE1A2B" w:rsidRPr="00AD2786" w:rsidRDefault="00CE1A2B" w:rsidP="00CE1A2B">
      <w:r w:rsidRPr="00AD2786">
        <w:t xml:space="preserve">Når bygningsutforming er </w:t>
      </w:r>
      <w:r w:rsidR="004957A1" w:rsidRPr="00AD2786">
        <w:t>valgt</w:t>
      </w:r>
      <w:r w:rsidRPr="00AD2786">
        <w:t>, starter arbeidet med å plassere de ulike funksjone</w:t>
      </w:r>
      <w:r w:rsidR="004957A1" w:rsidRPr="00AD2786">
        <w:t>ne</w:t>
      </w:r>
      <w:r w:rsidRPr="00AD2786">
        <w:t xml:space="preserve"> og areal</w:t>
      </w:r>
      <w:r w:rsidR="004957A1" w:rsidRPr="00AD2786">
        <w:t>ene</w:t>
      </w:r>
      <w:r w:rsidRPr="00AD2786">
        <w:t xml:space="preserve"> innenfor bygningens hovedform.</w:t>
      </w:r>
    </w:p>
    <w:p w14:paraId="408D44F8" w14:textId="77777777" w:rsidR="00CE1A2B" w:rsidRPr="00AD2786" w:rsidRDefault="00CE1A2B" w:rsidP="00CE1A2B">
      <w:proofErr w:type="spellStart"/>
      <w:r w:rsidRPr="00AD2786">
        <w:t>Framsenteret</w:t>
      </w:r>
      <w:proofErr w:type="spellEnd"/>
      <w:r w:rsidRPr="00AD2786">
        <w:t xml:space="preserve"> </w:t>
      </w:r>
      <w:r w:rsidR="004957A1" w:rsidRPr="00AD2786">
        <w:t>hadde</w:t>
      </w:r>
      <w:r w:rsidRPr="00AD2786">
        <w:t xml:space="preserve"> 19 ulike brukergrupper, og det var utfordr</w:t>
      </w:r>
      <w:r w:rsidR="004957A1" w:rsidRPr="00AD2786">
        <w:t>ende</w:t>
      </w:r>
      <w:r w:rsidRPr="00AD2786">
        <w:t xml:space="preserve"> å få finne en hensiktsmessig plassering av de ulike brukergruppene. Det </w:t>
      </w:r>
      <w:r w:rsidR="00485D63" w:rsidRPr="00AD2786">
        <w:t>ville bli</w:t>
      </w:r>
      <w:r w:rsidRPr="00AD2786">
        <w:t xml:space="preserve"> </w:t>
      </w:r>
      <w:r w:rsidR="00485D63" w:rsidRPr="00AD2786">
        <w:t xml:space="preserve">et </w:t>
      </w:r>
      <w:r w:rsidRPr="00AD2786">
        <w:t xml:space="preserve">omfattende </w:t>
      </w:r>
      <w:r w:rsidR="00485D63" w:rsidRPr="00AD2786">
        <w:t xml:space="preserve">arbeid </w:t>
      </w:r>
      <w:r w:rsidRPr="00AD2786">
        <w:t xml:space="preserve">å flytte brukerne mellom en eksisterende og en ny del av </w:t>
      </w:r>
      <w:proofErr w:type="spellStart"/>
      <w:r w:rsidRPr="00AD2786">
        <w:t>Framsenteret</w:t>
      </w:r>
      <w:proofErr w:type="spellEnd"/>
      <w:r w:rsidRPr="00AD2786">
        <w:t xml:space="preserve">. Det var mange vurderinger som måtte </w:t>
      </w:r>
      <w:r w:rsidR="00485D63" w:rsidRPr="00AD2786">
        <w:t>gjøres</w:t>
      </w:r>
      <w:r w:rsidRPr="00AD2786">
        <w:t xml:space="preserve">, og de ulike brukergruppene </w:t>
      </w:r>
      <w:r w:rsidR="00485D63" w:rsidRPr="00AD2786">
        <w:t xml:space="preserve">måtte sikres </w:t>
      </w:r>
      <w:r w:rsidRPr="00AD2786">
        <w:t>tilgang til fellesareal som f.eks. laboratorier, lager og kantine.</w:t>
      </w:r>
    </w:p>
    <w:p w14:paraId="069BC3ED" w14:textId="77777777" w:rsidR="00CE1A2B" w:rsidRPr="00AD2786" w:rsidRDefault="00CE1A2B" w:rsidP="00CE1A2B">
      <w:r w:rsidRPr="00AD2786">
        <w:t>Etter hvert kom arkitektene fr</w:t>
      </w:r>
      <w:r w:rsidR="00485D63" w:rsidRPr="00AD2786">
        <w:t>a</w:t>
      </w:r>
      <w:r w:rsidRPr="00AD2786">
        <w:t>m til en mulig løsning der alle de 19 brukergruppene var plassert innenfor bygningsvolumet som er vist øverst på denne sliden.</w:t>
      </w:r>
    </w:p>
    <w:p w14:paraId="20B808CE" w14:textId="1DB09065" w:rsidR="00CE1A2B" w:rsidRPr="00AD2786" w:rsidRDefault="00CE1A2B" w:rsidP="00CD5CE2">
      <w:pPr>
        <w:pStyle w:val="Overskrift3"/>
      </w:pPr>
      <w:r w:rsidRPr="00AD2786">
        <w:t>Arkitektonisk utforming</w:t>
      </w:r>
      <w:r w:rsidR="005C1AC3">
        <w:t xml:space="preserve"> av fasade</w:t>
      </w:r>
    </w:p>
    <w:p w14:paraId="19A03681" w14:textId="270FCB1A" w:rsidR="005C1AC3" w:rsidRDefault="005C1AC3" w:rsidP="005C1AC3">
      <w:r>
        <w:t xml:space="preserve">Utforming av fasaden har stor betydning bla </w:t>
      </w:r>
      <w:r w:rsidR="006C6C12">
        <w:t>for</w:t>
      </w:r>
      <w:r>
        <w:t xml:space="preserve"> dagslys inn i bygningen, men også i </w:t>
      </w:r>
      <w:r w:rsidR="006C6C12">
        <w:t>for</w:t>
      </w:r>
      <w:r>
        <w:t xml:space="preserve"> energibruk</w:t>
      </w:r>
      <w:r w:rsidR="006C6C12">
        <w:t>, og utsikt</w:t>
      </w:r>
      <w:r>
        <w:t xml:space="preserve">.  </w:t>
      </w:r>
      <w:proofErr w:type="spellStart"/>
      <w:r>
        <w:t>F</w:t>
      </w:r>
      <w:r w:rsidR="006C6C12">
        <w:t>ram</w:t>
      </w:r>
      <w:r>
        <w:t>senteret</w:t>
      </w:r>
      <w:proofErr w:type="spellEnd"/>
      <w:r>
        <w:t xml:space="preserve"> hadde en lang fasade mot sør</w:t>
      </w:r>
      <w:r w:rsidR="001A095E">
        <w:t>.  Mellom eksisterende og ny bygning, var det en fantastisk utsikt mot fjord og fjell</w:t>
      </w:r>
      <w:r w:rsidR="002C1CAF">
        <w:t xml:space="preserve"> i øst</w:t>
      </w:r>
      <w:r w:rsidR="001A095E">
        <w:t xml:space="preserve">.  Disse forhold ble vektlagt av arkitekten når fasaden skulle utformes.  </w:t>
      </w:r>
    </w:p>
    <w:p w14:paraId="3257B51A" w14:textId="77777777" w:rsidR="005C1AC3" w:rsidRDefault="005C1AC3" w:rsidP="005C1AC3"/>
    <w:p w14:paraId="69CB6FCC" w14:textId="77777777" w:rsidR="00956ACC" w:rsidRDefault="00956ACC" w:rsidP="005C1AC3"/>
    <w:p w14:paraId="3C8CDEA5" w14:textId="77777777" w:rsidR="00956ACC" w:rsidRDefault="00956ACC" w:rsidP="005C1AC3"/>
    <w:p w14:paraId="03462B40" w14:textId="77777777" w:rsidR="00956ACC" w:rsidRDefault="00956ACC" w:rsidP="005C1AC3"/>
    <w:p w14:paraId="35F5D86B" w14:textId="77777777" w:rsidR="00956ACC" w:rsidRDefault="00956ACC" w:rsidP="005C1AC3"/>
    <w:p w14:paraId="337C541F" w14:textId="77777777" w:rsidR="00956ACC" w:rsidRDefault="00956ACC" w:rsidP="005C1AC3"/>
    <w:p w14:paraId="199E0997" w14:textId="77777777" w:rsidR="00CE1A2B" w:rsidRPr="00AD2786" w:rsidRDefault="00CE1A2B" w:rsidP="00EC65AF">
      <w:pPr>
        <w:pStyle w:val="Overskrift2"/>
      </w:pPr>
      <w:bookmarkStart w:id="148" w:name="_Toc368266796"/>
      <w:bookmarkStart w:id="149" w:name="_Toc373761021"/>
      <w:r w:rsidRPr="00AD2786">
        <w:lastRenderedPageBreak/>
        <w:t>Glassgård eller glassbroer</w:t>
      </w:r>
      <w:bookmarkEnd w:id="148"/>
      <w:r w:rsidR="008F6F2D">
        <w:t>?</w:t>
      </w:r>
      <w:bookmarkEnd w:id="149"/>
    </w:p>
    <w:p w14:paraId="43B3EC2C" w14:textId="44DC98DE" w:rsidR="00CE1A2B" w:rsidRPr="00AD2786" w:rsidRDefault="00C53CDD" w:rsidP="00CE1A2B">
      <w:r>
        <w:t xml:space="preserve">Sammenkobling mellom </w:t>
      </w:r>
      <w:r w:rsidR="006C6C12">
        <w:t>eksisterende</w:t>
      </w:r>
      <w:r>
        <w:t xml:space="preserve"> og ny bygning var et </w:t>
      </w:r>
      <w:r w:rsidR="006C6C12">
        <w:t>annet viktig</w:t>
      </w:r>
      <w:r>
        <w:t xml:space="preserve"> </w:t>
      </w:r>
      <w:r w:rsidR="006C6C12">
        <w:t>ved</w:t>
      </w:r>
      <w:r>
        <w:t xml:space="preserve"> </w:t>
      </w:r>
      <w:proofErr w:type="spellStart"/>
      <w:r>
        <w:t>F</w:t>
      </w:r>
      <w:r w:rsidR="006C6C12">
        <w:t>ram</w:t>
      </w:r>
      <w:r>
        <w:t>senteret</w:t>
      </w:r>
      <w:proofErr w:type="spellEnd"/>
      <w:r>
        <w:t>.  Ulike løsninger med glassbroer eller glassgård mellom bygningene ble vurdert.</w:t>
      </w:r>
    </w:p>
    <w:p w14:paraId="687835B0" w14:textId="77777777" w:rsidR="00CE1A2B" w:rsidRPr="00AD2786" w:rsidRDefault="00A939CF" w:rsidP="00CE1A2B">
      <w:pPr>
        <w:spacing w:after="0"/>
        <w:rPr>
          <w:b/>
          <w:noProof/>
          <w:u w:val="single"/>
        </w:rPr>
      </w:pPr>
      <w:r w:rsidRPr="00A939CF">
        <w:rPr>
          <w:noProof/>
          <w:lang w:eastAsia="nb-NO"/>
        </w:rPr>
        <w:t xml:space="preserve"> </w:t>
      </w:r>
      <w:r w:rsidR="008C021B">
        <w:rPr>
          <w:noProof/>
          <w:lang w:eastAsia="nb-NO"/>
        </w:rPr>
        <w:drawing>
          <wp:inline distT="0" distB="0" distL="0" distR="0" wp14:anchorId="2053BD10" wp14:editId="4788DE03">
            <wp:extent cx="4857420" cy="2890903"/>
            <wp:effectExtent l="0" t="0" r="635" b="5080"/>
            <wp:docPr id="31"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cstate="screen">
                      <a:extLst>
                        <a:ext uri="{28A0092B-C50C-407E-A947-70E740481C1C}">
                          <a14:useLocalDpi xmlns:a14="http://schemas.microsoft.com/office/drawing/2010/main"/>
                        </a:ext>
                      </a:extLst>
                    </a:blip>
                    <a:stretch>
                      <a:fillRect/>
                    </a:stretch>
                  </pic:blipFill>
                  <pic:spPr>
                    <a:xfrm>
                      <a:off x="0" y="0"/>
                      <a:ext cx="4856974" cy="2890638"/>
                    </a:xfrm>
                    <a:prstGeom prst="rect">
                      <a:avLst/>
                    </a:prstGeom>
                  </pic:spPr>
                </pic:pic>
              </a:graphicData>
            </a:graphic>
          </wp:inline>
        </w:drawing>
      </w:r>
    </w:p>
    <w:p w14:paraId="66B09BBE" w14:textId="77777777" w:rsidR="00C53CDD" w:rsidRDefault="00C53CDD" w:rsidP="00CE1A2B">
      <w:pPr>
        <w:spacing w:after="0"/>
        <w:rPr>
          <w:noProof/>
        </w:rPr>
      </w:pPr>
    </w:p>
    <w:p w14:paraId="425ABCB4" w14:textId="77777777" w:rsidR="00CE1A2B" w:rsidRPr="009737FF" w:rsidRDefault="00CE1A2B" w:rsidP="00CE1A2B">
      <w:pPr>
        <w:spacing w:after="0"/>
        <w:rPr>
          <w:b/>
        </w:rPr>
      </w:pPr>
      <w:r w:rsidRPr="00AD2786">
        <w:rPr>
          <w:noProof/>
        </w:rPr>
        <w:t>En</w:t>
      </w:r>
      <w:r w:rsidR="004236E9" w:rsidRPr="00AD2786">
        <w:rPr>
          <w:noProof/>
        </w:rPr>
        <w:t xml:space="preserve"> </w:t>
      </w:r>
      <w:r w:rsidRPr="00AD2786">
        <w:rPr>
          <w:noProof/>
        </w:rPr>
        <w:t>vanlig løsning for sammenbyg</w:t>
      </w:r>
      <w:r w:rsidR="00485D63" w:rsidRPr="00AD2786">
        <w:rPr>
          <w:noProof/>
        </w:rPr>
        <w:t>g</w:t>
      </w:r>
      <w:r w:rsidRPr="00AD2786">
        <w:rPr>
          <w:noProof/>
        </w:rPr>
        <w:t>ing av to bygninger er å bygge en glassgård mellom de to bygningene. Utfordringen med glassgårder er at de har et høyt energibehov. I tillegg krever det svært mye energi å fr</w:t>
      </w:r>
      <w:r w:rsidR="00485D63" w:rsidRPr="00AD2786">
        <w:rPr>
          <w:noProof/>
        </w:rPr>
        <w:t>a</w:t>
      </w:r>
      <w:r w:rsidRPr="00AD2786">
        <w:rPr>
          <w:noProof/>
        </w:rPr>
        <w:t>mstille glass. På Framenteret hadde byggherren høye energi- og miljøambisjoner.  Det ble utfordrende å kombinere disse ambisjonene med bygging av en glassgård.</w:t>
      </w:r>
    </w:p>
    <w:p w14:paraId="68B9F2B4" w14:textId="77777777" w:rsidR="00C53CDD" w:rsidRDefault="00C53CDD" w:rsidP="00CE1A2B">
      <w:pPr>
        <w:spacing w:after="0"/>
        <w:rPr>
          <w:noProof/>
        </w:rPr>
      </w:pPr>
    </w:p>
    <w:p w14:paraId="2E061FC1" w14:textId="77777777" w:rsidR="00CE1A2B" w:rsidRPr="00AD2786" w:rsidRDefault="00CE1A2B" w:rsidP="00CD5CE2">
      <w:pPr>
        <w:pStyle w:val="Overskrift3"/>
        <w:rPr>
          <w:noProof/>
        </w:rPr>
      </w:pPr>
      <w:r w:rsidRPr="00AD2786">
        <w:rPr>
          <w:noProof/>
        </w:rPr>
        <w:t>Alternativsvurderinger</w:t>
      </w:r>
    </w:p>
    <w:p w14:paraId="40A0C685" w14:textId="3FB1C1B6" w:rsidR="00C53CDD" w:rsidRDefault="00485D63" w:rsidP="00CE1A2B">
      <w:pPr>
        <w:spacing w:after="0"/>
        <w:rPr>
          <w:noProof/>
        </w:rPr>
      </w:pPr>
      <w:r w:rsidRPr="00AD2786">
        <w:rPr>
          <w:noProof/>
        </w:rPr>
        <w:t>Byggherren vurderte e</w:t>
      </w:r>
      <w:r w:rsidR="00CE1A2B" w:rsidRPr="00AD2786">
        <w:rPr>
          <w:noProof/>
        </w:rPr>
        <w:t xml:space="preserve">n rekke ulike alternativer. Med en BIM-modell var det enkelt å finne ut hvor mye glass som var nødvendig i de ulike </w:t>
      </w:r>
      <w:r w:rsidR="00FB790D">
        <w:rPr>
          <w:noProof/>
        </w:rPr>
        <w:t>alternativene</w:t>
      </w:r>
      <w:r w:rsidR="00C53CDD">
        <w:rPr>
          <w:noProof/>
        </w:rPr>
        <w:t>, og hvor</w:t>
      </w:r>
      <w:r w:rsidR="009737FF">
        <w:rPr>
          <w:noProof/>
        </w:rPr>
        <w:t>dan</w:t>
      </w:r>
      <w:r w:rsidR="002C1CAF">
        <w:rPr>
          <w:noProof/>
        </w:rPr>
        <w:t xml:space="preserve"> fasaden mot sør og øst skul</w:t>
      </w:r>
      <w:r w:rsidR="00C53CDD">
        <w:rPr>
          <w:noProof/>
        </w:rPr>
        <w:t>le utformes</w:t>
      </w:r>
      <w:r w:rsidR="00CE1A2B" w:rsidRPr="00AD2786">
        <w:rPr>
          <w:noProof/>
        </w:rPr>
        <w:t xml:space="preserve">. </w:t>
      </w:r>
    </w:p>
    <w:p w14:paraId="72ECC211" w14:textId="77777777" w:rsidR="00C53CDD" w:rsidRDefault="00C53CDD" w:rsidP="00CE1A2B">
      <w:pPr>
        <w:spacing w:after="0"/>
        <w:rPr>
          <w:noProof/>
        </w:rPr>
      </w:pPr>
    </w:p>
    <w:p w14:paraId="3BFD0B33" w14:textId="008636D7" w:rsidR="00CE1A2B" w:rsidRPr="00AD2786" w:rsidRDefault="00CE1A2B" w:rsidP="00CE1A2B">
      <w:pPr>
        <w:spacing w:after="0"/>
        <w:rPr>
          <w:noProof/>
        </w:rPr>
      </w:pPr>
      <w:r w:rsidRPr="00AD2786">
        <w:rPr>
          <w:noProof/>
        </w:rPr>
        <w:t xml:space="preserve">For hvert alternativ ble energiforbruket beregnet. Til slutt fant </w:t>
      </w:r>
      <w:r w:rsidR="009737FF">
        <w:rPr>
          <w:noProof/>
        </w:rPr>
        <w:t>de</w:t>
      </w:r>
      <w:r w:rsidR="009737FF" w:rsidRPr="00AD2786">
        <w:rPr>
          <w:noProof/>
        </w:rPr>
        <w:t xml:space="preserve"> </w:t>
      </w:r>
      <w:r w:rsidR="00485D63" w:rsidRPr="00AD2786">
        <w:rPr>
          <w:noProof/>
        </w:rPr>
        <w:t xml:space="preserve">en </w:t>
      </w:r>
      <w:r w:rsidRPr="00AD2786">
        <w:rPr>
          <w:noProof/>
        </w:rPr>
        <w:t xml:space="preserve">løsning som </w:t>
      </w:r>
      <w:r w:rsidR="00485D63" w:rsidRPr="00AD2786">
        <w:rPr>
          <w:noProof/>
        </w:rPr>
        <w:t>var</w:t>
      </w:r>
      <w:r w:rsidRPr="00AD2786">
        <w:rPr>
          <w:noProof/>
        </w:rPr>
        <w:t xml:space="preserve"> et godt kompromiss mellom miljømål og funksjonalitet </w:t>
      </w:r>
      <w:r w:rsidR="009737FF">
        <w:rPr>
          <w:noProof/>
        </w:rPr>
        <w:t>med</w:t>
      </w:r>
      <w:r w:rsidR="002C1CAF">
        <w:rPr>
          <w:noProof/>
        </w:rPr>
        <w:t xml:space="preserve"> god</w:t>
      </w:r>
      <w:r w:rsidRPr="00AD2786">
        <w:rPr>
          <w:noProof/>
        </w:rPr>
        <w:t xml:space="preserve"> kommunikasjon mellom bygningene. Nøyaktige LCC-beregninger var et viktig hjelpemiddel for å finne dette kompromisset.</w:t>
      </w:r>
    </w:p>
    <w:p w14:paraId="01BEDEF9" w14:textId="77777777" w:rsidR="00C53CDD" w:rsidRDefault="00C53CDD" w:rsidP="00CE1A2B">
      <w:pPr>
        <w:spacing w:after="0"/>
        <w:rPr>
          <w:noProof/>
        </w:rPr>
      </w:pPr>
    </w:p>
    <w:p w14:paraId="127CBA92" w14:textId="5425F81C" w:rsidR="00C53CDD" w:rsidRDefault="00C53CDD" w:rsidP="00CE1A2B">
      <w:pPr>
        <w:spacing w:after="0"/>
        <w:rPr>
          <w:noProof/>
        </w:rPr>
      </w:pPr>
      <w:r>
        <w:rPr>
          <w:noProof/>
        </w:rPr>
        <w:t>Den optimale løsningen gav imidlertid f</w:t>
      </w:r>
      <w:r w:rsidR="009737FF">
        <w:rPr>
          <w:noProof/>
        </w:rPr>
        <w:t>o</w:t>
      </w:r>
      <w:r>
        <w:rPr>
          <w:noProof/>
        </w:rPr>
        <w:t xml:space="preserve">r </w:t>
      </w:r>
      <w:r w:rsidR="009737FF">
        <w:rPr>
          <w:noProof/>
        </w:rPr>
        <w:t>lav</w:t>
      </w:r>
      <w:r>
        <w:rPr>
          <w:noProof/>
        </w:rPr>
        <w:t xml:space="preserve"> arealuytnyttelse , og en revidert fasadeløsning ble derfor utarbeidet.</w:t>
      </w:r>
    </w:p>
    <w:p w14:paraId="560E2AC9" w14:textId="77777777" w:rsidR="00C53CDD" w:rsidRDefault="00C53CDD" w:rsidP="00CE1A2B">
      <w:pPr>
        <w:spacing w:after="0"/>
        <w:rPr>
          <w:noProof/>
        </w:rPr>
      </w:pPr>
    </w:p>
    <w:p w14:paraId="788C5741" w14:textId="77777777" w:rsidR="005C1AC3" w:rsidRPr="00AD2786" w:rsidRDefault="00C53CDD" w:rsidP="00C53CDD">
      <w:pPr>
        <w:spacing w:after="0"/>
      </w:pPr>
      <w:r>
        <w:rPr>
          <w:noProof/>
        </w:rPr>
        <w:t xml:space="preserve">Som en referanse til hvor stor ekstrakostnad hver av de to fasademodellenen påførte prosjektet, ble de to alternativene sammenlignet med </w:t>
      </w:r>
      <w:r w:rsidR="005C1AC3" w:rsidRPr="00AD2786">
        <w:t xml:space="preserve">en referansemodell, Alternativ 0, med helt rette fasader.  </w:t>
      </w:r>
    </w:p>
    <w:p w14:paraId="3AFC4A94" w14:textId="77777777" w:rsidR="00374C1B" w:rsidRDefault="00374C1B">
      <w:pPr>
        <w:rPr>
          <w:b/>
          <w:u w:val="single"/>
        </w:rPr>
      </w:pPr>
      <w:r>
        <w:rPr>
          <w:b/>
          <w:u w:val="single"/>
        </w:rPr>
        <w:br w:type="page"/>
      </w:r>
    </w:p>
    <w:p w14:paraId="7BC5F43E" w14:textId="77777777" w:rsidR="005C1AC3" w:rsidRPr="00AD2786" w:rsidRDefault="005C1AC3" w:rsidP="005C1AC3">
      <w:pPr>
        <w:spacing w:after="0"/>
        <w:rPr>
          <w:b/>
          <w:u w:val="single"/>
        </w:rPr>
      </w:pPr>
    </w:p>
    <w:p w14:paraId="7437DE9D" w14:textId="77777777" w:rsidR="005C1AC3" w:rsidRDefault="009345CE" w:rsidP="00FB36C6">
      <w:pPr>
        <w:pStyle w:val="Overskrift2"/>
      </w:pPr>
      <w:bookmarkStart w:id="150" w:name="_Toc373761022"/>
      <w:r>
        <w:t>Valg av fasademateriale</w:t>
      </w:r>
      <w:bookmarkEnd w:id="150"/>
    </w:p>
    <w:p w14:paraId="1E64230D" w14:textId="64A29376" w:rsidR="009345CE" w:rsidRDefault="009345CE" w:rsidP="009345CE">
      <w:r>
        <w:t>Når fasadens form er valgt, kan det gjennomføres en LCC beregning for materialbruk i fasaden.</w:t>
      </w:r>
      <w:r w:rsidR="00374C1B">
        <w:t xml:space="preserve">  For </w:t>
      </w:r>
      <w:proofErr w:type="spellStart"/>
      <w:r w:rsidR="00374C1B">
        <w:t>F</w:t>
      </w:r>
      <w:r w:rsidR="009737FF">
        <w:t>ram</w:t>
      </w:r>
      <w:r w:rsidR="00374C1B">
        <w:t>senteret</w:t>
      </w:r>
      <w:proofErr w:type="spellEnd"/>
      <w:r w:rsidR="00374C1B">
        <w:t xml:space="preserve">, ble det gjennomført to </w:t>
      </w:r>
      <w:proofErr w:type="spellStart"/>
      <w:r w:rsidR="00374C1B">
        <w:t>alternativsvurderinger</w:t>
      </w:r>
      <w:proofErr w:type="spellEnd"/>
      <w:r w:rsidR="00374C1B">
        <w:t xml:space="preserve"> for valg av </w:t>
      </w:r>
      <w:proofErr w:type="gramStart"/>
      <w:r w:rsidR="00374C1B">
        <w:t>fasadematerialer:  Følgende</w:t>
      </w:r>
      <w:proofErr w:type="gramEnd"/>
      <w:r w:rsidR="00374C1B">
        <w:t xml:space="preserve"> </w:t>
      </w:r>
      <w:proofErr w:type="spellStart"/>
      <w:r w:rsidR="00374C1B">
        <w:t>alternativsløsninger</w:t>
      </w:r>
      <w:proofErr w:type="spellEnd"/>
      <w:r w:rsidR="00374C1B">
        <w:t xml:space="preserve"> ble presentert i forprosjektrapporten:</w:t>
      </w:r>
    </w:p>
    <w:p w14:paraId="02A16080" w14:textId="4C0014B8" w:rsidR="00374C1B" w:rsidRPr="00374C1B" w:rsidRDefault="00374C1B" w:rsidP="00374C1B">
      <w:pPr>
        <w:spacing w:after="0" w:line="240" w:lineRule="auto"/>
        <w:rPr>
          <w:i/>
          <w:lang w:eastAsia="da-DK"/>
        </w:rPr>
      </w:pPr>
      <w:r w:rsidRPr="00374C1B">
        <w:rPr>
          <w:i/>
          <w:lang w:eastAsia="da-DK"/>
        </w:rPr>
        <w:t>«I dette forprosjektdokumentet har vi valgt å vise to mulige kostnadsbesparelser, dokumentert med LCC-</w:t>
      </w:r>
      <w:proofErr w:type="spellStart"/>
      <w:r w:rsidR="009737FF">
        <w:rPr>
          <w:i/>
          <w:lang w:eastAsia="da-DK"/>
        </w:rPr>
        <w:t>a</w:t>
      </w:r>
      <w:r w:rsidRPr="00374C1B">
        <w:rPr>
          <w:i/>
          <w:lang w:eastAsia="da-DK"/>
        </w:rPr>
        <w:t>lternativsberegninger</w:t>
      </w:r>
      <w:proofErr w:type="spellEnd"/>
      <w:r w:rsidRPr="00374C1B">
        <w:rPr>
          <w:i/>
          <w:lang w:eastAsia="da-DK"/>
        </w:rPr>
        <w:t>.  Fagansvarlig LCC har ikke tatt stilling til om de foreslåtte besparelser er aktuelle å gjennomføre eller ikke, da dette blir opp til prosjektledelsen å avgjøre.  De to alternativene er som følger:</w:t>
      </w:r>
    </w:p>
    <w:p w14:paraId="03FFB983" w14:textId="77777777" w:rsidR="00374C1B" w:rsidRPr="00374C1B" w:rsidRDefault="00374C1B" w:rsidP="00374C1B">
      <w:pPr>
        <w:spacing w:after="0" w:line="240" w:lineRule="auto"/>
        <w:rPr>
          <w:i/>
          <w:lang w:eastAsia="da-DK"/>
        </w:rPr>
      </w:pPr>
    </w:p>
    <w:p w14:paraId="047C941D" w14:textId="77777777" w:rsidR="00374C1B" w:rsidRPr="00374C1B" w:rsidRDefault="00374C1B" w:rsidP="00374C1B">
      <w:pPr>
        <w:pStyle w:val="Listeavsnitt"/>
        <w:numPr>
          <w:ilvl w:val="0"/>
          <w:numId w:val="28"/>
        </w:numPr>
        <w:suppressAutoHyphens/>
        <w:spacing w:after="0" w:line="240" w:lineRule="auto"/>
        <w:rPr>
          <w:i/>
        </w:rPr>
      </w:pPr>
      <w:r w:rsidRPr="00374C1B">
        <w:rPr>
          <w:i/>
        </w:rPr>
        <w:t>Erstatte prosjektert fliskledning (Alternativ 0) med platekledning (Alternativ 1)</w:t>
      </w:r>
    </w:p>
    <w:p w14:paraId="3A4AC584" w14:textId="77777777" w:rsidR="00374C1B" w:rsidRPr="00374C1B" w:rsidRDefault="00374C1B" w:rsidP="00374C1B">
      <w:pPr>
        <w:pStyle w:val="Listeavsnitt"/>
        <w:numPr>
          <w:ilvl w:val="0"/>
          <w:numId w:val="28"/>
        </w:numPr>
        <w:suppressAutoHyphens/>
        <w:spacing w:after="0" w:line="240" w:lineRule="auto"/>
        <w:rPr>
          <w:i/>
        </w:rPr>
      </w:pPr>
      <w:r w:rsidRPr="00374C1B">
        <w:rPr>
          <w:i/>
        </w:rPr>
        <w:t>Erstatte de prosjekterte åpningsvinduene (Alternativ 0) med faste vindu (Alternativ 1)</w:t>
      </w:r>
    </w:p>
    <w:p w14:paraId="618838E0" w14:textId="77777777" w:rsidR="00374C1B" w:rsidRPr="00374C1B" w:rsidRDefault="00374C1B" w:rsidP="00374C1B">
      <w:pPr>
        <w:spacing w:line="240" w:lineRule="auto"/>
        <w:rPr>
          <w:i/>
        </w:rPr>
      </w:pPr>
    </w:p>
    <w:p w14:paraId="41FAC6E3" w14:textId="044AED39" w:rsidR="00374C1B" w:rsidRPr="00374C1B" w:rsidRDefault="00374C1B" w:rsidP="00374C1B">
      <w:pPr>
        <w:spacing w:line="240" w:lineRule="auto"/>
        <w:rPr>
          <w:i/>
        </w:rPr>
      </w:pPr>
      <w:r w:rsidRPr="00374C1B">
        <w:rPr>
          <w:i/>
        </w:rPr>
        <w:t>I sammenstillingstabellene er de</w:t>
      </w:r>
      <w:r w:rsidR="00606CD3">
        <w:rPr>
          <w:i/>
        </w:rPr>
        <w:t>t</w:t>
      </w:r>
      <w:r w:rsidRPr="00374C1B">
        <w:rPr>
          <w:i/>
        </w:rPr>
        <w:t xml:space="preserve"> kun de kostnader som er ulike mellom de to alternativene</w:t>
      </w:r>
      <w:r w:rsidR="00606CD3">
        <w:rPr>
          <w:i/>
        </w:rPr>
        <w:t xml:space="preserve"> tatt med</w:t>
      </w:r>
      <w:r w:rsidRPr="00374C1B">
        <w:rPr>
          <w:i/>
        </w:rPr>
        <w:t>.</w:t>
      </w:r>
    </w:p>
    <w:p w14:paraId="4CACC051" w14:textId="77777777" w:rsidR="00374C1B" w:rsidRPr="00374C1B" w:rsidRDefault="00374C1B" w:rsidP="00374C1B">
      <w:pPr>
        <w:spacing w:line="240" w:lineRule="auto"/>
        <w:rPr>
          <w:i/>
        </w:rPr>
      </w:pPr>
    </w:p>
    <w:tbl>
      <w:tblPr>
        <w:tblStyle w:val="Tabellrutenett"/>
        <w:tblW w:w="0" w:type="auto"/>
        <w:tblInd w:w="108" w:type="dxa"/>
        <w:tblLook w:val="04A0" w:firstRow="1" w:lastRow="0" w:firstColumn="1" w:lastColumn="0" w:noHBand="0" w:noVBand="1"/>
      </w:tblPr>
      <w:tblGrid>
        <w:gridCol w:w="4735"/>
        <w:gridCol w:w="2369"/>
        <w:gridCol w:w="1850"/>
      </w:tblGrid>
      <w:tr w:rsidR="00374C1B" w:rsidRPr="00374C1B" w14:paraId="24865D9D" w14:textId="77777777" w:rsidTr="00C93570">
        <w:tc>
          <w:tcPr>
            <w:tcW w:w="9104" w:type="dxa"/>
            <w:gridSpan w:val="3"/>
            <w:shd w:val="clear" w:color="auto" w:fill="FFFF00"/>
          </w:tcPr>
          <w:p w14:paraId="1A5AB2B4" w14:textId="77777777" w:rsidR="00374C1B" w:rsidRPr="00374C1B" w:rsidRDefault="00374C1B" w:rsidP="00C93570">
            <w:pPr>
              <w:jc w:val="center"/>
              <w:rPr>
                <w:i/>
                <w:lang w:eastAsia="da-DK"/>
              </w:rPr>
            </w:pPr>
            <w:r w:rsidRPr="00374C1B">
              <w:rPr>
                <w:i/>
                <w:lang w:eastAsia="da-DK"/>
              </w:rPr>
              <w:t>Erstatning av prosjektert fliskledning med platekledning (</w:t>
            </w:r>
            <w:proofErr w:type="spellStart"/>
            <w:r w:rsidRPr="00374C1B">
              <w:rPr>
                <w:i/>
                <w:lang w:eastAsia="da-DK"/>
              </w:rPr>
              <w:t>inkl.moms</w:t>
            </w:r>
            <w:proofErr w:type="spellEnd"/>
            <w:r w:rsidRPr="00374C1B">
              <w:rPr>
                <w:i/>
                <w:lang w:eastAsia="da-DK"/>
              </w:rPr>
              <w:t>)</w:t>
            </w:r>
          </w:p>
        </w:tc>
      </w:tr>
      <w:tr w:rsidR="00374C1B" w:rsidRPr="00374C1B" w14:paraId="6E404326" w14:textId="77777777" w:rsidTr="00C93570">
        <w:tc>
          <w:tcPr>
            <w:tcW w:w="4820" w:type="dxa"/>
            <w:shd w:val="clear" w:color="auto" w:fill="FFFF00"/>
          </w:tcPr>
          <w:p w14:paraId="51C208AE" w14:textId="77777777" w:rsidR="00374C1B" w:rsidRPr="00374C1B" w:rsidRDefault="00374C1B" w:rsidP="00C93570">
            <w:pPr>
              <w:rPr>
                <w:i/>
                <w:lang w:eastAsia="da-DK"/>
              </w:rPr>
            </w:pPr>
          </w:p>
        </w:tc>
        <w:tc>
          <w:tcPr>
            <w:tcW w:w="2410" w:type="dxa"/>
            <w:shd w:val="clear" w:color="auto" w:fill="FFFF00"/>
          </w:tcPr>
          <w:p w14:paraId="1BD3E157" w14:textId="77777777" w:rsidR="00374C1B" w:rsidRPr="00374C1B" w:rsidRDefault="00374C1B" w:rsidP="00C93570">
            <w:pPr>
              <w:rPr>
                <w:i/>
                <w:lang w:eastAsia="da-DK"/>
              </w:rPr>
            </w:pPr>
            <w:r w:rsidRPr="00374C1B">
              <w:rPr>
                <w:i/>
                <w:lang w:eastAsia="da-DK"/>
              </w:rPr>
              <w:t>Alternativ 0</w:t>
            </w:r>
          </w:p>
        </w:tc>
        <w:tc>
          <w:tcPr>
            <w:tcW w:w="1874" w:type="dxa"/>
            <w:shd w:val="clear" w:color="auto" w:fill="FFFF00"/>
          </w:tcPr>
          <w:p w14:paraId="2A789030" w14:textId="77777777" w:rsidR="00374C1B" w:rsidRPr="00374C1B" w:rsidRDefault="00374C1B" w:rsidP="00C93570">
            <w:pPr>
              <w:rPr>
                <w:i/>
                <w:lang w:eastAsia="da-DK"/>
              </w:rPr>
            </w:pPr>
            <w:r w:rsidRPr="00374C1B">
              <w:rPr>
                <w:i/>
                <w:lang w:eastAsia="da-DK"/>
              </w:rPr>
              <w:t>Alternativ 1</w:t>
            </w:r>
          </w:p>
        </w:tc>
      </w:tr>
      <w:tr w:rsidR="00374C1B" w:rsidRPr="00374C1B" w14:paraId="65A97FD8" w14:textId="77777777" w:rsidTr="00C93570">
        <w:tc>
          <w:tcPr>
            <w:tcW w:w="4820" w:type="dxa"/>
          </w:tcPr>
          <w:p w14:paraId="325CEE1C" w14:textId="1DE80E03" w:rsidR="00374C1B" w:rsidRPr="00374C1B" w:rsidRDefault="009737FF" w:rsidP="00C93570">
            <w:pPr>
              <w:rPr>
                <w:i/>
                <w:lang w:eastAsia="da-DK"/>
              </w:rPr>
            </w:pPr>
            <w:proofErr w:type="spellStart"/>
            <w:r>
              <w:rPr>
                <w:i/>
                <w:lang w:eastAsia="da-DK"/>
              </w:rPr>
              <w:t>Anskaffelses</w:t>
            </w:r>
            <w:r w:rsidRPr="00374C1B">
              <w:rPr>
                <w:i/>
                <w:lang w:eastAsia="da-DK"/>
              </w:rPr>
              <w:t>skostnad</w:t>
            </w:r>
            <w:proofErr w:type="spellEnd"/>
          </w:p>
        </w:tc>
        <w:tc>
          <w:tcPr>
            <w:tcW w:w="2410" w:type="dxa"/>
          </w:tcPr>
          <w:p w14:paraId="322771D4" w14:textId="77777777" w:rsidR="00374C1B" w:rsidRPr="00374C1B" w:rsidRDefault="00374C1B" w:rsidP="00C93570">
            <w:pPr>
              <w:jc w:val="right"/>
              <w:rPr>
                <w:i/>
                <w:lang w:eastAsia="da-DK"/>
              </w:rPr>
            </w:pPr>
            <w:r w:rsidRPr="00374C1B">
              <w:rPr>
                <w:i/>
                <w:lang w:eastAsia="da-DK"/>
              </w:rPr>
              <w:t xml:space="preserve">5 272 500 </w:t>
            </w:r>
          </w:p>
        </w:tc>
        <w:tc>
          <w:tcPr>
            <w:tcW w:w="1874" w:type="dxa"/>
          </w:tcPr>
          <w:p w14:paraId="2E469AB3" w14:textId="77777777" w:rsidR="00374C1B" w:rsidRPr="00374C1B" w:rsidRDefault="00374C1B" w:rsidP="00C93570">
            <w:pPr>
              <w:jc w:val="right"/>
              <w:rPr>
                <w:i/>
                <w:lang w:eastAsia="da-DK"/>
              </w:rPr>
            </w:pPr>
            <w:r w:rsidRPr="00374C1B">
              <w:rPr>
                <w:i/>
                <w:lang w:eastAsia="da-DK"/>
              </w:rPr>
              <w:t>2 543 750</w:t>
            </w:r>
          </w:p>
        </w:tc>
      </w:tr>
      <w:tr w:rsidR="00374C1B" w:rsidRPr="00374C1B" w14:paraId="415E092D" w14:textId="77777777" w:rsidTr="00C93570">
        <w:tc>
          <w:tcPr>
            <w:tcW w:w="4820" w:type="dxa"/>
          </w:tcPr>
          <w:p w14:paraId="329A71DD" w14:textId="77777777" w:rsidR="00374C1B" w:rsidRPr="00374C1B" w:rsidRDefault="00374C1B" w:rsidP="00C93570">
            <w:pPr>
              <w:rPr>
                <w:i/>
                <w:lang w:val="nn-NO" w:eastAsia="da-DK"/>
              </w:rPr>
            </w:pPr>
            <w:r w:rsidRPr="00374C1B">
              <w:rPr>
                <w:i/>
                <w:lang w:val="nn-NO" w:eastAsia="da-DK"/>
              </w:rPr>
              <w:t>Netto differanse FDVU kostnad (</w:t>
            </w:r>
            <w:proofErr w:type="spellStart"/>
            <w:r w:rsidRPr="00374C1B">
              <w:rPr>
                <w:i/>
                <w:lang w:val="nn-NO" w:eastAsia="da-DK"/>
              </w:rPr>
              <w:t>Nåverdi</w:t>
            </w:r>
            <w:proofErr w:type="spellEnd"/>
            <w:r w:rsidRPr="00374C1B">
              <w:rPr>
                <w:i/>
                <w:lang w:val="nn-NO" w:eastAsia="da-DK"/>
              </w:rPr>
              <w:t>)</w:t>
            </w:r>
          </w:p>
        </w:tc>
        <w:tc>
          <w:tcPr>
            <w:tcW w:w="2410" w:type="dxa"/>
          </w:tcPr>
          <w:p w14:paraId="6A0EF071" w14:textId="77777777" w:rsidR="00374C1B" w:rsidRPr="00374C1B" w:rsidRDefault="00374C1B" w:rsidP="00C93570">
            <w:pPr>
              <w:jc w:val="right"/>
              <w:rPr>
                <w:i/>
                <w:lang w:eastAsia="da-DK"/>
              </w:rPr>
            </w:pPr>
            <w:r w:rsidRPr="00374C1B">
              <w:rPr>
                <w:i/>
                <w:lang w:eastAsia="da-DK"/>
              </w:rPr>
              <w:t>431 606</w:t>
            </w:r>
          </w:p>
        </w:tc>
        <w:tc>
          <w:tcPr>
            <w:tcW w:w="1874" w:type="dxa"/>
          </w:tcPr>
          <w:p w14:paraId="5A2B11FD" w14:textId="77777777" w:rsidR="00374C1B" w:rsidRPr="00374C1B" w:rsidRDefault="00374C1B" w:rsidP="00C93570">
            <w:pPr>
              <w:jc w:val="right"/>
              <w:rPr>
                <w:i/>
                <w:lang w:eastAsia="da-DK"/>
              </w:rPr>
            </w:pPr>
            <w:r w:rsidRPr="00374C1B">
              <w:rPr>
                <w:i/>
                <w:lang w:eastAsia="da-DK"/>
              </w:rPr>
              <w:t>454 166</w:t>
            </w:r>
          </w:p>
        </w:tc>
      </w:tr>
      <w:tr w:rsidR="00374C1B" w:rsidRPr="00374C1B" w14:paraId="32B55DBE" w14:textId="77777777" w:rsidTr="00C93570">
        <w:tc>
          <w:tcPr>
            <w:tcW w:w="4820" w:type="dxa"/>
          </w:tcPr>
          <w:p w14:paraId="4F92DD43" w14:textId="77777777" w:rsidR="00374C1B" w:rsidRPr="00374C1B" w:rsidRDefault="00374C1B" w:rsidP="00C93570">
            <w:pPr>
              <w:rPr>
                <w:i/>
                <w:lang w:eastAsia="da-DK"/>
              </w:rPr>
            </w:pPr>
            <w:r w:rsidRPr="00374C1B">
              <w:rPr>
                <w:i/>
                <w:lang w:eastAsia="da-DK"/>
              </w:rPr>
              <w:t>Sum</w:t>
            </w:r>
          </w:p>
        </w:tc>
        <w:tc>
          <w:tcPr>
            <w:tcW w:w="2410" w:type="dxa"/>
          </w:tcPr>
          <w:p w14:paraId="503F2BFB" w14:textId="77777777" w:rsidR="00374C1B" w:rsidRPr="00374C1B" w:rsidRDefault="00374C1B" w:rsidP="00C93570">
            <w:pPr>
              <w:jc w:val="right"/>
              <w:rPr>
                <w:i/>
                <w:lang w:eastAsia="da-DK"/>
              </w:rPr>
            </w:pPr>
            <w:r w:rsidRPr="00374C1B">
              <w:rPr>
                <w:i/>
                <w:lang w:eastAsia="da-DK"/>
              </w:rPr>
              <w:t>5 704 106</w:t>
            </w:r>
          </w:p>
        </w:tc>
        <w:tc>
          <w:tcPr>
            <w:tcW w:w="1874" w:type="dxa"/>
          </w:tcPr>
          <w:p w14:paraId="22871174" w14:textId="77777777" w:rsidR="00374C1B" w:rsidRPr="00374C1B" w:rsidRDefault="00374C1B" w:rsidP="00C93570">
            <w:pPr>
              <w:jc w:val="right"/>
              <w:rPr>
                <w:i/>
                <w:lang w:eastAsia="da-DK"/>
              </w:rPr>
            </w:pPr>
            <w:r w:rsidRPr="00374C1B">
              <w:rPr>
                <w:i/>
                <w:lang w:eastAsia="da-DK"/>
              </w:rPr>
              <w:t>2 997 916</w:t>
            </w:r>
          </w:p>
        </w:tc>
      </w:tr>
    </w:tbl>
    <w:p w14:paraId="72DA0A40" w14:textId="77777777" w:rsidR="00374C1B" w:rsidRPr="00374C1B" w:rsidRDefault="00374C1B" w:rsidP="00374C1B">
      <w:pPr>
        <w:spacing w:after="0" w:line="240" w:lineRule="auto"/>
        <w:rPr>
          <w:i/>
          <w:lang w:eastAsia="da-DK"/>
        </w:rPr>
      </w:pPr>
    </w:p>
    <w:p w14:paraId="31C83D5A" w14:textId="1CEBEAD1" w:rsidR="00374C1B" w:rsidRPr="00374C1B" w:rsidRDefault="00606CD3" w:rsidP="00374C1B">
      <w:pPr>
        <w:spacing w:after="0" w:line="240" w:lineRule="auto"/>
        <w:rPr>
          <w:i/>
          <w:lang w:eastAsia="da-DK"/>
        </w:rPr>
      </w:pPr>
      <w:r>
        <w:rPr>
          <w:i/>
          <w:lang w:eastAsia="da-DK"/>
        </w:rPr>
        <w:t>F</w:t>
      </w:r>
      <w:r w:rsidR="00374C1B" w:rsidRPr="00374C1B">
        <w:rPr>
          <w:i/>
          <w:lang w:eastAsia="da-DK"/>
        </w:rPr>
        <w:t>or beregning av differanse FDVU kostnader har vi lagt til grunn følgende forutsetninger</w:t>
      </w:r>
    </w:p>
    <w:p w14:paraId="69E66229" w14:textId="77777777" w:rsidR="00374C1B" w:rsidRPr="00374C1B" w:rsidRDefault="00374C1B" w:rsidP="00374C1B">
      <w:pPr>
        <w:spacing w:after="0" w:line="240" w:lineRule="auto"/>
        <w:rPr>
          <w:i/>
          <w:lang w:eastAsia="da-DK"/>
        </w:rPr>
      </w:pPr>
    </w:p>
    <w:p w14:paraId="4650AF23" w14:textId="77777777" w:rsidR="00374C1B" w:rsidRPr="00374C1B" w:rsidRDefault="00374C1B" w:rsidP="00374C1B">
      <w:pPr>
        <w:pStyle w:val="Listeavsnitt"/>
        <w:numPr>
          <w:ilvl w:val="0"/>
          <w:numId w:val="29"/>
        </w:numPr>
        <w:suppressAutoHyphens/>
        <w:spacing w:after="0" w:line="240" w:lineRule="auto"/>
        <w:rPr>
          <w:i/>
        </w:rPr>
      </w:pPr>
      <w:r w:rsidRPr="00374C1B">
        <w:rPr>
          <w:i/>
        </w:rPr>
        <w:t>Løpende drift, ingen forskjell</w:t>
      </w:r>
    </w:p>
    <w:p w14:paraId="205BAF4D" w14:textId="77777777" w:rsidR="00374C1B" w:rsidRPr="00374C1B" w:rsidRDefault="00374C1B" w:rsidP="00374C1B">
      <w:pPr>
        <w:pStyle w:val="Listeavsnitt"/>
        <w:numPr>
          <w:ilvl w:val="0"/>
          <w:numId w:val="29"/>
        </w:numPr>
        <w:suppressAutoHyphens/>
        <w:spacing w:after="0" w:line="240" w:lineRule="auto"/>
        <w:rPr>
          <w:i/>
        </w:rPr>
      </w:pPr>
      <w:r w:rsidRPr="00374C1B">
        <w:rPr>
          <w:i/>
        </w:rPr>
        <w:t>Utskifting platekledning år 30</w:t>
      </w:r>
    </w:p>
    <w:p w14:paraId="7860F1CA" w14:textId="77777777" w:rsidR="00374C1B" w:rsidRPr="00374C1B" w:rsidRDefault="00374C1B" w:rsidP="00374C1B">
      <w:pPr>
        <w:pStyle w:val="Listeavsnitt"/>
        <w:numPr>
          <w:ilvl w:val="0"/>
          <w:numId w:val="29"/>
        </w:numPr>
        <w:suppressAutoHyphens/>
        <w:spacing w:after="0" w:line="240" w:lineRule="auto"/>
        <w:rPr>
          <w:i/>
        </w:rPr>
      </w:pPr>
      <w:r w:rsidRPr="00374C1B">
        <w:rPr>
          <w:i/>
        </w:rPr>
        <w:t>Utbedring/reparasjon fliskledning, 2 % hvert 5. år, ingen maling, ingen utskifting</w:t>
      </w:r>
    </w:p>
    <w:p w14:paraId="3A28C3E6" w14:textId="77777777" w:rsidR="00374C1B" w:rsidRPr="00374C1B" w:rsidRDefault="00374C1B" w:rsidP="00374C1B">
      <w:pPr>
        <w:spacing w:line="240" w:lineRule="auto"/>
        <w:rPr>
          <w:i/>
        </w:rPr>
      </w:pPr>
    </w:p>
    <w:tbl>
      <w:tblPr>
        <w:tblStyle w:val="Tabellrutenett"/>
        <w:tblW w:w="0" w:type="auto"/>
        <w:tblInd w:w="108" w:type="dxa"/>
        <w:tblLook w:val="04A0" w:firstRow="1" w:lastRow="0" w:firstColumn="1" w:lastColumn="0" w:noHBand="0" w:noVBand="1"/>
      </w:tblPr>
      <w:tblGrid>
        <w:gridCol w:w="4735"/>
        <w:gridCol w:w="2369"/>
        <w:gridCol w:w="1850"/>
      </w:tblGrid>
      <w:tr w:rsidR="00374C1B" w:rsidRPr="00374C1B" w14:paraId="415E6FF3" w14:textId="77777777" w:rsidTr="00C93570">
        <w:tc>
          <w:tcPr>
            <w:tcW w:w="9104" w:type="dxa"/>
            <w:gridSpan w:val="3"/>
            <w:shd w:val="clear" w:color="auto" w:fill="FFFF00"/>
          </w:tcPr>
          <w:p w14:paraId="48F02F96" w14:textId="77777777" w:rsidR="00374C1B" w:rsidRPr="00374C1B" w:rsidRDefault="00374C1B" w:rsidP="00C93570">
            <w:pPr>
              <w:jc w:val="center"/>
              <w:rPr>
                <w:i/>
                <w:lang w:eastAsia="da-DK"/>
              </w:rPr>
            </w:pPr>
            <w:r w:rsidRPr="00374C1B">
              <w:rPr>
                <w:i/>
                <w:lang w:eastAsia="da-DK"/>
              </w:rPr>
              <w:t>Erstatning av åpningsvindu med faste vindu (</w:t>
            </w:r>
            <w:proofErr w:type="spellStart"/>
            <w:r w:rsidRPr="00374C1B">
              <w:rPr>
                <w:i/>
                <w:lang w:eastAsia="da-DK"/>
              </w:rPr>
              <w:t>inkl.moms</w:t>
            </w:r>
            <w:proofErr w:type="spellEnd"/>
            <w:r w:rsidRPr="00374C1B">
              <w:rPr>
                <w:i/>
                <w:lang w:eastAsia="da-DK"/>
              </w:rPr>
              <w:t>)</w:t>
            </w:r>
          </w:p>
        </w:tc>
      </w:tr>
      <w:tr w:rsidR="00374C1B" w:rsidRPr="00374C1B" w14:paraId="015A9D88" w14:textId="77777777" w:rsidTr="00C93570">
        <w:tc>
          <w:tcPr>
            <w:tcW w:w="4820" w:type="dxa"/>
            <w:shd w:val="clear" w:color="auto" w:fill="FFFF00"/>
          </w:tcPr>
          <w:p w14:paraId="5EF98AAD" w14:textId="77777777" w:rsidR="00374C1B" w:rsidRPr="00374C1B" w:rsidRDefault="00374C1B" w:rsidP="00C93570">
            <w:pPr>
              <w:rPr>
                <w:i/>
                <w:lang w:eastAsia="da-DK"/>
              </w:rPr>
            </w:pPr>
          </w:p>
        </w:tc>
        <w:tc>
          <w:tcPr>
            <w:tcW w:w="2410" w:type="dxa"/>
            <w:shd w:val="clear" w:color="auto" w:fill="FFFF00"/>
          </w:tcPr>
          <w:p w14:paraId="264A010A" w14:textId="77777777" w:rsidR="00374C1B" w:rsidRPr="00374C1B" w:rsidRDefault="00374C1B" w:rsidP="00C93570">
            <w:pPr>
              <w:rPr>
                <w:i/>
                <w:lang w:eastAsia="da-DK"/>
              </w:rPr>
            </w:pPr>
            <w:r w:rsidRPr="00374C1B">
              <w:rPr>
                <w:i/>
                <w:lang w:eastAsia="da-DK"/>
              </w:rPr>
              <w:t>Alternativ 0</w:t>
            </w:r>
          </w:p>
        </w:tc>
        <w:tc>
          <w:tcPr>
            <w:tcW w:w="1874" w:type="dxa"/>
            <w:shd w:val="clear" w:color="auto" w:fill="FFFF00"/>
          </w:tcPr>
          <w:p w14:paraId="0016AF95" w14:textId="77777777" w:rsidR="00374C1B" w:rsidRPr="00374C1B" w:rsidRDefault="00374C1B" w:rsidP="00C93570">
            <w:pPr>
              <w:rPr>
                <w:i/>
                <w:lang w:eastAsia="da-DK"/>
              </w:rPr>
            </w:pPr>
            <w:r w:rsidRPr="00374C1B">
              <w:rPr>
                <w:i/>
                <w:lang w:eastAsia="da-DK"/>
              </w:rPr>
              <w:t>Alternativ 1</w:t>
            </w:r>
          </w:p>
        </w:tc>
      </w:tr>
      <w:tr w:rsidR="00374C1B" w:rsidRPr="00374C1B" w14:paraId="5C829642" w14:textId="77777777" w:rsidTr="00C93570">
        <w:tc>
          <w:tcPr>
            <w:tcW w:w="4820" w:type="dxa"/>
          </w:tcPr>
          <w:p w14:paraId="0C5A18F1" w14:textId="6A6E52D1" w:rsidR="00374C1B" w:rsidRPr="00374C1B" w:rsidRDefault="009737FF" w:rsidP="00C93570">
            <w:pPr>
              <w:rPr>
                <w:i/>
                <w:lang w:eastAsia="da-DK"/>
              </w:rPr>
            </w:pPr>
            <w:proofErr w:type="spellStart"/>
            <w:r>
              <w:rPr>
                <w:i/>
                <w:lang w:eastAsia="da-DK"/>
              </w:rPr>
              <w:t>Anskaffelses</w:t>
            </w:r>
            <w:r w:rsidRPr="00374C1B">
              <w:rPr>
                <w:i/>
                <w:lang w:eastAsia="da-DK"/>
              </w:rPr>
              <w:t>skostnad</w:t>
            </w:r>
            <w:proofErr w:type="spellEnd"/>
          </w:p>
        </w:tc>
        <w:tc>
          <w:tcPr>
            <w:tcW w:w="2410" w:type="dxa"/>
          </w:tcPr>
          <w:p w14:paraId="777B8EF6" w14:textId="77777777" w:rsidR="00374C1B" w:rsidRPr="00374C1B" w:rsidRDefault="00374C1B" w:rsidP="00C93570">
            <w:pPr>
              <w:jc w:val="right"/>
              <w:rPr>
                <w:i/>
                <w:lang w:eastAsia="da-DK"/>
              </w:rPr>
            </w:pPr>
            <w:r w:rsidRPr="00374C1B">
              <w:rPr>
                <w:i/>
                <w:lang w:eastAsia="da-DK"/>
              </w:rPr>
              <w:t>3 815 651</w:t>
            </w:r>
          </w:p>
        </w:tc>
        <w:tc>
          <w:tcPr>
            <w:tcW w:w="1874" w:type="dxa"/>
          </w:tcPr>
          <w:p w14:paraId="5A2870F7" w14:textId="77777777" w:rsidR="00374C1B" w:rsidRPr="00374C1B" w:rsidRDefault="00374C1B" w:rsidP="00C93570">
            <w:pPr>
              <w:jc w:val="right"/>
              <w:rPr>
                <w:i/>
                <w:lang w:eastAsia="da-DK"/>
              </w:rPr>
            </w:pPr>
            <w:r w:rsidRPr="00374C1B">
              <w:rPr>
                <w:i/>
                <w:lang w:eastAsia="da-DK"/>
              </w:rPr>
              <w:t>3 311 466</w:t>
            </w:r>
          </w:p>
        </w:tc>
      </w:tr>
      <w:tr w:rsidR="00374C1B" w:rsidRPr="00374C1B" w14:paraId="5A0137B2" w14:textId="77777777" w:rsidTr="00C93570">
        <w:tc>
          <w:tcPr>
            <w:tcW w:w="4820" w:type="dxa"/>
          </w:tcPr>
          <w:p w14:paraId="18CB5CB6" w14:textId="77777777" w:rsidR="00374C1B" w:rsidRPr="00374C1B" w:rsidRDefault="00374C1B" w:rsidP="00C93570">
            <w:pPr>
              <w:rPr>
                <w:i/>
                <w:lang w:val="nn-NO" w:eastAsia="da-DK"/>
              </w:rPr>
            </w:pPr>
            <w:r w:rsidRPr="00374C1B">
              <w:rPr>
                <w:i/>
                <w:lang w:val="nn-NO" w:eastAsia="da-DK"/>
              </w:rPr>
              <w:t>Netto differanse FDVU kostnad (</w:t>
            </w:r>
            <w:proofErr w:type="spellStart"/>
            <w:r w:rsidRPr="00374C1B">
              <w:rPr>
                <w:i/>
                <w:lang w:val="nn-NO" w:eastAsia="da-DK"/>
              </w:rPr>
              <w:t>Nåverdi</w:t>
            </w:r>
            <w:proofErr w:type="spellEnd"/>
            <w:r w:rsidRPr="00374C1B">
              <w:rPr>
                <w:i/>
                <w:lang w:val="nn-NO" w:eastAsia="da-DK"/>
              </w:rPr>
              <w:t>)</w:t>
            </w:r>
          </w:p>
        </w:tc>
        <w:tc>
          <w:tcPr>
            <w:tcW w:w="2410" w:type="dxa"/>
          </w:tcPr>
          <w:p w14:paraId="4CB079D3" w14:textId="77777777" w:rsidR="00374C1B" w:rsidRPr="00374C1B" w:rsidRDefault="00374C1B" w:rsidP="00C93570">
            <w:pPr>
              <w:jc w:val="right"/>
              <w:rPr>
                <w:i/>
                <w:lang w:eastAsia="da-DK"/>
              </w:rPr>
            </w:pPr>
            <w:r w:rsidRPr="00374C1B">
              <w:rPr>
                <w:i/>
                <w:lang w:eastAsia="da-DK"/>
              </w:rPr>
              <w:t>210 303</w:t>
            </w:r>
          </w:p>
        </w:tc>
        <w:tc>
          <w:tcPr>
            <w:tcW w:w="1874" w:type="dxa"/>
          </w:tcPr>
          <w:p w14:paraId="293E66F9" w14:textId="77777777" w:rsidR="00374C1B" w:rsidRPr="00374C1B" w:rsidRDefault="00374C1B" w:rsidP="00C93570">
            <w:pPr>
              <w:jc w:val="right"/>
              <w:rPr>
                <w:i/>
                <w:lang w:eastAsia="da-DK"/>
              </w:rPr>
            </w:pPr>
          </w:p>
        </w:tc>
      </w:tr>
      <w:tr w:rsidR="00374C1B" w:rsidRPr="00374C1B" w14:paraId="3375FDBD" w14:textId="77777777" w:rsidTr="00C93570">
        <w:tc>
          <w:tcPr>
            <w:tcW w:w="4820" w:type="dxa"/>
          </w:tcPr>
          <w:p w14:paraId="7BC28E50" w14:textId="77777777" w:rsidR="00374C1B" w:rsidRPr="00374C1B" w:rsidRDefault="00374C1B" w:rsidP="00C93570">
            <w:pPr>
              <w:rPr>
                <w:i/>
                <w:lang w:eastAsia="da-DK"/>
              </w:rPr>
            </w:pPr>
            <w:r w:rsidRPr="00374C1B">
              <w:rPr>
                <w:i/>
                <w:lang w:eastAsia="da-DK"/>
              </w:rPr>
              <w:t>Sum</w:t>
            </w:r>
          </w:p>
        </w:tc>
        <w:tc>
          <w:tcPr>
            <w:tcW w:w="2410" w:type="dxa"/>
          </w:tcPr>
          <w:p w14:paraId="71DA8D6B" w14:textId="77777777" w:rsidR="00374C1B" w:rsidRPr="00374C1B" w:rsidRDefault="00374C1B" w:rsidP="00C93570">
            <w:pPr>
              <w:jc w:val="right"/>
              <w:rPr>
                <w:i/>
                <w:lang w:eastAsia="da-DK"/>
              </w:rPr>
            </w:pPr>
            <w:r w:rsidRPr="00374C1B">
              <w:rPr>
                <w:i/>
                <w:lang w:eastAsia="da-DK"/>
              </w:rPr>
              <w:t>4 025 954</w:t>
            </w:r>
          </w:p>
        </w:tc>
        <w:tc>
          <w:tcPr>
            <w:tcW w:w="1874" w:type="dxa"/>
          </w:tcPr>
          <w:p w14:paraId="68703389" w14:textId="77777777" w:rsidR="00374C1B" w:rsidRPr="00374C1B" w:rsidRDefault="00374C1B" w:rsidP="00C93570">
            <w:pPr>
              <w:jc w:val="right"/>
              <w:rPr>
                <w:i/>
                <w:lang w:eastAsia="da-DK"/>
              </w:rPr>
            </w:pPr>
            <w:r w:rsidRPr="00374C1B">
              <w:rPr>
                <w:i/>
                <w:lang w:eastAsia="da-DK"/>
              </w:rPr>
              <w:t>3 311 466</w:t>
            </w:r>
          </w:p>
        </w:tc>
      </w:tr>
    </w:tbl>
    <w:p w14:paraId="509415E0" w14:textId="77777777" w:rsidR="00374C1B" w:rsidRPr="00374C1B" w:rsidRDefault="00374C1B" w:rsidP="00374C1B">
      <w:pPr>
        <w:spacing w:after="0" w:line="240" w:lineRule="auto"/>
        <w:rPr>
          <w:i/>
          <w:lang w:eastAsia="da-DK"/>
        </w:rPr>
      </w:pPr>
    </w:p>
    <w:p w14:paraId="5C180086" w14:textId="7B3EFBCB" w:rsidR="00374C1B" w:rsidRPr="00374C1B" w:rsidRDefault="00FB36C6" w:rsidP="00374C1B">
      <w:pPr>
        <w:spacing w:after="0" w:line="240" w:lineRule="auto"/>
        <w:rPr>
          <w:i/>
          <w:lang w:eastAsia="da-DK"/>
        </w:rPr>
      </w:pPr>
      <w:r>
        <w:rPr>
          <w:i/>
          <w:lang w:eastAsia="da-DK"/>
        </w:rPr>
        <w:t>F</w:t>
      </w:r>
      <w:r w:rsidR="00374C1B" w:rsidRPr="00374C1B">
        <w:rPr>
          <w:i/>
          <w:lang w:eastAsia="da-DK"/>
        </w:rPr>
        <w:t>or beregning av differanse FDVU kostnader har vi lagt til grunn følgende forutsetninger</w:t>
      </w:r>
    </w:p>
    <w:p w14:paraId="1FD8FFD4" w14:textId="77777777" w:rsidR="00374C1B" w:rsidRPr="00374C1B" w:rsidRDefault="00374C1B" w:rsidP="00374C1B">
      <w:pPr>
        <w:spacing w:after="0" w:line="240" w:lineRule="auto"/>
        <w:rPr>
          <w:i/>
          <w:lang w:eastAsia="da-DK"/>
        </w:rPr>
      </w:pPr>
    </w:p>
    <w:p w14:paraId="62DB381D" w14:textId="77777777" w:rsidR="00374C1B" w:rsidRPr="00374C1B" w:rsidRDefault="00374C1B" w:rsidP="00374C1B">
      <w:pPr>
        <w:pStyle w:val="Listeavsnitt"/>
        <w:numPr>
          <w:ilvl w:val="0"/>
          <w:numId w:val="30"/>
        </w:numPr>
        <w:suppressAutoHyphens/>
        <w:spacing w:after="0" w:line="240" w:lineRule="auto"/>
        <w:rPr>
          <w:i/>
        </w:rPr>
      </w:pPr>
      <w:r w:rsidRPr="00374C1B">
        <w:rPr>
          <w:i/>
        </w:rPr>
        <w:t>Løpende drift, ingen forskjell</w:t>
      </w:r>
    </w:p>
    <w:p w14:paraId="0F04910C" w14:textId="77777777" w:rsidR="00374C1B" w:rsidRPr="00374C1B" w:rsidRDefault="00374C1B" w:rsidP="00374C1B">
      <w:pPr>
        <w:pStyle w:val="Listeavsnitt"/>
        <w:numPr>
          <w:ilvl w:val="0"/>
          <w:numId w:val="30"/>
        </w:numPr>
        <w:suppressAutoHyphens/>
        <w:spacing w:after="0" w:line="240" w:lineRule="auto"/>
        <w:rPr>
          <w:i/>
        </w:rPr>
      </w:pPr>
      <w:r w:rsidRPr="00374C1B">
        <w:rPr>
          <w:i/>
        </w:rPr>
        <w:t>Utskifting åpningsvindu, år 40, ingen utskifting faste vindu</w:t>
      </w:r>
    </w:p>
    <w:p w14:paraId="3D3D2B0A" w14:textId="77777777" w:rsidR="00374C1B" w:rsidRPr="00374C1B" w:rsidRDefault="00374C1B" w:rsidP="00374C1B">
      <w:pPr>
        <w:spacing w:line="240" w:lineRule="auto"/>
        <w:rPr>
          <w:i/>
        </w:rPr>
      </w:pPr>
    </w:p>
    <w:p w14:paraId="6EA8E284" w14:textId="4122EFAC" w:rsidR="00374C1B" w:rsidRPr="00374C1B" w:rsidRDefault="00374C1B" w:rsidP="00374C1B">
      <w:pPr>
        <w:spacing w:line="240" w:lineRule="auto"/>
        <w:rPr>
          <w:i/>
        </w:rPr>
      </w:pPr>
      <w:r w:rsidRPr="00374C1B">
        <w:rPr>
          <w:i/>
        </w:rPr>
        <w:t>Resultatene viser at en ved å erstatte åpningsvinduene med faste vinduer vil oppnå en kostnadsbesparelse på 700 000 kr i et livsløpsperspektiv. Prisen for utskifting etter 40 år er da beregnet som nåverdi.»</w:t>
      </w:r>
    </w:p>
    <w:p w14:paraId="6006D185" w14:textId="77777777" w:rsidR="00374C1B" w:rsidRDefault="00374C1B" w:rsidP="009345CE"/>
    <w:p w14:paraId="00A0C6FE" w14:textId="77777777" w:rsidR="00D431C2" w:rsidRDefault="00D431C2">
      <w:r>
        <w:br w:type="page"/>
      </w:r>
    </w:p>
    <w:p w14:paraId="1D69212D" w14:textId="77777777" w:rsidR="00CE1A2B" w:rsidRPr="00AD2786" w:rsidRDefault="00CE1A2B" w:rsidP="00CD5CE2">
      <w:pPr>
        <w:pStyle w:val="Overskrift2"/>
      </w:pPr>
      <w:bookmarkStart w:id="151" w:name="_Toc368266797"/>
      <w:bookmarkStart w:id="152" w:name="_Toc373761023"/>
      <w:r w:rsidRPr="00AD2786">
        <w:lastRenderedPageBreak/>
        <w:t>Energi, isolasjonsevne</w:t>
      </w:r>
      <w:bookmarkEnd w:id="151"/>
      <w:bookmarkEnd w:id="152"/>
    </w:p>
    <w:p w14:paraId="27C2A125" w14:textId="77777777" w:rsidR="00D431C2" w:rsidRDefault="00D431C2" w:rsidP="00D431C2"/>
    <w:p w14:paraId="70ACC25C" w14:textId="1BCCEAC0" w:rsidR="00D431C2" w:rsidRDefault="00536908" w:rsidP="00D431C2">
      <w:r>
        <w:t xml:space="preserve">I et byggeprosjekt, gjennomføres det gjentatte energiberegninger.  Dette er kanskje den mest vanlige bruken av LCC beregninger.  For nybygget på </w:t>
      </w:r>
      <w:proofErr w:type="spellStart"/>
      <w:r w:rsidR="00EE449E">
        <w:t>Fram</w:t>
      </w:r>
      <w:r>
        <w:t>senteret</w:t>
      </w:r>
      <w:proofErr w:type="spellEnd"/>
      <w:r>
        <w:t xml:space="preserve"> så regnestykket for energi slik ut:</w:t>
      </w:r>
    </w:p>
    <w:p w14:paraId="652A6E86" w14:textId="2BB9E497" w:rsidR="00CE1A2B" w:rsidRPr="00AD2786" w:rsidRDefault="008C021B" w:rsidP="00CE1A2B">
      <w:r>
        <w:rPr>
          <w:noProof/>
          <w:lang w:eastAsia="nb-NO"/>
        </w:rPr>
        <w:drawing>
          <wp:inline distT="0" distB="0" distL="0" distR="0" wp14:anchorId="1583525E" wp14:editId="40483615">
            <wp:extent cx="5760720" cy="3056746"/>
            <wp:effectExtent l="0" t="0" r="0" b="0"/>
            <wp:docPr id="29" name="Bil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760720" cy="3056746"/>
                    </a:xfrm>
                    <a:prstGeom prst="rect">
                      <a:avLst/>
                    </a:prstGeom>
                  </pic:spPr>
                </pic:pic>
              </a:graphicData>
            </a:graphic>
          </wp:inline>
        </w:drawing>
      </w:r>
    </w:p>
    <w:p w14:paraId="2B2D29FC" w14:textId="77777777" w:rsidR="00536908" w:rsidRDefault="00536908" w:rsidP="00CE1A2B"/>
    <w:p w14:paraId="27DEE6D8" w14:textId="28680450" w:rsidR="00CE1A2B" w:rsidRDefault="00A939CF" w:rsidP="00CE1A2B">
      <w:r>
        <w:t xml:space="preserve">Her er et eksempel der vi ser beregnet energibehov per kvadratmeter per år, energiutgifter per år og </w:t>
      </w:r>
      <w:r w:rsidR="004F3371">
        <w:t>hvor mye som kan spares ved å øke isolasjonstykkelsen i veggene med 10 cm</w:t>
      </w:r>
      <w:r w:rsidR="00EE449E">
        <w:t xml:space="preserve">, </w:t>
      </w:r>
      <w:r w:rsidR="00EE449E" w:rsidRPr="00EE449E">
        <w:t>fra 25 til 35 cm</w:t>
      </w:r>
      <w:r w:rsidR="004F3371">
        <w:t>.</w:t>
      </w:r>
    </w:p>
    <w:p w14:paraId="254DFCEA" w14:textId="77777777" w:rsidR="004F3371" w:rsidRPr="00AD2786" w:rsidRDefault="004F3371" w:rsidP="00CE1A2B">
      <w:r>
        <w:t xml:space="preserve">Her ser du at det er ca. 6,7 millioner kroner å spare i dette tilfellet. Vi må trekke fra ekstrakostnadene med å isolere 10 cm ekstra. Netto energibesparelser er da ca. 4 millioner kroner over hele livssyklusen til bygningen. </w:t>
      </w:r>
    </w:p>
    <w:p w14:paraId="51DDA049" w14:textId="1E5A68B9" w:rsidR="00536908" w:rsidRDefault="00EE449E" w:rsidP="00CE1A2B">
      <w:proofErr w:type="spellStart"/>
      <w:r>
        <w:t>Framsenteret</w:t>
      </w:r>
      <w:proofErr w:type="spellEnd"/>
      <w:r w:rsidDel="00EE449E">
        <w:t xml:space="preserve"> </w:t>
      </w:r>
      <w:r w:rsidR="00536908">
        <w:t>hadde en eksister</w:t>
      </w:r>
      <w:r w:rsidR="002C1CAF">
        <w:t xml:space="preserve">ende bygning som var like stor </w:t>
      </w:r>
      <w:r w:rsidR="00536908">
        <w:t xml:space="preserve">som det planlagte nybygget.  Det </w:t>
      </w:r>
      <w:r w:rsidR="002C1CAF">
        <w:t>eksisterende bygget var isolert m</w:t>
      </w:r>
      <w:r w:rsidR="00536908">
        <w:t>ed kun 15 cm isolasjon.</w:t>
      </w:r>
    </w:p>
    <w:p w14:paraId="4372BF59" w14:textId="58F59799" w:rsidR="00536908" w:rsidRDefault="00536908" w:rsidP="00CE1A2B">
      <w:r>
        <w:t xml:space="preserve">Når </w:t>
      </w:r>
      <w:r w:rsidR="005A3595">
        <w:t>du</w:t>
      </w:r>
      <w:r>
        <w:t xml:space="preserve"> et</w:t>
      </w:r>
      <w:r w:rsidR="002C1CAF">
        <w:t>terisolerer en bygning utvendig</w:t>
      </w:r>
      <w:r>
        <w:t xml:space="preserve">, må </w:t>
      </w:r>
      <w:r w:rsidR="005A3595">
        <w:t>du</w:t>
      </w:r>
      <w:r>
        <w:t xml:space="preserve"> samtidig skifte ut kledningen.  Den</w:t>
      </w:r>
      <w:r w:rsidR="002C1CAF">
        <w:t>ne ekstrakostnaden kan gjøre ett</w:t>
      </w:r>
      <w:r>
        <w:t>isolering av eksisterende bygninger ulønnsomme.  Dersom fasader og vinduer er blitt så gamle og slitt at de likevel bør skiftes ut, er det enklere å få til lønnsomhet med etterisolering</w:t>
      </w:r>
      <w:r w:rsidR="002C1CAF">
        <w:t>.</w:t>
      </w:r>
    </w:p>
    <w:p w14:paraId="24239DF6" w14:textId="77777777" w:rsidR="00536908" w:rsidRDefault="00536908" w:rsidP="00CE1A2B"/>
    <w:p w14:paraId="2064CB3E" w14:textId="77777777" w:rsidR="005A3595" w:rsidRDefault="005A3595">
      <w:pPr>
        <w:rPr>
          <w:rFonts w:asciiTheme="majorHAnsi" w:eastAsiaTheme="majorEastAsia" w:hAnsiTheme="majorHAnsi" w:cstheme="majorBidi"/>
          <w:b/>
          <w:bCs/>
          <w:color w:val="4F81BD" w:themeColor="accent1"/>
        </w:rPr>
      </w:pPr>
      <w:r>
        <w:br w:type="page"/>
      </w:r>
    </w:p>
    <w:p w14:paraId="056FBE0A" w14:textId="13939917" w:rsidR="00536908" w:rsidRDefault="00536908" w:rsidP="00536908">
      <w:pPr>
        <w:pStyle w:val="Overskrift3"/>
      </w:pPr>
      <w:r>
        <w:lastRenderedPageBreak/>
        <w:t>Andre forhold som er viktig for energiforbruket</w:t>
      </w:r>
    </w:p>
    <w:p w14:paraId="2ADA26AE" w14:textId="65C83FDC" w:rsidR="00536908" w:rsidRDefault="00536908" w:rsidP="00536908">
      <w:r>
        <w:t>I moderne bygninger installere</w:t>
      </w:r>
      <w:r w:rsidR="005A3595">
        <w:t>r vi</w:t>
      </w:r>
      <w:r>
        <w:t xml:space="preserve"> avanserte tekniske installasjoner for å oppfylle minimumskravene i byggeforskriftene.  </w:t>
      </w:r>
    </w:p>
    <w:p w14:paraId="478F4EC1" w14:textId="76C0F585" w:rsidR="00536908" w:rsidRDefault="00536908" w:rsidP="00536908">
      <w:r>
        <w:t xml:space="preserve">De tekniske installasjonene er kostbare å installere.  Det følger også med høye driftskostnader med nyere tekniske installasjoner.  Disse ekstrakostnadene vil kunne dekkes av reduserte energikostnader slik at det i sum blir lønnsomt å investere i </w:t>
      </w:r>
      <w:r w:rsidR="005A3595">
        <w:t xml:space="preserve">for eksempel </w:t>
      </w:r>
      <w:r>
        <w:t>avanserte tekniske styringssystem.</w:t>
      </w:r>
    </w:p>
    <w:p w14:paraId="5C683DC8" w14:textId="50ADA975" w:rsidR="00536908" w:rsidRDefault="00536908" w:rsidP="00536908">
      <w:r>
        <w:t xml:space="preserve">Når installasjonene blir mer teknisk avansert, vil dette også kreve en annen kompetanse </w:t>
      </w:r>
      <w:r w:rsidR="005A3595">
        <w:t>hos</w:t>
      </w:r>
      <w:r>
        <w:t xml:space="preserve"> personene som skal optimalisere dr</w:t>
      </w:r>
      <w:r w:rsidR="002C1CAF">
        <w:t xml:space="preserve">iften av </w:t>
      </w:r>
      <w:r w:rsidR="005A3595">
        <w:t>bygningen</w:t>
      </w:r>
      <w:r w:rsidR="002C1CAF">
        <w:t xml:space="preserve">.  For </w:t>
      </w:r>
      <w:r>
        <w:t xml:space="preserve">å oppnå lave </w:t>
      </w:r>
      <w:r w:rsidR="005A3595">
        <w:t>livssyklus</w:t>
      </w:r>
      <w:r>
        <w:t xml:space="preserve">kostnader, er det svært viktig at </w:t>
      </w:r>
      <w:r w:rsidR="002A382B">
        <w:t xml:space="preserve">de som skal drifte installasjonene har den kompetansen som er nødvendig.  </w:t>
      </w:r>
      <w:r w:rsidR="005A3595">
        <w:t>Hvis</w:t>
      </w:r>
      <w:r w:rsidR="002A382B">
        <w:t xml:space="preserve"> avanserte tekniske installasjoner ikke driftes riktig, </w:t>
      </w:r>
      <w:r w:rsidR="005A3595">
        <w:t>kan</w:t>
      </w:r>
      <w:r w:rsidR="002A382B">
        <w:t xml:space="preserve"> det fort skje at energiforbruket øker svært mye.  Feil drift av tekniske installasjoner med </w:t>
      </w:r>
      <w:r w:rsidR="005A3595">
        <w:t>påfølgende</w:t>
      </w:r>
      <w:r w:rsidR="002A382B">
        <w:t xml:space="preserve"> skyhøyt energiforbruk er viktig å forhindre.</w:t>
      </w:r>
    </w:p>
    <w:p w14:paraId="261718F2" w14:textId="77777777" w:rsidR="002A382B" w:rsidRDefault="002A382B" w:rsidP="00536908"/>
    <w:p w14:paraId="5F24B5FB" w14:textId="77777777" w:rsidR="002A382B" w:rsidRDefault="002A382B" w:rsidP="00536908"/>
    <w:p w14:paraId="1E66559F" w14:textId="77777777" w:rsidR="00536908" w:rsidRDefault="00536908" w:rsidP="00536908"/>
    <w:p w14:paraId="56EF7CC4" w14:textId="77777777" w:rsidR="00536908" w:rsidRDefault="00536908" w:rsidP="00536908"/>
    <w:p w14:paraId="3C925A66" w14:textId="77777777" w:rsidR="00536908" w:rsidRDefault="00536908" w:rsidP="00536908"/>
    <w:p w14:paraId="55A2C3CF" w14:textId="77777777" w:rsidR="00536908" w:rsidRPr="00536908" w:rsidRDefault="00536908" w:rsidP="00536908"/>
    <w:p w14:paraId="603EC459" w14:textId="77777777" w:rsidR="00536908" w:rsidRDefault="00536908" w:rsidP="00CE1A2B"/>
    <w:p w14:paraId="62FF769A" w14:textId="77777777" w:rsidR="00536908" w:rsidRDefault="00536908">
      <w:r>
        <w:br w:type="page"/>
      </w:r>
    </w:p>
    <w:p w14:paraId="7D75DDD7" w14:textId="77777777" w:rsidR="00536908" w:rsidRDefault="00536908" w:rsidP="00CE1A2B"/>
    <w:p w14:paraId="2DCC7086" w14:textId="5329D898" w:rsidR="00CE1A2B" w:rsidRPr="00AD2786" w:rsidRDefault="00B574B1" w:rsidP="00CD5CE2">
      <w:pPr>
        <w:pStyle w:val="Overskrift2"/>
      </w:pPr>
      <w:bookmarkStart w:id="153" w:name="_Toc373761024"/>
      <w:r>
        <w:t>Romløsninger</w:t>
      </w:r>
      <w:bookmarkEnd w:id="153"/>
    </w:p>
    <w:p w14:paraId="524F4A3B" w14:textId="77777777" w:rsidR="00CE1A2B" w:rsidRPr="00AD2786" w:rsidRDefault="008E5244" w:rsidP="00CE1A2B">
      <w:pPr>
        <w:spacing w:after="0"/>
        <w:rPr>
          <w:b/>
          <w:u w:val="single"/>
        </w:rPr>
      </w:pPr>
      <w:r>
        <w:rPr>
          <w:noProof/>
          <w:lang w:eastAsia="nb-NO"/>
        </w:rPr>
        <w:drawing>
          <wp:inline distT="0" distB="0" distL="0" distR="0" wp14:anchorId="418064AA" wp14:editId="5F4AF971">
            <wp:extent cx="5755963" cy="3150188"/>
            <wp:effectExtent l="0" t="0" r="0" b="0"/>
            <wp:docPr id="4104" name="Bilde 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cstate="screen">
                      <a:extLst>
                        <a:ext uri="{28A0092B-C50C-407E-A947-70E740481C1C}">
                          <a14:useLocalDpi xmlns:a14="http://schemas.microsoft.com/office/drawing/2010/main"/>
                        </a:ext>
                      </a:extLst>
                    </a:blip>
                    <a:srcRect t="13977" b="13149"/>
                    <a:stretch/>
                  </pic:blipFill>
                  <pic:spPr bwMode="auto">
                    <a:xfrm>
                      <a:off x="0" y="0"/>
                      <a:ext cx="5760720" cy="3152791"/>
                    </a:xfrm>
                    <a:prstGeom prst="rect">
                      <a:avLst/>
                    </a:prstGeom>
                    <a:ln>
                      <a:noFill/>
                    </a:ln>
                    <a:extLst>
                      <a:ext uri="{53640926-AAD7-44D8-BBD7-CCE9431645EC}">
                        <a14:shadowObscured xmlns:a14="http://schemas.microsoft.com/office/drawing/2010/main"/>
                      </a:ext>
                    </a:extLst>
                  </pic:spPr>
                </pic:pic>
              </a:graphicData>
            </a:graphic>
          </wp:inline>
        </w:drawing>
      </w:r>
    </w:p>
    <w:p w14:paraId="46DFAE19" w14:textId="77777777" w:rsidR="00CE1A2B" w:rsidRPr="00AD2786" w:rsidRDefault="00CE1A2B" w:rsidP="00CE1A2B">
      <w:pPr>
        <w:spacing w:after="0"/>
        <w:rPr>
          <w:b/>
          <w:u w:val="single"/>
        </w:rPr>
      </w:pPr>
    </w:p>
    <w:p w14:paraId="0E26C7CE" w14:textId="17F57D57" w:rsidR="00CE1A2B" w:rsidRPr="00AD2786" w:rsidRDefault="00B574B1" w:rsidP="00CE1A2B">
      <w:r>
        <w:t>Her</w:t>
      </w:r>
      <w:r w:rsidR="00CE1A2B" w:rsidRPr="00AD2786">
        <w:t xml:space="preserve"> vises to alternativer for alle de innvendige veggene i </w:t>
      </w:r>
      <w:r w:rsidR="00485D63" w:rsidRPr="00AD2786">
        <w:t>é</w:t>
      </w:r>
      <w:r w:rsidR="00CE1A2B" w:rsidRPr="00AD2786">
        <w:t xml:space="preserve">n av etasjene på </w:t>
      </w:r>
      <w:proofErr w:type="spellStart"/>
      <w:r w:rsidR="00CE1A2B" w:rsidRPr="00AD2786">
        <w:t>F</w:t>
      </w:r>
      <w:r w:rsidR="00485D63" w:rsidRPr="00AD2786">
        <w:t>ram</w:t>
      </w:r>
      <w:r w:rsidR="00CE1A2B" w:rsidRPr="00AD2786">
        <w:t>senteret</w:t>
      </w:r>
      <w:proofErr w:type="spellEnd"/>
      <w:r w:rsidR="00CE1A2B" w:rsidRPr="00AD2786">
        <w:t>.</w:t>
      </w:r>
    </w:p>
    <w:p w14:paraId="00CBF1B2" w14:textId="77777777" w:rsidR="00CE1A2B" w:rsidRPr="00AD2786" w:rsidRDefault="00CE1A2B" w:rsidP="00CE1A2B"/>
    <w:p w14:paraId="2B03F48F" w14:textId="77777777" w:rsidR="00CE1A2B" w:rsidRPr="00AD2786" w:rsidRDefault="00CE1A2B" w:rsidP="00CD5CE2">
      <w:pPr>
        <w:pStyle w:val="Overskrift3"/>
      </w:pPr>
      <w:r w:rsidRPr="00AD2786">
        <w:t>Hvor mange innervegger kan du spare?</w:t>
      </w:r>
    </w:p>
    <w:p w14:paraId="51C9E2F2" w14:textId="38BED7DA" w:rsidR="00CE1A2B" w:rsidRPr="00AD2786" w:rsidRDefault="00CE1A2B" w:rsidP="00CE1A2B">
      <w:r w:rsidRPr="00AD2786">
        <w:t xml:space="preserve">På </w:t>
      </w:r>
      <w:proofErr w:type="spellStart"/>
      <w:r w:rsidRPr="00AD2786">
        <w:t>Framsenteret</w:t>
      </w:r>
      <w:proofErr w:type="spellEnd"/>
      <w:r w:rsidRPr="00AD2786">
        <w:t xml:space="preserve"> ble det beregnet at de</w:t>
      </w:r>
      <w:r w:rsidR="00485D63" w:rsidRPr="00AD2786">
        <w:t>t var mulig å</w:t>
      </w:r>
      <w:r w:rsidRPr="00AD2786">
        <w:t xml:space="preserve"> spare 7,5 mill</w:t>
      </w:r>
      <w:r w:rsidR="00485D63" w:rsidRPr="00AD2786">
        <w:t>.</w:t>
      </w:r>
      <w:r w:rsidRPr="00AD2786">
        <w:t xml:space="preserve"> kroner ved å ha mest mulig </w:t>
      </w:r>
      <w:r w:rsidR="00B574B1">
        <w:t>kontor</w:t>
      </w:r>
      <w:r w:rsidRPr="00AD2786">
        <w:t>landskap. De fleste ansatte i bygningen ønsket seg imidlertid cellekontor, så de</w:t>
      </w:r>
      <w:r w:rsidR="00485D63" w:rsidRPr="00AD2786">
        <w:t>t</w:t>
      </w:r>
      <w:r w:rsidRPr="00AD2786">
        <w:t xml:space="preserve"> </w:t>
      </w:r>
      <w:r w:rsidR="00485D63" w:rsidRPr="00AD2786">
        <w:t xml:space="preserve">lot seg </w:t>
      </w:r>
      <w:r w:rsidRPr="00AD2786">
        <w:t xml:space="preserve">ikke </w:t>
      </w:r>
      <w:r w:rsidR="00485D63" w:rsidRPr="00AD2786">
        <w:t xml:space="preserve">gjøre </w:t>
      </w:r>
      <w:r w:rsidRPr="00AD2786">
        <w:t xml:space="preserve">å redusere mengden innervegger </w:t>
      </w:r>
      <w:r w:rsidR="00B7457E" w:rsidRPr="00AD2786">
        <w:t xml:space="preserve">så mye byggherren </w:t>
      </w:r>
      <w:r w:rsidRPr="00AD2786">
        <w:t>kunne ønsket seg</w:t>
      </w:r>
      <w:r w:rsidR="00B7457E" w:rsidRPr="00AD2786">
        <w:t>.</w:t>
      </w:r>
      <w:r w:rsidRPr="00AD2786">
        <w:t xml:space="preserve"> </w:t>
      </w:r>
      <w:r w:rsidR="00B7457E" w:rsidRPr="00AD2786">
        <w:t xml:space="preserve">Dermed var det mindre penger å </w:t>
      </w:r>
      <w:r w:rsidRPr="00AD2786">
        <w:t>spare.</w:t>
      </w:r>
    </w:p>
    <w:p w14:paraId="491450D1" w14:textId="21613E3B" w:rsidR="00CE1A2B" w:rsidRPr="00AD2786" w:rsidRDefault="00CE1A2B" w:rsidP="00CE1A2B">
      <w:r w:rsidRPr="00AD2786">
        <w:t xml:space="preserve">I tillegg til sparte </w:t>
      </w:r>
      <w:proofErr w:type="spellStart"/>
      <w:r w:rsidRPr="00AD2786">
        <w:t>byggekostnader</w:t>
      </w:r>
      <w:proofErr w:type="spellEnd"/>
      <w:r w:rsidRPr="00AD2786">
        <w:t xml:space="preserve"> </w:t>
      </w:r>
      <w:r w:rsidR="00B7457E" w:rsidRPr="00AD2786">
        <w:t xml:space="preserve">får du </w:t>
      </w:r>
      <w:r w:rsidRPr="00AD2786">
        <w:t>lavere drifts</w:t>
      </w:r>
      <w:r w:rsidR="00B7457E" w:rsidRPr="00AD2786">
        <w:t>-</w:t>
      </w:r>
      <w:r w:rsidRPr="00AD2786">
        <w:t xml:space="preserve"> og vedlikeholdskostnader </w:t>
      </w:r>
      <w:r w:rsidR="00B7457E" w:rsidRPr="00AD2786">
        <w:t>ved å</w:t>
      </w:r>
      <w:r w:rsidRPr="00AD2786">
        <w:t xml:space="preserve"> redusere mengden innervegger. Du slipper f.eks. å male vegger som ikke finnes. </w:t>
      </w:r>
      <w:r w:rsidR="00B574B1">
        <w:t>Ved</w:t>
      </w:r>
      <w:r w:rsidR="00B574B1" w:rsidRPr="00AD2786">
        <w:t xml:space="preserve"> </w:t>
      </w:r>
      <w:proofErr w:type="spellStart"/>
      <w:r w:rsidRPr="00AD2786">
        <w:t>Framsenteret</w:t>
      </w:r>
      <w:proofErr w:type="spellEnd"/>
      <w:r w:rsidRPr="00AD2786">
        <w:t xml:space="preserve"> ble det beregnet at drifts</w:t>
      </w:r>
      <w:r w:rsidR="00B7457E" w:rsidRPr="00AD2786">
        <w:t>-</w:t>
      </w:r>
      <w:r w:rsidRPr="00AD2786">
        <w:t xml:space="preserve"> og vedlikeholdskostnade</w:t>
      </w:r>
      <w:r w:rsidR="00B7457E" w:rsidRPr="00AD2786">
        <w:t>ne</w:t>
      </w:r>
      <w:r w:rsidRPr="00AD2786">
        <w:t xml:space="preserve"> over hele byggets levetid ble 1</w:t>
      </w:r>
      <w:r w:rsidR="00B7457E" w:rsidRPr="00AD2786">
        <w:t>–</w:t>
      </w:r>
      <w:r w:rsidRPr="00AD2786">
        <w:t>2 kr/m</w:t>
      </w:r>
      <w:r w:rsidR="00BF0359" w:rsidRPr="00D01EE9">
        <w:rPr>
          <w:vertAlign w:val="superscript"/>
        </w:rPr>
        <w:t>2</w:t>
      </w:r>
      <w:r w:rsidRPr="00AD2786">
        <w:t xml:space="preserve"> </w:t>
      </w:r>
      <w:r w:rsidR="00B7457E" w:rsidRPr="00AD2786">
        <w:t xml:space="preserve">mindre </w:t>
      </w:r>
      <w:r w:rsidRPr="00AD2786">
        <w:t>p</w:t>
      </w:r>
      <w:r w:rsidR="00B7457E" w:rsidRPr="00AD2786">
        <w:t>e</w:t>
      </w:r>
      <w:r w:rsidRPr="00AD2786">
        <w:t xml:space="preserve">r år </w:t>
      </w:r>
      <w:r w:rsidR="00B7457E" w:rsidRPr="00AD2786">
        <w:t>for</w:t>
      </w:r>
      <w:r w:rsidRPr="00AD2786">
        <w:t xml:space="preserve"> alternativet med minst mulig innvendige vegger</w:t>
      </w:r>
      <w:r w:rsidR="00B574B1">
        <w:t>,</w:t>
      </w:r>
      <w:r w:rsidRPr="00AD2786">
        <w:t xml:space="preserve"> </w:t>
      </w:r>
      <w:r w:rsidR="00B7457E" w:rsidRPr="00AD2786">
        <w:t xml:space="preserve">sammenliknet med det </w:t>
      </w:r>
      <w:r w:rsidRPr="00AD2786">
        <w:t xml:space="preserve">alternativet de nå planlegger å bygge. Denne forskjellen var langt mindre enn </w:t>
      </w:r>
      <w:r w:rsidR="00B7457E" w:rsidRPr="00AD2786">
        <w:t>byggherren</w:t>
      </w:r>
      <w:r w:rsidRPr="00AD2786">
        <w:t xml:space="preserve"> trodde på forhånd.</w:t>
      </w:r>
      <w:r w:rsidR="00237A11">
        <w:t xml:space="preserve"> I film 6 </w:t>
      </w:r>
      <w:r w:rsidR="00FB790D">
        <w:t>r</w:t>
      </w:r>
      <w:r w:rsidR="00237A11">
        <w:t xml:space="preserve">omløsninger, som er et supplement til dette </w:t>
      </w:r>
      <w:r w:rsidR="00F9226B">
        <w:t>kursheftet</w:t>
      </w:r>
      <w:r w:rsidR="00237A11">
        <w:t>, vises mer om romløsninger konkret.</w:t>
      </w:r>
    </w:p>
    <w:p w14:paraId="1705A26B" w14:textId="77777777" w:rsidR="00831F3C" w:rsidRPr="00AD2786" w:rsidRDefault="00831F3C" w:rsidP="00CE1A2B"/>
    <w:p w14:paraId="4E349F43" w14:textId="77777777" w:rsidR="00CE1A2B" w:rsidRPr="00AD2786" w:rsidRDefault="00CE1A2B" w:rsidP="00CE1A2B">
      <w:pPr>
        <w:rPr>
          <w:b/>
          <w:u w:val="single"/>
        </w:rPr>
      </w:pPr>
      <w:r w:rsidRPr="00AD2786">
        <w:rPr>
          <w:b/>
          <w:u w:val="single"/>
        </w:rPr>
        <w:br w:type="page"/>
      </w:r>
    </w:p>
    <w:p w14:paraId="754DF05B" w14:textId="18B9ECBB" w:rsidR="002340B6" w:rsidRDefault="00FB790D" w:rsidP="00EC65AF">
      <w:pPr>
        <w:pStyle w:val="Overskrift2"/>
      </w:pPr>
      <w:bookmarkStart w:id="154" w:name="_Toc373761025"/>
      <w:r w:rsidRPr="00FB790D">
        <w:lastRenderedPageBreak/>
        <w:t>Kostnader materialvalg</w:t>
      </w:r>
      <w:r w:rsidR="002340B6">
        <w:t xml:space="preserve"> 1</w:t>
      </w:r>
      <w:bookmarkEnd w:id="154"/>
    </w:p>
    <w:p w14:paraId="2C5E50D7" w14:textId="77777777" w:rsidR="00A861CD" w:rsidRDefault="00FB36C6" w:rsidP="00EC65AF">
      <w:r>
        <w:rPr>
          <w:noProof/>
          <w:lang w:eastAsia="nb-NO"/>
        </w:rPr>
        <w:drawing>
          <wp:inline distT="0" distB="0" distL="0" distR="0" wp14:anchorId="63E1E647" wp14:editId="732CAB23">
            <wp:extent cx="5760720" cy="3754941"/>
            <wp:effectExtent l="0" t="0" r="0" b="0"/>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cstate="screen">
                      <a:extLst>
                        <a:ext uri="{28A0092B-C50C-407E-A947-70E740481C1C}">
                          <a14:useLocalDpi xmlns:a14="http://schemas.microsoft.com/office/drawing/2010/main"/>
                        </a:ext>
                      </a:extLst>
                    </a:blip>
                    <a:stretch>
                      <a:fillRect/>
                    </a:stretch>
                  </pic:blipFill>
                  <pic:spPr>
                    <a:xfrm>
                      <a:off x="0" y="0"/>
                      <a:ext cx="5760720" cy="3754941"/>
                    </a:xfrm>
                    <a:prstGeom prst="rect">
                      <a:avLst/>
                    </a:prstGeom>
                  </pic:spPr>
                </pic:pic>
              </a:graphicData>
            </a:graphic>
          </wp:inline>
        </w:drawing>
      </w:r>
      <w:r w:rsidR="00B47F16" w:rsidRPr="00B47F16">
        <w:t xml:space="preserve"> </w:t>
      </w:r>
    </w:p>
    <w:p w14:paraId="5BF5D281" w14:textId="38564865" w:rsidR="004923C8" w:rsidRPr="00EC65AF" w:rsidRDefault="004923C8" w:rsidP="00EC65AF">
      <w:r w:rsidRPr="000D51B5">
        <w:t xml:space="preserve">Her ser du kostnadsoppsettet for henholdsvis fliser og linoleum til gulvbelegg, med </w:t>
      </w:r>
      <w:r w:rsidRPr="001466B3">
        <w:t>henholdsvis 60 og 30 års levetid, og 7 % kalkulasjonsrente. Som du ser er det store forskjeller i anskaffelseskostnadene isolert sett. Nederst ser vi årskostnaden. Her ser vi at</w:t>
      </w:r>
      <w:r w:rsidRPr="004E429C">
        <w:t xml:space="preserve"> det gir et helt annet bilde, der fliser er rimeligst.</w:t>
      </w:r>
      <w:r w:rsidRPr="004E429C">
        <w:br/>
        <w:t xml:space="preserve">Hvis du i dette tilfellet for eksempel velger gulv med feil kvalitet, slik at du må bytte gulvbelegget før estimert tid i tabellen, vil livssykluskostnaden påvirkes og bli høyere.  Det viser hvor viktig det er å ha riktige levetider i regnestykket. Du ser også at en halvering i levetiden, påvirker livssykluskostnaden en del, men det er </w:t>
      </w:r>
      <w:proofErr w:type="spellStart"/>
      <w:r w:rsidRPr="004E429C">
        <w:t>renholdskostnaden</w:t>
      </w:r>
      <w:proofErr w:type="spellEnd"/>
      <w:r w:rsidRPr="004E429C">
        <w:t xml:space="preserve"> som utgjør det vesentlige i livssyklusen.</w:t>
      </w:r>
    </w:p>
    <w:p w14:paraId="1A4E07DA" w14:textId="05DADCD3" w:rsidR="004923C8" w:rsidRPr="00EC65AF" w:rsidRDefault="004923C8" w:rsidP="00EC65AF">
      <w:r w:rsidRPr="00EC65AF">
        <w:t xml:space="preserve">Renhold er den største enkeltkostnaden for å drifte en bygning.  Det er enkelt å finne erfaringstall og normtall for hva renhold bør koste pr m2. Det er litt mer utfordrende å finne gode løsninger som bidrar til å redusere </w:t>
      </w:r>
      <w:proofErr w:type="spellStart"/>
      <w:r w:rsidRPr="00EC65AF">
        <w:t>renholdskostnaden</w:t>
      </w:r>
      <w:proofErr w:type="spellEnd"/>
      <w:r w:rsidRPr="00EC65AF">
        <w:t>.</w:t>
      </w:r>
    </w:p>
    <w:p w14:paraId="31CDAB1E" w14:textId="12D03C40" w:rsidR="004923C8" w:rsidRPr="00EC65AF" w:rsidRDefault="004923C8" w:rsidP="00EC65AF">
      <w:r w:rsidRPr="00EC65AF">
        <w:t xml:space="preserve">I film 7 Renhold, presenteres det flere poenger som er viktig å vurdere for å spare </w:t>
      </w:r>
      <w:proofErr w:type="spellStart"/>
      <w:r w:rsidRPr="00EC65AF">
        <w:t>renholdskostnader</w:t>
      </w:r>
      <w:proofErr w:type="spellEnd"/>
      <w:r w:rsidRPr="00EC65AF">
        <w:t>:</w:t>
      </w:r>
    </w:p>
    <w:p w14:paraId="3A2A612F" w14:textId="77777777" w:rsidR="004923C8" w:rsidRPr="00EC65AF" w:rsidRDefault="004923C8" w:rsidP="00EC65AF">
      <w:pPr>
        <w:pStyle w:val="Listeavsnitt"/>
        <w:numPr>
          <w:ilvl w:val="0"/>
          <w:numId w:val="32"/>
        </w:numPr>
        <w:spacing w:after="0"/>
      </w:pPr>
      <w:r w:rsidRPr="00EC65AF">
        <w:t>glatte overflater som en enkle å renholde</w:t>
      </w:r>
    </w:p>
    <w:p w14:paraId="06DF2643" w14:textId="77777777" w:rsidR="004923C8" w:rsidRPr="00EC65AF" w:rsidRDefault="004923C8" w:rsidP="00EC65AF">
      <w:pPr>
        <w:pStyle w:val="Listeavsnitt"/>
        <w:numPr>
          <w:ilvl w:val="0"/>
          <w:numId w:val="32"/>
        </w:numPr>
        <w:spacing w:after="0"/>
      </w:pPr>
      <w:r w:rsidRPr="00EC65AF">
        <w:t>enhetlige overflater</w:t>
      </w:r>
    </w:p>
    <w:p w14:paraId="39CB982E" w14:textId="77777777" w:rsidR="004923C8" w:rsidRPr="00EC65AF" w:rsidRDefault="004923C8" w:rsidP="00EC65AF">
      <w:pPr>
        <w:pStyle w:val="Listeavsnitt"/>
        <w:numPr>
          <w:ilvl w:val="0"/>
          <w:numId w:val="32"/>
        </w:numPr>
        <w:spacing w:after="0"/>
      </w:pPr>
      <w:r w:rsidRPr="00EC65AF">
        <w:t>tilrettelegging for maskinelt renhold</w:t>
      </w:r>
    </w:p>
    <w:p w14:paraId="5299ED42" w14:textId="77777777" w:rsidR="004923C8" w:rsidRPr="00EC65AF" w:rsidRDefault="004923C8" w:rsidP="00EC65AF">
      <w:pPr>
        <w:pStyle w:val="Listeavsnitt"/>
        <w:numPr>
          <w:ilvl w:val="0"/>
          <w:numId w:val="32"/>
        </w:numPr>
        <w:spacing w:after="0"/>
      </w:pPr>
      <w:r w:rsidRPr="00EC65AF">
        <w:t xml:space="preserve">unngå unødvendige kriker og kroker </w:t>
      </w:r>
      <w:proofErr w:type="spellStart"/>
      <w:r w:rsidRPr="00EC65AF">
        <w:t>f.eks</w:t>
      </w:r>
      <w:proofErr w:type="spellEnd"/>
      <w:r w:rsidRPr="00EC65AF">
        <w:t xml:space="preserve"> ved å bygge inn tekniske installasjoner</w:t>
      </w:r>
    </w:p>
    <w:p w14:paraId="25D4F024" w14:textId="44B918FF" w:rsidR="004923C8" w:rsidRPr="00EC65AF" w:rsidRDefault="004923C8" w:rsidP="00EC65AF">
      <w:pPr>
        <w:pStyle w:val="Listeavsnitt"/>
        <w:numPr>
          <w:ilvl w:val="0"/>
          <w:numId w:val="32"/>
        </w:numPr>
        <w:spacing w:after="0"/>
      </w:pPr>
      <w:r w:rsidRPr="00EC65AF">
        <w:t xml:space="preserve">utforming av inngangspartiet </w:t>
      </w:r>
      <w:proofErr w:type="spellStart"/>
      <w:r w:rsidRPr="00EC65AF">
        <w:t>inkl</w:t>
      </w:r>
      <w:proofErr w:type="spellEnd"/>
      <w:r w:rsidRPr="00EC65AF">
        <w:t xml:space="preserve"> nødvendige Mattesoner i inngangspartiet.</w:t>
      </w:r>
    </w:p>
    <w:p w14:paraId="5DBD0D7A" w14:textId="77777777" w:rsidR="002340B6" w:rsidRDefault="002340B6" w:rsidP="00EC65AF"/>
    <w:p w14:paraId="750D5B48" w14:textId="77777777" w:rsidR="004923C8" w:rsidRPr="004E429C" w:rsidRDefault="004923C8" w:rsidP="00EC65AF">
      <w:r w:rsidRPr="000D51B5">
        <w:t>Brukerne har også store muligheter til å påvirk</w:t>
      </w:r>
      <w:r w:rsidRPr="001466B3">
        <w:t xml:space="preserve">e </w:t>
      </w:r>
      <w:proofErr w:type="spellStart"/>
      <w:r w:rsidRPr="001466B3">
        <w:t>renholdskostnadene</w:t>
      </w:r>
      <w:proofErr w:type="spellEnd"/>
      <w:r w:rsidRPr="001466B3">
        <w:t xml:space="preserve"> bla ved å sørge for å holde god orden og tilrettelegge for </w:t>
      </w:r>
      <w:proofErr w:type="spellStart"/>
      <w:r w:rsidRPr="001466B3">
        <w:t>skofrie</w:t>
      </w:r>
      <w:proofErr w:type="spellEnd"/>
      <w:r w:rsidRPr="001466B3">
        <w:t xml:space="preserve"> løsninger, noe som er mye benyttet i skoler og barnehager.</w:t>
      </w:r>
    </w:p>
    <w:p w14:paraId="6D116D86" w14:textId="3573BFEA" w:rsidR="002340B6" w:rsidRDefault="00B97405" w:rsidP="002340B6">
      <w:pPr>
        <w:pStyle w:val="Overskrift2"/>
      </w:pPr>
      <w:r>
        <w:br w:type="page"/>
      </w:r>
      <w:bookmarkStart w:id="155" w:name="_Toc373761026"/>
      <w:r w:rsidR="002340B6" w:rsidRPr="00FB790D">
        <w:lastRenderedPageBreak/>
        <w:t>Kostnader materialvalg</w:t>
      </w:r>
      <w:r w:rsidR="002340B6">
        <w:t xml:space="preserve"> 2</w:t>
      </w:r>
      <w:bookmarkEnd w:id="155"/>
    </w:p>
    <w:p w14:paraId="3A0BEAB1" w14:textId="4E592E25" w:rsidR="00683387" w:rsidRDefault="002C607A" w:rsidP="00B97405">
      <w:pPr>
        <w:pStyle w:val="Punktliste"/>
        <w:numPr>
          <w:ilvl w:val="0"/>
          <w:numId w:val="0"/>
        </w:numPr>
      </w:pPr>
      <w:r>
        <w:t xml:space="preserve">Her </w:t>
      </w:r>
      <w:r w:rsidR="00683387">
        <w:t xml:space="preserve">har vi </w:t>
      </w:r>
      <w:r w:rsidR="00237A11">
        <w:t>v</w:t>
      </w:r>
      <w:r w:rsidR="00683387">
        <w:t>ist hvor</w:t>
      </w:r>
      <w:r w:rsidR="001358E8">
        <w:t>dan</w:t>
      </w:r>
      <w:r w:rsidR="00683387">
        <w:t xml:space="preserve"> kostnaden kan bli påvirket av hvilket gulvbelegg </w:t>
      </w:r>
      <w:r w:rsidR="001358E8">
        <w:t>du</w:t>
      </w:r>
      <w:r w:rsidR="00683387">
        <w:t xml:space="preserve"> velger.  Eksempelet er hentet fra «Årskostnadsboken»</w:t>
      </w:r>
      <w:r w:rsidR="001358E8">
        <w:t>, og realrenten er endret fra 7 til 4 prosent.</w:t>
      </w:r>
    </w:p>
    <w:p w14:paraId="76374EE1" w14:textId="77777777" w:rsidR="00B97405" w:rsidRDefault="00B97405" w:rsidP="00B97405">
      <w:pPr>
        <w:pStyle w:val="Punktliste"/>
        <w:numPr>
          <w:ilvl w:val="0"/>
          <w:numId w:val="0"/>
        </w:numPr>
      </w:pPr>
    </w:p>
    <w:tbl>
      <w:tblPr>
        <w:tblW w:w="8260" w:type="dxa"/>
        <w:tblInd w:w="55" w:type="dxa"/>
        <w:tblCellMar>
          <w:left w:w="70" w:type="dxa"/>
          <w:right w:w="70" w:type="dxa"/>
        </w:tblCellMar>
        <w:tblLook w:val="04A0" w:firstRow="1" w:lastRow="0" w:firstColumn="1" w:lastColumn="0" w:noHBand="0" w:noVBand="1"/>
      </w:tblPr>
      <w:tblGrid>
        <w:gridCol w:w="2480"/>
        <w:gridCol w:w="1440"/>
        <w:gridCol w:w="1480"/>
        <w:gridCol w:w="1200"/>
        <w:gridCol w:w="1660"/>
      </w:tblGrid>
      <w:tr w:rsidR="00110FAD" w:rsidRPr="00110FAD" w14:paraId="5A78CD6F" w14:textId="77777777" w:rsidTr="00110FAD">
        <w:trPr>
          <w:trHeight w:val="300"/>
        </w:trPr>
        <w:tc>
          <w:tcPr>
            <w:tcW w:w="2480" w:type="dxa"/>
            <w:tcBorders>
              <w:top w:val="single" w:sz="4" w:space="0" w:color="auto"/>
              <w:left w:val="single" w:sz="4" w:space="0" w:color="auto"/>
              <w:bottom w:val="single" w:sz="4" w:space="0" w:color="auto"/>
              <w:right w:val="single" w:sz="4" w:space="0" w:color="auto"/>
            </w:tcBorders>
            <w:shd w:val="clear" w:color="000000" w:fill="DCE6F1"/>
            <w:noWrap/>
            <w:vAlign w:val="bottom"/>
            <w:hideMark/>
          </w:tcPr>
          <w:p w14:paraId="42DA11FD" w14:textId="137C890C" w:rsidR="00110FAD" w:rsidRPr="00110FAD" w:rsidRDefault="00110FAD" w:rsidP="00110FAD">
            <w:pPr>
              <w:spacing w:after="0" w:line="240" w:lineRule="auto"/>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 </w:t>
            </w:r>
            <w:r w:rsidR="001358E8">
              <w:rPr>
                <w:rFonts w:ascii="Calibri" w:eastAsia="Times New Roman" w:hAnsi="Calibri" w:cs="Times New Roman"/>
                <w:color w:val="000000"/>
                <w:lang w:eastAsia="nb-NO"/>
              </w:rPr>
              <w:t>Faktor</w:t>
            </w:r>
          </w:p>
        </w:tc>
        <w:tc>
          <w:tcPr>
            <w:tcW w:w="1440" w:type="dxa"/>
            <w:tcBorders>
              <w:top w:val="single" w:sz="4" w:space="0" w:color="auto"/>
              <w:left w:val="nil"/>
              <w:bottom w:val="single" w:sz="4" w:space="0" w:color="auto"/>
              <w:right w:val="single" w:sz="4" w:space="0" w:color="auto"/>
            </w:tcBorders>
            <w:shd w:val="clear" w:color="000000" w:fill="DCE6F1"/>
            <w:noWrap/>
            <w:vAlign w:val="bottom"/>
            <w:hideMark/>
          </w:tcPr>
          <w:p w14:paraId="42F0E150" w14:textId="77777777" w:rsidR="00110FAD" w:rsidRPr="00110FAD" w:rsidRDefault="00110FAD" w:rsidP="00110FAD">
            <w:pPr>
              <w:spacing w:after="0" w:line="240" w:lineRule="auto"/>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Fliser (60 år)</w:t>
            </w:r>
          </w:p>
        </w:tc>
        <w:tc>
          <w:tcPr>
            <w:tcW w:w="1480" w:type="dxa"/>
            <w:tcBorders>
              <w:top w:val="single" w:sz="4" w:space="0" w:color="auto"/>
              <w:left w:val="nil"/>
              <w:bottom w:val="single" w:sz="4" w:space="0" w:color="auto"/>
              <w:right w:val="single" w:sz="4" w:space="0" w:color="auto"/>
            </w:tcBorders>
            <w:shd w:val="clear" w:color="000000" w:fill="DCE6F1"/>
            <w:noWrap/>
            <w:vAlign w:val="bottom"/>
            <w:hideMark/>
          </w:tcPr>
          <w:p w14:paraId="2E00A210" w14:textId="77777777" w:rsidR="00110FAD" w:rsidRPr="00110FAD" w:rsidRDefault="00110FAD" w:rsidP="00110FAD">
            <w:pPr>
              <w:spacing w:after="0" w:line="240" w:lineRule="auto"/>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Fliser (30 år)</w:t>
            </w:r>
          </w:p>
        </w:tc>
        <w:tc>
          <w:tcPr>
            <w:tcW w:w="1200" w:type="dxa"/>
            <w:tcBorders>
              <w:top w:val="single" w:sz="4" w:space="0" w:color="auto"/>
              <w:left w:val="nil"/>
              <w:bottom w:val="single" w:sz="4" w:space="0" w:color="auto"/>
              <w:right w:val="single" w:sz="4" w:space="0" w:color="auto"/>
            </w:tcBorders>
            <w:shd w:val="clear" w:color="000000" w:fill="DCE6F1"/>
            <w:noWrap/>
            <w:vAlign w:val="bottom"/>
            <w:hideMark/>
          </w:tcPr>
          <w:p w14:paraId="69561E25" w14:textId="77777777" w:rsidR="00110FAD" w:rsidRPr="00110FAD" w:rsidRDefault="00110FAD" w:rsidP="00110FAD">
            <w:pPr>
              <w:spacing w:after="0" w:line="240" w:lineRule="auto"/>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Linoleum</w:t>
            </w:r>
          </w:p>
        </w:tc>
        <w:tc>
          <w:tcPr>
            <w:tcW w:w="1660" w:type="dxa"/>
            <w:tcBorders>
              <w:top w:val="single" w:sz="4" w:space="0" w:color="auto"/>
              <w:left w:val="nil"/>
              <w:bottom w:val="single" w:sz="4" w:space="0" w:color="auto"/>
              <w:right w:val="single" w:sz="4" w:space="0" w:color="auto"/>
            </w:tcBorders>
            <w:shd w:val="clear" w:color="000000" w:fill="DCE6F1"/>
            <w:noWrap/>
            <w:vAlign w:val="bottom"/>
            <w:hideMark/>
          </w:tcPr>
          <w:p w14:paraId="27CF6595" w14:textId="77777777" w:rsidR="00110FAD" w:rsidRPr="00110FAD" w:rsidRDefault="00110FAD" w:rsidP="00110FAD">
            <w:pPr>
              <w:spacing w:after="0" w:line="240" w:lineRule="auto"/>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Benevning</w:t>
            </w:r>
          </w:p>
        </w:tc>
      </w:tr>
      <w:tr w:rsidR="00110FAD" w:rsidRPr="00110FAD" w14:paraId="301D229F" w14:textId="77777777" w:rsidTr="00110FAD">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676E0007" w14:textId="57CD00F8" w:rsidR="00110FAD" w:rsidRPr="00110FAD" w:rsidRDefault="00237A11" w:rsidP="00110FAD">
            <w:pPr>
              <w:spacing w:after="0" w:line="240" w:lineRule="auto"/>
              <w:rPr>
                <w:rFonts w:ascii="Calibri" w:eastAsia="Times New Roman" w:hAnsi="Calibri" w:cs="Times New Roman"/>
                <w:color w:val="000000"/>
                <w:lang w:eastAsia="nb-NO"/>
              </w:rPr>
            </w:pPr>
            <w:r>
              <w:rPr>
                <w:rFonts w:ascii="Calibri" w:eastAsia="Times New Roman" w:hAnsi="Calibri" w:cs="Times New Roman"/>
                <w:color w:val="000000"/>
                <w:lang w:eastAsia="nb-NO"/>
              </w:rPr>
              <w:t>Anskaffelseskostnad</w:t>
            </w:r>
          </w:p>
        </w:tc>
        <w:tc>
          <w:tcPr>
            <w:tcW w:w="1440" w:type="dxa"/>
            <w:tcBorders>
              <w:top w:val="nil"/>
              <w:left w:val="nil"/>
              <w:bottom w:val="single" w:sz="4" w:space="0" w:color="auto"/>
              <w:right w:val="single" w:sz="4" w:space="0" w:color="auto"/>
            </w:tcBorders>
            <w:shd w:val="clear" w:color="auto" w:fill="auto"/>
            <w:noWrap/>
            <w:vAlign w:val="bottom"/>
            <w:hideMark/>
          </w:tcPr>
          <w:p w14:paraId="0203EB2E" w14:textId="77777777" w:rsidR="00110FAD" w:rsidRPr="00110FAD" w:rsidRDefault="00110FAD" w:rsidP="00110FAD">
            <w:pPr>
              <w:spacing w:after="0" w:line="240" w:lineRule="auto"/>
              <w:jc w:val="right"/>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400</w:t>
            </w:r>
          </w:p>
        </w:tc>
        <w:tc>
          <w:tcPr>
            <w:tcW w:w="1480" w:type="dxa"/>
            <w:tcBorders>
              <w:top w:val="nil"/>
              <w:left w:val="nil"/>
              <w:bottom w:val="single" w:sz="4" w:space="0" w:color="auto"/>
              <w:right w:val="single" w:sz="4" w:space="0" w:color="auto"/>
            </w:tcBorders>
            <w:shd w:val="clear" w:color="auto" w:fill="auto"/>
            <w:noWrap/>
            <w:vAlign w:val="bottom"/>
            <w:hideMark/>
          </w:tcPr>
          <w:p w14:paraId="6B6206FF" w14:textId="77777777" w:rsidR="00110FAD" w:rsidRPr="00110FAD" w:rsidRDefault="00110FAD" w:rsidP="00110FAD">
            <w:pPr>
              <w:spacing w:after="0" w:line="240" w:lineRule="auto"/>
              <w:jc w:val="right"/>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400</w:t>
            </w:r>
          </w:p>
        </w:tc>
        <w:tc>
          <w:tcPr>
            <w:tcW w:w="1200" w:type="dxa"/>
            <w:tcBorders>
              <w:top w:val="nil"/>
              <w:left w:val="nil"/>
              <w:bottom w:val="single" w:sz="4" w:space="0" w:color="auto"/>
              <w:right w:val="single" w:sz="4" w:space="0" w:color="auto"/>
            </w:tcBorders>
            <w:shd w:val="clear" w:color="auto" w:fill="auto"/>
            <w:noWrap/>
            <w:vAlign w:val="bottom"/>
            <w:hideMark/>
          </w:tcPr>
          <w:p w14:paraId="2AB342D3" w14:textId="77777777" w:rsidR="00110FAD" w:rsidRPr="00110FAD" w:rsidRDefault="00110FAD" w:rsidP="00110FAD">
            <w:pPr>
              <w:spacing w:after="0" w:line="240" w:lineRule="auto"/>
              <w:jc w:val="right"/>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175</w:t>
            </w:r>
          </w:p>
        </w:tc>
        <w:tc>
          <w:tcPr>
            <w:tcW w:w="1660" w:type="dxa"/>
            <w:tcBorders>
              <w:top w:val="nil"/>
              <w:left w:val="nil"/>
              <w:bottom w:val="single" w:sz="4" w:space="0" w:color="auto"/>
              <w:right w:val="single" w:sz="4" w:space="0" w:color="auto"/>
            </w:tcBorders>
            <w:shd w:val="clear" w:color="auto" w:fill="auto"/>
            <w:noWrap/>
            <w:vAlign w:val="bottom"/>
            <w:hideMark/>
          </w:tcPr>
          <w:p w14:paraId="3A176F7F" w14:textId="77777777" w:rsidR="00110FAD" w:rsidRPr="00110FAD" w:rsidRDefault="00110FAD" w:rsidP="00110FAD">
            <w:pPr>
              <w:spacing w:after="0" w:line="240" w:lineRule="auto"/>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kr/m2</w:t>
            </w:r>
          </w:p>
        </w:tc>
      </w:tr>
      <w:tr w:rsidR="00110FAD" w:rsidRPr="00110FAD" w14:paraId="0CBE6ED2" w14:textId="77777777" w:rsidTr="00110FAD">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68C5EC2D" w14:textId="77777777" w:rsidR="00110FAD" w:rsidRPr="00110FAD" w:rsidRDefault="00110FAD" w:rsidP="00110FAD">
            <w:pPr>
              <w:spacing w:after="0" w:line="240" w:lineRule="auto"/>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Levetid</w:t>
            </w:r>
          </w:p>
        </w:tc>
        <w:tc>
          <w:tcPr>
            <w:tcW w:w="1440" w:type="dxa"/>
            <w:tcBorders>
              <w:top w:val="nil"/>
              <w:left w:val="nil"/>
              <w:bottom w:val="single" w:sz="4" w:space="0" w:color="auto"/>
              <w:right w:val="single" w:sz="4" w:space="0" w:color="auto"/>
            </w:tcBorders>
            <w:shd w:val="clear" w:color="auto" w:fill="auto"/>
            <w:noWrap/>
            <w:vAlign w:val="bottom"/>
            <w:hideMark/>
          </w:tcPr>
          <w:p w14:paraId="0C025FF4" w14:textId="77777777" w:rsidR="00110FAD" w:rsidRPr="00110FAD" w:rsidRDefault="00110FAD" w:rsidP="00110FAD">
            <w:pPr>
              <w:spacing w:after="0" w:line="240" w:lineRule="auto"/>
              <w:jc w:val="right"/>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60</w:t>
            </w:r>
          </w:p>
        </w:tc>
        <w:tc>
          <w:tcPr>
            <w:tcW w:w="1480" w:type="dxa"/>
            <w:tcBorders>
              <w:top w:val="nil"/>
              <w:left w:val="nil"/>
              <w:bottom w:val="single" w:sz="4" w:space="0" w:color="auto"/>
              <w:right w:val="single" w:sz="4" w:space="0" w:color="auto"/>
            </w:tcBorders>
            <w:shd w:val="clear" w:color="auto" w:fill="auto"/>
            <w:noWrap/>
            <w:vAlign w:val="bottom"/>
            <w:hideMark/>
          </w:tcPr>
          <w:p w14:paraId="5227D2CE" w14:textId="77777777" w:rsidR="00110FAD" w:rsidRPr="00110FAD" w:rsidRDefault="00110FAD" w:rsidP="00110FAD">
            <w:pPr>
              <w:spacing w:after="0" w:line="240" w:lineRule="auto"/>
              <w:jc w:val="right"/>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30</w:t>
            </w:r>
          </w:p>
        </w:tc>
        <w:tc>
          <w:tcPr>
            <w:tcW w:w="1200" w:type="dxa"/>
            <w:tcBorders>
              <w:top w:val="nil"/>
              <w:left w:val="nil"/>
              <w:bottom w:val="single" w:sz="4" w:space="0" w:color="auto"/>
              <w:right w:val="single" w:sz="4" w:space="0" w:color="auto"/>
            </w:tcBorders>
            <w:shd w:val="clear" w:color="auto" w:fill="auto"/>
            <w:noWrap/>
            <w:vAlign w:val="bottom"/>
            <w:hideMark/>
          </w:tcPr>
          <w:p w14:paraId="5CCF0765" w14:textId="77777777" w:rsidR="00110FAD" w:rsidRPr="00110FAD" w:rsidRDefault="00110FAD" w:rsidP="00110FAD">
            <w:pPr>
              <w:spacing w:after="0" w:line="240" w:lineRule="auto"/>
              <w:jc w:val="right"/>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30</w:t>
            </w:r>
          </w:p>
        </w:tc>
        <w:tc>
          <w:tcPr>
            <w:tcW w:w="1660" w:type="dxa"/>
            <w:tcBorders>
              <w:top w:val="nil"/>
              <w:left w:val="nil"/>
              <w:bottom w:val="single" w:sz="4" w:space="0" w:color="auto"/>
              <w:right w:val="single" w:sz="4" w:space="0" w:color="auto"/>
            </w:tcBorders>
            <w:shd w:val="clear" w:color="auto" w:fill="auto"/>
            <w:noWrap/>
            <w:vAlign w:val="bottom"/>
            <w:hideMark/>
          </w:tcPr>
          <w:p w14:paraId="0D5B9060" w14:textId="77777777" w:rsidR="00110FAD" w:rsidRPr="00110FAD" w:rsidRDefault="00110FAD" w:rsidP="00110FAD">
            <w:pPr>
              <w:spacing w:after="0" w:line="240" w:lineRule="auto"/>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år</w:t>
            </w:r>
          </w:p>
        </w:tc>
      </w:tr>
      <w:tr w:rsidR="00110FAD" w:rsidRPr="00110FAD" w14:paraId="75B8E6B6" w14:textId="77777777" w:rsidTr="00110FAD">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00AE2DC2" w14:textId="77777777" w:rsidR="00110FAD" w:rsidRPr="00110FAD" w:rsidRDefault="00110FAD" w:rsidP="00110FAD">
            <w:pPr>
              <w:spacing w:after="0" w:line="240" w:lineRule="auto"/>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Renhold</w:t>
            </w:r>
          </w:p>
        </w:tc>
        <w:tc>
          <w:tcPr>
            <w:tcW w:w="1440" w:type="dxa"/>
            <w:tcBorders>
              <w:top w:val="nil"/>
              <w:left w:val="nil"/>
              <w:bottom w:val="single" w:sz="4" w:space="0" w:color="auto"/>
              <w:right w:val="single" w:sz="4" w:space="0" w:color="auto"/>
            </w:tcBorders>
            <w:shd w:val="clear" w:color="auto" w:fill="auto"/>
            <w:noWrap/>
            <w:vAlign w:val="bottom"/>
            <w:hideMark/>
          </w:tcPr>
          <w:p w14:paraId="351E192F" w14:textId="77777777" w:rsidR="00110FAD" w:rsidRPr="00110FAD" w:rsidRDefault="00110FAD" w:rsidP="00110FAD">
            <w:pPr>
              <w:spacing w:after="0" w:line="240" w:lineRule="auto"/>
              <w:jc w:val="right"/>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100</w:t>
            </w:r>
          </w:p>
        </w:tc>
        <w:tc>
          <w:tcPr>
            <w:tcW w:w="1480" w:type="dxa"/>
            <w:tcBorders>
              <w:top w:val="nil"/>
              <w:left w:val="nil"/>
              <w:bottom w:val="single" w:sz="4" w:space="0" w:color="auto"/>
              <w:right w:val="single" w:sz="4" w:space="0" w:color="auto"/>
            </w:tcBorders>
            <w:shd w:val="clear" w:color="auto" w:fill="auto"/>
            <w:noWrap/>
            <w:vAlign w:val="bottom"/>
            <w:hideMark/>
          </w:tcPr>
          <w:p w14:paraId="5EB8F245" w14:textId="77777777" w:rsidR="00110FAD" w:rsidRPr="00110FAD" w:rsidRDefault="00110FAD" w:rsidP="00110FAD">
            <w:pPr>
              <w:spacing w:after="0" w:line="240" w:lineRule="auto"/>
              <w:jc w:val="right"/>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100</w:t>
            </w:r>
          </w:p>
        </w:tc>
        <w:tc>
          <w:tcPr>
            <w:tcW w:w="1200" w:type="dxa"/>
            <w:tcBorders>
              <w:top w:val="nil"/>
              <w:left w:val="nil"/>
              <w:bottom w:val="single" w:sz="4" w:space="0" w:color="auto"/>
              <w:right w:val="single" w:sz="4" w:space="0" w:color="auto"/>
            </w:tcBorders>
            <w:shd w:val="clear" w:color="auto" w:fill="auto"/>
            <w:noWrap/>
            <w:vAlign w:val="bottom"/>
            <w:hideMark/>
          </w:tcPr>
          <w:p w14:paraId="7833305F" w14:textId="77777777" w:rsidR="00110FAD" w:rsidRPr="00110FAD" w:rsidRDefault="00110FAD" w:rsidP="00110FAD">
            <w:pPr>
              <w:spacing w:after="0" w:line="240" w:lineRule="auto"/>
              <w:jc w:val="right"/>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100</w:t>
            </w:r>
          </w:p>
        </w:tc>
        <w:tc>
          <w:tcPr>
            <w:tcW w:w="1660" w:type="dxa"/>
            <w:tcBorders>
              <w:top w:val="nil"/>
              <w:left w:val="nil"/>
              <w:bottom w:val="single" w:sz="4" w:space="0" w:color="auto"/>
              <w:right w:val="single" w:sz="4" w:space="0" w:color="auto"/>
            </w:tcBorders>
            <w:shd w:val="clear" w:color="auto" w:fill="auto"/>
            <w:noWrap/>
            <w:vAlign w:val="bottom"/>
            <w:hideMark/>
          </w:tcPr>
          <w:p w14:paraId="5ED392F0" w14:textId="77777777" w:rsidR="00110FAD" w:rsidRPr="00110FAD" w:rsidRDefault="00110FAD" w:rsidP="00110FAD">
            <w:pPr>
              <w:spacing w:after="0" w:line="240" w:lineRule="auto"/>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kr/m2</w:t>
            </w:r>
          </w:p>
        </w:tc>
      </w:tr>
      <w:tr w:rsidR="00110FAD" w:rsidRPr="00110FAD" w14:paraId="3C2113E5" w14:textId="77777777" w:rsidTr="00110FAD">
        <w:trPr>
          <w:trHeight w:val="600"/>
        </w:trPr>
        <w:tc>
          <w:tcPr>
            <w:tcW w:w="2480" w:type="dxa"/>
            <w:tcBorders>
              <w:top w:val="nil"/>
              <w:left w:val="single" w:sz="4" w:space="0" w:color="auto"/>
              <w:bottom w:val="single" w:sz="4" w:space="0" w:color="auto"/>
              <w:right w:val="single" w:sz="4" w:space="0" w:color="auto"/>
            </w:tcBorders>
            <w:shd w:val="clear" w:color="auto" w:fill="auto"/>
            <w:vAlign w:val="bottom"/>
            <w:hideMark/>
          </w:tcPr>
          <w:p w14:paraId="5177D90A" w14:textId="77777777" w:rsidR="00110FAD" w:rsidRPr="00110FAD" w:rsidRDefault="00110FAD" w:rsidP="00110FAD">
            <w:pPr>
              <w:spacing w:after="0" w:line="240" w:lineRule="auto"/>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Intervallbundet vedlikehold</w:t>
            </w:r>
          </w:p>
        </w:tc>
        <w:tc>
          <w:tcPr>
            <w:tcW w:w="1440" w:type="dxa"/>
            <w:tcBorders>
              <w:top w:val="nil"/>
              <w:left w:val="nil"/>
              <w:bottom w:val="single" w:sz="4" w:space="0" w:color="auto"/>
              <w:right w:val="single" w:sz="4" w:space="0" w:color="auto"/>
            </w:tcBorders>
            <w:shd w:val="clear" w:color="auto" w:fill="auto"/>
            <w:noWrap/>
            <w:vAlign w:val="bottom"/>
            <w:hideMark/>
          </w:tcPr>
          <w:p w14:paraId="7DCE374F" w14:textId="77777777" w:rsidR="00110FAD" w:rsidRPr="00110FAD" w:rsidRDefault="00110FAD" w:rsidP="00110FAD">
            <w:pPr>
              <w:spacing w:after="0" w:line="240" w:lineRule="auto"/>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 </w:t>
            </w:r>
          </w:p>
        </w:tc>
        <w:tc>
          <w:tcPr>
            <w:tcW w:w="1480" w:type="dxa"/>
            <w:tcBorders>
              <w:top w:val="nil"/>
              <w:left w:val="nil"/>
              <w:bottom w:val="single" w:sz="4" w:space="0" w:color="auto"/>
              <w:right w:val="single" w:sz="4" w:space="0" w:color="auto"/>
            </w:tcBorders>
            <w:shd w:val="clear" w:color="auto" w:fill="auto"/>
            <w:noWrap/>
            <w:vAlign w:val="bottom"/>
            <w:hideMark/>
          </w:tcPr>
          <w:p w14:paraId="6B2CDA5E" w14:textId="77777777" w:rsidR="00110FAD" w:rsidRPr="00110FAD" w:rsidRDefault="00110FAD" w:rsidP="00110FAD">
            <w:pPr>
              <w:spacing w:after="0" w:line="240" w:lineRule="auto"/>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 </w:t>
            </w:r>
          </w:p>
        </w:tc>
        <w:tc>
          <w:tcPr>
            <w:tcW w:w="1200" w:type="dxa"/>
            <w:tcBorders>
              <w:top w:val="nil"/>
              <w:left w:val="nil"/>
              <w:bottom w:val="single" w:sz="4" w:space="0" w:color="auto"/>
              <w:right w:val="single" w:sz="4" w:space="0" w:color="auto"/>
            </w:tcBorders>
            <w:shd w:val="clear" w:color="auto" w:fill="auto"/>
            <w:noWrap/>
            <w:vAlign w:val="bottom"/>
            <w:hideMark/>
          </w:tcPr>
          <w:p w14:paraId="32C22DFA" w14:textId="77777777" w:rsidR="00110FAD" w:rsidRPr="00110FAD" w:rsidRDefault="00110FAD" w:rsidP="00110FAD">
            <w:pPr>
              <w:spacing w:after="0" w:line="240" w:lineRule="auto"/>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 </w:t>
            </w:r>
          </w:p>
        </w:tc>
        <w:tc>
          <w:tcPr>
            <w:tcW w:w="1660" w:type="dxa"/>
            <w:tcBorders>
              <w:top w:val="nil"/>
              <w:left w:val="nil"/>
              <w:bottom w:val="single" w:sz="4" w:space="0" w:color="auto"/>
              <w:right w:val="single" w:sz="4" w:space="0" w:color="auto"/>
            </w:tcBorders>
            <w:shd w:val="clear" w:color="auto" w:fill="auto"/>
            <w:noWrap/>
            <w:vAlign w:val="bottom"/>
            <w:hideMark/>
          </w:tcPr>
          <w:p w14:paraId="5E6AA3F7" w14:textId="77777777" w:rsidR="00110FAD" w:rsidRPr="00110FAD" w:rsidRDefault="00110FAD" w:rsidP="00110FAD">
            <w:pPr>
              <w:spacing w:after="0" w:line="240" w:lineRule="auto"/>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 </w:t>
            </w:r>
          </w:p>
        </w:tc>
      </w:tr>
      <w:tr w:rsidR="00110FAD" w:rsidRPr="00110FAD" w14:paraId="1FE3E91E" w14:textId="77777777" w:rsidTr="00110FAD">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5C0517E0" w14:textId="77777777" w:rsidR="00110FAD" w:rsidRPr="00110FAD" w:rsidRDefault="00110FAD" w:rsidP="00110FAD">
            <w:pPr>
              <w:spacing w:after="0" w:line="240" w:lineRule="auto"/>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 xml:space="preserve"> - Kostnad</w:t>
            </w:r>
          </w:p>
        </w:tc>
        <w:tc>
          <w:tcPr>
            <w:tcW w:w="1440" w:type="dxa"/>
            <w:tcBorders>
              <w:top w:val="nil"/>
              <w:left w:val="nil"/>
              <w:bottom w:val="single" w:sz="4" w:space="0" w:color="auto"/>
              <w:right w:val="single" w:sz="4" w:space="0" w:color="auto"/>
            </w:tcBorders>
            <w:shd w:val="clear" w:color="auto" w:fill="auto"/>
            <w:noWrap/>
            <w:vAlign w:val="bottom"/>
            <w:hideMark/>
          </w:tcPr>
          <w:p w14:paraId="4A71C47E" w14:textId="77777777" w:rsidR="00110FAD" w:rsidRPr="00110FAD" w:rsidRDefault="00110FAD" w:rsidP="00110FAD">
            <w:pPr>
              <w:spacing w:after="0" w:line="240" w:lineRule="auto"/>
              <w:jc w:val="right"/>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100</w:t>
            </w:r>
          </w:p>
        </w:tc>
        <w:tc>
          <w:tcPr>
            <w:tcW w:w="1480" w:type="dxa"/>
            <w:tcBorders>
              <w:top w:val="nil"/>
              <w:left w:val="nil"/>
              <w:bottom w:val="single" w:sz="4" w:space="0" w:color="auto"/>
              <w:right w:val="single" w:sz="4" w:space="0" w:color="auto"/>
            </w:tcBorders>
            <w:shd w:val="clear" w:color="auto" w:fill="auto"/>
            <w:noWrap/>
            <w:vAlign w:val="bottom"/>
            <w:hideMark/>
          </w:tcPr>
          <w:p w14:paraId="098BE0A1" w14:textId="77777777" w:rsidR="00110FAD" w:rsidRPr="00110FAD" w:rsidRDefault="00110FAD" w:rsidP="00110FAD">
            <w:pPr>
              <w:spacing w:after="0" w:line="240" w:lineRule="auto"/>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 </w:t>
            </w:r>
          </w:p>
        </w:tc>
        <w:tc>
          <w:tcPr>
            <w:tcW w:w="1200" w:type="dxa"/>
            <w:tcBorders>
              <w:top w:val="nil"/>
              <w:left w:val="nil"/>
              <w:bottom w:val="single" w:sz="4" w:space="0" w:color="auto"/>
              <w:right w:val="single" w:sz="4" w:space="0" w:color="auto"/>
            </w:tcBorders>
            <w:shd w:val="clear" w:color="auto" w:fill="auto"/>
            <w:noWrap/>
            <w:vAlign w:val="bottom"/>
            <w:hideMark/>
          </w:tcPr>
          <w:p w14:paraId="56354592" w14:textId="77777777" w:rsidR="00110FAD" w:rsidRPr="00110FAD" w:rsidRDefault="00110FAD" w:rsidP="00110FAD">
            <w:pPr>
              <w:spacing w:after="0" w:line="240" w:lineRule="auto"/>
              <w:jc w:val="right"/>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60</w:t>
            </w:r>
          </w:p>
        </w:tc>
        <w:tc>
          <w:tcPr>
            <w:tcW w:w="1660" w:type="dxa"/>
            <w:tcBorders>
              <w:top w:val="nil"/>
              <w:left w:val="nil"/>
              <w:bottom w:val="single" w:sz="4" w:space="0" w:color="auto"/>
              <w:right w:val="single" w:sz="4" w:space="0" w:color="auto"/>
            </w:tcBorders>
            <w:shd w:val="clear" w:color="auto" w:fill="auto"/>
            <w:noWrap/>
            <w:vAlign w:val="bottom"/>
            <w:hideMark/>
          </w:tcPr>
          <w:p w14:paraId="54BADE03" w14:textId="77777777" w:rsidR="00110FAD" w:rsidRPr="00110FAD" w:rsidRDefault="00110FAD" w:rsidP="00110FAD">
            <w:pPr>
              <w:spacing w:after="0" w:line="240" w:lineRule="auto"/>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kr/m2/intervall</w:t>
            </w:r>
          </w:p>
        </w:tc>
      </w:tr>
      <w:tr w:rsidR="00110FAD" w:rsidRPr="00110FAD" w14:paraId="607ECD41" w14:textId="77777777" w:rsidTr="00110FAD">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0572D714" w14:textId="77777777" w:rsidR="00110FAD" w:rsidRPr="00110FAD" w:rsidRDefault="00110FAD" w:rsidP="00110FAD">
            <w:pPr>
              <w:spacing w:after="0" w:line="240" w:lineRule="auto"/>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 Intervall</w:t>
            </w:r>
          </w:p>
        </w:tc>
        <w:tc>
          <w:tcPr>
            <w:tcW w:w="1440" w:type="dxa"/>
            <w:tcBorders>
              <w:top w:val="nil"/>
              <w:left w:val="nil"/>
              <w:bottom w:val="single" w:sz="4" w:space="0" w:color="auto"/>
              <w:right w:val="single" w:sz="4" w:space="0" w:color="auto"/>
            </w:tcBorders>
            <w:shd w:val="clear" w:color="auto" w:fill="auto"/>
            <w:noWrap/>
            <w:vAlign w:val="bottom"/>
            <w:hideMark/>
          </w:tcPr>
          <w:p w14:paraId="21B1D011" w14:textId="77777777" w:rsidR="00110FAD" w:rsidRPr="00110FAD" w:rsidRDefault="00110FAD" w:rsidP="00110FAD">
            <w:pPr>
              <w:spacing w:after="0" w:line="240" w:lineRule="auto"/>
              <w:jc w:val="right"/>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30</w:t>
            </w:r>
          </w:p>
        </w:tc>
        <w:tc>
          <w:tcPr>
            <w:tcW w:w="1480" w:type="dxa"/>
            <w:tcBorders>
              <w:top w:val="nil"/>
              <w:left w:val="nil"/>
              <w:bottom w:val="single" w:sz="4" w:space="0" w:color="auto"/>
              <w:right w:val="single" w:sz="4" w:space="0" w:color="auto"/>
            </w:tcBorders>
            <w:shd w:val="clear" w:color="auto" w:fill="auto"/>
            <w:noWrap/>
            <w:vAlign w:val="bottom"/>
            <w:hideMark/>
          </w:tcPr>
          <w:p w14:paraId="3D87DFB0" w14:textId="77777777" w:rsidR="00110FAD" w:rsidRPr="00110FAD" w:rsidRDefault="00110FAD" w:rsidP="00110FAD">
            <w:pPr>
              <w:spacing w:after="0" w:line="240" w:lineRule="auto"/>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 </w:t>
            </w:r>
          </w:p>
        </w:tc>
        <w:tc>
          <w:tcPr>
            <w:tcW w:w="1200" w:type="dxa"/>
            <w:tcBorders>
              <w:top w:val="nil"/>
              <w:left w:val="nil"/>
              <w:bottom w:val="single" w:sz="4" w:space="0" w:color="auto"/>
              <w:right w:val="single" w:sz="4" w:space="0" w:color="auto"/>
            </w:tcBorders>
            <w:shd w:val="clear" w:color="auto" w:fill="auto"/>
            <w:noWrap/>
            <w:vAlign w:val="bottom"/>
            <w:hideMark/>
          </w:tcPr>
          <w:p w14:paraId="209D2FAB" w14:textId="77777777" w:rsidR="00110FAD" w:rsidRPr="00110FAD" w:rsidRDefault="00110FAD" w:rsidP="00110FAD">
            <w:pPr>
              <w:spacing w:after="0" w:line="240" w:lineRule="auto"/>
              <w:jc w:val="right"/>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15</w:t>
            </w:r>
          </w:p>
        </w:tc>
        <w:tc>
          <w:tcPr>
            <w:tcW w:w="1660" w:type="dxa"/>
            <w:tcBorders>
              <w:top w:val="nil"/>
              <w:left w:val="nil"/>
              <w:bottom w:val="single" w:sz="4" w:space="0" w:color="auto"/>
              <w:right w:val="single" w:sz="4" w:space="0" w:color="auto"/>
            </w:tcBorders>
            <w:shd w:val="clear" w:color="auto" w:fill="auto"/>
            <w:noWrap/>
            <w:vAlign w:val="bottom"/>
            <w:hideMark/>
          </w:tcPr>
          <w:p w14:paraId="493A6699" w14:textId="77777777" w:rsidR="00110FAD" w:rsidRPr="00110FAD" w:rsidRDefault="00110FAD" w:rsidP="00110FAD">
            <w:pPr>
              <w:spacing w:after="0" w:line="240" w:lineRule="auto"/>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år</w:t>
            </w:r>
          </w:p>
        </w:tc>
      </w:tr>
      <w:tr w:rsidR="00110FAD" w:rsidRPr="00110FAD" w14:paraId="2EE3CEF5" w14:textId="77777777" w:rsidTr="00110FAD">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7B951000" w14:textId="77777777" w:rsidR="00110FAD" w:rsidRPr="00110FAD" w:rsidRDefault="00110FAD" w:rsidP="00110FAD">
            <w:pPr>
              <w:spacing w:after="0" w:line="240" w:lineRule="auto"/>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Utskifting</w:t>
            </w:r>
          </w:p>
        </w:tc>
        <w:tc>
          <w:tcPr>
            <w:tcW w:w="1440" w:type="dxa"/>
            <w:tcBorders>
              <w:top w:val="nil"/>
              <w:left w:val="nil"/>
              <w:bottom w:val="single" w:sz="4" w:space="0" w:color="auto"/>
              <w:right w:val="single" w:sz="4" w:space="0" w:color="auto"/>
            </w:tcBorders>
            <w:shd w:val="clear" w:color="auto" w:fill="auto"/>
            <w:noWrap/>
            <w:vAlign w:val="bottom"/>
            <w:hideMark/>
          </w:tcPr>
          <w:p w14:paraId="2093C497" w14:textId="77777777" w:rsidR="00110FAD" w:rsidRPr="00110FAD" w:rsidRDefault="00110FAD" w:rsidP="00110FAD">
            <w:pPr>
              <w:spacing w:after="0" w:line="240" w:lineRule="auto"/>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 </w:t>
            </w:r>
          </w:p>
        </w:tc>
        <w:tc>
          <w:tcPr>
            <w:tcW w:w="1480" w:type="dxa"/>
            <w:tcBorders>
              <w:top w:val="nil"/>
              <w:left w:val="nil"/>
              <w:bottom w:val="single" w:sz="4" w:space="0" w:color="auto"/>
              <w:right w:val="single" w:sz="4" w:space="0" w:color="auto"/>
            </w:tcBorders>
            <w:shd w:val="clear" w:color="auto" w:fill="auto"/>
            <w:noWrap/>
            <w:vAlign w:val="bottom"/>
            <w:hideMark/>
          </w:tcPr>
          <w:p w14:paraId="5FE9A09B" w14:textId="77777777" w:rsidR="00110FAD" w:rsidRPr="00110FAD" w:rsidRDefault="00110FAD" w:rsidP="00110FAD">
            <w:pPr>
              <w:spacing w:after="0" w:line="240" w:lineRule="auto"/>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 </w:t>
            </w:r>
          </w:p>
        </w:tc>
        <w:tc>
          <w:tcPr>
            <w:tcW w:w="1200" w:type="dxa"/>
            <w:tcBorders>
              <w:top w:val="nil"/>
              <w:left w:val="nil"/>
              <w:bottom w:val="single" w:sz="4" w:space="0" w:color="auto"/>
              <w:right w:val="single" w:sz="4" w:space="0" w:color="auto"/>
            </w:tcBorders>
            <w:shd w:val="clear" w:color="auto" w:fill="auto"/>
            <w:noWrap/>
            <w:vAlign w:val="bottom"/>
            <w:hideMark/>
          </w:tcPr>
          <w:p w14:paraId="20C34CA7" w14:textId="77777777" w:rsidR="00110FAD" w:rsidRPr="00110FAD" w:rsidRDefault="00110FAD" w:rsidP="00110FAD">
            <w:pPr>
              <w:spacing w:after="0" w:line="240" w:lineRule="auto"/>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 </w:t>
            </w:r>
          </w:p>
        </w:tc>
        <w:tc>
          <w:tcPr>
            <w:tcW w:w="1660" w:type="dxa"/>
            <w:tcBorders>
              <w:top w:val="nil"/>
              <w:left w:val="nil"/>
              <w:bottom w:val="single" w:sz="4" w:space="0" w:color="auto"/>
              <w:right w:val="single" w:sz="4" w:space="0" w:color="auto"/>
            </w:tcBorders>
            <w:shd w:val="clear" w:color="auto" w:fill="auto"/>
            <w:noWrap/>
            <w:vAlign w:val="bottom"/>
            <w:hideMark/>
          </w:tcPr>
          <w:p w14:paraId="7F605D2F" w14:textId="77777777" w:rsidR="00110FAD" w:rsidRPr="00110FAD" w:rsidRDefault="00110FAD" w:rsidP="00110FAD">
            <w:pPr>
              <w:spacing w:after="0" w:line="240" w:lineRule="auto"/>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 </w:t>
            </w:r>
          </w:p>
        </w:tc>
      </w:tr>
      <w:tr w:rsidR="00110FAD" w:rsidRPr="00110FAD" w14:paraId="16AE2837" w14:textId="77777777" w:rsidTr="00110FAD">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748762A5" w14:textId="77777777" w:rsidR="00110FAD" w:rsidRPr="00110FAD" w:rsidRDefault="00110FAD" w:rsidP="00110FAD">
            <w:pPr>
              <w:spacing w:after="0" w:line="240" w:lineRule="auto"/>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 Kostnad</w:t>
            </w:r>
          </w:p>
        </w:tc>
        <w:tc>
          <w:tcPr>
            <w:tcW w:w="1440" w:type="dxa"/>
            <w:tcBorders>
              <w:top w:val="nil"/>
              <w:left w:val="nil"/>
              <w:bottom w:val="single" w:sz="4" w:space="0" w:color="auto"/>
              <w:right w:val="single" w:sz="4" w:space="0" w:color="auto"/>
            </w:tcBorders>
            <w:shd w:val="clear" w:color="auto" w:fill="auto"/>
            <w:noWrap/>
            <w:vAlign w:val="bottom"/>
            <w:hideMark/>
          </w:tcPr>
          <w:p w14:paraId="08E04563" w14:textId="77777777" w:rsidR="00110FAD" w:rsidRPr="00110FAD" w:rsidRDefault="00110FAD" w:rsidP="00110FAD">
            <w:pPr>
              <w:spacing w:after="0" w:line="240" w:lineRule="auto"/>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 </w:t>
            </w:r>
          </w:p>
        </w:tc>
        <w:tc>
          <w:tcPr>
            <w:tcW w:w="1480" w:type="dxa"/>
            <w:tcBorders>
              <w:top w:val="nil"/>
              <w:left w:val="nil"/>
              <w:bottom w:val="single" w:sz="4" w:space="0" w:color="auto"/>
              <w:right w:val="single" w:sz="4" w:space="0" w:color="auto"/>
            </w:tcBorders>
            <w:shd w:val="clear" w:color="auto" w:fill="auto"/>
            <w:noWrap/>
            <w:vAlign w:val="bottom"/>
            <w:hideMark/>
          </w:tcPr>
          <w:p w14:paraId="1ED29A98" w14:textId="77777777" w:rsidR="00110FAD" w:rsidRPr="00110FAD" w:rsidRDefault="00110FAD" w:rsidP="00110FAD">
            <w:pPr>
              <w:spacing w:after="0" w:line="240" w:lineRule="auto"/>
              <w:jc w:val="right"/>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500</w:t>
            </w:r>
          </w:p>
        </w:tc>
        <w:tc>
          <w:tcPr>
            <w:tcW w:w="1200" w:type="dxa"/>
            <w:tcBorders>
              <w:top w:val="nil"/>
              <w:left w:val="nil"/>
              <w:bottom w:val="single" w:sz="4" w:space="0" w:color="auto"/>
              <w:right w:val="single" w:sz="4" w:space="0" w:color="auto"/>
            </w:tcBorders>
            <w:shd w:val="clear" w:color="auto" w:fill="auto"/>
            <w:noWrap/>
            <w:vAlign w:val="bottom"/>
            <w:hideMark/>
          </w:tcPr>
          <w:p w14:paraId="10817278" w14:textId="77777777" w:rsidR="00110FAD" w:rsidRPr="00110FAD" w:rsidRDefault="00110FAD" w:rsidP="00110FAD">
            <w:pPr>
              <w:spacing w:after="0" w:line="240" w:lineRule="auto"/>
              <w:jc w:val="right"/>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200</w:t>
            </w:r>
          </w:p>
        </w:tc>
        <w:tc>
          <w:tcPr>
            <w:tcW w:w="1660" w:type="dxa"/>
            <w:tcBorders>
              <w:top w:val="nil"/>
              <w:left w:val="nil"/>
              <w:bottom w:val="single" w:sz="4" w:space="0" w:color="auto"/>
              <w:right w:val="single" w:sz="4" w:space="0" w:color="auto"/>
            </w:tcBorders>
            <w:shd w:val="clear" w:color="auto" w:fill="auto"/>
            <w:noWrap/>
            <w:vAlign w:val="bottom"/>
            <w:hideMark/>
          </w:tcPr>
          <w:p w14:paraId="51111061" w14:textId="77777777" w:rsidR="00110FAD" w:rsidRPr="00110FAD" w:rsidRDefault="00110FAD" w:rsidP="00110FAD">
            <w:pPr>
              <w:spacing w:after="0" w:line="240" w:lineRule="auto"/>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kr/m2/intervall</w:t>
            </w:r>
          </w:p>
        </w:tc>
      </w:tr>
      <w:tr w:rsidR="00110FAD" w:rsidRPr="00110FAD" w14:paraId="2EF96ECE" w14:textId="77777777" w:rsidTr="00110FAD">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32498AB1" w14:textId="77777777" w:rsidR="00110FAD" w:rsidRPr="00110FAD" w:rsidRDefault="00110FAD" w:rsidP="00110FAD">
            <w:pPr>
              <w:spacing w:after="0" w:line="240" w:lineRule="auto"/>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 Intervall</w:t>
            </w:r>
          </w:p>
        </w:tc>
        <w:tc>
          <w:tcPr>
            <w:tcW w:w="1440" w:type="dxa"/>
            <w:tcBorders>
              <w:top w:val="nil"/>
              <w:left w:val="nil"/>
              <w:bottom w:val="single" w:sz="4" w:space="0" w:color="auto"/>
              <w:right w:val="single" w:sz="4" w:space="0" w:color="auto"/>
            </w:tcBorders>
            <w:shd w:val="clear" w:color="auto" w:fill="auto"/>
            <w:noWrap/>
            <w:vAlign w:val="bottom"/>
            <w:hideMark/>
          </w:tcPr>
          <w:p w14:paraId="4A5A716E" w14:textId="77777777" w:rsidR="00110FAD" w:rsidRPr="00110FAD" w:rsidRDefault="00110FAD" w:rsidP="00110FAD">
            <w:pPr>
              <w:spacing w:after="0" w:line="240" w:lineRule="auto"/>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 </w:t>
            </w:r>
          </w:p>
        </w:tc>
        <w:tc>
          <w:tcPr>
            <w:tcW w:w="1480" w:type="dxa"/>
            <w:tcBorders>
              <w:top w:val="nil"/>
              <w:left w:val="nil"/>
              <w:bottom w:val="single" w:sz="4" w:space="0" w:color="auto"/>
              <w:right w:val="single" w:sz="4" w:space="0" w:color="auto"/>
            </w:tcBorders>
            <w:shd w:val="clear" w:color="auto" w:fill="auto"/>
            <w:noWrap/>
            <w:vAlign w:val="bottom"/>
            <w:hideMark/>
          </w:tcPr>
          <w:p w14:paraId="0ABE6D98" w14:textId="77777777" w:rsidR="00110FAD" w:rsidRPr="00110FAD" w:rsidRDefault="00110FAD" w:rsidP="00110FAD">
            <w:pPr>
              <w:spacing w:after="0" w:line="240" w:lineRule="auto"/>
              <w:jc w:val="right"/>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30</w:t>
            </w:r>
          </w:p>
        </w:tc>
        <w:tc>
          <w:tcPr>
            <w:tcW w:w="1200" w:type="dxa"/>
            <w:tcBorders>
              <w:top w:val="nil"/>
              <w:left w:val="nil"/>
              <w:bottom w:val="single" w:sz="4" w:space="0" w:color="auto"/>
              <w:right w:val="single" w:sz="4" w:space="0" w:color="auto"/>
            </w:tcBorders>
            <w:shd w:val="clear" w:color="auto" w:fill="auto"/>
            <w:noWrap/>
            <w:vAlign w:val="bottom"/>
            <w:hideMark/>
          </w:tcPr>
          <w:p w14:paraId="467F1186" w14:textId="77777777" w:rsidR="00110FAD" w:rsidRPr="00110FAD" w:rsidRDefault="00110FAD" w:rsidP="00110FAD">
            <w:pPr>
              <w:spacing w:after="0" w:line="240" w:lineRule="auto"/>
              <w:jc w:val="right"/>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30</w:t>
            </w:r>
          </w:p>
        </w:tc>
        <w:tc>
          <w:tcPr>
            <w:tcW w:w="1660" w:type="dxa"/>
            <w:tcBorders>
              <w:top w:val="nil"/>
              <w:left w:val="nil"/>
              <w:bottom w:val="single" w:sz="4" w:space="0" w:color="auto"/>
              <w:right w:val="single" w:sz="4" w:space="0" w:color="auto"/>
            </w:tcBorders>
            <w:shd w:val="clear" w:color="auto" w:fill="auto"/>
            <w:noWrap/>
            <w:vAlign w:val="bottom"/>
            <w:hideMark/>
          </w:tcPr>
          <w:p w14:paraId="13D00917" w14:textId="77777777" w:rsidR="00110FAD" w:rsidRPr="00110FAD" w:rsidRDefault="00110FAD" w:rsidP="00110FAD">
            <w:pPr>
              <w:spacing w:after="0" w:line="240" w:lineRule="auto"/>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år</w:t>
            </w:r>
          </w:p>
        </w:tc>
      </w:tr>
      <w:tr w:rsidR="00110FAD" w:rsidRPr="00110FAD" w14:paraId="20F04F4F" w14:textId="77777777" w:rsidTr="00110FAD">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321C9833" w14:textId="77777777" w:rsidR="00110FAD" w:rsidRPr="00110FAD" w:rsidRDefault="00110FAD" w:rsidP="00110FAD">
            <w:pPr>
              <w:spacing w:after="0" w:line="240" w:lineRule="auto"/>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Realrente</w:t>
            </w:r>
          </w:p>
        </w:tc>
        <w:tc>
          <w:tcPr>
            <w:tcW w:w="1440" w:type="dxa"/>
            <w:tcBorders>
              <w:top w:val="nil"/>
              <w:left w:val="nil"/>
              <w:bottom w:val="single" w:sz="4" w:space="0" w:color="auto"/>
              <w:right w:val="single" w:sz="4" w:space="0" w:color="auto"/>
            </w:tcBorders>
            <w:shd w:val="clear" w:color="auto" w:fill="auto"/>
            <w:noWrap/>
            <w:vAlign w:val="bottom"/>
            <w:hideMark/>
          </w:tcPr>
          <w:p w14:paraId="0E079B52" w14:textId="77777777" w:rsidR="00110FAD" w:rsidRPr="00110FAD" w:rsidRDefault="00110FAD" w:rsidP="00110FAD">
            <w:pPr>
              <w:spacing w:after="0" w:line="240" w:lineRule="auto"/>
              <w:jc w:val="right"/>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4</w:t>
            </w:r>
          </w:p>
        </w:tc>
        <w:tc>
          <w:tcPr>
            <w:tcW w:w="1480" w:type="dxa"/>
            <w:tcBorders>
              <w:top w:val="nil"/>
              <w:left w:val="nil"/>
              <w:bottom w:val="single" w:sz="4" w:space="0" w:color="auto"/>
              <w:right w:val="single" w:sz="4" w:space="0" w:color="auto"/>
            </w:tcBorders>
            <w:shd w:val="clear" w:color="auto" w:fill="auto"/>
            <w:noWrap/>
            <w:vAlign w:val="bottom"/>
            <w:hideMark/>
          </w:tcPr>
          <w:p w14:paraId="54DE5482" w14:textId="77777777" w:rsidR="00110FAD" w:rsidRPr="00110FAD" w:rsidRDefault="00110FAD" w:rsidP="00110FAD">
            <w:pPr>
              <w:spacing w:after="0" w:line="240" w:lineRule="auto"/>
              <w:jc w:val="right"/>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4</w:t>
            </w:r>
          </w:p>
        </w:tc>
        <w:tc>
          <w:tcPr>
            <w:tcW w:w="1200" w:type="dxa"/>
            <w:tcBorders>
              <w:top w:val="nil"/>
              <w:left w:val="nil"/>
              <w:bottom w:val="single" w:sz="4" w:space="0" w:color="auto"/>
              <w:right w:val="single" w:sz="4" w:space="0" w:color="auto"/>
            </w:tcBorders>
            <w:shd w:val="clear" w:color="auto" w:fill="auto"/>
            <w:noWrap/>
            <w:vAlign w:val="bottom"/>
            <w:hideMark/>
          </w:tcPr>
          <w:p w14:paraId="705CD026" w14:textId="77777777" w:rsidR="00110FAD" w:rsidRPr="00110FAD" w:rsidRDefault="00110FAD" w:rsidP="00110FAD">
            <w:pPr>
              <w:spacing w:after="0" w:line="240" w:lineRule="auto"/>
              <w:jc w:val="right"/>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4</w:t>
            </w:r>
          </w:p>
        </w:tc>
        <w:tc>
          <w:tcPr>
            <w:tcW w:w="1660" w:type="dxa"/>
            <w:tcBorders>
              <w:top w:val="nil"/>
              <w:left w:val="nil"/>
              <w:bottom w:val="single" w:sz="4" w:space="0" w:color="auto"/>
              <w:right w:val="single" w:sz="4" w:space="0" w:color="auto"/>
            </w:tcBorders>
            <w:shd w:val="clear" w:color="auto" w:fill="auto"/>
            <w:noWrap/>
            <w:vAlign w:val="bottom"/>
            <w:hideMark/>
          </w:tcPr>
          <w:p w14:paraId="33AA223D" w14:textId="77777777" w:rsidR="00110FAD" w:rsidRPr="00110FAD" w:rsidRDefault="00110FAD" w:rsidP="00110FAD">
            <w:pPr>
              <w:spacing w:after="0" w:line="240" w:lineRule="auto"/>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w:t>
            </w:r>
          </w:p>
        </w:tc>
      </w:tr>
      <w:tr w:rsidR="00110FAD" w:rsidRPr="00110FAD" w14:paraId="1D648E55" w14:textId="77777777" w:rsidTr="00110FAD">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3E1F58AD" w14:textId="77777777" w:rsidR="00110FAD" w:rsidRPr="00110FAD" w:rsidRDefault="00110FAD" w:rsidP="00110FAD">
            <w:pPr>
              <w:spacing w:after="0" w:line="240" w:lineRule="auto"/>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Betraktningstid</w:t>
            </w:r>
          </w:p>
        </w:tc>
        <w:tc>
          <w:tcPr>
            <w:tcW w:w="1440" w:type="dxa"/>
            <w:tcBorders>
              <w:top w:val="nil"/>
              <w:left w:val="nil"/>
              <w:bottom w:val="single" w:sz="4" w:space="0" w:color="auto"/>
              <w:right w:val="single" w:sz="4" w:space="0" w:color="auto"/>
            </w:tcBorders>
            <w:shd w:val="clear" w:color="auto" w:fill="auto"/>
            <w:noWrap/>
            <w:vAlign w:val="bottom"/>
            <w:hideMark/>
          </w:tcPr>
          <w:p w14:paraId="5399A98E" w14:textId="77777777" w:rsidR="00110FAD" w:rsidRPr="00110FAD" w:rsidRDefault="00110FAD" w:rsidP="00110FAD">
            <w:pPr>
              <w:spacing w:after="0" w:line="240" w:lineRule="auto"/>
              <w:jc w:val="right"/>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60</w:t>
            </w:r>
          </w:p>
        </w:tc>
        <w:tc>
          <w:tcPr>
            <w:tcW w:w="1480" w:type="dxa"/>
            <w:tcBorders>
              <w:top w:val="nil"/>
              <w:left w:val="nil"/>
              <w:bottom w:val="single" w:sz="4" w:space="0" w:color="auto"/>
              <w:right w:val="single" w:sz="4" w:space="0" w:color="auto"/>
            </w:tcBorders>
            <w:shd w:val="clear" w:color="auto" w:fill="auto"/>
            <w:noWrap/>
            <w:vAlign w:val="bottom"/>
            <w:hideMark/>
          </w:tcPr>
          <w:p w14:paraId="490A9C14" w14:textId="77777777" w:rsidR="00110FAD" w:rsidRPr="00110FAD" w:rsidRDefault="00110FAD" w:rsidP="00110FAD">
            <w:pPr>
              <w:spacing w:after="0" w:line="240" w:lineRule="auto"/>
              <w:jc w:val="right"/>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60</w:t>
            </w:r>
          </w:p>
        </w:tc>
        <w:tc>
          <w:tcPr>
            <w:tcW w:w="1200" w:type="dxa"/>
            <w:tcBorders>
              <w:top w:val="nil"/>
              <w:left w:val="nil"/>
              <w:bottom w:val="single" w:sz="4" w:space="0" w:color="auto"/>
              <w:right w:val="single" w:sz="4" w:space="0" w:color="auto"/>
            </w:tcBorders>
            <w:shd w:val="clear" w:color="auto" w:fill="auto"/>
            <w:noWrap/>
            <w:vAlign w:val="bottom"/>
            <w:hideMark/>
          </w:tcPr>
          <w:p w14:paraId="37128FE5" w14:textId="77777777" w:rsidR="00110FAD" w:rsidRPr="00110FAD" w:rsidRDefault="00110FAD" w:rsidP="00110FAD">
            <w:pPr>
              <w:spacing w:after="0" w:line="240" w:lineRule="auto"/>
              <w:jc w:val="right"/>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60</w:t>
            </w:r>
          </w:p>
        </w:tc>
        <w:tc>
          <w:tcPr>
            <w:tcW w:w="1660" w:type="dxa"/>
            <w:tcBorders>
              <w:top w:val="nil"/>
              <w:left w:val="nil"/>
              <w:bottom w:val="single" w:sz="4" w:space="0" w:color="auto"/>
              <w:right w:val="single" w:sz="4" w:space="0" w:color="auto"/>
            </w:tcBorders>
            <w:shd w:val="clear" w:color="auto" w:fill="auto"/>
            <w:noWrap/>
            <w:vAlign w:val="bottom"/>
            <w:hideMark/>
          </w:tcPr>
          <w:p w14:paraId="5E271BDB" w14:textId="77777777" w:rsidR="00110FAD" w:rsidRPr="00110FAD" w:rsidRDefault="00110FAD" w:rsidP="00110FAD">
            <w:pPr>
              <w:spacing w:after="0" w:line="240" w:lineRule="auto"/>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år</w:t>
            </w:r>
          </w:p>
        </w:tc>
      </w:tr>
      <w:tr w:rsidR="00110FAD" w:rsidRPr="00110FAD" w14:paraId="70A393AD" w14:textId="77777777" w:rsidTr="00110FAD">
        <w:trPr>
          <w:trHeight w:val="300"/>
        </w:trPr>
        <w:tc>
          <w:tcPr>
            <w:tcW w:w="2480" w:type="dxa"/>
            <w:tcBorders>
              <w:top w:val="nil"/>
              <w:left w:val="single" w:sz="4" w:space="0" w:color="auto"/>
              <w:bottom w:val="single" w:sz="4" w:space="0" w:color="auto"/>
              <w:right w:val="single" w:sz="4" w:space="0" w:color="auto"/>
            </w:tcBorders>
            <w:shd w:val="clear" w:color="000000" w:fill="DCE6F1"/>
            <w:noWrap/>
            <w:vAlign w:val="bottom"/>
            <w:hideMark/>
          </w:tcPr>
          <w:p w14:paraId="35B50A54" w14:textId="77777777" w:rsidR="00110FAD" w:rsidRPr="00110FAD" w:rsidRDefault="00110FAD" w:rsidP="00110FAD">
            <w:pPr>
              <w:spacing w:after="0" w:line="240" w:lineRule="auto"/>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Nåverdi</w:t>
            </w:r>
          </w:p>
        </w:tc>
        <w:tc>
          <w:tcPr>
            <w:tcW w:w="1440" w:type="dxa"/>
            <w:tcBorders>
              <w:top w:val="nil"/>
              <w:left w:val="nil"/>
              <w:bottom w:val="single" w:sz="4" w:space="0" w:color="auto"/>
              <w:right w:val="single" w:sz="4" w:space="0" w:color="auto"/>
            </w:tcBorders>
            <w:shd w:val="clear" w:color="000000" w:fill="DCE6F1"/>
            <w:noWrap/>
            <w:vAlign w:val="bottom"/>
            <w:hideMark/>
          </w:tcPr>
          <w:p w14:paraId="7D59FBDF" w14:textId="77777777" w:rsidR="00110FAD" w:rsidRPr="00110FAD" w:rsidRDefault="00110FAD" w:rsidP="00110FAD">
            <w:pPr>
              <w:spacing w:after="0" w:line="240" w:lineRule="auto"/>
              <w:jc w:val="right"/>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2693,18</w:t>
            </w:r>
          </w:p>
        </w:tc>
        <w:tc>
          <w:tcPr>
            <w:tcW w:w="1480" w:type="dxa"/>
            <w:tcBorders>
              <w:top w:val="nil"/>
              <w:left w:val="nil"/>
              <w:bottom w:val="single" w:sz="4" w:space="0" w:color="auto"/>
              <w:right w:val="single" w:sz="4" w:space="0" w:color="auto"/>
            </w:tcBorders>
            <w:shd w:val="clear" w:color="000000" w:fill="DCE6F1"/>
            <w:noWrap/>
            <w:vAlign w:val="bottom"/>
            <w:hideMark/>
          </w:tcPr>
          <w:p w14:paraId="0020A588" w14:textId="77777777" w:rsidR="00110FAD" w:rsidRPr="00110FAD" w:rsidRDefault="00110FAD" w:rsidP="00110FAD">
            <w:pPr>
              <w:spacing w:after="0" w:line="240" w:lineRule="auto"/>
              <w:jc w:val="right"/>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2816,5</w:t>
            </w:r>
          </w:p>
        </w:tc>
        <w:tc>
          <w:tcPr>
            <w:tcW w:w="1200" w:type="dxa"/>
            <w:tcBorders>
              <w:top w:val="nil"/>
              <w:left w:val="nil"/>
              <w:bottom w:val="single" w:sz="4" w:space="0" w:color="auto"/>
              <w:right w:val="single" w:sz="4" w:space="0" w:color="auto"/>
            </w:tcBorders>
            <w:shd w:val="clear" w:color="000000" w:fill="DCE6F1"/>
            <w:noWrap/>
            <w:vAlign w:val="bottom"/>
            <w:hideMark/>
          </w:tcPr>
          <w:p w14:paraId="7F7B0E1F" w14:textId="77777777" w:rsidR="00110FAD" w:rsidRPr="00110FAD" w:rsidRDefault="00110FAD" w:rsidP="00110FAD">
            <w:pPr>
              <w:spacing w:after="0" w:line="240" w:lineRule="auto"/>
              <w:jc w:val="right"/>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2542,6</w:t>
            </w:r>
          </w:p>
        </w:tc>
        <w:tc>
          <w:tcPr>
            <w:tcW w:w="1660" w:type="dxa"/>
            <w:tcBorders>
              <w:top w:val="nil"/>
              <w:left w:val="nil"/>
              <w:bottom w:val="single" w:sz="4" w:space="0" w:color="auto"/>
              <w:right w:val="single" w:sz="4" w:space="0" w:color="auto"/>
            </w:tcBorders>
            <w:shd w:val="clear" w:color="000000" w:fill="DCE6F1"/>
            <w:noWrap/>
            <w:vAlign w:val="bottom"/>
            <w:hideMark/>
          </w:tcPr>
          <w:p w14:paraId="2ED9B28D" w14:textId="77777777" w:rsidR="00110FAD" w:rsidRPr="00110FAD" w:rsidRDefault="00110FAD" w:rsidP="00110FAD">
            <w:pPr>
              <w:spacing w:after="0" w:line="240" w:lineRule="auto"/>
              <w:rPr>
                <w:rFonts w:ascii="Calibri" w:eastAsia="Times New Roman" w:hAnsi="Calibri" w:cs="Times New Roman"/>
                <w:color w:val="000000"/>
                <w:lang w:eastAsia="nb-NO"/>
              </w:rPr>
            </w:pPr>
            <w:r w:rsidRPr="00110FAD">
              <w:rPr>
                <w:rFonts w:ascii="Calibri" w:eastAsia="Times New Roman" w:hAnsi="Calibri" w:cs="Times New Roman"/>
                <w:color w:val="000000"/>
                <w:lang w:eastAsia="nb-NO"/>
              </w:rPr>
              <w:t> </w:t>
            </w:r>
          </w:p>
        </w:tc>
      </w:tr>
    </w:tbl>
    <w:p w14:paraId="4E65467D" w14:textId="77777777" w:rsidR="00CE1A2B" w:rsidRPr="00AD2786" w:rsidRDefault="00CE1A2B" w:rsidP="00CE1A2B">
      <w:pPr>
        <w:spacing w:after="0"/>
        <w:rPr>
          <w:b/>
          <w:u w:val="single"/>
        </w:rPr>
      </w:pPr>
    </w:p>
    <w:p w14:paraId="61222691" w14:textId="77777777" w:rsidR="00CE1A2B" w:rsidRPr="00AD2786" w:rsidRDefault="00CE1A2B" w:rsidP="00CE1A2B">
      <w:pPr>
        <w:spacing w:after="0"/>
        <w:rPr>
          <w:b/>
          <w:u w:val="single"/>
        </w:rPr>
      </w:pPr>
    </w:p>
    <w:p w14:paraId="1E4DFFCE" w14:textId="17AFAF3C" w:rsidR="00F05265" w:rsidRDefault="00D01EE9" w:rsidP="00CE1A2B">
      <w:r>
        <w:t>Her ser du kostn</w:t>
      </w:r>
      <w:r w:rsidR="008C39C4">
        <w:t>a</w:t>
      </w:r>
      <w:r>
        <w:t xml:space="preserve">dsoppsettet for henholdsvis fliser og linoleum til </w:t>
      </w:r>
      <w:r w:rsidR="002F3330">
        <w:t>gulvbelegg</w:t>
      </w:r>
      <w:r>
        <w:t xml:space="preserve">. Som du ser er det svært store forskjeller i anskaffelseskostnadene isolert sett. Hvis du i dette tilfellet for eksempel velger gulv med feil kvalitet, slik at du må bytte </w:t>
      </w:r>
      <w:r w:rsidR="002F3330">
        <w:t xml:space="preserve">gulvbelegget </w:t>
      </w:r>
      <w:r>
        <w:t xml:space="preserve">før estimert tid i tabellen, vil livssykluskostnaden påvirkes og bli høyere.  </w:t>
      </w:r>
      <w:r w:rsidR="002F3330">
        <w:t>Det viser hvor viktig det er å ha riktige levetider i regnestykket.</w:t>
      </w:r>
      <w:r w:rsidR="008C39C4">
        <w:t xml:space="preserve"> Du ser også at en halvering i levetiden, påvirker livssykluskostnaden en del, men det er </w:t>
      </w:r>
      <w:proofErr w:type="spellStart"/>
      <w:r w:rsidR="008C39C4">
        <w:t>renholdskostnaden</w:t>
      </w:r>
      <w:proofErr w:type="spellEnd"/>
      <w:r w:rsidR="008C39C4">
        <w:t xml:space="preserve"> som utgjør </w:t>
      </w:r>
      <w:r w:rsidR="00237A11">
        <w:t xml:space="preserve">den </w:t>
      </w:r>
      <w:r w:rsidR="008C39C4">
        <w:t>vesentlige</w:t>
      </w:r>
      <w:r w:rsidR="00237A11">
        <w:t xml:space="preserve"> kostnaden</w:t>
      </w:r>
      <w:r w:rsidR="008C39C4">
        <w:t xml:space="preserve"> i livssyklusen.</w:t>
      </w:r>
    </w:p>
    <w:p w14:paraId="315B45DF" w14:textId="77777777" w:rsidR="00F05265" w:rsidRDefault="00F05265" w:rsidP="00CE1A2B"/>
    <w:p w14:paraId="15945328" w14:textId="77777777" w:rsidR="00F05265" w:rsidRDefault="00F05265" w:rsidP="00CE1A2B"/>
    <w:p w14:paraId="762E7F36" w14:textId="31D8AB0A" w:rsidR="00CE1A2B" w:rsidRPr="00AD2786" w:rsidRDefault="00CE1A2B" w:rsidP="00CE1A2B">
      <w:r w:rsidRPr="00AD2786">
        <w:br w:type="page"/>
      </w:r>
    </w:p>
    <w:p w14:paraId="70D32217" w14:textId="5B1627B2" w:rsidR="00CE1A2B" w:rsidRPr="00AD2786" w:rsidRDefault="00CE1A2B" w:rsidP="00CD5CE2">
      <w:pPr>
        <w:pStyle w:val="Overskrift2"/>
      </w:pPr>
      <w:bookmarkStart w:id="156" w:name="_Toc368266800"/>
      <w:bookmarkStart w:id="157" w:name="_Toc373761027"/>
      <w:r w:rsidRPr="00AD2786">
        <w:lastRenderedPageBreak/>
        <w:t>Miljømål</w:t>
      </w:r>
      <w:r w:rsidR="00B55153" w:rsidRPr="00B55153">
        <w:t xml:space="preserve"> </w:t>
      </w:r>
      <w:proofErr w:type="spellStart"/>
      <w:r w:rsidR="00B55153" w:rsidRPr="00AD2786">
        <w:t>Framsenteret</w:t>
      </w:r>
      <w:bookmarkEnd w:id="156"/>
      <w:bookmarkEnd w:id="157"/>
      <w:proofErr w:type="spellEnd"/>
    </w:p>
    <w:p w14:paraId="6ECFC6B6" w14:textId="77777777" w:rsidR="00CE1A2B" w:rsidRPr="00AD2786" w:rsidRDefault="00B7457E" w:rsidP="00CE1A2B">
      <w:r w:rsidRPr="00AD2786">
        <w:t>Da</w:t>
      </w:r>
      <w:r w:rsidR="00CE1A2B" w:rsidRPr="00AD2786">
        <w:t xml:space="preserve"> Statsbygg startet dette prosjektet, satte de tydelige mål for energibruk og miljø. Nybygget skulle ha passivhusstandard. Energibehov</w:t>
      </w:r>
      <w:r w:rsidRPr="00AD2786">
        <w:t>et</w:t>
      </w:r>
      <w:r w:rsidR="00CE1A2B" w:rsidRPr="00AD2786">
        <w:t xml:space="preserve"> for å fr</w:t>
      </w:r>
      <w:r w:rsidRPr="00AD2786">
        <w:t>a</w:t>
      </w:r>
      <w:r w:rsidR="00CE1A2B" w:rsidRPr="00AD2786">
        <w:t>mstille byggematerialene for den nye bygningen skulle halveres ved å bruke byggematerialer som er mindre energikrevende å fr</w:t>
      </w:r>
      <w:r w:rsidR="00BE4A77" w:rsidRPr="00AD2786">
        <w:t>a</w:t>
      </w:r>
      <w:r w:rsidR="00CE1A2B" w:rsidRPr="00AD2786">
        <w:t>mstille.</w:t>
      </w:r>
    </w:p>
    <w:p w14:paraId="340725C9" w14:textId="77777777" w:rsidR="00CE1A2B" w:rsidRPr="00AD2786" w:rsidRDefault="00CE1A2B" w:rsidP="00CE1A2B">
      <w:r w:rsidRPr="00AD2786">
        <w:t xml:space="preserve">Det ble satt av store ressurser </w:t>
      </w:r>
      <w:r w:rsidR="00BE4A77" w:rsidRPr="00AD2786">
        <w:t>til</w:t>
      </w:r>
      <w:r w:rsidRPr="00AD2786">
        <w:t xml:space="preserve"> opp</w:t>
      </w:r>
      <w:r w:rsidR="00BE4A77" w:rsidRPr="00AD2786">
        <w:t>gaven med</w:t>
      </w:r>
      <w:r w:rsidRPr="00AD2786">
        <w:t xml:space="preserve"> å gjennomføre LCC</w:t>
      </w:r>
      <w:r w:rsidR="00BE4A77" w:rsidRPr="00AD2786">
        <w:t>-</w:t>
      </w:r>
      <w:r w:rsidRPr="00AD2786">
        <w:t xml:space="preserve"> og miljøberegninger</w:t>
      </w:r>
      <w:r w:rsidR="00BE4A77" w:rsidRPr="00AD2786">
        <w:t>,</w:t>
      </w:r>
      <w:r w:rsidRPr="00AD2786">
        <w:t xml:space="preserve"> </w:t>
      </w:r>
      <w:r w:rsidR="00BE4A77" w:rsidRPr="00AD2786">
        <w:t>og</w:t>
      </w:r>
      <w:r w:rsidRPr="00AD2786">
        <w:t xml:space="preserve"> Statsbygg </w:t>
      </w:r>
      <w:r w:rsidR="00BE4A77" w:rsidRPr="00AD2786">
        <w:t xml:space="preserve">hadde </w:t>
      </w:r>
      <w:r w:rsidRPr="00AD2786">
        <w:t>oversikt over det nye byggets LCC</w:t>
      </w:r>
      <w:r w:rsidR="00BE4A77" w:rsidRPr="00AD2786">
        <w:t>-</w:t>
      </w:r>
      <w:r w:rsidRPr="00AD2786">
        <w:t xml:space="preserve"> og miljøegenskaper </w:t>
      </w:r>
      <w:r w:rsidR="00BE4A77" w:rsidRPr="00AD2786">
        <w:t>gjennom hele prosjektforløpet.</w:t>
      </w:r>
    </w:p>
    <w:p w14:paraId="114158A1" w14:textId="77777777" w:rsidR="00CE1A2B" w:rsidRPr="00AD2786" w:rsidRDefault="00BE4A77" w:rsidP="00CE1A2B">
      <w:r w:rsidRPr="00AD2786">
        <w:t xml:space="preserve">Byggherren valgte </w:t>
      </w:r>
      <w:r w:rsidR="00CE1A2B" w:rsidRPr="00AD2786">
        <w:t>en samspillskontrakt som entrepriseform for prosjektet. Entreprenøren har der</w:t>
      </w:r>
      <w:r w:rsidRPr="00AD2786">
        <w:t>for</w:t>
      </w:r>
      <w:r w:rsidR="00CE1A2B" w:rsidRPr="00AD2786">
        <w:t xml:space="preserve"> vært tilgjengelig for </w:t>
      </w:r>
      <w:r w:rsidRPr="00AD2786">
        <w:t xml:space="preserve">å utføre </w:t>
      </w:r>
      <w:r w:rsidR="00CE1A2B" w:rsidRPr="00AD2786">
        <w:t xml:space="preserve">detaljerte beregninger av </w:t>
      </w:r>
      <w:r w:rsidR="005C0E12">
        <w:t>anskaffelseskostnad</w:t>
      </w:r>
      <w:r w:rsidR="00CE1A2B" w:rsidRPr="00AD2786">
        <w:t>ene</w:t>
      </w:r>
      <w:r w:rsidRPr="00AD2786">
        <w:t>.</w:t>
      </w:r>
      <w:r w:rsidR="00CE1A2B" w:rsidRPr="00AD2786">
        <w:t xml:space="preserve"> </w:t>
      </w:r>
      <w:r w:rsidRPr="00AD2786">
        <w:t>S</w:t>
      </w:r>
      <w:r w:rsidR="00CE1A2B" w:rsidRPr="00AD2786">
        <w:t>om vi husker</w:t>
      </w:r>
      <w:r w:rsidRPr="00AD2786">
        <w:t>,</w:t>
      </w:r>
      <w:r w:rsidR="00CE1A2B" w:rsidRPr="00AD2786">
        <w:t xml:space="preserve"> er </w:t>
      </w:r>
      <w:r w:rsidRPr="00AD2786">
        <w:t xml:space="preserve">disse </w:t>
      </w:r>
      <w:r w:rsidR="00CE1A2B" w:rsidRPr="00AD2786">
        <w:t>en viktig del av LCC</w:t>
      </w:r>
      <w:r w:rsidRPr="00AD2786">
        <w:t>-</w:t>
      </w:r>
      <w:r w:rsidR="00CE1A2B" w:rsidRPr="00AD2786">
        <w:t>beregningene.</w:t>
      </w:r>
    </w:p>
    <w:p w14:paraId="12F1CC57" w14:textId="5EC96915" w:rsidR="00CE1A2B" w:rsidRPr="00AD2786" w:rsidRDefault="00CE1A2B" w:rsidP="00CE1A2B">
      <w:r w:rsidRPr="00AD2786">
        <w:t xml:space="preserve">For </w:t>
      </w:r>
      <w:proofErr w:type="spellStart"/>
      <w:r w:rsidRPr="00AD2786">
        <w:t>Framsenteret</w:t>
      </w:r>
      <w:proofErr w:type="spellEnd"/>
      <w:r w:rsidRPr="00AD2786">
        <w:t xml:space="preserve"> var byggherren i tillegg opptatt av miljø</w:t>
      </w:r>
      <w:r w:rsidR="00BE4A77" w:rsidRPr="00AD2786">
        <w:t>et</w:t>
      </w:r>
      <w:r w:rsidRPr="00AD2786">
        <w:t xml:space="preserve"> og ønsket å bruke byggematerialer som var minst mulig energikrevende å fr</w:t>
      </w:r>
      <w:r w:rsidR="00BE4A77" w:rsidRPr="00AD2786">
        <w:t>a</w:t>
      </w:r>
      <w:r w:rsidRPr="00AD2786">
        <w:t xml:space="preserve">mstille. Ved å endre materialbruken i innerveggene fra gips, stål og glass til </w:t>
      </w:r>
      <w:r w:rsidR="00083DAC">
        <w:t>tre og fibergips</w:t>
      </w:r>
      <w:r w:rsidRPr="00AD2786">
        <w:t xml:space="preserve">, klarte </w:t>
      </w:r>
      <w:r w:rsidR="00BE4A77" w:rsidRPr="00AD2786">
        <w:t>byggherren</w:t>
      </w:r>
      <w:r w:rsidRPr="00AD2786">
        <w:t xml:space="preserve"> å oppnå en betydelig reduksjon i beregnet energimengde for fr</w:t>
      </w:r>
      <w:r w:rsidR="00BE4A77" w:rsidRPr="00AD2786">
        <w:t>a</w:t>
      </w:r>
      <w:r w:rsidRPr="00AD2786">
        <w:t>mstilling av byggematerialene. Kostnadsforskjellen mellom de ulike materialvalgene var forholdsvis liten.</w:t>
      </w:r>
    </w:p>
    <w:p w14:paraId="6138F3C1" w14:textId="77777777" w:rsidR="00CE1A2B" w:rsidRPr="00AD2786" w:rsidRDefault="00CE1A2B" w:rsidP="00CE1A2B">
      <w:pPr>
        <w:pStyle w:val="Overskrift3"/>
      </w:pPr>
      <w:proofErr w:type="spellStart"/>
      <w:r w:rsidRPr="00AD2786">
        <w:t>Alternativsvurderinger</w:t>
      </w:r>
      <w:proofErr w:type="spellEnd"/>
      <w:r w:rsidRPr="00AD2786">
        <w:t xml:space="preserve"> for å nå miljømål</w:t>
      </w:r>
    </w:p>
    <w:p w14:paraId="60EC1E42" w14:textId="77777777" w:rsidR="00CE1A2B" w:rsidRPr="00AD2786" w:rsidRDefault="00CE1A2B" w:rsidP="00CE1A2B">
      <w:r w:rsidRPr="00AD2786">
        <w:t>LCC</w:t>
      </w:r>
      <w:r w:rsidR="00BE4A77" w:rsidRPr="00AD2786">
        <w:t>-</w:t>
      </w:r>
      <w:r w:rsidRPr="00AD2786">
        <w:t xml:space="preserve">beregning betyr ikke at du bestandig skal velge alternativet med lavest anskaffelseskostnad. Har du andre miljømål enn </w:t>
      </w:r>
      <w:r w:rsidR="00BE4A77" w:rsidRPr="00AD2786">
        <w:t>lavere</w:t>
      </w:r>
      <w:r w:rsidRPr="00AD2786">
        <w:t xml:space="preserve"> energiforbruk, kan det ofte være aktuelt å velge et alternativ som har en noe høyere kostnad for å oppnå miljømålet</w:t>
      </w:r>
      <w:r w:rsidR="00BE4A77" w:rsidRPr="00AD2786">
        <w:t xml:space="preserve"> enn det rimeligste alternativet</w:t>
      </w:r>
      <w:r w:rsidRPr="00AD2786">
        <w:t>. Det kan for eksempel være at du vurderer en alternativ teknisk installasjon som er dyrere å anskaffe, men som gir miljøgevinster. Det kan også være at du velger materialer som er dyrere å kjøpe inn, men som er bedre for inneklimaet.</w:t>
      </w:r>
    </w:p>
    <w:p w14:paraId="5D51C070" w14:textId="77777777" w:rsidR="00CE1A2B" w:rsidRPr="00AD2786" w:rsidRDefault="00CE1A2B" w:rsidP="00CE1A2B">
      <w:r w:rsidRPr="00AD2786">
        <w:t>LCC</w:t>
      </w:r>
      <w:r w:rsidR="004236E9" w:rsidRPr="00AD2786">
        <w:t>-</w:t>
      </w:r>
      <w:r w:rsidRPr="00AD2786">
        <w:t>beregninger gir deg kun hjelp til å finne forskjellen i kostnader mellom ulike alternativ slik at det blir lettere å foreta et valg etter en samlet vurdering.</w:t>
      </w:r>
    </w:p>
    <w:p w14:paraId="186D02FA" w14:textId="77777777" w:rsidR="00B97405" w:rsidRDefault="00B97405" w:rsidP="00CE1A2B"/>
    <w:p w14:paraId="2917F1A3" w14:textId="77777777" w:rsidR="00B97405" w:rsidRDefault="00B97405">
      <w:r>
        <w:br w:type="page"/>
      </w:r>
    </w:p>
    <w:p w14:paraId="169DB244" w14:textId="77777777" w:rsidR="00CE1A2B" w:rsidRPr="00AD2786" w:rsidRDefault="00CE1A2B" w:rsidP="00CE1A2B">
      <w:pPr>
        <w:rPr>
          <w:rFonts w:asciiTheme="majorHAnsi" w:eastAsiaTheme="majorEastAsia" w:hAnsiTheme="majorHAnsi" w:cstheme="majorBidi"/>
          <w:b/>
          <w:bCs/>
          <w:color w:val="4F81BD" w:themeColor="accent1"/>
          <w:sz w:val="26"/>
          <w:szCs w:val="26"/>
        </w:rPr>
      </w:pPr>
    </w:p>
    <w:p w14:paraId="3BE07B35" w14:textId="77777777" w:rsidR="00CE1A2B" w:rsidRPr="00AD2786" w:rsidRDefault="00CE1A2B" w:rsidP="00EA137F">
      <w:pPr>
        <w:pStyle w:val="Overskrift2"/>
      </w:pPr>
      <w:bookmarkStart w:id="158" w:name="_Toc368266801"/>
      <w:bookmarkStart w:id="159" w:name="_Toc373761028"/>
      <w:r w:rsidRPr="00AD2786">
        <w:t>Oppsummering</w:t>
      </w:r>
      <w:bookmarkEnd w:id="158"/>
      <w:bookmarkEnd w:id="159"/>
    </w:p>
    <w:p w14:paraId="2DE36424" w14:textId="77777777" w:rsidR="00CE1A2B" w:rsidRPr="00AD2786" w:rsidRDefault="00CE1A2B" w:rsidP="00CE1A2B">
      <w:pPr>
        <w:numPr>
          <w:ilvl w:val="0"/>
          <w:numId w:val="10"/>
        </w:numPr>
        <w:contextualSpacing/>
      </w:pPr>
      <w:r w:rsidRPr="00AD2786">
        <w:t>LCC gir et godt beslutnings</w:t>
      </w:r>
      <w:r w:rsidR="004236E9" w:rsidRPr="00AD2786">
        <w:t>grunn</w:t>
      </w:r>
      <w:r w:rsidRPr="00AD2786">
        <w:t>lag</w:t>
      </w:r>
    </w:p>
    <w:p w14:paraId="07858249" w14:textId="77777777" w:rsidR="00CE1A2B" w:rsidRPr="00AD2786" w:rsidRDefault="00CE1A2B" w:rsidP="00CE1A2B">
      <w:pPr>
        <w:numPr>
          <w:ilvl w:val="0"/>
          <w:numId w:val="10"/>
        </w:numPr>
        <w:contextualSpacing/>
      </w:pPr>
      <w:r w:rsidRPr="00AD2786">
        <w:t>Påvirkningen er størst i starten</w:t>
      </w:r>
    </w:p>
    <w:p w14:paraId="27E3EFC1" w14:textId="77777777" w:rsidR="00CE1A2B" w:rsidRPr="00AD2786" w:rsidRDefault="00CE1A2B" w:rsidP="00CE1A2B">
      <w:pPr>
        <w:numPr>
          <w:ilvl w:val="0"/>
          <w:numId w:val="10"/>
        </w:numPr>
        <w:contextualSpacing/>
      </w:pPr>
      <w:r w:rsidRPr="00AD2786">
        <w:t>Flere forhold må vurderes</w:t>
      </w:r>
    </w:p>
    <w:p w14:paraId="6E7192A8" w14:textId="77777777" w:rsidR="00CE1A2B" w:rsidRPr="00AD2786" w:rsidRDefault="00CE1A2B" w:rsidP="00CE1A2B">
      <w:pPr>
        <w:numPr>
          <w:ilvl w:val="0"/>
          <w:numId w:val="10"/>
        </w:numPr>
        <w:contextualSpacing/>
      </w:pPr>
      <w:r w:rsidRPr="00AD2786">
        <w:t>LCC må brukes i forkant av beslutningene</w:t>
      </w:r>
    </w:p>
    <w:p w14:paraId="3ACC8916" w14:textId="77777777" w:rsidR="00B97405" w:rsidRDefault="00B97405" w:rsidP="00B97405">
      <w:pPr>
        <w:contextualSpacing/>
      </w:pPr>
    </w:p>
    <w:p w14:paraId="53B3D52D" w14:textId="77777777" w:rsidR="00B97405" w:rsidRPr="00AD2786" w:rsidRDefault="00B97405" w:rsidP="00B97405">
      <w:pPr>
        <w:contextualSpacing/>
      </w:pPr>
    </w:p>
    <w:p w14:paraId="1614252E" w14:textId="0BD181FB" w:rsidR="004857AE" w:rsidRDefault="004857AE">
      <w:pPr>
        <w:rPr>
          <w:b/>
        </w:rPr>
      </w:pPr>
      <w:r>
        <w:rPr>
          <w:b/>
        </w:rPr>
        <w:br w:type="page"/>
      </w:r>
    </w:p>
    <w:p w14:paraId="7F742710" w14:textId="260B8973" w:rsidR="00CE1A2B" w:rsidRPr="004E429C" w:rsidRDefault="004857AE" w:rsidP="004857AE">
      <w:pPr>
        <w:pStyle w:val="Overskrift1"/>
      </w:pPr>
      <w:bookmarkStart w:id="160" w:name="_Toc373761029"/>
      <w:r w:rsidRPr="001466B3">
        <w:lastRenderedPageBreak/>
        <w:t>Ordli</w:t>
      </w:r>
      <w:r w:rsidRPr="004E429C">
        <w:t>ste</w:t>
      </w:r>
      <w:bookmarkEnd w:id="160"/>
    </w:p>
    <w:p w14:paraId="4B55AEE8" w14:textId="18EFD727" w:rsidR="007B295F" w:rsidRDefault="004857AE">
      <w:r w:rsidRPr="004E429C">
        <w:t>Alle ord som er understreket</w:t>
      </w:r>
    </w:p>
    <w:tbl>
      <w:tblPr>
        <w:tblStyle w:val="Tabellrutenett"/>
        <w:tblW w:w="0" w:type="auto"/>
        <w:tblLook w:val="04A0" w:firstRow="1" w:lastRow="0" w:firstColumn="1" w:lastColumn="0" w:noHBand="0" w:noVBand="1"/>
      </w:tblPr>
      <w:tblGrid>
        <w:gridCol w:w="3259"/>
        <w:gridCol w:w="5803"/>
      </w:tblGrid>
      <w:tr w:rsidR="00602395" w14:paraId="49813129" w14:textId="77777777" w:rsidTr="0014044A">
        <w:trPr>
          <w:tblHeader/>
        </w:trPr>
        <w:tc>
          <w:tcPr>
            <w:tcW w:w="3369" w:type="dxa"/>
            <w:shd w:val="clear" w:color="auto" w:fill="EEECE1" w:themeFill="background2"/>
            <w:vAlign w:val="center"/>
          </w:tcPr>
          <w:p w14:paraId="613DF20D" w14:textId="65348986" w:rsidR="00602395" w:rsidRDefault="00602395">
            <w:r w:rsidRPr="004E429C">
              <w:rPr>
                <w:rFonts w:eastAsia="Times New Roman" w:cs="Times New Roman"/>
                <w:b/>
                <w:color w:val="000000"/>
                <w:lang w:eastAsia="nb-NO"/>
              </w:rPr>
              <w:t>Oppslagsord</w:t>
            </w:r>
          </w:p>
        </w:tc>
        <w:tc>
          <w:tcPr>
            <w:tcW w:w="5843" w:type="dxa"/>
            <w:shd w:val="clear" w:color="auto" w:fill="EEECE1" w:themeFill="background2"/>
            <w:vAlign w:val="bottom"/>
          </w:tcPr>
          <w:p w14:paraId="207BD403" w14:textId="2B8CB492" w:rsidR="00602395" w:rsidRDefault="00602395">
            <w:r w:rsidRPr="004E429C">
              <w:rPr>
                <w:rFonts w:eastAsia="Times New Roman" w:cs="Times New Roman"/>
                <w:b/>
                <w:color w:val="000000"/>
                <w:lang w:eastAsia="nb-NO"/>
              </w:rPr>
              <w:t>Forklaring</w:t>
            </w:r>
          </w:p>
        </w:tc>
      </w:tr>
      <w:tr w:rsidR="00602395" w14:paraId="32B2EA5A" w14:textId="77777777" w:rsidTr="0014044A">
        <w:tc>
          <w:tcPr>
            <w:tcW w:w="3369" w:type="dxa"/>
            <w:shd w:val="clear" w:color="auto" w:fill="808080" w:themeFill="background1" w:themeFillShade="80"/>
            <w:vAlign w:val="center"/>
          </w:tcPr>
          <w:p w14:paraId="7C47C2F7" w14:textId="4FF8052D" w:rsidR="00602395" w:rsidRDefault="00602395">
            <w:r w:rsidRPr="004E429C">
              <w:rPr>
                <w:rFonts w:eastAsia="Times New Roman" w:cs="Times New Roman"/>
                <w:color w:val="000000"/>
                <w:lang w:eastAsia="nb-NO"/>
              </w:rPr>
              <w:t>Kapittel 1</w:t>
            </w:r>
          </w:p>
        </w:tc>
        <w:tc>
          <w:tcPr>
            <w:tcW w:w="5843" w:type="dxa"/>
            <w:shd w:val="clear" w:color="auto" w:fill="808080" w:themeFill="background1" w:themeFillShade="80"/>
            <w:vAlign w:val="bottom"/>
          </w:tcPr>
          <w:p w14:paraId="680F6C19" w14:textId="77777777" w:rsidR="00602395" w:rsidRDefault="00602395"/>
        </w:tc>
      </w:tr>
      <w:tr w:rsidR="00602395" w14:paraId="47C95E33" w14:textId="77777777" w:rsidTr="0014044A">
        <w:tc>
          <w:tcPr>
            <w:tcW w:w="3369" w:type="dxa"/>
          </w:tcPr>
          <w:p w14:paraId="14D54E6C" w14:textId="7CF80808" w:rsidR="00602395" w:rsidRDefault="00602395">
            <w:r w:rsidRPr="00EC65AF">
              <w:rPr>
                <w:rFonts w:eastAsia="Times New Roman" w:cs="Times New Roman"/>
                <w:color w:val="000000"/>
                <w:lang w:eastAsia="nb-NO"/>
              </w:rPr>
              <w:t>LCC, livssykluskostnader.</w:t>
            </w:r>
          </w:p>
        </w:tc>
        <w:tc>
          <w:tcPr>
            <w:tcW w:w="5843" w:type="dxa"/>
          </w:tcPr>
          <w:p w14:paraId="562E42E6" w14:textId="39AB0245" w:rsidR="00602395" w:rsidRDefault="00602395">
            <w:r w:rsidRPr="00EC65AF">
              <w:rPr>
                <w:rFonts w:eastAsia="Times New Roman" w:cs="Times New Roman"/>
                <w:color w:val="000000"/>
                <w:lang w:eastAsia="nb-NO"/>
              </w:rPr>
              <w:t>LCC er summen av alle kostnader som følger av å oppføre en bygning, og de kostnadene som er nødvendig for å holde bygningen i bygningens levetid. Se også omtale i NS3454.</w:t>
            </w:r>
          </w:p>
        </w:tc>
      </w:tr>
      <w:tr w:rsidR="00602395" w14:paraId="3FD1A290" w14:textId="77777777" w:rsidTr="0014044A">
        <w:tc>
          <w:tcPr>
            <w:tcW w:w="3369" w:type="dxa"/>
          </w:tcPr>
          <w:p w14:paraId="166158ED" w14:textId="5B132FC5" w:rsidR="00602395" w:rsidRDefault="0014044A" w:rsidP="00602395">
            <w:r w:rsidRPr="00EC65AF">
              <w:rPr>
                <w:rFonts w:eastAsia="Times New Roman" w:cs="Times New Roman"/>
                <w:color w:val="000000"/>
                <w:lang w:eastAsia="nb-NO"/>
              </w:rPr>
              <w:t>Restverdi</w:t>
            </w:r>
          </w:p>
        </w:tc>
        <w:tc>
          <w:tcPr>
            <w:tcW w:w="5843" w:type="dxa"/>
          </w:tcPr>
          <w:p w14:paraId="2F9D47A0" w14:textId="6FCF2F62" w:rsidR="00602395" w:rsidRDefault="0014044A" w:rsidP="00602395">
            <w:r w:rsidRPr="00EC65AF">
              <w:rPr>
                <w:rFonts w:eastAsia="Times New Roman" w:cs="Times New Roman"/>
                <w:color w:val="000000"/>
                <w:lang w:eastAsia="nb-NO"/>
              </w:rPr>
              <w:t>Restverdi er verdien av en bygning når den ikke skal brukes av eieren lenger kan sammenliknes med salgsverdien. Se også omtale i NS3454.</w:t>
            </w:r>
          </w:p>
        </w:tc>
      </w:tr>
      <w:tr w:rsidR="00602395" w14:paraId="115A5829" w14:textId="77777777" w:rsidTr="0014044A">
        <w:tc>
          <w:tcPr>
            <w:tcW w:w="3369" w:type="dxa"/>
          </w:tcPr>
          <w:p w14:paraId="68563531" w14:textId="4FCE725B" w:rsidR="00602395" w:rsidRDefault="0014044A" w:rsidP="00602395">
            <w:r w:rsidRPr="00EC65AF">
              <w:rPr>
                <w:rFonts w:eastAsia="Times New Roman" w:cs="Times New Roman"/>
                <w:color w:val="000000"/>
                <w:lang w:eastAsia="nb-NO"/>
              </w:rPr>
              <w:t>Restkostnad</w:t>
            </w:r>
          </w:p>
        </w:tc>
        <w:tc>
          <w:tcPr>
            <w:tcW w:w="5843" w:type="dxa"/>
          </w:tcPr>
          <w:p w14:paraId="4E43928F" w14:textId="7D454F0B" w:rsidR="00602395" w:rsidRDefault="0014044A" w:rsidP="00602395">
            <w:r w:rsidRPr="00EC65AF">
              <w:rPr>
                <w:rFonts w:eastAsia="Times New Roman" w:cs="Times New Roman"/>
                <w:color w:val="000000"/>
                <w:lang w:eastAsia="nb-NO"/>
              </w:rPr>
              <w:t>Hvis du får en kostnad ved å rive bygningen, eller kvitte deg med bygningen på annen måte, kalles dette restkostnad. Se også omtale i NS3454.</w:t>
            </w:r>
          </w:p>
        </w:tc>
      </w:tr>
      <w:tr w:rsidR="0014044A" w14:paraId="36AB45C8" w14:textId="77777777" w:rsidTr="0014044A">
        <w:tc>
          <w:tcPr>
            <w:tcW w:w="3369" w:type="dxa"/>
            <w:vAlign w:val="center"/>
          </w:tcPr>
          <w:p w14:paraId="51F4D910" w14:textId="119CFEAC" w:rsidR="0014044A" w:rsidRDefault="0014044A" w:rsidP="00602395">
            <w:r w:rsidRPr="00EC65AF">
              <w:rPr>
                <w:rFonts w:eastAsia="Times New Roman" w:cs="Times New Roman"/>
                <w:color w:val="000000"/>
                <w:lang w:eastAsia="nb-NO"/>
              </w:rPr>
              <w:t>Offentlige anskaffelser</w:t>
            </w:r>
          </w:p>
        </w:tc>
        <w:tc>
          <w:tcPr>
            <w:tcW w:w="5843" w:type="dxa"/>
          </w:tcPr>
          <w:p w14:paraId="39380F2F" w14:textId="3AC60392" w:rsidR="0014044A" w:rsidRDefault="0014044A" w:rsidP="00602395">
            <w:r w:rsidRPr="00EC65AF">
              <w:rPr>
                <w:rFonts w:eastAsia="Times New Roman" w:cs="Times New Roman"/>
                <w:color w:val="000000"/>
                <w:lang w:eastAsia="nb-NO"/>
              </w:rPr>
              <w:t>Når det offentlige kjøper varer og tjenester, kalles dette for offentlige anskaffelser.  For å sikre rettferdige konkurransevilkår, er det laget en egen lov for hvordan offentlige anskaffelser skal gjennomføres. Den heter lov om offentlige anskaffelser, og er ofte forkortet LOA.</w:t>
            </w:r>
          </w:p>
        </w:tc>
      </w:tr>
      <w:tr w:rsidR="0014044A" w14:paraId="13EEF21B" w14:textId="77777777" w:rsidTr="0014044A">
        <w:tc>
          <w:tcPr>
            <w:tcW w:w="3369" w:type="dxa"/>
          </w:tcPr>
          <w:p w14:paraId="63A0DCFA" w14:textId="7DCC9AEF" w:rsidR="0014044A" w:rsidRDefault="0014044A" w:rsidP="00602395">
            <w:r w:rsidRPr="00EC65AF">
              <w:rPr>
                <w:rFonts w:eastAsia="Times New Roman" w:cs="Times New Roman"/>
                <w:color w:val="000000"/>
                <w:lang w:eastAsia="nb-NO"/>
              </w:rPr>
              <w:t>Detaljprosjektering</w:t>
            </w:r>
          </w:p>
        </w:tc>
        <w:tc>
          <w:tcPr>
            <w:tcW w:w="5843" w:type="dxa"/>
            <w:vAlign w:val="bottom"/>
          </w:tcPr>
          <w:p w14:paraId="2D4A3C10" w14:textId="411BCC52" w:rsidR="0014044A" w:rsidRDefault="0014044A" w:rsidP="00602395">
            <w:r w:rsidRPr="00EC65AF">
              <w:rPr>
                <w:rFonts w:eastAsia="Times New Roman" w:cs="Times New Roman"/>
                <w:color w:val="000000"/>
                <w:lang w:eastAsia="nb-NO"/>
              </w:rPr>
              <w:t xml:space="preserve">Å planlegge et byggeprosjekt kalles for "prosjektering".  Etter hvert som planleggingen av prosjektet skrider frem, blir planleggingen mer detaljert.  Planleggingen av disse detaljene er detaljprosjektering. </w:t>
            </w:r>
          </w:p>
        </w:tc>
      </w:tr>
      <w:tr w:rsidR="0014044A" w14:paraId="04F118B9" w14:textId="77777777" w:rsidTr="0014044A">
        <w:tc>
          <w:tcPr>
            <w:tcW w:w="3369" w:type="dxa"/>
          </w:tcPr>
          <w:p w14:paraId="50CAA370" w14:textId="6720ECB3" w:rsidR="0014044A" w:rsidRDefault="0014044A" w:rsidP="00602395">
            <w:r w:rsidRPr="00EC65AF">
              <w:rPr>
                <w:rFonts w:eastAsia="Times New Roman" w:cs="Times New Roman"/>
                <w:color w:val="000000"/>
                <w:lang w:eastAsia="nb-NO"/>
              </w:rPr>
              <w:t>Årskostnad</w:t>
            </w:r>
          </w:p>
        </w:tc>
        <w:tc>
          <w:tcPr>
            <w:tcW w:w="5843" w:type="dxa"/>
            <w:vAlign w:val="bottom"/>
          </w:tcPr>
          <w:p w14:paraId="08ECF148" w14:textId="0A2D0BCA" w:rsidR="0014044A" w:rsidRDefault="0014044A" w:rsidP="00602395">
            <w:r w:rsidRPr="00EC65AF">
              <w:rPr>
                <w:rFonts w:eastAsia="Times New Roman" w:cs="Times New Roman"/>
                <w:color w:val="000000"/>
                <w:lang w:eastAsia="nb-NO"/>
              </w:rPr>
              <w:t>LCC kostnadene er de samlede kostnader for å bygge og drifte en bygning i hele levetiden omregnet til en fast kroneverdi på anskaffelsestidspunktet, også kalt nåverdi.  Hvis du fordeler denne kostnaden jevnt bygningens brukstid, må du ta hensyn til renter og inflasjon.  Du bruker da en faktor for å regne om fra en nåverdi til en årlig kostnad.  Den årlige kostnaden du finner etter omregning kalles for årskostnad. Se også omtale i NS3454.</w:t>
            </w:r>
          </w:p>
        </w:tc>
      </w:tr>
      <w:tr w:rsidR="0014044A" w14:paraId="06C1E6E3" w14:textId="77777777" w:rsidTr="0014044A">
        <w:tc>
          <w:tcPr>
            <w:tcW w:w="3369" w:type="dxa"/>
          </w:tcPr>
          <w:p w14:paraId="304E2236" w14:textId="0F0D104D" w:rsidR="0014044A" w:rsidRDefault="0014044A" w:rsidP="00602395">
            <w:r w:rsidRPr="00EC65AF">
              <w:rPr>
                <w:rFonts w:eastAsia="Times New Roman" w:cs="Times New Roman"/>
                <w:color w:val="000000"/>
                <w:lang w:eastAsia="nb-NO"/>
              </w:rPr>
              <w:t>Driftsfase</w:t>
            </w:r>
          </w:p>
        </w:tc>
        <w:tc>
          <w:tcPr>
            <w:tcW w:w="5843" w:type="dxa"/>
            <w:vAlign w:val="bottom"/>
          </w:tcPr>
          <w:p w14:paraId="40834384" w14:textId="28E769AD" w:rsidR="0014044A" w:rsidRDefault="0014044A" w:rsidP="00602395">
            <w:r w:rsidRPr="00EC65AF">
              <w:rPr>
                <w:rFonts w:eastAsia="Times New Roman" w:cs="Times New Roman"/>
                <w:color w:val="000000"/>
                <w:lang w:eastAsia="nb-NO"/>
              </w:rPr>
              <w:t>Når en bygning er ferdig, skal bygningen brukes.  Et annet navn for alle de årene du bruker en bygning er driftsfasen.</w:t>
            </w:r>
          </w:p>
        </w:tc>
      </w:tr>
      <w:tr w:rsidR="0014044A" w14:paraId="05DB352E" w14:textId="77777777" w:rsidTr="0014044A">
        <w:tc>
          <w:tcPr>
            <w:tcW w:w="3369" w:type="dxa"/>
          </w:tcPr>
          <w:p w14:paraId="4ED78FB0" w14:textId="038796C4" w:rsidR="0014044A" w:rsidRDefault="0014044A" w:rsidP="0014044A">
            <w:r w:rsidRPr="00EC65AF">
              <w:rPr>
                <w:rFonts w:eastAsia="Times New Roman" w:cs="Times New Roman"/>
                <w:color w:val="000000"/>
                <w:lang w:eastAsia="nb-NO"/>
              </w:rPr>
              <w:t>Tidligfase</w:t>
            </w:r>
          </w:p>
        </w:tc>
        <w:tc>
          <w:tcPr>
            <w:tcW w:w="5843" w:type="dxa"/>
            <w:vAlign w:val="bottom"/>
          </w:tcPr>
          <w:p w14:paraId="3EB0207D" w14:textId="6DC666DE" w:rsidR="0014044A" w:rsidRDefault="0014044A" w:rsidP="0014044A">
            <w:r w:rsidRPr="00EC65AF">
              <w:rPr>
                <w:rFonts w:eastAsia="Times New Roman" w:cs="Times New Roman"/>
                <w:color w:val="000000"/>
                <w:lang w:eastAsia="nb-NO"/>
              </w:rPr>
              <w:t>Tidligfase er tiden fra behovet for en bygning dukker opp, og til du vet hvordan behovet skal dekkes. Når du skal bygge nytt, har du kanskje bare en ide om at du har bruk for en bygning.  Det tar noe tid fra du får ideen om at du kanskje trenger en ny bygning til du har fått konkretisert hvilken type bygning du trenger.  Den perioden du bruker til å forstå hvilken type bygning du trenger kalles tidligfase.</w:t>
            </w:r>
          </w:p>
        </w:tc>
      </w:tr>
      <w:tr w:rsidR="0014044A" w14:paraId="1582F5A6" w14:textId="77777777" w:rsidTr="0014044A">
        <w:tc>
          <w:tcPr>
            <w:tcW w:w="3369" w:type="dxa"/>
          </w:tcPr>
          <w:p w14:paraId="4593CA0D" w14:textId="7F9C9240" w:rsidR="0014044A" w:rsidRDefault="0014044A" w:rsidP="0014044A">
            <w:r w:rsidRPr="00EC65AF">
              <w:rPr>
                <w:rFonts w:eastAsia="Times New Roman" w:cs="Times New Roman"/>
                <w:color w:val="000000"/>
                <w:lang w:eastAsia="nb-NO"/>
              </w:rPr>
              <w:t>FDV-kostnader</w:t>
            </w:r>
          </w:p>
        </w:tc>
        <w:tc>
          <w:tcPr>
            <w:tcW w:w="5843" w:type="dxa"/>
            <w:vAlign w:val="bottom"/>
          </w:tcPr>
          <w:p w14:paraId="51BB323B" w14:textId="38FBB666" w:rsidR="0014044A" w:rsidRDefault="0014044A" w:rsidP="0014044A">
            <w:r w:rsidRPr="00EC65AF">
              <w:rPr>
                <w:rFonts w:eastAsia="Times New Roman" w:cs="Times New Roman"/>
                <w:color w:val="000000"/>
                <w:lang w:eastAsia="nb-NO"/>
              </w:rPr>
              <w:t>FDV-kostnader er forkortelsen for forvaltnings-, drifts- og vedlikeholdskostnader. Se forvaltnings-, drifts- og vedlikeholdskostnader for nærmere forklaring. .  Se også omtale i NS3454.</w:t>
            </w:r>
          </w:p>
        </w:tc>
      </w:tr>
      <w:tr w:rsidR="0014044A" w14:paraId="08AA7B58" w14:textId="77777777" w:rsidTr="0014044A">
        <w:tc>
          <w:tcPr>
            <w:tcW w:w="3369" w:type="dxa"/>
          </w:tcPr>
          <w:p w14:paraId="7B208CC7" w14:textId="77777777" w:rsidR="0014044A" w:rsidRDefault="0014044A" w:rsidP="0014044A">
            <w:pPr>
              <w:rPr>
                <w:rFonts w:eastAsia="Times New Roman" w:cs="Times New Roman"/>
                <w:color w:val="000000"/>
                <w:lang w:eastAsia="nb-NO"/>
              </w:rPr>
            </w:pPr>
          </w:p>
          <w:p w14:paraId="5C16B094" w14:textId="3A48F6B7" w:rsidR="0014044A" w:rsidRDefault="0014044A" w:rsidP="0014044A">
            <w:r w:rsidRPr="00EC65AF">
              <w:rPr>
                <w:rFonts w:eastAsia="Times New Roman" w:cs="Times New Roman"/>
                <w:color w:val="000000"/>
                <w:lang w:eastAsia="nb-NO"/>
              </w:rPr>
              <w:t>Driftskostnader</w:t>
            </w:r>
          </w:p>
        </w:tc>
        <w:tc>
          <w:tcPr>
            <w:tcW w:w="5843" w:type="dxa"/>
            <w:vAlign w:val="bottom"/>
          </w:tcPr>
          <w:p w14:paraId="2AC59BD7" w14:textId="77777777" w:rsidR="0014044A" w:rsidRDefault="0014044A" w:rsidP="0014044A">
            <w:pPr>
              <w:rPr>
                <w:rFonts w:eastAsia="Times New Roman" w:cs="Times New Roman"/>
                <w:color w:val="000000"/>
                <w:lang w:eastAsia="nb-NO"/>
              </w:rPr>
            </w:pPr>
          </w:p>
          <w:p w14:paraId="6D80FE59" w14:textId="285598A1" w:rsidR="0014044A" w:rsidRDefault="0014044A" w:rsidP="0014044A">
            <w:r w:rsidRPr="00EC65AF">
              <w:rPr>
                <w:rFonts w:eastAsia="Times New Roman" w:cs="Times New Roman"/>
                <w:color w:val="000000"/>
                <w:lang w:eastAsia="nb-NO"/>
              </w:rPr>
              <w:t xml:space="preserve">Kostnader til løpende drift, renhold, vakt, sikring, energi o.l., </w:t>
            </w:r>
            <w:proofErr w:type="spellStart"/>
            <w:r w:rsidRPr="00EC65AF">
              <w:rPr>
                <w:rFonts w:eastAsia="Times New Roman" w:cs="Times New Roman"/>
                <w:color w:val="000000"/>
                <w:lang w:eastAsia="nb-NO"/>
              </w:rPr>
              <w:t>dvs</w:t>
            </w:r>
            <w:proofErr w:type="spellEnd"/>
            <w:r w:rsidRPr="00EC65AF">
              <w:rPr>
                <w:rFonts w:eastAsia="Times New Roman" w:cs="Times New Roman"/>
                <w:color w:val="000000"/>
                <w:lang w:eastAsia="nb-NO"/>
              </w:rPr>
              <w:t xml:space="preserve"> det som påløper gjennom året er driftskostnader. Se også omtale i NS3454.</w:t>
            </w:r>
          </w:p>
        </w:tc>
      </w:tr>
      <w:tr w:rsidR="0014044A" w14:paraId="07A98874" w14:textId="77777777" w:rsidTr="0014044A">
        <w:tc>
          <w:tcPr>
            <w:tcW w:w="3369" w:type="dxa"/>
          </w:tcPr>
          <w:p w14:paraId="0F4A9EBC" w14:textId="22358AF5" w:rsidR="0014044A" w:rsidRDefault="0014044A" w:rsidP="0014044A">
            <w:r w:rsidRPr="00EC65AF">
              <w:rPr>
                <w:rFonts w:eastAsia="Times New Roman" w:cs="Times New Roman"/>
                <w:color w:val="000000"/>
                <w:lang w:eastAsia="nb-NO"/>
              </w:rPr>
              <w:t>Vedlikeholdskostnader</w:t>
            </w:r>
          </w:p>
        </w:tc>
        <w:tc>
          <w:tcPr>
            <w:tcW w:w="5843" w:type="dxa"/>
            <w:vAlign w:val="bottom"/>
          </w:tcPr>
          <w:p w14:paraId="3CB85BE1" w14:textId="6C4A9B07" w:rsidR="0014044A" w:rsidRDefault="0014044A" w:rsidP="0014044A">
            <w:r w:rsidRPr="00EC65AF">
              <w:rPr>
                <w:rFonts w:eastAsia="Times New Roman" w:cs="Times New Roman"/>
                <w:color w:val="000000"/>
                <w:lang w:eastAsia="nb-NO"/>
              </w:rPr>
              <w:t>Vedlikeholdskostnader omfatter løpende vedlikehold, skade og hærverk.  Se også omtale i NS3454.</w:t>
            </w:r>
          </w:p>
        </w:tc>
      </w:tr>
      <w:tr w:rsidR="0014044A" w14:paraId="25F01D34" w14:textId="77777777" w:rsidTr="0014044A">
        <w:tc>
          <w:tcPr>
            <w:tcW w:w="3369" w:type="dxa"/>
          </w:tcPr>
          <w:p w14:paraId="0DE48915" w14:textId="66B53DE5" w:rsidR="0014044A" w:rsidRDefault="0014044A" w:rsidP="0014044A">
            <w:r w:rsidRPr="00EC65AF">
              <w:rPr>
                <w:rFonts w:eastAsia="Times New Roman" w:cs="Times New Roman"/>
                <w:color w:val="000000"/>
                <w:lang w:eastAsia="nb-NO"/>
              </w:rPr>
              <w:t>Nåverdi</w:t>
            </w:r>
          </w:p>
        </w:tc>
        <w:tc>
          <w:tcPr>
            <w:tcW w:w="5843" w:type="dxa"/>
            <w:vAlign w:val="bottom"/>
          </w:tcPr>
          <w:p w14:paraId="136BB449" w14:textId="53DFB611" w:rsidR="0014044A" w:rsidRDefault="0014044A" w:rsidP="0014044A">
            <w:r w:rsidRPr="00EC65AF">
              <w:rPr>
                <w:rFonts w:eastAsia="Times New Roman" w:cs="Times New Roman"/>
                <w:color w:val="000000"/>
                <w:lang w:eastAsia="nb-NO"/>
              </w:rPr>
              <w:t>Se årskostnad.</w:t>
            </w:r>
          </w:p>
        </w:tc>
      </w:tr>
      <w:tr w:rsidR="0014044A" w14:paraId="4AA644F7" w14:textId="77777777" w:rsidTr="0014044A">
        <w:tc>
          <w:tcPr>
            <w:tcW w:w="3369" w:type="dxa"/>
          </w:tcPr>
          <w:p w14:paraId="079D0EB7" w14:textId="31ABCD98" w:rsidR="0014044A" w:rsidRDefault="0014044A" w:rsidP="0014044A">
            <w:r w:rsidRPr="00EC65AF">
              <w:rPr>
                <w:rFonts w:eastAsia="Times New Roman" w:cs="Times New Roman"/>
                <w:color w:val="000000"/>
                <w:lang w:eastAsia="nb-NO"/>
              </w:rPr>
              <w:t>Forvaltningskostnad</w:t>
            </w:r>
          </w:p>
        </w:tc>
        <w:tc>
          <w:tcPr>
            <w:tcW w:w="5843" w:type="dxa"/>
            <w:vAlign w:val="bottom"/>
          </w:tcPr>
          <w:p w14:paraId="2F4A2626" w14:textId="6351EBC0" w:rsidR="0014044A" w:rsidRDefault="0014044A" w:rsidP="0014044A">
            <w:r w:rsidRPr="00EC65AF">
              <w:rPr>
                <w:rFonts w:eastAsia="Times New Roman" w:cs="Times New Roman"/>
                <w:color w:val="000000"/>
                <w:lang w:eastAsia="nb-NO"/>
              </w:rPr>
              <w:t>Forvaltningskostnader er kommunale skatter og avgifter, forsikringer og administrasjon, som påløper uansett om bygningen er i bruk eller ikke. Se også omtale i NS3454.</w:t>
            </w:r>
          </w:p>
        </w:tc>
      </w:tr>
      <w:tr w:rsidR="0014044A" w14:paraId="522E6BDC" w14:textId="77777777" w:rsidTr="0014044A">
        <w:tc>
          <w:tcPr>
            <w:tcW w:w="3369" w:type="dxa"/>
          </w:tcPr>
          <w:p w14:paraId="67B0844E" w14:textId="555A8FB5" w:rsidR="0014044A" w:rsidRDefault="0014044A" w:rsidP="0014044A">
            <w:r w:rsidRPr="00EC65AF">
              <w:rPr>
                <w:rFonts w:eastAsia="Times New Roman" w:cs="Times New Roman"/>
                <w:color w:val="000000"/>
                <w:lang w:eastAsia="nb-NO"/>
              </w:rPr>
              <w:lastRenderedPageBreak/>
              <w:t>Forsyningskostnad</w:t>
            </w:r>
          </w:p>
        </w:tc>
        <w:tc>
          <w:tcPr>
            <w:tcW w:w="5843" w:type="dxa"/>
            <w:vAlign w:val="bottom"/>
          </w:tcPr>
          <w:p w14:paraId="79D09699" w14:textId="730BD157" w:rsidR="0014044A" w:rsidRDefault="0014044A" w:rsidP="0014044A">
            <w:r w:rsidRPr="00EC65AF">
              <w:rPr>
                <w:rFonts w:eastAsia="Times New Roman" w:cs="Times New Roman"/>
                <w:color w:val="000000"/>
                <w:lang w:eastAsia="nb-NO"/>
              </w:rPr>
              <w:t>For å bruke en bygning trenger vi som regel energi og vann.  De som bruker bygningen må kvitte seg med vann og søppel ved avløps- og avfallssystem.  Kostnader til dette kalles forsyningskostnader. Se også omtale i NS3454.</w:t>
            </w:r>
          </w:p>
        </w:tc>
      </w:tr>
      <w:tr w:rsidR="0014044A" w14:paraId="7B41AEBA" w14:textId="77777777" w:rsidTr="0014044A">
        <w:tc>
          <w:tcPr>
            <w:tcW w:w="3369" w:type="dxa"/>
            <w:vAlign w:val="center"/>
          </w:tcPr>
          <w:p w14:paraId="59ECAF90" w14:textId="20034AEA" w:rsidR="0014044A" w:rsidRDefault="0014044A" w:rsidP="0014044A">
            <w:r w:rsidRPr="00EC65AF">
              <w:rPr>
                <w:rFonts w:eastAsia="Times New Roman" w:cs="Times New Roman"/>
                <w:color w:val="000000"/>
                <w:lang w:eastAsia="nb-NO"/>
              </w:rPr>
              <w:t>Utskiftings- og utviklingskostnader</w:t>
            </w:r>
          </w:p>
        </w:tc>
        <w:tc>
          <w:tcPr>
            <w:tcW w:w="5843" w:type="dxa"/>
            <w:vAlign w:val="bottom"/>
          </w:tcPr>
          <w:p w14:paraId="6817FC94" w14:textId="1888D859" w:rsidR="0014044A" w:rsidRDefault="0014044A" w:rsidP="0014044A">
            <w:r w:rsidRPr="00EC65AF">
              <w:rPr>
                <w:lang w:eastAsia="nb-NO"/>
              </w:rPr>
              <w:t>Kostnader som er nødvendige for å opprettholde et fastsatt kvalitetsnivå på bygningen og gjøre det mulig å bruke det til sitt tiltenkte formål innenfor en gitt brukstid</w:t>
            </w:r>
            <w:r w:rsidRPr="001466B3">
              <w:rPr>
                <w:lang w:eastAsia="nb-NO"/>
              </w:rPr>
              <w:t xml:space="preserve"> hører inn under u</w:t>
            </w:r>
            <w:r w:rsidRPr="00EC65AF">
              <w:rPr>
                <w:lang w:eastAsia="nb-NO"/>
              </w:rPr>
              <w:t xml:space="preserve">tskiftings- og </w:t>
            </w:r>
            <w:r w:rsidRPr="004E429C">
              <w:rPr>
                <w:lang w:eastAsia="nb-NO"/>
              </w:rPr>
              <w:t xml:space="preserve">utviklingskostnader. </w:t>
            </w:r>
          </w:p>
        </w:tc>
      </w:tr>
      <w:tr w:rsidR="0014044A" w14:paraId="10709F08" w14:textId="77777777" w:rsidTr="0014044A">
        <w:tc>
          <w:tcPr>
            <w:tcW w:w="3369" w:type="dxa"/>
          </w:tcPr>
          <w:p w14:paraId="21D9042B" w14:textId="142BCE8F" w:rsidR="0014044A" w:rsidRDefault="0014044A" w:rsidP="0014044A">
            <w:r w:rsidRPr="00EC65AF">
              <w:rPr>
                <w:rFonts w:eastAsia="Times New Roman" w:cs="Times New Roman"/>
                <w:color w:val="000000"/>
                <w:lang w:eastAsia="nb-NO"/>
              </w:rPr>
              <w:t>Erfaringstall</w:t>
            </w:r>
          </w:p>
        </w:tc>
        <w:tc>
          <w:tcPr>
            <w:tcW w:w="5843" w:type="dxa"/>
            <w:vAlign w:val="bottom"/>
          </w:tcPr>
          <w:p w14:paraId="1D819CFF" w14:textId="70601559" w:rsidR="0014044A" w:rsidRDefault="0014044A" w:rsidP="0014044A">
            <w:r w:rsidRPr="00EC65AF">
              <w:rPr>
                <w:rFonts w:eastAsia="Times New Roman" w:cs="Times New Roman"/>
                <w:color w:val="000000"/>
                <w:lang w:eastAsia="nb-NO"/>
              </w:rPr>
              <w:t xml:space="preserve">Hvis du systematiserer oversikt over de ulike kostnader som du har med å eie og drifte en bygning over flere år, vil skaffer du deg erfaringer om hvilke kostnader du kan forvente for denne typen bygning.  Dersom du velger et bestem system for å gruppere de ulike kostnadene du erfarer etter en fast mal eller standers </w:t>
            </w:r>
            <w:proofErr w:type="spellStart"/>
            <w:r w:rsidRPr="00EC65AF">
              <w:rPr>
                <w:rFonts w:eastAsia="Times New Roman" w:cs="Times New Roman"/>
                <w:color w:val="000000"/>
                <w:lang w:eastAsia="nb-NO"/>
              </w:rPr>
              <w:t>f.eks</w:t>
            </w:r>
            <w:proofErr w:type="spellEnd"/>
            <w:r w:rsidRPr="00EC65AF">
              <w:rPr>
                <w:rFonts w:eastAsia="Times New Roman" w:cs="Times New Roman"/>
                <w:color w:val="000000"/>
                <w:lang w:eastAsia="nb-NO"/>
              </w:rPr>
              <w:t xml:space="preserve"> NS3454, vil du etterhvert få gode erfaringer med de ulike </w:t>
            </w:r>
            <w:proofErr w:type="spellStart"/>
            <w:r w:rsidRPr="00EC65AF">
              <w:rPr>
                <w:rFonts w:eastAsia="Times New Roman" w:cs="Times New Roman"/>
                <w:color w:val="000000"/>
                <w:lang w:eastAsia="nb-NO"/>
              </w:rPr>
              <w:t>kostnadstypenr</w:t>
            </w:r>
            <w:proofErr w:type="spellEnd"/>
            <w:r w:rsidRPr="00EC65AF">
              <w:rPr>
                <w:rFonts w:eastAsia="Times New Roman" w:cs="Times New Roman"/>
                <w:color w:val="000000"/>
                <w:lang w:eastAsia="nb-NO"/>
              </w:rPr>
              <w:t>.  Erfaringstall er slike systematiske tallsamlinger. Noen leverandører samler slike kostnadstall, og analyserer disse til erfaringstall.  Erfaringstall kan dermed kjøpes fra disse tallsamlerne.</w:t>
            </w:r>
          </w:p>
        </w:tc>
      </w:tr>
      <w:tr w:rsidR="0014044A" w14:paraId="3C071A4C" w14:textId="77777777" w:rsidTr="0014044A">
        <w:tc>
          <w:tcPr>
            <w:tcW w:w="3369" w:type="dxa"/>
          </w:tcPr>
          <w:p w14:paraId="4B91B8D1" w14:textId="07B3E32C" w:rsidR="0014044A" w:rsidRDefault="0014044A" w:rsidP="0014044A">
            <w:r w:rsidRPr="00EC65AF">
              <w:rPr>
                <w:rFonts w:eastAsia="Times New Roman" w:cs="Times New Roman"/>
                <w:color w:val="000000"/>
                <w:lang w:eastAsia="nb-NO"/>
              </w:rPr>
              <w:t>Normtall</w:t>
            </w:r>
          </w:p>
        </w:tc>
        <w:tc>
          <w:tcPr>
            <w:tcW w:w="5843" w:type="dxa"/>
            <w:vAlign w:val="bottom"/>
          </w:tcPr>
          <w:p w14:paraId="306C0BA2" w14:textId="0786B7E3" w:rsidR="0014044A" w:rsidRDefault="0014044A" w:rsidP="0014044A">
            <w:r w:rsidRPr="00EC65AF">
              <w:rPr>
                <w:rFonts w:eastAsia="Times New Roman" w:cs="Times New Roman"/>
                <w:color w:val="000000"/>
                <w:lang w:eastAsia="nb-NO"/>
              </w:rPr>
              <w:t>Normtall er anbefalte verdier for hvor mye penger du bør bruke på de enkelte kostnadstyper som er beregnet av spesialister på kostnadsfordelinger. Det er ikke alltid du bruker en slik sum på de ulike kostnadene ved å eie et bygg.  Du kan f.eks. bruke mer energi enn hva som er vanlig, og mindre penger til vedlikehold enn hva som er vanlig. Normtall er med andre ord anbefalte verdier for hvor høye kostnader du bør regne med.</w:t>
            </w:r>
            <w:r w:rsidRPr="001466B3">
              <w:rPr>
                <w:rFonts w:eastAsia="Times New Roman" w:cs="Times New Roman"/>
                <w:color w:val="000000"/>
                <w:lang w:eastAsia="nb-NO"/>
              </w:rPr>
              <w:t xml:space="preserve"> </w:t>
            </w:r>
          </w:p>
        </w:tc>
      </w:tr>
      <w:tr w:rsidR="0014044A" w14:paraId="107F9389" w14:textId="77777777" w:rsidTr="0014044A">
        <w:tc>
          <w:tcPr>
            <w:tcW w:w="3369" w:type="dxa"/>
            <w:vAlign w:val="center"/>
          </w:tcPr>
          <w:p w14:paraId="7788A448" w14:textId="3EB9F183" w:rsidR="0014044A" w:rsidRDefault="0014044A" w:rsidP="0014044A">
            <w:r w:rsidRPr="00EC65AF">
              <w:rPr>
                <w:rFonts w:eastAsia="Times New Roman" w:cs="Times New Roman"/>
                <w:color w:val="000000"/>
                <w:lang w:eastAsia="nb-NO"/>
              </w:rPr>
              <w:t>LCC-beregninger</w:t>
            </w:r>
          </w:p>
        </w:tc>
        <w:tc>
          <w:tcPr>
            <w:tcW w:w="5843" w:type="dxa"/>
          </w:tcPr>
          <w:p w14:paraId="501353B8" w14:textId="0588B4BA" w:rsidR="0014044A" w:rsidRDefault="0014044A" w:rsidP="0014044A">
            <w:r w:rsidRPr="00EC65AF">
              <w:rPr>
                <w:rFonts w:eastAsia="Times New Roman" w:cs="Times New Roman"/>
                <w:color w:val="000000"/>
                <w:lang w:eastAsia="nb-NO"/>
              </w:rPr>
              <w:t xml:space="preserve">Beregninger for å finne </w:t>
            </w:r>
            <w:proofErr w:type="gramStart"/>
            <w:r w:rsidRPr="00EC65AF">
              <w:rPr>
                <w:rFonts w:eastAsia="Times New Roman" w:cs="Times New Roman"/>
                <w:color w:val="000000"/>
                <w:u w:val="single"/>
                <w:lang w:eastAsia="nb-NO"/>
              </w:rPr>
              <w:t>årskostnad</w:t>
            </w:r>
            <w:r>
              <w:rPr>
                <w:rFonts w:eastAsia="Times New Roman" w:cs="Times New Roman"/>
                <w:color w:val="000000"/>
                <w:u w:val="single"/>
                <w:lang w:eastAsia="nb-NO"/>
              </w:rPr>
              <w:t xml:space="preserve"> </w:t>
            </w:r>
            <w:r w:rsidRPr="00EC65AF">
              <w:rPr>
                <w:rFonts w:eastAsia="Times New Roman" w:cs="Times New Roman"/>
                <w:color w:val="000000"/>
                <w:u w:val="single"/>
                <w:lang w:eastAsia="nb-NO"/>
              </w:rPr>
              <w:t xml:space="preserve"> </w:t>
            </w:r>
            <w:r w:rsidRPr="00EC65AF">
              <w:rPr>
                <w:rFonts w:eastAsia="Times New Roman" w:cs="Times New Roman"/>
                <w:color w:val="000000"/>
                <w:lang w:eastAsia="nb-NO"/>
              </w:rPr>
              <w:t>i</w:t>
            </w:r>
            <w:proofErr w:type="gramEnd"/>
            <w:r w:rsidRPr="00EC65AF">
              <w:rPr>
                <w:rFonts w:eastAsia="Times New Roman" w:cs="Times New Roman"/>
                <w:color w:val="000000"/>
                <w:lang w:eastAsia="nb-NO"/>
              </w:rPr>
              <w:t xml:space="preserve"> et konkret tilfelle kalles LCC-beregninger.</w:t>
            </w:r>
          </w:p>
        </w:tc>
      </w:tr>
      <w:tr w:rsidR="0014044A" w14:paraId="3AB0359D" w14:textId="77777777" w:rsidTr="0014044A">
        <w:tc>
          <w:tcPr>
            <w:tcW w:w="3369" w:type="dxa"/>
          </w:tcPr>
          <w:p w14:paraId="094BB282" w14:textId="1A84D230" w:rsidR="0014044A" w:rsidRDefault="0014044A" w:rsidP="0014044A">
            <w:r w:rsidRPr="00EC65AF">
              <w:rPr>
                <w:rFonts w:eastAsia="Times New Roman" w:cs="Times New Roman"/>
                <w:color w:val="000000"/>
                <w:lang w:eastAsia="nb-NO"/>
              </w:rPr>
              <w:t>Byggherre</w:t>
            </w:r>
          </w:p>
        </w:tc>
        <w:tc>
          <w:tcPr>
            <w:tcW w:w="5843" w:type="dxa"/>
            <w:vAlign w:val="bottom"/>
          </w:tcPr>
          <w:p w14:paraId="380BE07F" w14:textId="69E86AA7" w:rsidR="0014044A" w:rsidRDefault="0014044A" w:rsidP="0014044A">
            <w:r w:rsidRPr="00EC65AF">
              <w:rPr>
                <w:rFonts w:eastAsia="Times New Roman" w:cs="Times New Roman"/>
                <w:color w:val="000000"/>
                <w:lang w:eastAsia="nb-NO"/>
              </w:rPr>
              <w:t>Byggherre er den som betaler for å få bygget en bygning.</w:t>
            </w:r>
          </w:p>
        </w:tc>
      </w:tr>
      <w:tr w:rsidR="0014044A" w14:paraId="28082407" w14:textId="77777777" w:rsidTr="0014044A">
        <w:tc>
          <w:tcPr>
            <w:tcW w:w="3369" w:type="dxa"/>
            <w:vAlign w:val="center"/>
          </w:tcPr>
          <w:p w14:paraId="15059AD5" w14:textId="66F8CAAC" w:rsidR="0014044A" w:rsidRDefault="0014044A" w:rsidP="0014044A">
            <w:proofErr w:type="spellStart"/>
            <w:r w:rsidRPr="00EC65AF">
              <w:rPr>
                <w:rFonts w:eastAsia="Times New Roman" w:cs="Times New Roman"/>
                <w:color w:val="000000"/>
                <w:lang w:eastAsia="nb-NO"/>
              </w:rPr>
              <w:t>Alternativsvurdering</w:t>
            </w:r>
            <w:proofErr w:type="spellEnd"/>
          </w:p>
        </w:tc>
        <w:tc>
          <w:tcPr>
            <w:tcW w:w="5843" w:type="dxa"/>
            <w:vAlign w:val="bottom"/>
          </w:tcPr>
          <w:p w14:paraId="1311AC35" w14:textId="54484795" w:rsidR="0014044A" w:rsidRDefault="0014044A" w:rsidP="0014044A">
            <w:r w:rsidRPr="00EC65AF">
              <w:rPr>
                <w:rFonts w:eastAsia="Times New Roman" w:cs="Times New Roman"/>
                <w:color w:val="000000"/>
                <w:lang w:eastAsia="nb-NO"/>
              </w:rPr>
              <w:t xml:space="preserve">For å bygge en ny bygning, må bygget planlegges. Under planleggingen er det vanlig å se på ulike, alternativer for bygningen.  Den som skal bygge må bestemme hvilket alternativ som skal velges.  For å se på konsekvensene av ulike løsninger, kalles dette for </w:t>
            </w:r>
            <w:proofErr w:type="spellStart"/>
            <w:r w:rsidRPr="00EC65AF">
              <w:rPr>
                <w:rFonts w:eastAsia="Times New Roman" w:cs="Times New Roman"/>
                <w:color w:val="000000"/>
                <w:lang w:eastAsia="nb-NO"/>
              </w:rPr>
              <w:t>alternativsvurderinger</w:t>
            </w:r>
            <w:proofErr w:type="spellEnd"/>
            <w:r w:rsidRPr="00EC65AF">
              <w:rPr>
                <w:rFonts w:eastAsia="Times New Roman" w:cs="Times New Roman"/>
                <w:color w:val="000000"/>
                <w:lang w:eastAsia="nb-NO"/>
              </w:rPr>
              <w:t>.</w:t>
            </w:r>
          </w:p>
        </w:tc>
      </w:tr>
      <w:tr w:rsidR="0014044A" w14:paraId="4726C02D" w14:textId="77777777" w:rsidTr="0014044A">
        <w:tc>
          <w:tcPr>
            <w:tcW w:w="3369" w:type="dxa"/>
          </w:tcPr>
          <w:p w14:paraId="5B5AF1EA" w14:textId="69285FCD" w:rsidR="0014044A" w:rsidRDefault="0014044A" w:rsidP="0014044A">
            <w:r w:rsidRPr="00EC65AF">
              <w:rPr>
                <w:rFonts w:eastAsia="Times New Roman" w:cs="Times New Roman"/>
                <w:color w:val="000000"/>
                <w:lang w:eastAsia="nb-NO"/>
              </w:rPr>
              <w:t>Entreprenør</w:t>
            </w:r>
          </w:p>
        </w:tc>
        <w:tc>
          <w:tcPr>
            <w:tcW w:w="5843" w:type="dxa"/>
            <w:vAlign w:val="bottom"/>
          </w:tcPr>
          <w:p w14:paraId="4AFF81E3" w14:textId="6ED296A3" w:rsidR="0014044A" w:rsidRDefault="0014044A" w:rsidP="0014044A">
            <w:r w:rsidRPr="00EC65AF">
              <w:rPr>
                <w:rFonts w:eastAsia="Times New Roman" w:cs="Times New Roman"/>
                <w:color w:val="000000"/>
                <w:lang w:eastAsia="nb-NO"/>
              </w:rPr>
              <w:t>Entreprenør er en oppdragstaker som påtar seg å utføre bygge- og/eller anleggsarbeid.</w:t>
            </w:r>
          </w:p>
        </w:tc>
      </w:tr>
      <w:tr w:rsidR="0014044A" w14:paraId="0167CF1C" w14:textId="77777777" w:rsidTr="0014044A">
        <w:tc>
          <w:tcPr>
            <w:tcW w:w="3369" w:type="dxa"/>
          </w:tcPr>
          <w:p w14:paraId="57C35453" w14:textId="270F5B14" w:rsidR="0014044A" w:rsidRDefault="0014044A" w:rsidP="00602395">
            <w:r w:rsidRPr="00EC65AF">
              <w:rPr>
                <w:rFonts w:eastAsia="Times New Roman" w:cs="Times New Roman"/>
                <w:color w:val="000000"/>
                <w:lang w:eastAsia="nb-NO"/>
              </w:rPr>
              <w:t>Eiendomsforvalter</w:t>
            </w:r>
          </w:p>
        </w:tc>
        <w:tc>
          <w:tcPr>
            <w:tcW w:w="5843" w:type="dxa"/>
            <w:vAlign w:val="bottom"/>
          </w:tcPr>
          <w:p w14:paraId="7B86E764" w14:textId="61A65A8E" w:rsidR="0014044A" w:rsidRDefault="0014044A" w:rsidP="00602395">
            <w:r w:rsidRPr="00EC65AF">
              <w:t xml:space="preserve">En eiendomsforvalter </w:t>
            </w:r>
            <w:r w:rsidRPr="001466B3">
              <w:t xml:space="preserve">kan ha mange forskjellige </w:t>
            </w:r>
            <w:r w:rsidRPr="004E429C">
              <w:t xml:space="preserve">arbeidsoppgaver. Dette vil ofte innebære </w:t>
            </w:r>
            <w:r w:rsidRPr="00EC65AF">
              <w:t>kjøp, prosjektering og bygging;</w:t>
            </w:r>
            <w:r w:rsidRPr="00EC65AF">
              <w:rPr>
                <w:rFonts w:eastAsia="Times New Roman" w:cs="Times New Roman"/>
                <w:lang w:eastAsia="nb-NO"/>
              </w:rPr>
              <w:t xml:space="preserve"> </w:t>
            </w:r>
            <w:r w:rsidRPr="00EC65AF">
              <w:rPr>
                <w:rFonts w:eastAsia="Times New Roman" w:cs="Times New Roman"/>
                <w:color w:val="000000"/>
                <w:lang w:eastAsia="nb-NO"/>
              </w:rPr>
              <w:t xml:space="preserve">Men kan også innebære administrasjon av forvaltning, drift, vedlikehold og utvikling; avhending ved salg, </w:t>
            </w:r>
            <w:proofErr w:type="spellStart"/>
            <w:r w:rsidRPr="00EC65AF">
              <w:rPr>
                <w:rFonts w:eastAsia="Times New Roman" w:cs="Times New Roman"/>
                <w:color w:val="000000"/>
                <w:lang w:eastAsia="nb-NO"/>
              </w:rPr>
              <w:t>riving</w:t>
            </w:r>
            <w:proofErr w:type="spellEnd"/>
            <w:r w:rsidRPr="00EC65AF">
              <w:rPr>
                <w:rFonts w:eastAsia="Times New Roman" w:cs="Times New Roman"/>
                <w:color w:val="000000"/>
                <w:lang w:eastAsia="nb-NO"/>
              </w:rPr>
              <w:t>, gjenbruk og deponering av bygninger</w:t>
            </w:r>
          </w:p>
        </w:tc>
      </w:tr>
      <w:tr w:rsidR="0014044A" w14:paraId="7A47548B" w14:textId="77777777" w:rsidTr="0014044A">
        <w:tc>
          <w:tcPr>
            <w:tcW w:w="3369" w:type="dxa"/>
          </w:tcPr>
          <w:p w14:paraId="06810851" w14:textId="0C185C12" w:rsidR="0014044A" w:rsidRDefault="0014044A" w:rsidP="00602395">
            <w:r w:rsidRPr="00EC65AF">
              <w:rPr>
                <w:rFonts w:eastAsia="Times New Roman" w:cs="Times New Roman"/>
                <w:color w:val="000000"/>
                <w:lang w:eastAsia="nb-NO"/>
              </w:rPr>
              <w:t>Driftstekniker</w:t>
            </w:r>
          </w:p>
        </w:tc>
        <w:tc>
          <w:tcPr>
            <w:tcW w:w="5843" w:type="dxa"/>
            <w:vAlign w:val="bottom"/>
          </w:tcPr>
          <w:p w14:paraId="1F28C62C" w14:textId="0B7E8D4F" w:rsidR="0014044A" w:rsidRDefault="0014044A" w:rsidP="00602395">
            <w:r w:rsidRPr="00EC65AF">
              <w:rPr>
                <w:rFonts w:eastAsia="Times New Roman" w:cs="Times New Roman"/>
                <w:color w:val="000000"/>
                <w:lang w:eastAsia="nb-NO"/>
              </w:rPr>
              <w:t>Driftstekniker er et annet ord for vaktmester, men brukes ofte dersom det er en person som har et særlig ansvar for å styre avanserte tekniske installasjoner.</w:t>
            </w:r>
          </w:p>
        </w:tc>
      </w:tr>
      <w:tr w:rsidR="00FA1810" w14:paraId="11351927" w14:textId="77777777" w:rsidTr="00FA1810">
        <w:tc>
          <w:tcPr>
            <w:tcW w:w="3369" w:type="dxa"/>
            <w:shd w:val="clear" w:color="auto" w:fill="808080" w:themeFill="background1" w:themeFillShade="80"/>
            <w:vAlign w:val="center"/>
          </w:tcPr>
          <w:p w14:paraId="28B98451" w14:textId="4F0BB5E6" w:rsidR="00FA1810" w:rsidRDefault="00FA1810" w:rsidP="0014044A">
            <w:r w:rsidRPr="00EC65AF">
              <w:rPr>
                <w:rFonts w:eastAsia="Times New Roman" w:cs="Times New Roman"/>
                <w:color w:val="000000"/>
                <w:lang w:eastAsia="nb-NO"/>
              </w:rPr>
              <w:t>Kapittel 2</w:t>
            </w:r>
          </w:p>
        </w:tc>
        <w:tc>
          <w:tcPr>
            <w:tcW w:w="5843" w:type="dxa"/>
            <w:shd w:val="clear" w:color="auto" w:fill="808080" w:themeFill="background1" w:themeFillShade="80"/>
            <w:vAlign w:val="bottom"/>
          </w:tcPr>
          <w:p w14:paraId="7015D90F" w14:textId="77777777" w:rsidR="00FA1810" w:rsidRDefault="00FA1810" w:rsidP="0014044A"/>
        </w:tc>
      </w:tr>
      <w:tr w:rsidR="00FA1810" w14:paraId="322750EB" w14:textId="77777777" w:rsidTr="00FA1810">
        <w:tc>
          <w:tcPr>
            <w:tcW w:w="3369" w:type="dxa"/>
          </w:tcPr>
          <w:p w14:paraId="3D1294A8" w14:textId="6E55AC22" w:rsidR="00FA1810" w:rsidRDefault="00FA1810" w:rsidP="0014044A">
            <w:r w:rsidRPr="00EC65AF">
              <w:rPr>
                <w:rFonts w:eastAsia="Times New Roman" w:cs="Times New Roman"/>
                <w:color w:val="000000"/>
                <w:lang w:eastAsia="nb-NO"/>
              </w:rPr>
              <w:t>Beslutningsmodell</w:t>
            </w:r>
          </w:p>
        </w:tc>
        <w:tc>
          <w:tcPr>
            <w:tcW w:w="5843" w:type="dxa"/>
            <w:vAlign w:val="bottom"/>
          </w:tcPr>
          <w:p w14:paraId="0CDDC04F" w14:textId="793F762B" w:rsidR="00FA1810" w:rsidRDefault="00FA1810" w:rsidP="0014044A">
            <w:r w:rsidRPr="00EC65AF">
              <w:rPr>
                <w:rFonts w:eastAsia="Times New Roman" w:cs="Times New Roman"/>
                <w:color w:val="000000"/>
                <w:lang w:eastAsia="nb-NO"/>
              </w:rPr>
              <w:t>I et byggeprosjekt, må byggherren ta mange beslutninger.  For å ta mest mulig rasjonelle beslutninger, er det effektivt å legge en plan for de ulike beslutningene som skal tas av byggherren.  En slik plan for beslutninger kalles ofte for en beslutningsmodell.</w:t>
            </w:r>
          </w:p>
        </w:tc>
      </w:tr>
      <w:tr w:rsidR="00FA1810" w14:paraId="6AD008BA" w14:textId="77777777" w:rsidTr="00FA1810">
        <w:tc>
          <w:tcPr>
            <w:tcW w:w="3369" w:type="dxa"/>
            <w:vAlign w:val="center"/>
          </w:tcPr>
          <w:p w14:paraId="29582662" w14:textId="206FB417" w:rsidR="00FA1810" w:rsidRDefault="00FA1810" w:rsidP="0014044A">
            <w:r w:rsidRPr="00EC65AF">
              <w:rPr>
                <w:rFonts w:eastAsia="Times New Roman" w:cs="Times New Roman"/>
                <w:color w:val="000000"/>
                <w:lang w:eastAsia="nb-NO"/>
              </w:rPr>
              <w:t>FDVU-kostnader</w:t>
            </w:r>
          </w:p>
        </w:tc>
        <w:tc>
          <w:tcPr>
            <w:tcW w:w="5843" w:type="dxa"/>
            <w:vAlign w:val="bottom"/>
          </w:tcPr>
          <w:p w14:paraId="35C53D5E" w14:textId="1E551712" w:rsidR="00FA1810" w:rsidRDefault="00FA1810" w:rsidP="0014044A">
            <w:r w:rsidRPr="00EC65AF">
              <w:rPr>
                <w:rFonts w:eastAsia="Times New Roman" w:cs="Times New Roman"/>
                <w:color w:val="000000"/>
                <w:lang w:eastAsia="nb-NO"/>
              </w:rPr>
              <w:t>Forkortelse for kostnader til; Forvaltning Drift &amp; Vedlikehold og Utvikling av bygningsmassen</w:t>
            </w:r>
          </w:p>
        </w:tc>
      </w:tr>
      <w:tr w:rsidR="00FA1810" w14:paraId="289D446A" w14:textId="77777777" w:rsidTr="00FA1810">
        <w:tc>
          <w:tcPr>
            <w:tcW w:w="3369" w:type="dxa"/>
            <w:vAlign w:val="center"/>
          </w:tcPr>
          <w:p w14:paraId="511F7770" w14:textId="77777777" w:rsidR="00FA1810" w:rsidRDefault="00FA1810" w:rsidP="0014044A">
            <w:pPr>
              <w:rPr>
                <w:rFonts w:eastAsia="Times New Roman" w:cs="Times New Roman"/>
                <w:color w:val="000000"/>
                <w:lang w:eastAsia="nb-NO"/>
              </w:rPr>
            </w:pPr>
          </w:p>
          <w:p w14:paraId="3F35DA15" w14:textId="77777777" w:rsidR="00FA1810" w:rsidRDefault="00FA1810" w:rsidP="0014044A">
            <w:pPr>
              <w:rPr>
                <w:rFonts w:eastAsia="Times New Roman" w:cs="Times New Roman"/>
                <w:color w:val="000000"/>
                <w:lang w:eastAsia="nb-NO"/>
              </w:rPr>
            </w:pPr>
          </w:p>
          <w:p w14:paraId="49EBAFA5" w14:textId="0A3CE650" w:rsidR="00FA1810" w:rsidRDefault="00FA1810" w:rsidP="0014044A">
            <w:r w:rsidRPr="00EC65AF">
              <w:rPr>
                <w:rFonts w:eastAsia="Times New Roman" w:cs="Times New Roman"/>
                <w:color w:val="000000"/>
                <w:lang w:eastAsia="nb-NO"/>
              </w:rPr>
              <w:lastRenderedPageBreak/>
              <w:t>Internutleie</w:t>
            </w:r>
          </w:p>
        </w:tc>
        <w:tc>
          <w:tcPr>
            <w:tcW w:w="5843" w:type="dxa"/>
            <w:vAlign w:val="bottom"/>
          </w:tcPr>
          <w:p w14:paraId="63454BF1" w14:textId="77777777" w:rsidR="00FA1810" w:rsidRDefault="00FA1810" w:rsidP="0014044A">
            <w:pPr>
              <w:rPr>
                <w:rFonts w:eastAsia="Times New Roman" w:cs="Times New Roman"/>
                <w:color w:val="000000"/>
                <w:lang w:eastAsia="nb-NO"/>
              </w:rPr>
            </w:pPr>
          </w:p>
          <w:p w14:paraId="747F424D" w14:textId="77777777" w:rsidR="00FA1810" w:rsidRDefault="00FA1810" w:rsidP="0014044A">
            <w:pPr>
              <w:rPr>
                <w:rFonts w:eastAsia="Times New Roman" w:cs="Times New Roman"/>
                <w:color w:val="000000"/>
                <w:lang w:eastAsia="nb-NO"/>
              </w:rPr>
            </w:pPr>
          </w:p>
          <w:p w14:paraId="71BE3251" w14:textId="5F47DF10" w:rsidR="00FA1810" w:rsidRDefault="00FA1810" w:rsidP="0014044A">
            <w:r w:rsidRPr="00EC65AF">
              <w:rPr>
                <w:rFonts w:eastAsia="Times New Roman" w:cs="Times New Roman"/>
                <w:color w:val="000000"/>
                <w:lang w:eastAsia="nb-NO"/>
              </w:rPr>
              <w:lastRenderedPageBreak/>
              <w:t>Internutleie brukes ofte der leietager og utleier er samme juridiske enhet, for å synliggjøre kostnadene for å eie og drifte lokalene.</w:t>
            </w:r>
            <w:r w:rsidRPr="001466B3">
              <w:rPr>
                <w:rFonts w:eastAsia="Times New Roman" w:cs="Times New Roman"/>
                <w:color w:val="000000"/>
                <w:lang w:eastAsia="nb-NO"/>
              </w:rPr>
              <w:t xml:space="preserve"> </w:t>
            </w:r>
          </w:p>
        </w:tc>
      </w:tr>
      <w:tr w:rsidR="00FA1810" w14:paraId="77EDFECD" w14:textId="77777777" w:rsidTr="00F34DCF">
        <w:tc>
          <w:tcPr>
            <w:tcW w:w="3369" w:type="dxa"/>
            <w:shd w:val="clear" w:color="auto" w:fill="808080" w:themeFill="background1" w:themeFillShade="80"/>
          </w:tcPr>
          <w:p w14:paraId="34565B11" w14:textId="3425DF4B" w:rsidR="00FA1810" w:rsidRDefault="00FA1810" w:rsidP="0014044A">
            <w:r w:rsidRPr="00EC65AF">
              <w:rPr>
                <w:rFonts w:eastAsia="Times New Roman" w:cs="Times New Roman"/>
                <w:color w:val="000000"/>
                <w:lang w:eastAsia="nb-NO"/>
              </w:rPr>
              <w:lastRenderedPageBreak/>
              <w:t>Kapittel 3</w:t>
            </w:r>
          </w:p>
        </w:tc>
        <w:tc>
          <w:tcPr>
            <w:tcW w:w="5843" w:type="dxa"/>
            <w:shd w:val="clear" w:color="auto" w:fill="808080" w:themeFill="background1" w:themeFillShade="80"/>
          </w:tcPr>
          <w:p w14:paraId="6FF07CBB" w14:textId="77777777" w:rsidR="00FA1810" w:rsidRDefault="00FA1810" w:rsidP="0014044A"/>
        </w:tc>
      </w:tr>
      <w:tr w:rsidR="00FA1810" w14:paraId="5E3863BB" w14:textId="77777777" w:rsidTr="0014044A">
        <w:tc>
          <w:tcPr>
            <w:tcW w:w="3369" w:type="dxa"/>
          </w:tcPr>
          <w:p w14:paraId="0054FBD5" w14:textId="27D261B2" w:rsidR="00FA1810" w:rsidRDefault="00F34DCF" w:rsidP="0014044A">
            <w:r w:rsidRPr="00EC65AF">
              <w:rPr>
                <w:rFonts w:eastAsia="Times New Roman" w:cs="Times New Roman"/>
                <w:color w:val="000000"/>
                <w:lang w:eastAsia="nb-NO"/>
              </w:rPr>
              <w:t>Levetid</w:t>
            </w:r>
          </w:p>
        </w:tc>
        <w:tc>
          <w:tcPr>
            <w:tcW w:w="5843" w:type="dxa"/>
          </w:tcPr>
          <w:p w14:paraId="574DC982" w14:textId="2FD05EF0" w:rsidR="00FA1810" w:rsidRDefault="00F34DCF" w:rsidP="0014044A">
            <w:r w:rsidRPr="00EC65AF">
              <w:rPr>
                <w:rFonts w:eastAsia="Times New Roman" w:cs="Times New Roman"/>
                <w:color w:val="000000"/>
                <w:lang w:eastAsia="nb-NO"/>
              </w:rPr>
              <w:t>Levetid er hvor mange år du kan regne med at en bygning, eller en del av en bygning varer.</w:t>
            </w:r>
          </w:p>
        </w:tc>
      </w:tr>
      <w:tr w:rsidR="00FA1810" w14:paraId="19EB1B19" w14:textId="77777777" w:rsidTr="0014044A">
        <w:tc>
          <w:tcPr>
            <w:tcW w:w="3369" w:type="dxa"/>
          </w:tcPr>
          <w:p w14:paraId="3456ED8D" w14:textId="24F6EC14" w:rsidR="00FA1810" w:rsidRDefault="00F34DCF" w:rsidP="0014044A">
            <w:r w:rsidRPr="00EC65AF">
              <w:rPr>
                <w:rFonts w:eastAsia="Times New Roman" w:cs="Times New Roman"/>
                <w:color w:val="000000"/>
                <w:lang w:eastAsia="nb-NO"/>
              </w:rPr>
              <w:t>Levetidsgruppe</w:t>
            </w:r>
          </w:p>
        </w:tc>
        <w:tc>
          <w:tcPr>
            <w:tcW w:w="5843" w:type="dxa"/>
          </w:tcPr>
          <w:p w14:paraId="05E4144A" w14:textId="34B08791" w:rsidR="00FA1810" w:rsidRDefault="00F34DCF" w:rsidP="0014044A">
            <w:r w:rsidRPr="00EC65AF">
              <w:rPr>
                <w:rFonts w:eastAsia="Times New Roman" w:cs="Times New Roman"/>
                <w:color w:val="000000"/>
                <w:lang w:eastAsia="nb-NO"/>
              </w:rPr>
              <w:t>Ulike deler av en bygning har ulike levetider.  De delene av en bygning som forventes å vare omtrent like lenge kan samles i levetidsgrupper.</w:t>
            </w:r>
          </w:p>
        </w:tc>
      </w:tr>
      <w:tr w:rsidR="00FA1810" w14:paraId="517DA5F1" w14:textId="77777777" w:rsidTr="0014044A">
        <w:tc>
          <w:tcPr>
            <w:tcW w:w="3369" w:type="dxa"/>
          </w:tcPr>
          <w:p w14:paraId="6B7B5B1B" w14:textId="29301F7F" w:rsidR="00FA1810" w:rsidRDefault="00F34DCF" w:rsidP="0014044A">
            <w:r w:rsidRPr="00EC65AF">
              <w:rPr>
                <w:rFonts w:eastAsia="Times New Roman" w:cs="Times New Roman"/>
                <w:color w:val="000000"/>
                <w:lang w:eastAsia="nb-NO"/>
              </w:rPr>
              <w:t>Reinvestere</w:t>
            </w:r>
          </w:p>
        </w:tc>
        <w:tc>
          <w:tcPr>
            <w:tcW w:w="5843" w:type="dxa"/>
          </w:tcPr>
          <w:p w14:paraId="76631085" w14:textId="2E8FD8FB" w:rsidR="00FA1810" w:rsidRDefault="00F34DCF" w:rsidP="0014044A">
            <w:r w:rsidRPr="00EC65AF">
              <w:rPr>
                <w:rFonts w:eastAsia="Times New Roman" w:cs="Times New Roman"/>
                <w:color w:val="000000"/>
                <w:lang w:eastAsia="nb-NO"/>
              </w:rPr>
              <w:t>Første gangen du velger å bygge en bygning, kalles dette for investering.  Hvis du ønsker å bruke penger til en endring av den bygningen en har bygget, eller selge bygningen og bygge en ny bygning, kalles dette for reinvestering.</w:t>
            </w:r>
          </w:p>
        </w:tc>
      </w:tr>
      <w:tr w:rsidR="00F34DCF" w14:paraId="22988395" w14:textId="77777777" w:rsidTr="00F34DCF">
        <w:tc>
          <w:tcPr>
            <w:tcW w:w="3369" w:type="dxa"/>
            <w:shd w:val="clear" w:color="auto" w:fill="808080" w:themeFill="background1" w:themeFillShade="80"/>
            <w:vAlign w:val="center"/>
          </w:tcPr>
          <w:p w14:paraId="5C53F07B" w14:textId="2E8D0108" w:rsidR="00F34DCF" w:rsidRDefault="00F34DCF" w:rsidP="0014044A">
            <w:r w:rsidRPr="00EC65AF">
              <w:rPr>
                <w:rFonts w:eastAsia="Times New Roman" w:cs="Times New Roman"/>
                <w:color w:val="000000"/>
                <w:lang w:eastAsia="nb-NO"/>
              </w:rPr>
              <w:t>Kapittel 4</w:t>
            </w:r>
          </w:p>
        </w:tc>
        <w:tc>
          <w:tcPr>
            <w:tcW w:w="5843" w:type="dxa"/>
            <w:shd w:val="clear" w:color="auto" w:fill="808080" w:themeFill="background1" w:themeFillShade="80"/>
          </w:tcPr>
          <w:p w14:paraId="1B3D8809" w14:textId="77777777" w:rsidR="00F34DCF" w:rsidRDefault="00F34DCF" w:rsidP="0014044A"/>
        </w:tc>
      </w:tr>
      <w:tr w:rsidR="00F34DCF" w14:paraId="58CFC37A" w14:textId="77777777" w:rsidTr="00F34DCF">
        <w:tc>
          <w:tcPr>
            <w:tcW w:w="3369" w:type="dxa"/>
          </w:tcPr>
          <w:p w14:paraId="4FFCBB74" w14:textId="0B0392C5" w:rsidR="00F34DCF" w:rsidRDefault="00F34DCF" w:rsidP="0014044A">
            <w:r w:rsidRPr="00EC65AF">
              <w:rPr>
                <w:rFonts w:eastAsia="Times New Roman" w:cs="Times New Roman"/>
                <w:color w:val="000000"/>
                <w:lang w:eastAsia="nb-NO"/>
              </w:rPr>
              <w:t>Kontorlandskap</w:t>
            </w:r>
          </w:p>
        </w:tc>
        <w:tc>
          <w:tcPr>
            <w:tcW w:w="5843" w:type="dxa"/>
            <w:vAlign w:val="bottom"/>
          </w:tcPr>
          <w:p w14:paraId="2DB02031" w14:textId="5586FD87" w:rsidR="00F34DCF" w:rsidRDefault="00F34DCF" w:rsidP="0014044A">
            <w:r w:rsidRPr="00EC65AF">
              <w:rPr>
                <w:rFonts w:eastAsia="Times New Roman" w:cs="Times New Roman"/>
                <w:color w:val="000000"/>
                <w:lang w:eastAsia="nb-NO"/>
              </w:rPr>
              <w:t xml:space="preserve">Når flere kontorarbeidsplasser befinner seg i det samme rommet, kalles dette rommet for kontorlandskap. </w:t>
            </w:r>
          </w:p>
        </w:tc>
      </w:tr>
      <w:tr w:rsidR="00F34DCF" w14:paraId="78D93D7A" w14:textId="77777777" w:rsidTr="00F34DCF">
        <w:tc>
          <w:tcPr>
            <w:tcW w:w="3369" w:type="dxa"/>
            <w:vAlign w:val="center"/>
          </w:tcPr>
          <w:p w14:paraId="358B0AB2" w14:textId="05B0B4B9" w:rsidR="00F34DCF" w:rsidRDefault="00F34DCF" w:rsidP="0014044A">
            <w:r w:rsidRPr="00EC65AF">
              <w:rPr>
                <w:rFonts w:eastAsia="Times New Roman" w:cs="Times New Roman"/>
                <w:color w:val="000000"/>
                <w:lang w:eastAsia="nb-NO"/>
              </w:rPr>
              <w:t>Cellekontor</w:t>
            </w:r>
          </w:p>
        </w:tc>
        <w:tc>
          <w:tcPr>
            <w:tcW w:w="5843" w:type="dxa"/>
            <w:vAlign w:val="bottom"/>
          </w:tcPr>
          <w:p w14:paraId="32260D4E" w14:textId="5AC45ED5" w:rsidR="00F34DCF" w:rsidRDefault="00F34DCF" w:rsidP="0014044A">
            <w:r w:rsidRPr="00EC65AF">
              <w:rPr>
                <w:rFonts w:eastAsia="Times New Roman" w:cs="Times New Roman"/>
                <w:color w:val="000000"/>
                <w:lang w:eastAsia="nb-NO"/>
              </w:rPr>
              <w:t>Når du har en ett rom for hver kontorarbeidsplass, kalles dette for cellekontor.</w:t>
            </w:r>
          </w:p>
        </w:tc>
      </w:tr>
      <w:tr w:rsidR="00F34DCF" w14:paraId="6E55E411" w14:textId="77777777" w:rsidTr="00F34DCF">
        <w:tc>
          <w:tcPr>
            <w:tcW w:w="3369" w:type="dxa"/>
          </w:tcPr>
          <w:p w14:paraId="411870D9" w14:textId="402FA583" w:rsidR="00F34DCF" w:rsidRDefault="00F34DCF" w:rsidP="0014044A">
            <w:r w:rsidRPr="00EC65AF">
              <w:rPr>
                <w:rFonts w:eastAsia="Times New Roman" w:cs="Times New Roman"/>
                <w:color w:val="000000"/>
                <w:lang w:eastAsia="nb-NO"/>
              </w:rPr>
              <w:t>Konseptvalg</w:t>
            </w:r>
          </w:p>
        </w:tc>
        <w:tc>
          <w:tcPr>
            <w:tcW w:w="5843" w:type="dxa"/>
            <w:vAlign w:val="bottom"/>
          </w:tcPr>
          <w:p w14:paraId="61AE1484" w14:textId="25F116BC" w:rsidR="00F34DCF" w:rsidRPr="00F34DCF" w:rsidRDefault="00F34DCF" w:rsidP="00082162">
            <w:pPr>
              <w:rPr>
                <w:rFonts w:eastAsia="Times New Roman" w:cs="Times New Roman"/>
                <w:color w:val="000000"/>
                <w:lang w:val="nn-NO" w:eastAsia="nb-NO"/>
              </w:rPr>
            </w:pPr>
            <w:r>
              <w:rPr>
                <w:rFonts w:eastAsia="Times New Roman" w:cs="Times New Roman"/>
                <w:color w:val="000000"/>
                <w:lang w:val="nn-NO" w:eastAsia="nb-NO"/>
              </w:rPr>
              <w:t xml:space="preserve">Store norske leksikon; </w:t>
            </w:r>
            <w:proofErr w:type="spellStart"/>
            <w:r w:rsidR="00082162">
              <w:rPr>
                <w:rFonts w:eastAsia="Times New Roman" w:cs="Times New Roman"/>
                <w:color w:val="000000"/>
                <w:lang w:val="nn-NO" w:eastAsia="nb-NO"/>
              </w:rPr>
              <w:t>Begrep</w:t>
            </w:r>
            <w:proofErr w:type="spellEnd"/>
            <w:r w:rsidR="00082162">
              <w:rPr>
                <w:rFonts w:eastAsia="Times New Roman" w:cs="Times New Roman"/>
                <w:color w:val="000000"/>
                <w:lang w:val="nn-NO" w:eastAsia="nb-NO"/>
              </w:rPr>
              <w:t xml:space="preserve">, idé, utkast, </w:t>
            </w:r>
            <w:r w:rsidRPr="00EC65AF">
              <w:rPr>
                <w:rFonts w:eastAsia="Times New Roman" w:cs="Times New Roman"/>
                <w:color w:val="000000"/>
                <w:lang w:val="nn-NO" w:eastAsia="nb-NO"/>
              </w:rPr>
              <w:t xml:space="preserve">kladd; </w:t>
            </w:r>
            <w:r w:rsidRPr="00EC65AF">
              <w:rPr>
                <w:rFonts w:eastAsia="Times New Roman" w:cs="Times New Roman"/>
                <w:color w:val="000000"/>
                <w:lang w:eastAsia="nb-NO"/>
              </w:rPr>
              <w:t xml:space="preserve">Når du skal oppføre en ny bygning, kan du ha </w:t>
            </w:r>
            <w:r w:rsidR="00082162">
              <w:rPr>
                <w:rFonts w:eastAsia="Times New Roman" w:cs="Times New Roman"/>
                <w:color w:val="000000"/>
                <w:lang w:eastAsia="nb-NO"/>
              </w:rPr>
              <w:t>flere</w:t>
            </w:r>
            <w:r w:rsidRPr="00EC65AF">
              <w:rPr>
                <w:rFonts w:eastAsia="Times New Roman" w:cs="Times New Roman"/>
                <w:color w:val="000000"/>
                <w:lang w:eastAsia="nb-NO"/>
              </w:rPr>
              <w:t xml:space="preserve"> overordne</w:t>
            </w:r>
            <w:r w:rsidR="00082162">
              <w:rPr>
                <w:rFonts w:eastAsia="Times New Roman" w:cs="Times New Roman"/>
                <w:color w:val="000000"/>
                <w:lang w:eastAsia="nb-NO"/>
              </w:rPr>
              <w:t>de plan</w:t>
            </w:r>
            <w:r w:rsidRPr="00EC65AF">
              <w:rPr>
                <w:rFonts w:eastAsia="Times New Roman" w:cs="Times New Roman"/>
                <w:color w:val="000000"/>
                <w:lang w:eastAsia="nb-NO"/>
              </w:rPr>
              <w:t>konsept for hvordan bygningen skal brukes.</w:t>
            </w:r>
            <w:r w:rsidR="00082162">
              <w:rPr>
                <w:rFonts w:eastAsia="Times New Roman" w:cs="Times New Roman"/>
                <w:color w:val="000000"/>
                <w:lang w:eastAsia="nb-NO"/>
              </w:rPr>
              <w:t xml:space="preserve"> Dette er et konseptvalg.</w:t>
            </w:r>
          </w:p>
        </w:tc>
      </w:tr>
      <w:tr w:rsidR="00082162" w14:paraId="37D9FBD9" w14:textId="77777777" w:rsidTr="007833CE">
        <w:tc>
          <w:tcPr>
            <w:tcW w:w="3369" w:type="dxa"/>
          </w:tcPr>
          <w:p w14:paraId="701B5164" w14:textId="66F5E824" w:rsidR="00082162" w:rsidRDefault="00082162" w:rsidP="0014044A">
            <w:r w:rsidRPr="00EC65AF">
              <w:t>Bruttoareal</w:t>
            </w:r>
          </w:p>
        </w:tc>
        <w:tc>
          <w:tcPr>
            <w:tcW w:w="5843" w:type="dxa"/>
            <w:vAlign w:val="bottom"/>
          </w:tcPr>
          <w:p w14:paraId="630E54D9" w14:textId="4825F1EA" w:rsidR="00082162" w:rsidRDefault="00082162" w:rsidP="0014044A">
            <w:r w:rsidRPr="001466B3">
              <w:t>Bruttoareal er areal inkludert yttervegger og summeres for alle plan i en bygning forkortes BTA.</w:t>
            </w:r>
            <w:r w:rsidRPr="004E429C">
              <w:t xml:space="preserve"> Se: </w:t>
            </w:r>
            <w:hyperlink r:id="rId102" w:history="1">
              <w:r w:rsidRPr="004E429C">
                <w:rPr>
                  <w:rStyle w:val="Hyperkobling"/>
                </w:rPr>
                <w:t>http://no.wikipedia.org/wiki/Arealberegning_av_bygninger</w:t>
              </w:r>
            </w:hyperlink>
          </w:p>
        </w:tc>
      </w:tr>
      <w:tr w:rsidR="00082162" w14:paraId="5E724D16" w14:textId="77777777" w:rsidTr="0014044A">
        <w:tc>
          <w:tcPr>
            <w:tcW w:w="3369" w:type="dxa"/>
          </w:tcPr>
          <w:p w14:paraId="409F86B4" w14:textId="663E2ABD" w:rsidR="00082162" w:rsidRDefault="00082162" w:rsidP="0014044A">
            <w:r w:rsidRPr="00EC65AF">
              <w:t>Funksjonsareal</w:t>
            </w:r>
          </w:p>
        </w:tc>
        <w:tc>
          <w:tcPr>
            <w:tcW w:w="5843" w:type="dxa"/>
          </w:tcPr>
          <w:p w14:paraId="42FF7D2F" w14:textId="03911122" w:rsidR="00082162" w:rsidRDefault="00082162" w:rsidP="0014044A">
            <w:r w:rsidRPr="001466B3">
              <w:t xml:space="preserve">Funksjonsareal er </w:t>
            </w:r>
            <w:r w:rsidRPr="004E429C">
              <w:t xml:space="preserve">delen av nettoarealet som svarer til formål og bruk. Forkortes FUA Se: </w:t>
            </w:r>
            <w:hyperlink r:id="rId103" w:history="1">
              <w:r w:rsidRPr="004E429C">
                <w:rPr>
                  <w:rStyle w:val="Hyperkobling"/>
                </w:rPr>
                <w:t>http://no.wikipedia.org/wiki/Arealberegning_av_bygninger</w:t>
              </w:r>
            </w:hyperlink>
          </w:p>
        </w:tc>
      </w:tr>
      <w:tr w:rsidR="00082162" w14:paraId="06DE1EF2" w14:textId="77777777" w:rsidTr="0014044A">
        <w:tc>
          <w:tcPr>
            <w:tcW w:w="3369" w:type="dxa"/>
          </w:tcPr>
          <w:p w14:paraId="62043D1A" w14:textId="72F6B3AE" w:rsidR="00082162" w:rsidRDefault="00082162" w:rsidP="0014044A">
            <w:r w:rsidRPr="00EC65AF">
              <w:t>Nettoareal </w:t>
            </w:r>
          </w:p>
        </w:tc>
        <w:tc>
          <w:tcPr>
            <w:tcW w:w="5843" w:type="dxa"/>
          </w:tcPr>
          <w:p w14:paraId="57A8EECD" w14:textId="2075E291" w:rsidR="00082162" w:rsidRDefault="00082162" w:rsidP="0014044A">
            <w:r w:rsidRPr="001466B3">
              <w:t>Nettoareal er arealet me</w:t>
            </w:r>
            <w:r w:rsidRPr="004E429C">
              <w:t xml:space="preserve">llom omsluttende bygningsdeler. Se: </w:t>
            </w:r>
            <w:hyperlink r:id="rId104" w:history="1">
              <w:r w:rsidRPr="004E429C">
                <w:rPr>
                  <w:rStyle w:val="Hyperkobling"/>
                </w:rPr>
                <w:t>http://no.wikipedia.org/wiki/Arealberegning_av_bygninger</w:t>
              </w:r>
            </w:hyperlink>
          </w:p>
        </w:tc>
      </w:tr>
      <w:tr w:rsidR="00082162" w14:paraId="6CF88265" w14:textId="77777777" w:rsidTr="007833CE">
        <w:tc>
          <w:tcPr>
            <w:tcW w:w="3369" w:type="dxa"/>
          </w:tcPr>
          <w:p w14:paraId="1255CFAE" w14:textId="4351C858" w:rsidR="00082162" w:rsidRDefault="00082162" w:rsidP="0014044A">
            <w:r w:rsidRPr="00EC65AF">
              <w:t>Utnyttelsesgrad</w:t>
            </w:r>
          </w:p>
        </w:tc>
        <w:tc>
          <w:tcPr>
            <w:tcW w:w="5843" w:type="dxa"/>
            <w:vAlign w:val="bottom"/>
          </w:tcPr>
          <w:p w14:paraId="010D0EAC" w14:textId="38A8C160" w:rsidR="00082162" w:rsidRDefault="00082162" w:rsidP="0014044A">
            <w:r w:rsidRPr="001466B3">
              <w:t>Utnyttelsesgraden på tomten viser hvor mange m</w:t>
            </w:r>
            <w:r w:rsidRPr="004E429C">
              <w:rPr>
                <w:vertAlign w:val="superscript"/>
              </w:rPr>
              <w:t>2</w:t>
            </w:r>
            <w:r w:rsidRPr="004E429C">
              <w:t xml:space="preserve"> bygningsmasse du får bygge pr m</w:t>
            </w:r>
            <w:r w:rsidRPr="004E429C">
              <w:rPr>
                <w:vertAlign w:val="superscript"/>
              </w:rPr>
              <w:t>2</w:t>
            </w:r>
            <w:r w:rsidRPr="004E429C">
              <w:t xml:space="preserve"> tomtegrunn. Se </w:t>
            </w:r>
            <w:hyperlink r:id="rId105" w:history="1">
              <w:r w:rsidRPr="004E429C">
                <w:rPr>
                  <w:rStyle w:val="Hyperkobling"/>
                </w:rPr>
                <w:t>veileder til grad av utnytting</w:t>
              </w:r>
            </w:hyperlink>
            <w:r w:rsidRPr="001466B3">
              <w:t xml:space="preserve"> for mer informasjon.</w:t>
            </w:r>
          </w:p>
        </w:tc>
      </w:tr>
      <w:tr w:rsidR="00082162" w14:paraId="040552EC" w14:textId="77777777" w:rsidTr="007833CE">
        <w:tc>
          <w:tcPr>
            <w:tcW w:w="3369" w:type="dxa"/>
          </w:tcPr>
          <w:p w14:paraId="14AF5973" w14:textId="495F3B1C" w:rsidR="00082162" w:rsidRDefault="00082162" w:rsidP="0014044A">
            <w:r w:rsidRPr="00EC65AF">
              <w:rPr>
                <w:rFonts w:eastAsia="Times New Roman" w:cs="Times New Roman"/>
                <w:color w:val="000000"/>
                <w:lang w:eastAsia="nb-NO"/>
              </w:rPr>
              <w:t>Romprogram</w:t>
            </w:r>
          </w:p>
        </w:tc>
        <w:tc>
          <w:tcPr>
            <w:tcW w:w="5843" w:type="dxa"/>
            <w:vAlign w:val="bottom"/>
          </w:tcPr>
          <w:p w14:paraId="26076047" w14:textId="08E208BF" w:rsidR="00082162" w:rsidRDefault="00082162" w:rsidP="0014044A">
            <w:r w:rsidRPr="00EC65AF">
              <w:rPr>
                <w:rFonts w:eastAsia="Times New Roman" w:cs="Times New Roman"/>
                <w:color w:val="000000"/>
                <w:lang w:eastAsia="nb-NO"/>
              </w:rPr>
              <w:t>En detaljert beskrivelse som angir hvilke funksjoner det enkelte rom i en ny bygning skal brukes til, og hvilke krav som stilles til det enkelte og angitt funksjon.</w:t>
            </w:r>
          </w:p>
        </w:tc>
      </w:tr>
      <w:tr w:rsidR="00082162" w14:paraId="0853D2C6" w14:textId="77777777" w:rsidTr="007833CE">
        <w:tc>
          <w:tcPr>
            <w:tcW w:w="3369" w:type="dxa"/>
          </w:tcPr>
          <w:p w14:paraId="5B4AD404" w14:textId="551F00AD" w:rsidR="00082162" w:rsidRDefault="00082162" w:rsidP="0014044A">
            <w:r w:rsidRPr="00EC65AF">
              <w:rPr>
                <w:rFonts w:eastAsia="Times New Roman" w:cs="Times New Roman"/>
                <w:color w:val="000000"/>
                <w:lang w:eastAsia="nb-NO"/>
              </w:rPr>
              <w:t>Bygningsvolum</w:t>
            </w:r>
          </w:p>
        </w:tc>
        <w:tc>
          <w:tcPr>
            <w:tcW w:w="5843" w:type="dxa"/>
            <w:vAlign w:val="bottom"/>
          </w:tcPr>
          <w:p w14:paraId="60B484B4" w14:textId="1D349A41" w:rsidR="00082162" w:rsidRDefault="00082162" w:rsidP="0014044A">
            <w:r w:rsidRPr="00EC65AF">
              <w:rPr>
                <w:rFonts w:eastAsia="Times New Roman" w:cs="Times New Roman"/>
                <w:color w:val="000000"/>
                <w:lang w:eastAsia="nb-NO"/>
              </w:rPr>
              <w:t xml:space="preserve">Når du skal oppføre en ny bygning, vil den få et romlig volum, dette kalles ofte for </w:t>
            </w:r>
            <w:proofErr w:type="spellStart"/>
            <w:r w:rsidRPr="00EC65AF">
              <w:rPr>
                <w:rFonts w:eastAsia="Times New Roman" w:cs="Times New Roman"/>
                <w:color w:val="000000"/>
                <w:lang w:eastAsia="nb-NO"/>
              </w:rPr>
              <w:t>bygingsvolum</w:t>
            </w:r>
            <w:proofErr w:type="spellEnd"/>
            <w:r>
              <w:rPr>
                <w:rFonts w:eastAsia="Times New Roman" w:cs="Times New Roman"/>
                <w:color w:val="000000"/>
                <w:lang w:eastAsia="nb-NO"/>
              </w:rPr>
              <w:t>.</w:t>
            </w:r>
          </w:p>
        </w:tc>
      </w:tr>
      <w:tr w:rsidR="00082162" w14:paraId="68FF76FA" w14:textId="77777777" w:rsidTr="007833CE">
        <w:tc>
          <w:tcPr>
            <w:tcW w:w="3369" w:type="dxa"/>
          </w:tcPr>
          <w:p w14:paraId="12C9A031" w14:textId="021C64FC" w:rsidR="00082162" w:rsidRDefault="00082162" w:rsidP="0014044A">
            <w:r w:rsidRPr="00EC65AF">
              <w:rPr>
                <w:rFonts w:eastAsia="Times New Roman" w:cs="Times New Roman"/>
                <w:color w:val="000000"/>
                <w:lang w:eastAsia="nb-NO"/>
              </w:rPr>
              <w:t>Mingleområde</w:t>
            </w:r>
          </w:p>
        </w:tc>
        <w:tc>
          <w:tcPr>
            <w:tcW w:w="5843" w:type="dxa"/>
            <w:vAlign w:val="bottom"/>
          </w:tcPr>
          <w:p w14:paraId="5C133C5C" w14:textId="37D912E2" w:rsidR="00082162" w:rsidRDefault="00082162" w:rsidP="0014044A">
            <w:r w:rsidRPr="00EC65AF">
              <w:rPr>
                <w:rFonts w:eastAsia="Times New Roman" w:cs="Times New Roman"/>
                <w:color w:val="000000"/>
                <w:lang w:eastAsia="nb-NO"/>
              </w:rPr>
              <w:t xml:space="preserve">Et område i en bygning som er tilrettelagt for å samle flere personer/ansatte for å utveksle erfaringer, eller annen sosial omgang.  Det kan også være et sted med en samling av aviser og tidsskrifter, der du kan sette deg ned og lese.  </w:t>
            </w:r>
          </w:p>
        </w:tc>
      </w:tr>
      <w:tr w:rsidR="00082162" w14:paraId="1E0404CC" w14:textId="77777777" w:rsidTr="007833CE">
        <w:tc>
          <w:tcPr>
            <w:tcW w:w="3369" w:type="dxa"/>
          </w:tcPr>
          <w:p w14:paraId="2B8441B1" w14:textId="4B9ECB4E" w:rsidR="00082162" w:rsidRDefault="00082162" w:rsidP="0014044A">
            <w:r w:rsidRPr="00EC65AF">
              <w:rPr>
                <w:rFonts w:eastAsia="Times New Roman" w:cs="Times New Roman"/>
                <w:color w:val="000000"/>
                <w:lang w:eastAsia="nb-NO"/>
              </w:rPr>
              <w:t>Arealeffektivitet</w:t>
            </w:r>
          </w:p>
        </w:tc>
        <w:tc>
          <w:tcPr>
            <w:tcW w:w="5843" w:type="dxa"/>
            <w:vAlign w:val="bottom"/>
          </w:tcPr>
          <w:p w14:paraId="0BD8FA39" w14:textId="048E275A" w:rsidR="00082162" w:rsidRDefault="00082162" w:rsidP="0014044A">
            <w:r w:rsidRPr="00EC65AF">
              <w:rPr>
                <w:rFonts w:eastAsia="Times New Roman" w:cs="Times New Roman"/>
                <w:color w:val="000000"/>
                <w:lang w:eastAsia="nb-NO"/>
              </w:rPr>
              <w:t>En bygning som kan brukes til den samme funksjonen med bruk av mindre bygningsareal enn en annen bygning vil bli omtalt som mer arealeffektiv. Arealeffektivitet er et mål på hvor effektivt du utnytter arealet i bygningen.</w:t>
            </w:r>
          </w:p>
        </w:tc>
      </w:tr>
      <w:tr w:rsidR="00082162" w14:paraId="2E53A5B3" w14:textId="77777777" w:rsidTr="007833CE">
        <w:tc>
          <w:tcPr>
            <w:tcW w:w="3369" w:type="dxa"/>
          </w:tcPr>
          <w:p w14:paraId="1B38C068" w14:textId="40D352CE" w:rsidR="00082162" w:rsidRDefault="00082162" w:rsidP="0014044A">
            <w:r w:rsidRPr="00EC65AF">
              <w:rPr>
                <w:rFonts w:eastAsia="Times New Roman" w:cs="Times New Roman"/>
                <w:color w:val="000000"/>
                <w:lang w:eastAsia="nb-NO"/>
              </w:rPr>
              <w:t>Energibehov</w:t>
            </w:r>
          </w:p>
        </w:tc>
        <w:tc>
          <w:tcPr>
            <w:tcW w:w="5843" w:type="dxa"/>
            <w:vAlign w:val="bottom"/>
          </w:tcPr>
          <w:p w14:paraId="6B3A1565" w14:textId="414C0143" w:rsidR="00082162" w:rsidRDefault="00082162" w:rsidP="0014044A">
            <w:r w:rsidRPr="00EC65AF">
              <w:rPr>
                <w:rFonts w:eastAsia="Times New Roman" w:cs="Times New Roman"/>
                <w:color w:val="000000"/>
                <w:lang w:eastAsia="nb-NO"/>
              </w:rPr>
              <w:t>En bygning har behov for energi til oppvarming og annet.  Hvor mye energi bygningen har behov for beregnes på forhånd, og kalles energibehov.</w:t>
            </w:r>
            <w:r w:rsidRPr="001466B3">
              <w:rPr>
                <w:rFonts w:eastAsia="Times New Roman" w:cs="Times New Roman"/>
                <w:color w:val="000000"/>
                <w:lang w:eastAsia="nb-NO"/>
              </w:rPr>
              <w:t xml:space="preserve"> </w:t>
            </w:r>
            <w:r w:rsidRPr="004E429C">
              <w:rPr>
                <w:rFonts w:eastAsia="Times New Roman" w:cs="Times New Roman"/>
                <w:color w:val="000000"/>
                <w:lang w:eastAsia="nb-NO"/>
              </w:rPr>
              <w:t>Dette er et teoretisk beregnet behov, og vil være noe annet enn faktisk forbruk.</w:t>
            </w:r>
          </w:p>
        </w:tc>
      </w:tr>
      <w:tr w:rsidR="00082162" w14:paraId="2F77B55C" w14:textId="77777777" w:rsidTr="007833CE">
        <w:tc>
          <w:tcPr>
            <w:tcW w:w="3369" w:type="dxa"/>
          </w:tcPr>
          <w:p w14:paraId="11A32757" w14:textId="77777777" w:rsidR="00082162" w:rsidRDefault="00082162" w:rsidP="0014044A">
            <w:pPr>
              <w:rPr>
                <w:rFonts w:eastAsia="Times New Roman" w:cs="Times New Roman"/>
                <w:color w:val="000000"/>
                <w:lang w:eastAsia="nb-NO"/>
              </w:rPr>
            </w:pPr>
          </w:p>
          <w:p w14:paraId="3B28F7AB" w14:textId="77777777" w:rsidR="00082162" w:rsidRDefault="00082162" w:rsidP="0014044A">
            <w:pPr>
              <w:rPr>
                <w:rFonts w:eastAsia="Times New Roman" w:cs="Times New Roman"/>
                <w:color w:val="000000"/>
                <w:lang w:eastAsia="nb-NO"/>
              </w:rPr>
            </w:pPr>
          </w:p>
          <w:p w14:paraId="2DB22467" w14:textId="77777777" w:rsidR="00082162" w:rsidRDefault="00082162" w:rsidP="0014044A">
            <w:pPr>
              <w:rPr>
                <w:rFonts w:eastAsia="Times New Roman" w:cs="Times New Roman"/>
                <w:color w:val="000000"/>
                <w:lang w:eastAsia="nb-NO"/>
              </w:rPr>
            </w:pPr>
          </w:p>
          <w:p w14:paraId="5A088DFB" w14:textId="2E707215" w:rsidR="00082162" w:rsidRDefault="00082162" w:rsidP="0014044A">
            <w:r w:rsidRPr="00EC65AF">
              <w:rPr>
                <w:rFonts w:eastAsia="Times New Roman" w:cs="Times New Roman"/>
                <w:color w:val="000000"/>
                <w:lang w:eastAsia="nb-NO"/>
              </w:rPr>
              <w:lastRenderedPageBreak/>
              <w:t>Energifor</w:t>
            </w:r>
            <w:r w:rsidRPr="001466B3">
              <w:rPr>
                <w:rFonts w:eastAsia="Times New Roman" w:cs="Times New Roman"/>
                <w:color w:val="000000"/>
                <w:lang w:eastAsia="nb-NO"/>
              </w:rPr>
              <w:t>bruk</w:t>
            </w:r>
          </w:p>
        </w:tc>
        <w:tc>
          <w:tcPr>
            <w:tcW w:w="5843" w:type="dxa"/>
            <w:vAlign w:val="bottom"/>
          </w:tcPr>
          <w:p w14:paraId="79D6A2D3" w14:textId="77777777" w:rsidR="00082162" w:rsidRDefault="00082162" w:rsidP="0014044A">
            <w:pPr>
              <w:rPr>
                <w:rFonts w:eastAsia="Times New Roman" w:cs="Times New Roman"/>
                <w:color w:val="000000"/>
                <w:lang w:eastAsia="nb-NO"/>
              </w:rPr>
            </w:pPr>
          </w:p>
          <w:p w14:paraId="3A31606E" w14:textId="77777777" w:rsidR="00082162" w:rsidRDefault="00082162" w:rsidP="0014044A">
            <w:pPr>
              <w:rPr>
                <w:rFonts w:eastAsia="Times New Roman" w:cs="Times New Roman"/>
                <w:color w:val="000000"/>
                <w:lang w:eastAsia="nb-NO"/>
              </w:rPr>
            </w:pPr>
          </w:p>
          <w:p w14:paraId="134D2578" w14:textId="77777777" w:rsidR="00082162" w:rsidRDefault="00082162" w:rsidP="0014044A">
            <w:pPr>
              <w:rPr>
                <w:rFonts w:eastAsia="Times New Roman" w:cs="Times New Roman"/>
                <w:color w:val="000000"/>
                <w:lang w:eastAsia="nb-NO"/>
              </w:rPr>
            </w:pPr>
          </w:p>
          <w:p w14:paraId="153BBABE" w14:textId="53F5987B" w:rsidR="00082162" w:rsidRDefault="00082162" w:rsidP="0014044A">
            <w:r w:rsidRPr="004E429C">
              <w:rPr>
                <w:rFonts w:eastAsia="Times New Roman" w:cs="Times New Roman"/>
                <w:color w:val="000000"/>
                <w:lang w:eastAsia="nb-NO"/>
              </w:rPr>
              <w:lastRenderedPageBreak/>
              <w:t>En bygning har behov for energi til oppvarming og annet.  Hvor mye energi bygningen faktisk bruker omtaler vi som energi</w:t>
            </w:r>
            <w:r w:rsidRPr="00EC65AF">
              <w:rPr>
                <w:rFonts w:eastAsia="Times New Roman" w:cs="Times New Roman"/>
                <w:color w:val="000000"/>
                <w:lang w:eastAsia="nb-NO"/>
              </w:rPr>
              <w:t>forbruk.</w:t>
            </w:r>
            <w:r w:rsidRPr="001466B3">
              <w:rPr>
                <w:rFonts w:eastAsia="Times New Roman" w:cs="Times New Roman"/>
                <w:color w:val="000000"/>
                <w:lang w:eastAsia="nb-NO"/>
              </w:rPr>
              <w:t xml:space="preserve"> </w:t>
            </w:r>
            <w:r w:rsidRPr="004E429C">
              <w:rPr>
                <w:rFonts w:eastAsia="Times New Roman" w:cs="Times New Roman"/>
                <w:color w:val="000000"/>
                <w:lang w:eastAsia="nb-NO"/>
              </w:rPr>
              <w:t>Dette er faktisk energi</w:t>
            </w:r>
            <w:r w:rsidRPr="00EC65AF">
              <w:rPr>
                <w:rFonts w:eastAsia="Times New Roman" w:cs="Times New Roman"/>
                <w:color w:val="000000"/>
                <w:lang w:eastAsia="nb-NO"/>
              </w:rPr>
              <w:t>for</w:t>
            </w:r>
            <w:r w:rsidRPr="001466B3">
              <w:rPr>
                <w:rFonts w:eastAsia="Times New Roman" w:cs="Times New Roman"/>
                <w:color w:val="000000"/>
                <w:lang w:eastAsia="nb-NO"/>
              </w:rPr>
              <w:t>bruk, og vil variere etter hvordan bygningen brukes.</w:t>
            </w:r>
          </w:p>
        </w:tc>
      </w:tr>
      <w:tr w:rsidR="00082162" w14:paraId="4179BB5D" w14:textId="77777777" w:rsidTr="007833CE">
        <w:tc>
          <w:tcPr>
            <w:tcW w:w="3369" w:type="dxa"/>
          </w:tcPr>
          <w:p w14:paraId="1E7555F4" w14:textId="486F888F" w:rsidR="00082162" w:rsidRDefault="00082162" w:rsidP="0014044A">
            <w:r w:rsidRPr="00EC65AF">
              <w:rPr>
                <w:rFonts w:eastAsia="Times New Roman" w:cs="Times New Roman"/>
                <w:color w:val="000000"/>
                <w:lang w:eastAsia="nb-NO"/>
              </w:rPr>
              <w:lastRenderedPageBreak/>
              <w:t>Interntransport</w:t>
            </w:r>
          </w:p>
        </w:tc>
        <w:tc>
          <w:tcPr>
            <w:tcW w:w="5843" w:type="dxa"/>
            <w:vAlign w:val="bottom"/>
          </w:tcPr>
          <w:p w14:paraId="166F28B7" w14:textId="17DF5E7A" w:rsidR="00082162" w:rsidRDefault="00082162" w:rsidP="0014044A">
            <w:r w:rsidRPr="00EC65AF">
              <w:rPr>
                <w:rFonts w:eastAsia="Times New Roman" w:cs="Times New Roman"/>
                <w:color w:val="000000"/>
                <w:lang w:eastAsia="nb-NO"/>
              </w:rPr>
              <w:t>I en bygning må ansatte bevege seg rundt for å utføre arbeidsoppgavene sine, avfall, varer og materiell må transporteres på plass.  Dette kalles for interntransport.</w:t>
            </w:r>
          </w:p>
        </w:tc>
      </w:tr>
      <w:tr w:rsidR="00082162" w14:paraId="69E90FE6" w14:textId="77777777" w:rsidTr="007833CE">
        <w:tc>
          <w:tcPr>
            <w:tcW w:w="3369" w:type="dxa"/>
          </w:tcPr>
          <w:p w14:paraId="7615B22D" w14:textId="6F46F41D" w:rsidR="00082162" w:rsidRDefault="00082162" w:rsidP="0014044A">
            <w:r w:rsidRPr="00EC65AF">
              <w:rPr>
                <w:rFonts w:eastAsia="Times New Roman" w:cs="Times New Roman"/>
                <w:color w:val="000000"/>
                <w:lang w:eastAsia="nb-NO"/>
              </w:rPr>
              <w:t>Etterisolere</w:t>
            </w:r>
          </w:p>
        </w:tc>
        <w:tc>
          <w:tcPr>
            <w:tcW w:w="5843" w:type="dxa"/>
            <w:vAlign w:val="bottom"/>
          </w:tcPr>
          <w:p w14:paraId="39616EEB" w14:textId="3FB0B325" w:rsidR="00082162" w:rsidRDefault="00082162" w:rsidP="0014044A">
            <w:r w:rsidRPr="00EC65AF">
              <w:rPr>
                <w:rFonts w:eastAsia="Times New Roman" w:cs="Times New Roman"/>
                <w:color w:val="000000"/>
                <w:lang w:eastAsia="nb-NO"/>
              </w:rPr>
              <w:t>Når du bygger en ny bygning, må denne isoleres.  Hvis du ønsker å forbedre isolasjonsevnen i en eksisterende bygning, må du legge inn ekstra isolasjon.  Dette er å etterisolere.</w:t>
            </w:r>
          </w:p>
        </w:tc>
      </w:tr>
      <w:tr w:rsidR="00082162" w14:paraId="6D72E72C" w14:textId="77777777" w:rsidTr="007833CE">
        <w:tc>
          <w:tcPr>
            <w:tcW w:w="3369" w:type="dxa"/>
          </w:tcPr>
          <w:p w14:paraId="2D13E54A" w14:textId="0F304FAD" w:rsidR="00082162" w:rsidRDefault="00082162" w:rsidP="0014044A">
            <w:r w:rsidRPr="00EC65AF">
              <w:rPr>
                <w:rFonts w:eastAsia="Times New Roman" w:cs="Times New Roman"/>
                <w:color w:val="000000"/>
                <w:lang w:eastAsia="nb-NO"/>
              </w:rPr>
              <w:t>Konseptfase</w:t>
            </w:r>
          </w:p>
        </w:tc>
        <w:tc>
          <w:tcPr>
            <w:tcW w:w="5843" w:type="dxa"/>
            <w:vAlign w:val="bottom"/>
          </w:tcPr>
          <w:p w14:paraId="6F500F96" w14:textId="1FE9A1DB" w:rsidR="00082162" w:rsidRDefault="00082162" w:rsidP="0014044A">
            <w:r w:rsidRPr="00EC65AF">
              <w:rPr>
                <w:rFonts w:eastAsia="Times New Roman" w:cs="Times New Roman"/>
                <w:color w:val="000000"/>
                <w:lang w:eastAsia="nb-NO"/>
              </w:rPr>
              <w:t>Se konseptvalg.  Konseptfase</w:t>
            </w:r>
            <w:r w:rsidRPr="00EC65AF" w:rsidDel="001466B3">
              <w:rPr>
                <w:rFonts w:eastAsia="Times New Roman" w:cs="Times New Roman"/>
                <w:color w:val="000000"/>
                <w:lang w:eastAsia="nb-NO"/>
              </w:rPr>
              <w:t xml:space="preserve"> </w:t>
            </w:r>
            <w:r w:rsidRPr="00EC65AF">
              <w:rPr>
                <w:rFonts w:eastAsia="Times New Roman" w:cs="Times New Roman"/>
                <w:color w:val="000000"/>
                <w:lang w:eastAsia="nb-NO"/>
              </w:rPr>
              <w:t>er den tidsperioden der ulike konseptuelle løsninger vurderes.</w:t>
            </w:r>
          </w:p>
        </w:tc>
      </w:tr>
    </w:tbl>
    <w:p w14:paraId="3D974391" w14:textId="77777777" w:rsidR="00237A11" w:rsidRDefault="00237A11" w:rsidP="00237A11"/>
    <w:p w14:paraId="441DBE52" w14:textId="334E6390" w:rsidR="004857AE" w:rsidRPr="00AD2786" w:rsidRDefault="004857AE" w:rsidP="00237A11"/>
    <w:sectPr w:rsidR="004857AE" w:rsidRPr="00AD2786" w:rsidSect="00B00F45">
      <w:headerReference w:type="default" r:id="rId106"/>
      <w:footerReference w:type="default" r:id="rId107"/>
      <w:pgSz w:w="11906" w:h="16838"/>
      <w:pgMar w:top="1417" w:right="1417" w:bottom="1417" w:left="1417"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5B5D0F" w14:textId="77777777" w:rsidR="007833CE" w:rsidRDefault="007833CE" w:rsidP="007075C9">
      <w:pPr>
        <w:spacing w:after="0" w:line="240" w:lineRule="auto"/>
      </w:pPr>
      <w:r>
        <w:separator/>
      </w:r>
    </w:p>
  </w:endnote>
  <w:endnote w:type="continuationSeparator" w:id="0">
    <w:p w14:paraId="65D48C62" w14:textId="77777777" w:rsidR="007833CE" w:rsidRDefault="007833CE" w:rsidP="007075C9">
      <w:pPr>
        <w:spacing w:after="0" w:line="240" w:lineRule="auto"/>
      </w:pPr>
      <w:r>
        <w:continuationSeparator/>
      </w:r>
    </w:p>
  </w:endnote>
  <w:endnote w:type="continuationNotice" w:id="1">
    <w:p w14:paraId="5E92A7A2" w14:textId="77777777" w:rsidR="007833CE" w:rsidRDefault="007833C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PGothic">
    <w:panose1 w:val="020B0600070205080204"/>
    <w:charset w:val="80"/>
    <w:family w:val="swiss"/>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14059332"/>
      <w:docPartObj>
        <w:docPartGallery w:val="Page Numbers (Bottom of Page)"/>
        <w:docPartUnique/>
      </w:docPartObj>
    </w:sdtPr>
    <w:sdtEndPr/>
    <w:sdtContent>
      <w:p w14:paraId="3A4BE523" w14:textId="473D71A8" w:rsidR="007833CE" w:rsidRDefault="007833CE">
        <w:pPr>
          <w:pStyle w:val="Bunntekst"/>
        </w:pPr>
        <w:r>
          <w:fldChar w:fldCharType="begin"/>
        </w:r>
        <w:r>
          <w:instrText>PAGE   \* MERGEFORMAT</w:instrText>
        </w:r>
        <w:r>
          <w:fldChar w:fldCharType="separate"/>
        </w:r>
        <w:r w:rsidR="001E516E">
          <w:rPr>
            <w:noProof/>
          </w:rPr>
          <w:t>94</w:t>
        </w:r>
        <w:r>
          <w:fldChar w:fldCharType="end"/>
        </w:r>
      </w:p>
    </w:sdtContent>
  </w:sdt>
  <w:p w14:paraId="24A38347" w14:textId="77777777" w:rsidR="007833CE" w:rsidRDefault="007833CE">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654C7B" w14:textId="77777777" w:rsidR="007833CE" w:rsidRDefault="007833CE" w:rsidP="007075C9">
      <w:pPr>
        <w:spacing w:after="0" w:line="240" w:lineRule="auto"/>
      </w:pPr>
      <w:r>
        <w:separator/>
      </w:r>
    </w:p>
  </w:footnote>
  <w:footnote w:type="continuationSeparator" w:id="0">
    <w:p w14:paraId="29B01065" w14:textId="77777777" w:rsidR="007833CE" w:rsidRDefault="007833CE" w:rsidP="007075C9">
      <w:pPr>
        <w:spacing w:after="0" w:line="240" w:lineRule="auto"/>
      </w:pPr>
      <w:r>
        <w:continuationSeparator/>
      </w:r>
    </w:p>
  </w:footnote>
  <w:footnote w:type="continuationNotice" w:id="1">
    <w:p w14:paraId="412261B4" w14:textId="77777777" w:rsidR="007833CE" w:rsidRDefault="007833CE">
      <w:pPr>
        <w:spacing w:after="0" w:line="240" w:lineRule="auto"/>
      </w:pPr>
    </w:p>
  </w:footnote>
  <w:footnote w:id="2">
    <w:p w14:paraId="3123CAC1" w14:textId="77777777" w:rsidR="007833CE" w:rsidRDefault="007833CE" w:rsidP="006C5485">
      <w:pPr>
        <w:pStyle w:val="Fotnotetekst"/>
      </w:pPr>
      <w:r>
        <w:rPr>
          <w:rStyle w:val="Fotnotereferanse"/>
        </w:rPr>
        <w:footnoteRef/>
      </w:r>
      <w:r>
        <w:t xml:space="preserve"> </w:t>
      </w:r>
      <w:r w:rsidRPr="00AD2786">
        <w:t xml:space="preserve">Kilde: </w:t>
      </w:r>
      <w:r w:rsidRPr="00AD2786">
        <w:rPr>
          <w:rFonts w:eastAsia="MS PGothic" w:hAnsi="Calibri"/>
          <w:color w:val="000000" w:themeColor="text1"/>
          <w:kern w:val="24"/>
          <w:sz w:val="22"/>
          <w:szCs w:val="22"/>
        </w:rPr>
        <w:t>Å</w:t>
      </w:r>
      <w:r w:rsidRPr="00AD2786">
        <w:rPr>
          <w:rFonts w:eastAsia="MS PGothic" w:hAnsi="Calibri"/>
          <w:color w:val="000000" w:themeColor="text1"/>
          <w:kern w:val="24"/>
          <w:sz w:val="22"/>
          <w:szCs w:val="22"/>
        </w:rPr>
        <w:t>rskostnadsboken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E26EDB" w14:textId="52FAE2BB" w:rsidR="007833CE" w:rsidRPr="00F6132C" w:rsidRDefault="007833CE">
    <w:pPr>
      <w:pStyle w:val="Topptekst"/>
      <w:rPr>
        <w:lang w:val="en-US"/>
      </w:rPr>
    </w:pPr>
    <w:r w:rsidRPr="00CD5CE2">
      <w:rPr>
        <w:lang w:val="en-US"/>
      </w:rPr>
      <w:t xml:space="preserve">LCC </w:t>
    </w:r>
    <w:proofErr w:type="spellStart"/>
    <w:r w:rsidRPr="00CD5CE2">
      <w:rPr>
        <w:lang w:val="en-US"/>
      </w:rPr>
      <w:t>basiskurs</w:t>
    </w:r>
    <w:proofErr w:type="spellEnd"/>
    <w:r w:rsidRPr="00CD5CE2" w:rsidDel="00C24892">
      <w:rPr>
        <w:lang w:val="en-US"/>
      </w:rPr>
      <w:t xml:space="preserve"> </w:t>
    </w:r>
    <w:r>
      <w:rPr>
        <w:lang w:val="en-US"/>
      </w:rPr>
      <w:t xml:space="preserve">v 3 </w:t>
    </w:r>
    <w:r w:rsidRPr="00CD5CE2">
      <w:rPr>
        <w:lang w:val="en-US"/>
      </w:rPr>
      <w:t>.</w:t>
    </w:r>
    <w:r>
      <w:rPr>
        <w:lang w:val="en-US"/>
      </w:rPr>
      <w:t>12</w:t>
    </w:r>
    <w:r w:rsidRPr="00F6132C">
      <w:rPr>
        <w:lang w:val="en-US"/>
      </w:rPr>
      <w:t>.2013</w:t>
    </w:r>
  </w:p>
  <w:p w14:paraId="67C3CBE1" w14:textId="77777777" w:rsidR="007833CE" w:rsidRPr="00F6132C" w:rsidRDefault="007833CE">
    <w:pPr>
      <w:pStyle w:val="Topptekst"/>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DDDE2A6A"/>
    <w:lvl w:ilvl="0">
      <w:start w:val="1"/>
      <w:numFmt w:val="bullet"/>
      <w:pStyle w:val="Punktliste"/>
      <w:lvlText w:val=""/>
      <w:lvlJc w:val="left"/>
      <w:pPr>
        <w:tabs>
          <w:tab w:val="num" w:pos="360"/>
        </w:tabs>
        <w:ind w:left="360" w:hanging="360"/>
      </w:pPr>
      <w:rPr>
        <w:rFonts w:ascii="Symbol" w:hAnsi="Symbol" w:hint="default"/>
      </w:rPr>
    </w:lvl>
  </w:abstractNum>
  <w:abstractNum w:abstractNumId="1" w15:restartNumberingAfterBreak="0">
    <w:nsid w:val="00C7756C"/>
    <w:multiLevelType w:val="hybridMultilevel"/>
    <w:tmpl w:val="02D61A5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0558307A"/>
    <w:multiLevelType w:val="hybridMultilevel"/>
    <w:tmpl w:val="F8C8AEB0"/>
    <w:lvl w:ilvl="0" w:tplc="33745874">
      <w:start w:val="1"/>
      <w:numFmt w:val="bullet"/>
      <w:lvlText w:val="•"/>
      <w:lvlJc w:val="left"/>
      <w:pPr>
        <w:tabs>
          <w:tab w:val="num" w:pos="720"/>
        </w:tabs>
        <w:ind w:left="720" w:hanging="360"/>
      </w:pPr>
      <w:rPr>
        <w:rFonts w:ascii="Times New Roman" w:hAnsi="Times New Roman" w:hint="default"/>
      </w:rPr>
    </w:lvl>
    <w:lvl w:ilvl="1" w:tplc="CF987172" w:tentative="1">
      <w:start w:val="1"/>
      <w:numFmt w:val="bullet"/>
      <w:lvlText w:val="•"/>
      <w:lvlJc w:val="left"/>
      <w:pPr>
        <w:tabs>
          <w:tab w:val="num" w:pos="1440"/>
        </w:tabs>
        <w:ind w:left="1440" w:hanging="360"/>
      </w:pPr>
      <w:rPr>
        <w:rFonts w:ascii="Times New Roman" w:hAnsi="Times New Roman" w:hint="default"/>
      </w:rPr>
    </w:lvl>
    <w:lvl w:ilvl="2" w:tplc="BC604C1E" w:tentative="1">
      <w:start w:val="1"/>
      <w:numFmt w:val="bullet"/>
      <w:lvlText w:val="•"/>
      <w:lvlJc w:val="left"/>
      <w:pPr>
        <w:tabs>
          <w:tab w:val="num" w:pos="2160"/>
        </w:tabs>
        <w:ind w:left="2160" w:hanging="360"/>
      </w:pPr>
      <w:rPr>
        <w:rFonts w:ascii="Times New Roman" w:hAnsi="Times New Roman" w:hint="default"/>
      </w:rPr>
    </w:lvl>
    <w:lvl w:ilvl="3" w:tplc="809AF64A" w:tentative="1">
      <w:start w:val="1"/>
      <w:numFmt w:val="bullet"/>
      <w:lvlText w:val="•"/>
      <w:lvlJc w:val="left"/>
      <w:pPr>
        <w:tabs>
          <w:tab w:val="num" w:pos="2880"/>
        </w:tabs>
        <w:ind w:left="2880" w:hanging="360"/>
      </w:pPr>
      <w:rPr>
        <w:rFonts w:ascii="Times New Roman" w:hAnsi="Times New Roman" w:hint="default"/>
      </w:rPr>
    </w:lvl>
    <w:lvl w:ilvl="4" w:tplc="3B102C4E" w:tentative="1">
      <w:start w:val="1"/>
      <w:numFmt w:val="bullet"/>
      <w:lvlText w:val="•"/>
      <w:lvlJc w:val="left"/>
      <w:pPr>
        <w:tabs>
          <w:tab w:val="num" w:pos="3600"/>
        </w:tabs>
        <w:ind w:left="3600" w:hanging="360"/>
      </w:pPr>
      <w:rPr>
        <w:rFonts w:ascii="Times New Roman" w:hAnsi="Times New Roman" w:hint="default"/>
      </w:rPr>
    </w:lvl>
    <w:lvl w:ilvl="5" w:tplc="0D1EA770" w:tentative="1">
      <w:start w:val="1"/>
      <w:numFmt w:val="bullet"/>
      <w:lvlText w:val="•"/>
      <w:lvlJc w:val="left"/>
      <w:pPr>
        <w:tabs>
          <w:tab w:val="num" w:pos="4320"/>
        </w:tabs>
        <w:ind w:left="4320" w:hanging="360"/>
      </w:pPr>
      <w:rPr>
        <w:rFonts w:ascii="Times New Roman" w:hAnsi="Times New Roman" w:hint="default"/>
      </w:rPr>
    </w:lvl>
    <w:lvl w:ilvl="6" w:tplc="E9B68D2C" w:tentative="1">
      <w:start w:val="1"/>
      <w:numFmt w:val="bullet"/>
      <w:lvlText w:val="•"/>
      <w:lvlJc w:val="left"/>
      <w:pPr>
        <w:tabs>
          <w:tab w:val="num" w:pos="5040"/>
        </w:tabs>
        <w:ind w:left="5040" w:hanging="360"/>
      </w:pPr>
      <w:rPr>
        <w:rFonts w:ascii="Times New Roman" w:hAnsi="Times New Roman" w:hint="default"/>
      </w:rPr>
    </w:lvl>
    <w:lvl w:ilvl="7" w:tplc="7786C1A6" w:tentative="1">
      <w:start w:val="1"/>
      <w:numFmt w:val="bullet"/>
      <w:lvlText w:val="•"/>
      <w:lvlJc w:val="left"/>
      <w:pPr>
        <w:tabs>
          <w:tab w:val="num" w:pos="5760"/>
        </w:tabs>
        <w:ind w:left="5760" w:hanging="360"/>
      </w:pPr>
      <w:rPr>
        <w:rFonts w:ascii="Times New Roman" w:hAnsi="Times New Roman" w:hint="default"/>
      </w:rPr>
    </w:lvl>
    <w:lvl w:ilvl="8" w:tplc="B900B27A"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08525231"/>
    <w:multiLevelType w:val="multilevel"/>
    <w:tmpl w:val="DECCDF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9DC5DCB"/>
    <w:multiLevelType w:val="hybridMultilevel"/>
    <w:tmpl w:val="F6C44CF8"/>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5" w15:restartNumberingAfterBreak="0">
    <w:nsid w:val="0F7D5157"/>
    <w:multiLevelType w:val="hybridMultilevel"/>
    <w:tmpl w:val="637CEF26"/>
    <w:lvl w:ilvl="0" w:tplc="397CA8FC">
      <w:start w:val="1"/>
      <w:numFmt w:val="bullet"/>
      <w:lvlText w:val="•"/>
      <w:lvlJc w:val="left"/>
      <w:pPr>
        <w:tabs>
          <w:tab w:val="num" w:pos="720"/>
        </w:tabs>
        <w:ind w:left="720" w:hanging="360"/>
      </w:pPr>
      <w:rPr>
        <w:rFonts w:ascii="Arial" w:hAnsi="Arial" w:hint="default"/>
      </w:rPr>
    </w:lvl>
    <w:lvl w:ilvl="1" w:tplc="610EC10C" w:tentative="1">
      <w:start w:val="1"/>
      <w:numFmt w:val="bullet"/>
      <w:lvlText w:val="•"/>
      <w:lvlJc w:val="left"/>
      <w:pPr>
        <w:tabs>
          <w:tab w:val="num" w:pos="1440"/>
        </w:tabs>
        <w:ind w:left="1440" w:hanging="360"/>
      </w:pPr>
      <w:rPr>
        <w:rFonts w:ascii="Arial" w:hAnsi="Arial" w:hint="default"/>
      </w:rPr>
    </w:lvl>
    <w:lvl w:ilvl="2" w:tplc="7B0C0EEA" w:tentative="1">
      <w:start w:val="1"/>
      <w:numFmt w:val="bullet"/>
      <w:lvlText w:val="•"/>
      <w:lvlJc w:val="left"/>
      <w:pPr>
        <w:tabs>
          <w:tab w:val="num" w:pos="2160"/>
        </w:tabs>
        <w:ind w:left="2160" w:hanging="360"/>
      </w:pPr>
      <w:rPr>
        <w:rFonts w:ascii="Arial" w:hAnsi="Arial" w:hint="default"/>
      </w:rPr>
    </w:lvl>
    <w:lvl w:ilvl="3" w:tplc="AD1457DA" w:tentative="1">
      <w:start w:val="1"/>
      <w:numFmt w:val="bullet"/>
      <w:lvlText w:val="•"/>
      <w:lvlJc w:val="left"/>
      <w:pPr>
        <w:tabs>
          <w:tab w:val="num" w:pos="2880"/>
        </w:tabs>
        <w:ind w:left="2880" w:hanging="360"/>
      </w:pPr>
      <w:rPr>
        <w:rFonts w:ascii="Arial" w:hAnsi="Arial" w:hint="default"/>
      </w:rPr>
    </w:lvl>
    <w:lvl w:ilvl="4" w:tplc="B96A8924" w:tentative="1">
      <w:start w:val="1"/>
      <w:numFmt w:val="bullet"/>
      <w:lvlText w:val="•"/>
      <w:lvlJc w:val="left"/>
      <w:pPr>
        <w:tabs>
          <w:tab w:val="num" w:pos="3600"/>
        </w:tabs>
        <w:ind w:left="3600" w:hanging="360"/>
      </w:pPr>
      <w:rPr>
        <w:rFonts w:ascii="Arial" w:hAnsi="Arial" w:hint="default"/>
      </w:rPr>
    </w:lvl>
    <w:lvl w:ilvl="5" w:tplc="94E6D8A6" w:tentative="1">
      <w:start w:val="1"/>
      <w:numFmt w:val="bullet"/>
      <w:lvlText w:val="•"/>
      <w:lvlJc w:val="left"/>
      <w:pPr>
        <w:tabs>
          <w:tab w:val="num" w:pos="4320"/>
        </w:tabs>
        <w:ind w:left="4320" w:hanging="360"/>
      </w:pPr>
      <w:rPr>
        <w:rFonts w:ascii="Arial" w:hAnsi="Arial" w:hint="default"/>
      </w:rPr>
    </w:lvl>
    <w:lvl w:ilvl="6" w:tplc="D3CCBC5A" w:tentative="1">
      <w:start w:val="1"/>
      <w:numFmt w:val="bullet"/>
      <w:lvlText w:val="•"/>
      <w:lvlJc w:val="left"/>
      <w:pPr>
        <w:tabs>
          <w:tab w:val="num" w:pos="5040"/>
        </w:tabs>
        <w:ind w:left="5040" w:hanging="360"/>
      </w:pPr>
      <w:rPr>
        <w:rFonts w:ascii="Arial" w:hAnsi="Arial" w:hint="default"/>
      </w:rPr>
    </w:lvl>
    <w:lvl w:ilvl="7" w:tplc="489ABCD2" w:tentative="1">
      <w:start w:val="1"/>
      <w:numFmt w:val="bullet"/>
      <w:lvlText w:val="•"/>
      <w:lvlJc w:val="left"/>
      <w:pPr>
        <w:tabs>
          <w:tab w:val="num" w:pos="5760"/>
        </w:tabs>
        <w:ind w:left="5760" w:hanging="360"/>
      </w:pPr>
      <w:rPr>
        <w:rFonts w:ascii="Arial" w:hAnsi="Arial" w:hint="default"/>
      </w:rPr>
    </w:lvl>
    <w:lvl w:ilvl="8" w:tplc="7372437E"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2AB593D"/>
    <w:multiLevelType w:val="hybridMultilevel"/>
    <w:tmpl w:val="721070CC"/>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7" w15:restartNumberingAfterBreak="0">
    <w:nsid w:val="175421AD"/>
    <w:multiLevelType w:val="hybridMultilevel"/>
    <w:tmpl w:val="5CDE273A"/>
    <w:lvl w:ilvl="0" w:tplc="999A43C4">
      <w:numFmt w:val="bullet"/>
      <w:lvlText w:val="-"/>
      <w:lvlJc w:val="left"/>
      <w:pPr>
        <w:ind w:left="720" w:hanging="360"/>
      </w:pPr>
      <w:rPr>
        <w:rFonts w:ascii="Calibri" w:eastAsiaTheme="minorHAnsi" w:hAnsi="Calibri"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17A72895"/>
    <w:multiLevelType w:val="hybridMultilevel"/>
    <w:tmpl w:val="0CE8712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1AEA2831"/>
    <w:multiLevelType w:val="hybridMultilevel"/>
    <w:tmpl w:val="C96AA26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 w15:restartNumberingAfterBreak="0">
    <w:nsid w:val="1B58452D"/>
    <w:multiLevelType w:val="multilevel"/>
    <w:tmpl w:val="01CC4F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730244A"/>
    <w:multiLevelType w:val="hybridMultilevel"/>
    <w:tmpl w:val="AC8ABB56"/>
    <w:lvl w:ilvl="0" w:tplc="47B688E2">
      <w:start w:val="1"/>
      <w:numFmt w:val="bullet"/>
      <w:lvlText w:val="•"/>
      <w:lvlJc w:val="left"/>
      <w:pPr>
        <w:tabs>
          <w:tab w:val="num" w:pos="720"/>
        </w:tabs>
        <w:ind w:left="720" w:hanging="360"/>
      </w:pPr>
      <w:rPr>
        <w:rFonts w:ascii="Arial" w:hAnsi="Arial" w:hint="default"/>
      </w:rPr>
    </w:lvl>
    <w:lvl w:ilvl="1" w:tplc="B2DEA2C0" w:tentative="1">
      <w:start w:val="1"/>
      <w:numFmt w:val="bullet"/>
      <w:lvlText w:val="•"/>
      <w:lvlJc w:val="left"/>
      <w:pPr>
        <w:tabs>
          <w:tab w:val="num" w:pos="1440"/>
        </w:tabs>
        <w:ind w:left="1440" w:hanging="360"/>
      </w:pPr>
      <w:rPr>
        <w:rFonts w:ascii="Arial" w:hAnsi="Arial" w:hint="default"/>
      </w:rPr>
    </w:lvl>
    <w:lvl w:ilvl="2" w:tplc="1826B48A" w:tentative="1">
      <w:start w:val="1"/>
      <w:numFmt w:val="bullet"/>
      <w:lvlText w:val="•"/>
      <w:lvlJc w:val="left"/>
      <w:pPr>
        <w:tabs>
          <w:tab w:val="num" w:pos="2160"/>
        </w:tabs>
        <w:ind w:left="2160" w:hanging="360"/>
      </w:pPr>
      <w:rPr>
        <w:rFonts w:ascii="Arial" w:hAnsi="Arial" w:hint="default"/>
      </w:rPr>
    </w:lvl>
    <w:lvl w:ilvl="3" w:tplc="93361A2E" w:tentative="1">
      <w:start w:val="1"/>
      <w:numFmt w:val="bullet"/>
      <w:lvlText w:val="•"/>
      <w:lvlJc w:val="left"/>
      <w:pPr>
        <w:tabs>
          <w:tab w:val="num" w:pos="2880"/>
        </w:tabs>
        <w:ind w:left="2880" w:hanging="360"/>
      </w:pPr>
      <w:rPr>
        <w:rFonts w:ascii="Arial" w:hAnsi="Arial" w:hint="default"/>
      </w:rPr>
    </w:lvl>
    <w:lvl w:ilvl="4" w:tplc="A600D444" w:tentative="1">
      <w:start w:val="1"/>
      <w:numFmt w:val="bullet"/>
      <w:lvlText w:val="•"/>
      <w:lvlJc w:val="left"/>
      <w:pPr>
        <w:tabs>
          <w:tab w:val="num" w:pos="3600"/>
        </w:tabs>
        <w:ind w:left="3600" w:hanging="360"/>
      </w:pPr>
      <w:rPr>
        <w:rFonts w:ascii="Arial" w:hAnsi="Arial" w:hint="default"/>
      </w:rPr>
    </w:lvl>
    <w:lvl w:ilvl="5" w:tplc="D07EFF1E" w:tentative="1">
      <w:start w:val="1"/>
      <w:numFmt w:val="bullet"/>
      <w:lvlText w:val="•"/>
      <w:lvlJc w:val="left"/>
      <w:pPr>
        <w:tabs>
          <w:tab w:val="num" w:pos="4320"/>
        </w:tabs>
        <w:ind w:left="4320" w:hanging="360"/>
      </w:pPr>
      <w:rPr>
        <w:rFonts w:ascii="Arial" w:hAnsi="Arial" w:hint="default"/>
      </w:rPr>
    </w:lvl>
    <w:lvl w:ilvl="6" w:tplc="EF24BCAA" w:tentative="1">
      <w:start w:val="1"/>
      <w:numFmt w:val="bullet"/>
      <w:lvlText w:val="•"/>
      <w:lvlJc w:val="left"/>
      <w:pPr>
        <w:tabs>
          <w:tab w:val="num" w:pos="5040"/>
        </w:tabs>
        <w:ind w:left="5040" w:hanging="360"/>
      </w:pPr>
      <w:rPr>
        <w:rFonts w:ascii="Arial" w:hAnsi="Arial" w:hint="default"/>
      </w:rPr>
    </w:lvl>
    <w:lvl w:ilvl="7" w:tplc="64B84F38" w:tentative="1">
      <w:start w:val="1"/>
      <w:numFmt w:val="bullet"/>
      <w:lvlText w:val="•"/>
      <w:lvlJc w:val="left"/>
      <w:pPr>
        <w:tabs>
          <w:tab w:val="num" w:pos="5760"/>
        </w:tabs>
        <w:ind w:left="5760" w:hanging="360"/>
      </w:pPr>
      <w:rPr>
        <w:rFonts w:ascii="Arial" w:hAnsi="Arial" w:hint="default"/>
      </w:rPr>
    </w:lvl>
    <w:lvl w:ilvl="8" w:tplc="6DE0AB88"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2BE24328"/>
    <w:multiLevelType w:val="hybridMultilevel"/>
    <w:tmpl w:val="222EBB38"/>
    <w:lvl w:ilvl="0" w:tplc="E3467148">
      <w:start w:val="1"/>
      <w:numFmt w:val="bullet"/>
      <w:lvlText w:val="•"/>
      <w:lvlJc w:val="left"/>
      <w:pPr>
        <w:tabs>
          <w:tab w:val="num" w:pos="720"/>
        </w:tabs>
        <w:ind w:left="720" w:hanging="360"/>
      </w:pPr>
      <w:rPr>
        <w:rFonts w:ascii="Times New Roman" w:hAnsi="Times New Roman" w:hint="default"/>
      </w:rPr>
    </w:lvl>
    <w:lvl w:ilvl="1" w:tplc="65A4B514" w:tentative="1">
      <w:start w:val="1"/>
      <w:numFmt w:val="bullet"/>
      <w:lvlText w:val="•"/>
      <w:lvlJc w:val="left"/>
      <w:pPr>
        <w:tabs>
          <w:tab w:val="num" w:pos="1440"/>
        </w:tabs>
        <w:ind w:left="1440" w:hanging="360"/>
      </w:pPr>
      <w:rPr>
        <w:rFonts w:ascii="Times New Roman" w:hAnsi="Times New Roman" w:hint="default"/>
      </w:rPr>
    </w:lvl>
    <w:lvl w:ilvl="2" w:tplc="5F026B00" w:tentative="1">
      <w:start w:val="1"/>
      <w:numFmt w:val="bullet"/>
      <w:lvlText w:val="•"/>
      <w:lvlJc w:val="left"/>
      <w:pPr>
        <w:tabs>
          <w:tab w:val="num" w:pos="2160"/>
        </w:tabs>
        <w:ind w:left="2160" w:hanging="360"/>
      </w:pPr>
      <w:rPr>
        <w:rFonts w:ascii="Times New Roman" w:hAnsi="Times New Roman" w:hint="default"/>
      </w:rPr>
    </w:lvl>
    <w:lvl w:ilvl="3" w:tplc="7D189868" w:tentative="1">
      <w:start w:val="1"/>
      <w:numFmt w:val="bullet"/>
      <w:lvlText w:val="•"/>
      <w:lvlJc w:val="left"/>
      <w:pPr>
        <w:tabs>
          <w:tab w:val="num" w:pos="2880"/>
        </w:tabs>
        <w:ind w:left="2880" w:hanging="360"/>
      </w:pPr>
      <w:rPr>
        <w:rFonts w:ascii="Times New Roman" w:hAnsi="Times New Roman" w:hint="default"/>
      </w:rPr>
    </w:lvl>
    <w:lvl w:ilvl="4" w:tplc="746007F0" w:tentative="1">
      <w:start w:val="1"/>
      <w:numFmt w:val="bullet"/>
      <w:lvlText w:val="•"/>
      <w:lvlJc w:val="left"/>
      <w:pPr>
        <w:tabs>
          <w:tab w:val="num" w:pos="3600"/>
        </w:tabs>
        <w:ind w:left="3600" w:hanging="360"/>
      </w:pPr>
      <w:rPr>
        <w:rFonts w:ascii="Times New Roman" w:hAnsi="Times New Roman" w:hint="default"/>
      </w:rPr>
    </w:lvl>
    <w:lvl w:ilvl="5" w:tplc="F7308DC4" w:tentative="1">
      <w:start w:val="1"/>
      <w:numFmt w:val="bullet"/>
      <w:lvlText w:val="•"/>
      <w:lvlJc w:val="left"/>
      <w:pPr>
        <w:tabs>
          <w:tab w:val="num" w:pos="4320"/>
        </w:tabs>
        <w:ind w:left="4320" w:hanging="360"/>
      </w:pPr>
      <w:rPr>
        <w:rFonts w:ascii="Times New Roman" w:hAnsi="Times New Roman" w:hint="default"/>
      </w:rPr>
    </w:lvl>
    <w:lvl w:ilvl="6" w:tplc="3E7ED1EA" w:tentative="1">
      <w:start w:val="1"/>
      <w:numFmt w:val="bullet"/>
      <w:lvlText w:val="•"/>
      <w:lvlJc w:val="left"/>
      <w:pPr>
        <w:tabs>
          <w:tab w:val="num" w:pos="5040"/>
        </w:tabs>
        <w:ind w:left="5040" w:hanging="360"/>
      </w:pPr>
      <w:rPr>
        <w:rFonts w:ascii="Times New Roman" w:hAnsi="Times New Roman" w:hint="default"/>
      </w:rPr>
    </w:lvl>
    <w:lvl w:ilvl="7" w:tplc="8C4847A0" w:tentative="1">
      <w:start w:val="1"/>
      <w:numFmt w:val="bullet"/>
      <w:lvlText w:val="•"/>
      <w:lvlJc w:val="left"/>
      <w:pPr>
        <w:tabs>
          <w:tab w:val="num" w:pos="5760"/>
        </w:tabs>
        <w:ind w:left="5760" w:hanging="360"/>
      </w:pPr>
      <w:rPr>
        <w:rFonts w:ascii="Times New Roman" w:hAnsi="Times New Roman" w:hint="default"/>
      </w:rPr>
    </w:lvl>
    <w:lvl w:ilvl="8" w:tplc="172EC2F0"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2E454CEB"/>
    <w:multiLevelType w:val="hybridMultilevel"/>
    <w:tmpl w:val="20060648"/>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4" w15:restartNumberingAfterBreak="0">
    <w:nsid w:val="2E913A7D"/>
    <w:multiLevelType w:val="hybridMultilevel"/>
    <w:tmpl w:val="F5BCF4C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15:restartNumberingAfterBreak="0">
    <w:nsid w:val="313573B9"/>
    <w:multiLevelType w:val="hybridMultilevel"/>
    <w:tmpl w:val="DB90B136"/>
    <w:lvl w:ilvl="0" w:tplc="0414000F">
      <w:start w:val="1"/>
      <w:numFmt w:val="decimal"/>
      <w:lvlText w:val="%1."/>
      <w:lvlJc w:val="left"/>
      <w:pPr>
        <w:ind w:left="720" w:hanging="360"/>
      </w:pPr>
      <w:rPr>
        <w:rFont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31E83D7B"/>
    <w:multiLevelType w:val="hybridMultilevel"/>
    <w:tmpl w:val="0F78B576"/>
    <w:lvl w:ilvl="0" w:tplc="999A43C4">
      <w:numFmt w:val="bullet"/>
      <w:lvlText w:val="-"/>
      <w:lvlJc w:val="left"/>
      <w:pPr>
        <w:ind w:left="720" w:hanging="360"/>
      </w:pPr>
      <w:rPr>
        <w:rFonts w:ascii="Calibri" w:eastAsiaTheme="minorHAnsi" w:hAnsi="Calibri"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32E94A0E"/>
    <w:multiLevelType w:val="hybridMultilevel"/>
    <w:tmpl w:val="6460369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8" w15:restartNumberingAfterBreak="0">
    <w:nsid w:val="35A07B07"/>
    <w:multiLevelType w:val="hybridMultilevel"/>
    <w:tmpl w:val="054EDB2A"/>
    <w:lvl w:ilvl="0" w:tplc="74B83058">
      <w:start w:val="1"/>
      <w:numFmt w:val="bullet"/>
      <w:lvlText w:val="•"/>
      <w:lvlJc w:val="left"/>
      <w:pPr>
        <w:tabs>
          <w:tab w:val="num" w:pos="720"/>
        </w:tabs>
        <w:ind w:left="720" w:hanging="360"/>
      </w:pPr>
      <w:rPr>
        <w:rFonts w:ascii="Arial" w:hAnsi="Arial" w:hint="default"/>
      </w:rPr>
    </w:lvl>
    <w:lvl w:ilvl="1" w:tplc="3048CA28" w:tentative="1">
      <w:start w:val="1"/>
      <w:numFmt w:val="bullet"/>
      <w:lvlText w:val="•"/>
      <w:lvlJc w:val="left"/>
      <w:pPr>
        <w:tabs>
          <w:tab w:val="num" w:pos="1440"/>
        </w:tabs>
        <w:ind w:left="1440" w:hanging="360"/>
      </w:pPr>
      <w:rPr>
        <w:rFonts w:ascii="Arial" w:hAnsi="Arial" w:hint="default"/>
      </w:rPr>
    </w:lvl>
    <w:lvl w:ilvl="2" w:tplc="DB7CCFF8" w:tentative="1">
      <w:start w:val="1"/>
      <w:numFmt w:val="bullet"/>
      <w:lvlText w:val="•"/>
      <w:lvlJc w:val="left"/>
      <w:pPr>
        <w:tabs>
          <w:tab w:val="num" w:pos="2160"/>
        </w:tabs>
        <w:ind w:left="2160" w:hanging="360"/>
      </w:pPr>
      <w:rPr>
        <w:rFonts w:ascii="Arial" w:hAnsi="Arial" w:hint="default"/>
      </w:rPr>
    </w:lvl>
    <w:lvl w:ilvl="3" w:tplc="D7849318" w:tentative="1">
      <w:start w:val="1"/>
      <w:numFmt w:val="bullet"/>
      <w:lvlText w:val="•"/>
      <w:lvlJc w:val="left"/>
      <w:pPr>
        <w:tabs>
          <w:tab w:val="num" w:pos="2880"/>
        </w:tabs>
        <w:ind w:left="2880" w:hanging="360"/>
      </w:pPr>
      <w:rPr>
        <w:rFonts w:ascii="Arial" w:hAnsi="Arial" w:hint="default"/>
      </w:rPr>
    </w:lvl>
    <w:lvl w:ilvl="4" w:tplc="724E91FA" w:tentative="1">
      <w:start w:val="1"/>
      <w:numFmt w:val="bullet"/>
      <w:lvlText w:val="•"/>
      <w:lvlJc w:val="left"/>
      <w:pPr>
        <w:tabs>
          <w:tab w:val="num" w:pos="3600"/>
        </w:tabs>
        <w:ind w:left="3600" w:hanging="360"/>
      </w:pPr>
      <w:rPr>
        <w:rFonts w:ascii="Arial" w:hAnsi="Arial" w:hint="default"/>
      </w:rPr>
    </w:lvl>
    <w:lvl w:ilvl="5" w:tplc="A5505758" w:tentative="1">
      <w:start w:val="1"/>
      <w:numFmt w:val="bullet"/>
      <w:lvlText w:val="•"/>
      <w:lvlJc w:val="left"/>
      <w:pPr>
        <w:tabs>
          <w:tab w:val="num" w:pos="4320"/>
        </w:tabs>
        <w:ind w:left="4320" w:hanging="360"/>
      </w:pPr>
      <w:rPr>
        <w:rFonts w:ascii="Arial" w:hAnsi="Arial" w:hint="default"/>
      </w:rPr>
    </w:lvl>
    <w:lvl w:ilvl="6" w:tplc="42CAC348" w:tentative="1">
      <w:start w:val="1"/>
      <w:numFmt w:val="bullet"/>
      <w:lvlText w:val="•"/>
      <w:lvlJc w:val="left"/>
      <w:pPr>
        <w:tabs>
          <w:tab w:val="num" w:pos="5040"/>
        </w:tabs>
        <w:ind w:left="5040" w:hanging="360"/>
      </w:pPr>
      <w:rPr>
        <w:rFonts w:ascii="Arial" w:hAnsi="Arial" w:hint="default"/>
      </w:rPr>
    </w:lvl>
    <w:lvl w:ilvl="7" w:tplc="13E0CE24" w:tentative="1">
      <w:start w:val="1"/>
      <w:numFmt w:val="bullet"/>
      <w:lvlText w:val="•"/>
      <w:lvlJc w:val="left"/>
      <w:pPr>
        <w:tabs>
          <w:tab w:val="num" w:pos="5760"/>
        </w:tabs>
        <w:ind w:left="5760" w:hanging="360"/>
      </w:pPr>
      <w:rPr>
        <w:rFonts w:ascii="Arial" w:hAnsi="Arial" w:hint="default"/>
      </w:rPr>
    </w:lvl>
    <w:lvl w:ilvl="8" w:tplc="EFF8B3D0"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42D65FB3"/>
    <w:multiLevelType w:val="hybridMultilevel"/>
    <w:tmpl w:val="4688268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0" w15:restartNumberingAfterBreak="0">
    <w:nsid w:val="4AC40F6E"/>
    <w:multiLevelType w:val="hybridMultilevel"/>
    <w:tmpl w:val="421A3AA2"/>
    <w:lvl w:ilvl="0" w:tplc="0EB8F860">
      <w:start w:val="1"/>
      <w:numFmt w:val="decimal"/>
      <w:lvlText w:val="%1."/>
      <w:lvlJc w:val="left"/>
      <w:pPr>
        <w:ind w:left="420" w:hanging="360"/>
      </w:pPr>
      <w:rPr>
        <w:rFonts w:hint="default"/>
      </w:rPr>
    </w:lvl>
    <w:lvl w:ilvl="1" w:tplc="04140019" w:tentative="1">
      <w:start w:val="1"/>
      <w:numFmt w:val="lowerLetter"/>
      <w:lvlText w:val="%2."/>
      <w:lvlJc w:val="left"/>
      <w:pPr>
        <w:ind w:left="1140" w:hanging="360"/>
      </w:pPr>
    </w:lvl>
    <w:lvl w:ilvl="2" w:tplc="0414001B" w:tentative="1">
      <w:start w:val="1"/>
      <w:numFmt w:val="lowerRoman"/>
      <w:lvlText w:val="%3."/>
      <w:lvlJc w:val="right"/>
      <w:pPr>
        <w:ind w:left="1860" w:hanging="180"/>
      </w:pPr>
    </w:lvl>
    <w:lvl w:ilvl="3" w:tplc="0414000F" w:tentative="1">
      <w:start w:val="1"/>
      <w:numFmt w:val="decimal"/>
      <w:lvlText w:val="%4."/>
      <w:lvlJc w:val="left"/>
      <w:pPr>
        <w:ind w:left="2580" w:hanging="360"/>
      </w:pPr>
    </w:lvl>
    <w:lvl w:ilvl="4" w:tplc="04140019" w:tentative="1">
      <w:start w:val="1"/>
      <w:numFmt w:val="lowerLetter"/>
      <w:lvlText w:val="%5."/>
      <w:lvlJc w:val="left"/>
      <w:pPr>
        <w:ind w:left="3300" w:hanging="360"/>
      </w:pPr>
    </w:lvl>
    <w:lvl w:ilvl="5" w:tplc="0414001B" w:tentative="1">
      <w:start w:val="1"/>
      <w:numFmt w:val="lowerRoman"/>
      <w:lvlText w:val="%6."/>
      <w:lvlJc w:val="right"/>
      <w:pPr>
        <w:ind w:left="4020" w:hanging="180"/>
      </w:pPr>
    </w:lvl>
    <w:lvl w:ilvl="6" w:tplc="0414000F" w:tentative="1">
      <w:start w:val="1"/>
      <w:numFmt w:val="decimal"/>
      <w:lvlText w:val="%7."/>
      <w:lvlJc w:val="left"/>
      <w:pPr>
        <w:ind w:left="4740" w:hanging="360"/>
      </w:pPr>
    </w:lvl>
    <w:lvl w:ilvl="7" w:tplc="04140019" w:tentative="1">
      <w:start w:val="1"/>
      <w:numFmt w:val="lowerLetter"/>
      <w:lvlText w:val="%8."/>
      <w:lvlJc w:val="left"/>
      <w:pPr>
        <w:ind w:left="5460" w:hanging="360"/>
      </w:pPr>
    </w:lvl>
    <w:lvl w:ilvl="8" w:tplc="0414001B" w:tentative="1">
      <w:start w:val="1"/>
      <w:numFmt w:val="lowerRoman"/>
      <w:lvlText w:val="%9."/>
      <w:lvlJc w:val="right"/>
      <w:pPr>
        <w:ind w:left="6180" w:hanging="180"/>
      </w:pPr>
    </w:lvl>
  </w:abstractNum>
  <w:abstractNum w:abstractNumId="21" w15:restartNumberingAfterBreak="0">
    <w:nsid w:val="506572AA"/>
    <w:multiLevelType w:val="multilevel"/>
    <w:tmpl w:val="830266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3F76A7C"/>
    <w:multiLevelType w:val="hybridMultilevel"/>
    <w:tmpl w:val="C9EE6B9A"/>
    <w:lvl w:ilvl="0" w:tplc="999A43C4">
      <w:numFmt w:val="bullet"/>
      <w:lvlText w:val="-"/>
      <w:lvlJc w:val="left"/>
      <w:pPr>
        <w:ind w:left="720" w:hanging="360"/>
      </w:pPr>
      <w:rPr>
        <w:rFonts w:ascii="Calibri" w:eastAsiaTheme="minorHAnsi" w:hAnsi="Calibri"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3" w15:restartNumberingAfterBreak="0">
    <w:nsid w:val="62437CE2"/>
    <w:multiLevelType w:val="hybridMultilevel"/>
    <w:tmpl w:val="9EB27B2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4" w15:restartNumberingAfterBreak="0">
    <w:nsid w:val="68D75B51"/>
    <w:multiLevelType w:val="hybridMultilevel"/>
    <w:tmpl w:val="D20801B2"/>
    <w:lvl w:ilvl="0" w:tplc="0414000F">
      <w:start w:val="1"/>
      <w:numFmt w:val="decimal"/>
      <w:lvlText w:val="%1."/>
      <w:lvlJc w:val="left"/>
      <w:pPr>
        <w:ind w:left="720" w:hanging="360"/>
      </w:pPr>
      <w:rPr>
        <w:rFont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5" w15:restartNumberingAfterBreak="0">
    <w:nsid w:val="69B35732"/>
    <w:multiLevelType w:val="hybridMultilevel"/>
    <w:tmpl w:val="BB60C87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6" w15:restartNumberingAfterBreak="0">
    <w:nsid w:val="6AE21E74"/>
    <w:multiLevelType w:val="hybridMultilevel"/>
    <w:tmpl w:val="96BC421C"/>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7" w15:restartNumberingAfterBreak="0">
    <w:nsid w:val="712601C7"/>
    <w:multiLevelType w:val="hybridMultilevel"/>
    <w:tmpl w:val="F6C44CF8"/>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8" w15:restartNumberingAfterBreak="0">
    <w:nsid w:val="716D2D2D"/>
    <w:multiLevelType w:val="hybridMultilevel"/>
    <w:tmpl w:val="4E64B1A0"/>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29" w15:restartNumberingAfterBreak="0">
    <w:nsid w:val="753F4480"/>
    <w:multiLevelType w:val="hybridMultilevel"/>
    <w:tmpl w:val="4B36A70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0" w15:restartNumberingAfterBreak="0">
    <w:nsid w:val="78CB5664"/>
    <w:multiLevelType w:val="hybridMultilevel"/>
    <w:tmpl w:val="6F9AF520"/>
    <w:lvl w:ilvl="0" w:tplc="AAC6FA78">
      <w:start w:val="1"/>
      <w:numFmt w:val="decimal"/>
      <w:lvlText w:val="%1."/>
      <w:lvlJc w:val="left"/>
      <w:pPr>
        <w:ind w:left="720" w:hanging="360"/>
      </w:pPr>
      <w:rPr>
        <w:rFonts w:asciiTheme="minorHAnsi" w:eastAsiaTheme="minorHAnsi" w:hAnsiTheme="minorHAnsi" w:cstheme="minorBidi" w:hint="default"/>
        <w:b w:val="0"/>
        <w:color w:val="auto"/>
        <w:sz w:val="22"/>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1" w15:restartNumberingAfterBreak="0">
    <w:nsid w:val="7DA87A0D"/>
    <w:multiLevelType w:val="hybridMultilevel"/>
    <w:tmpl w:val="0B6ED99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16cid:durableId="1978605838">
    <w:abstractNumId w:val="5"/>
  </w:num>
  <w:num w:numId="2" w16cid:durableId="1175650424">
    <w:abstractNumId w:val="18"/>
  </w:num>
  <w:num w:numId="3" w16cid:durableId="528375120">
    <w:abstractNumId w:val="28"/>
  </w:num>
  <w:num w:numId="4" w16cid:durableId="551772713">
    <w:abstractNumId w:val="6"/>
  </w:num>
  <w:num w:numId="5" w16cid:durableId="2122068027">
    <w:abstractNumId w:val="9"/>
  </w:num>
  <w:num w:numId="6" w16cid:durableId="2073847627">
    <w:abstractNumId w:val="19"/>
  </w:num>
  <w:num w:numId="7" w16cid:durableId="1613971911">
    <w:abstractNumId w:val="24"/>
  </w:num>
  <w:num w:numId="8" w16cid:durableId="1517114267">
    <w:abstractNumId w:val="25"/>
  </w:num>
  <w:num w:numId="9" w16cid:durableId="1573008301">
    <w:abstractNumId w:val="22"/>
  </w:num>
  <w:num w:numId="10" w16cid:durableId="1630696928">
    <w:abstractNumId w:val="29"/>
  </w:num>
  <w:num w:numId="11" w16cid:durableId="734014556">
    <w:abstractNumId w:val="26"/>
  </w:num>
  <w:num w:numId="12" w16cid:durableId="762191443">
    <w:abstractNumId w:val="7"/>
  </w:num>
  <w:num w:numId="13" w16cid:durableId="832262089">
    <w:abstractNumId w:val="15"/>
  </w:num>
  <w:num w:numId="14" w16cid:durableId="737169873">
    <w:abstractNumId w:val="16"/>
  </w:num>
  <w:num w:numId="15" w16cid:durableId="806892632">
    <w:abstractNumId w:val="31"/>
  </w:num>
  <w:num w:numId="16" w16cid:durableId="861629249">
    <w:abstractNumId w:val="30"/>
  </w:num>
  <w:num w:numId="17" w16cid:durableId="1717922655">
    <w:abstractNumId w:val="3"/>
  </w:num>
  <w:num w:numId="18" w16cid:durableId="62341994">
    <w:abstractNumId w:val="21"/>
  </w:num>
  <w:num w:numId="19" w16cid:durableId="1610161388">
    <w:abstractNumId w:val="10"/>
  </w:num>
  <w:num w:numId="20" w16cid:durableId="355617885">
    <w:abstractNumId w:val="14"/>
  </w:num>
  <w:num w:numId="21" w16cid:durableId="508521917">
    <w:abstractNumId w:val="23"/>
  </w:num>
  <w:num w:numId="22" w16cid:durableId="641469115">
    <w:abstractNumId w:val="1"/>
  </w:num>
  <w:num w:numId="23" w16cid:durableId="119151054">
    <w:abstractNumId w:val="8"/>
  </w:num>
  <w:num w:numId="24" w16cid:durableId="2057124343">
    <w:abstractNumId w:val="2"/>
  </w:num>
  <w:num w:numId="25" w16cid:durableId="902839705">
    <w:abstractNumId w:val="20"/>
  </w:num>
  <w:num w:numId="26" w16cid:durableId="1052774420">
    <w:abstractNumId w:val="12"/>
  </w:num>
  <w:num w:numId="27" w16cid:durableId="1243488558">
    <w:abstractNumId w:val="0"/>
  </w:num>
  <w:num w:numId="28" w16cid:durableId="1028530595">
    <w:abstractNumId w:val="13"/>
  </w:num>
  <w:num w:numId="29" w16cid:durableId="1215044665">
    <w:abstractNumId w:val="4"/>
  </w:num>
  <w:num w:numId="30" w16cid:durableId="311326315">
    <w:abstractNumId w:val="27"/>
  </w:num>
  <w:num w:numId="31" w16cid:durableId="1461726525">
    <w:abstractNumId w:val="11"/>
  </w:num>
  <w:num w:numId="32" w16cid:durableId="770903566">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defaultTabStop w:val="680"/>
  <w:hyphenationZone w:val="425"/>
  <w:characterSpacingControl w:val="doNotCompress"/>
  <w:hdrShapeDefaults>
    <o:shapedefaults v:ext="edit" spidmax="2457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E1A2B"/>
    <w:rsid w:val="00004A36"/>
    <w:rsid w:val="00032D39"/>
    <w:rsid w:val="00033B3C"/>
    <w:rsid w:val="0003508D"/>
    <w:rsid w:val="00041E1F"/>
    <w:rsid w:val="00047E63"/>
    <w:rsid w:val="00055775"/>
    <w:rsid w:val="00064B5A"/>
    <w:rsid w:val="00066C9D"/>
    <w:rsid w:val="00071DA2"/>
    <w:rsid w:val="00076070"/>
    <w:rsid w:val="00081CC0"/>
    <w:rsid w:val="00082162"/>
    <w:rsid w:val="00082489"/>
    <w:rsid w:val="00083447"/>
    <w:rsid w:val="00083DAC"/>
    <w:rsid w:val="000A635F"/>
    <w:rsid w:val="000B0580"/>
    <w:rsid w:val="000B2C51"/>
    <w:rsid w:val="000B3858"/>
    <w:rsid w:val="000C073E"/>
    <w:rsid w:val="000D51B5"/>
    <w:rsid w:val="000E2931"/>
    <w:rsid w:val="000E51AF"/>
    <w:rsid w:val="000F41F8"/>
    <w:rsid w:val="00110FAD"/>
    <w:rsid w:val="001169FA"/>
    <w:rsid w:val="00126D9F"/>
    <w:rsid w:val="0012769F"/>
    <w:rsid w:val="001302B5"/>
    <w:rsid w:val="001354B9"/>
    <w:rsid w:val="001358E8"/>
    <w:rsid w:val="0014044A"/>
    <w:rsid w:val="00143F0F"/>
    <w:rsid w:val="001466B3"/>
    <w:rsid w:val="00153A21"/>
    <w:rsid w:val="00164AA0"/>
    <w:rsid w:val="00164F34"/>
    <w:rsid w:val="001651D0"/>
    <w:rsid w:val="00165969"/>
    <w:rsid w:val="00165D5C"/>
    <w:rsid w:val="00171094"/>
    <w:rsid w:val="00172222"/>
    <w:rsid w:val="00173513"/>
    <w:rsid w:val="00174FA3"/>
    <w:rsid w:val="00183ECF"/>
    <w:rsid w:val="00187AD0"/>
    <w:rsid w:val="00190216"/>
    <w:rsid w:val="001A095E"/>
    <w:rsid w:val="001C209F"/>
    <w:rsid w:val="001D5EFE"/>
    <w:rsid w:val="001E0987"/>
    <w:rsid w:val="001E516E"/>
    <w:rsid w:val="001F4357"/>
    <w:rsid w:val="001F571B"/>
    <w:rsid w:val="002077E6"/>
    <w:rsid w:val="002142B8"/>
    <w:rsid w:val="002166C4"/>
    <w:rsid w:val="00216B25"/>
    <w:rsid w:val="0023249F"/>
    <w:rsid w:val="00232EBF"/>
    <w:rsid w:val="002340B6"/>
    <w:rsid w:val="00237A11"/>
    <w:rsid w:val="00244BB5"/>
    <w:rsid w:val="00245E1D"/>
    <w:rsid w:val="00250A71"/>
    <w:rsid w:val="00254DEA"/>
    <w:rsid w:val="00267A9A"/>
    <w:rsid w:val="002914A5"/>
    <w:rsid w:val="00292A72"/>
    <w:rsid w:val="00296618"/>
    <w:rsid w:val="00297AB0"/>
    <w:rsid w:val="002A382B"/>
    <w:rsid w:val="002A52AE"/>
    <w:rsid w:val="002A57C4"/>
    <w:rsid w:val="002B4B51"/>
    <w:rsid w:val="002B4C75"/>
    <w:rsid w:val="002C1B8A"/>
    <w:rsid w:val="002C1CAF"/>
    <w:rsid w:val="002C4070"/>
    <w:rsid w:val="002C607A"/>
    <w:rsid w:val="002D6681"/>
    <w:rsid w:val="002E49D6"/>
    <w:rsid w:val="002F3330"/>
    <w:rsid w:val="00305DD6"/>
    <w:rsid w:val="003119DA"/>
    <w:rsid w:val="003143F2"/>
    <w:rsid w:val="003249E2"/>
    <w:rsid w:val="003458DC"/>
    <w:rsid w:val="003461BB"/>
    <w:rsid w:val="003522DD"/>
    <w:rsid w:val="00370D50"/>
    <w:rsid w:val="00374C1B"/>
    <w:rsid w:val="0037795A"/>
    <w:rsid w:val="00386473"/>
    <w:rsid w:val="00392753"/>
    <w:rsid w:val="003932E0"/>
    <w:rsid w:val="00394649"/>
    <w:rsid w:val="003A0509"/>
    <w:rsid w:val="003A51D6"/>
    <w:rsid w:val="003C2642"/>
    <w:rsid w:val="003C6186"/>
    <w:rsid w:val="003C72EF"/>
    <w:rsid w:val="003C74FB"/>
    <w:rsid w:val="003C762A"/>
    <w:rsid w:val="003D12D8"/>
    <w:rsid w:val="003D284F"/>
    <w:rsid w:val="003D2F22"/>
    <w:rsid w:val="003D4281"/>
    <w:rsid w:val="003E59E8"/>
    <w:rsid w:val="003E7091"/>
    <w:rsid w:val="003F030D"/>
    <w:rsid w:val="003F5934"/>
    <w:rsid w:val="00402AFA"/>
    <w:rsid w:val="00404721"/>
    <w:rsid w:val="00404921"/>
    <w:rsid w:val="00406762"/>
    <w:rsid w:val="00410104"/>
    <w:rsid w:val="0041145C"/>
    <w:rsid w:val="004236E9"/>
    <w:rsid w:val="004338DE"/>
    <w:rsid w:val="00444AB2"/>
    <w:rsid w:val="0046035B"/>
    <w:rsid w:val="00465AAB"/>
    <w:rsid w:val="00470235"/>
    <w:rsid w:val="004803D6"/>
    <w:rsid w:val="00480FEB"/>
    <w:rsid w:val="004857AE"/>
    <w:rsid w:val="00485D63"/>
    <w:rsid w:val="00491834"/>
    <w:rsid w:val="004923C8"/>
    <w:rsid w:val="004957A1"/>
    <w:rsid w:val="004970A2"/>
    <w:rsid w:val="004A4F2F"/>
    <w:rsid w:val="004A6F31"/>
    <w:rsid w:val="004B1278"/>
    <w:rsid w:val="004B1593"/>
    <w:rsid w:val="004B1D5E"/>
    <w:rsid w:val="004B212C"/>
    <w:rsid w:val="004B23C8"/>
    <w:rsid w:val="004B57C0"/>
    <w:rsid w:val="004B72FE"/>
    <w:rsid w:val="004C1C5F"/>
    <w:rsid w:val="004D0CB7"/>
    <w:rsid w:val="004E0ECA"/>
    <w:rsid w:val="004E2DEE"/>
    <w:rsid w:val="004E429C"/>
    <w:rsid w:val="004F24F2"/>
    <w:rsid w:val="004F3371"/>
    <w:rsid w:val="004F6E7A"/>
    <w:rsid w:val="004F7FFA"/>
    <w:rsid w:val="0050145A"/>
    <w:rsid w:val="00505960"/>
    <w:rsid w:val="00520DD4"/>
    <w:rsid w:val="0052349E"/>
    <w:rsid w:val="0052784A"/>
    <w:rsid w:val="00534060"/>
    <w:rsid w:val="00536908"/>
    <w:rsid w:val="00545220"/>
    <w:rsid w:val="005457FA"/>
    <w:rsid w:val="00552C0F"/>
    <w:rsid w:val="00554886"/>
    <w:rsid w:val="00557D77"/>
    <w:rsid w:val="00567768"/>
    <w:rsid w:val="00570A64"/>
    <w:rsid w:val="005764CE"/>
    <w:rsid w:val="0058604B"/>
    <w:rsid w:val="00592BA8"/>
    <w:rsid w:val="005950AF"/>
    <w:rsid w:val="00595EA5"/>
    <w:rsid w:val="005A181B"/>
    <w:rsid w:val="005A2EFE"/>
    <w:rsid w:val="005A3595"/>
    <w:rsid w:val="005B28E5"/>
    <w:rsid w:val="005B4AEA"/>
    <w:rsid w:val="005B5C89"/>
    <w:rsid w:val="005C0C16"/>
    <w:rsid w:val="005C0E12"/>
    <w:rsid w:val="005C1AC3"/>
    <w:rsid w:val="005C35A6"/>
    <w:rsid w:val="005D64B2"/>
    <w:rsid w:val="005F1E9D"/>
    <w:rsid w:val="005F270E"/>
    <w:rsid w:val="005F5931"/>
    <w:rsid w:val="00602395"/>
    <w:rsid w:val="00606CD3"/>
    <w:rsid w:val="00610A68"/>
    <w:rsid w:val="00612A56"/>
    <w:rsid w:val="006156B7"/>
    <w:rsid w:val="00644712"/>
    <w:rsid w:val="0064582C"/>
    <w:rsid w:val="006509BB"/>
    <w:rsid w:val="00651999"/>
    <w:rsid w:val="006566E2"/>
    <w:rsid w:val="00664817"/>
    <w:rsid w:val="0067015B"/>
    <w:rsid w:val="00673B78"/>
    <w:rsid w:val="00683387"/>
    <w:rsid w:val="006833C9"/>
    <w:rsid w:val="006862AB"/>
    <w:rsid w:val="00695673"/>
    <w:rsid w:val="00696E7E"/>
    <w:rsid w:val="006A0A26"/>
    <w:rsid w:val="006A711A"/>
    <w:rsid w:val="006B03CD"/>
    <w:rsid w:val="006B28F8"/>
    <w:rsid w:val="006B7600"/>
    <w:rsid w:val="006C1022"/>
    <w:rsid w:val="006C4F04"/>
    <w:rsid w:val="006C5485"/>
    <w:rsid w:val="006C6C12"/>
    <w:rsid w:val="006D0588"/>
    <w:rsid w:val="006E32A1"/>
    <w:rsid w:val="006E5415"/>
    <w:rsid w:val="006F0359"/>
    <w:rsid w:val="00701938"/>
    <w:rsid w:val="007075C9"/>
    <w:rsid w:val="007114E7"/>
    <w:rsid w:val="00745394"/>
    <w:rsid w:val="0075071F"/>
    <w:rsid w:val="00751757"/>
    <w:rsid w:val="00767FB0"/>
    <w:rsid w:val="00780AA6"/>
    <w:rsid w:val="007833CE"/>
    <w:rsid w:val="00787090"/>
    <w:rsid w:val="00787DAA"/>
    <w:rsid w:val="007959B8"/>
    <w:rsid w:val="0079754C"/>
    <w:rsid w:val="007A4C5E"/>
    <w:rsid w:val="007B295F"/>
    <w:rsid w:val="007B549A"/>
    <w:rsid w:val="007C0B60"/>
    <w:rsid w:val="007C2191"/>
    <w:rsid w:val="007C38CD"/>
    <w:rsid w:val="007C6243"/>
    <w:rsid w:val="007D64FC"/>
    <w:rsid w:val="007E4D93"/>
    <w:rsid w:val="007F3CF8"/>
    <w:rsid w:val="00800A19"/>
    <w:rsid w:val="00801B0D"/>
    <w:rsid w:val="00804A8B"/>
    <w:rsid w:val="0081421C"/>
    <w:rsid w:val="00822C65"/>
    <w:rsid w:val="00831F3C"/>
    <w:rsid w:val="0084235E"/>
    <w:rsid w:val="008467D4"/>
    <w:rsid w:val="00854623"/>
    <w:rsid w:val="0085749B"/>
    <w:rsid w:val="0086361E"/>
    <w:rsid w:val="0086745D"/>
    <w:rsid w:val="00867FE1"/>
    <w:rsid w:val="00871FF9"/>
    <w:rsid w:val="00876382"/>
    <w:rsid w:val="00882CD0"/>
    <w:rsid w:val="00891B50"/>
    <w:rsid w:val="008B22E9"/>
    <w:rsid w:val="008B739B"/>
    <w:rsid w:val="008C021B"/>
    <w:rsid w:val="008C39C4"/>
    <w:rsid w:val="008D1850"/>
    <w:rsid w:val="008E5244"/>
    <w:rsid w:val="008F0DFA"/>
    <w:rsid w:val="008F6BCA"/>
    <w:rsid w:val="008F6F2D"/>
    <w:rsid w:val="008F7848"/>
    <w:rsid w:val="00900557"/>
    <w:rsid w:val="00905455"/>
    <w:rsid w:val="00913179"/>
    <w:rsid w:val="00914E06"/>
    <w:rsid w:val="0092760A"/>
    <w:rsid w:val="00933AA6"/>
    <w:rsid w:val="00934377"/>
    <w:rsid w:val="009345CE"/>
    <w:rsid w:val="00934A8F"/>
    <w:rsid w:val="009400FD"/>
    <w:rsid w:val="0094134C"/>
    <w:rsid w:val="00956ACC"/>
    <w:rsid w:val="00962430"/>
    <w:rsid w:val="00972AA6"/>
    <w:rsid w:val="009737FF"/>
    <w:rsid w:val="009767EA"/>
    <w:rsid w:val="009801C3"/>
    <w:rsid w:val="00982F33"/>
    <w:rsid w:val="00994F72"/>
    <w:rsid w:val="009A37CA"/>
    <w:rsid w:val="009A6170"/>
    <w:rsid w:val="009A6EC3"/>
    <w:rsid w:val="009B1C92"/>
    <w:rsid w:val="009B67EB"/>
    <w:rsid w:val="009C38A2"/>
    <w:rsid w:val="009C4F83"/>
    <w:rsid w:val="009C64D6"/>
    <w:rsid w:val="009D2582"/>
    <w:rsid w:val="009E566B"/>
    <w:rsid w:val="009E7E22"/>
    <w:rsid w:val="009F2639"/>
    <w:rsid w:val="009F2F98"/>
    <w:rsid w:val="009F5A0F"/>
    <w:rsid w:val="00A14F23"/>
    <w:rsid w:val="00A2148D"/>
    <w:rsid w:val="00A24160"/>
    <w:rsid w:val="00A253C5"/>
    <w:rsid w:val="00A36065"/>
    <w:rsid w:val="00A50239"/>
    <w:rsid w:val="00A56CF2"/>
    <w:rsid w:val="00A632EB"/>
    <w:rsid w:val="00A72DB1"/>
    <w:rsid w:val="00A73CF2"/>
    <w:rsid w:val="00A76323"/>
    <w:rsid w:val="00A82461"/>
    <w:rsid w:val="00A83ABE"/>
    <w:rsid w:val="00A83BA8"/>
    <w:rsid w:val="00A861CD"/>
    <w:rsid w:val="00A90F93"/>
    <w:rsid w:val="00A91160"/>
    <w:rsid w:val="00A939CF"/>
    <w:rsid w:val="00A954EE"/>
    <w:rsid w:val="00A9799F"/>
    <w:rsid w:val="00AB51B1"/>
    <w:rsid w:val="00AD2786"/>
    <w:rsid w:val="00AD44D1"/>
    <w:rsid w:val="00AD643D"/>
    <w:rsid w:val="00AD6C52"/>
    <w:rsid w:val="00AD75C4"/>
    <w:rsid w:val="00AE4866"/>
    <w:rsid w:val="00AF3E6C"/>
    <w:rsid w:val="00AF42B7"/>
    <w:rsid w:val="00AF49CC"/>
    <w:rsid w:val="00AF5D7F"/>
    <w:rsid w:val="00B00F45"/>
    <w:rsid w:val="00B0390E"/>
    <w:rsid w:val="00B05899"/>
    <w:rsid w:val="00B07266"/>
    <w:rsid w:val="00B072A9"/>
    <w:rsid w:val="00B12B50"/>
    <w:rsid w:val="00B13A36"/>
    <w:rsid w:val="00B1440B"/>
    <w:rsid w:val="00B14ACA"/>
    <w:rsid w:val="00B154E4"/>
    <w:rsid w:val="00B20D8E"/>
    <w:rsid w:val="00B257CB"/>
    <w:rsid w:val="00B34F8D"/>
    <w:rsid w:val="00B377B9"/>
    <w:rsid w:val="00B407D7"/>
    <w:rsid w:val="00B412C8"/>
    <w:rsid w:val="00B47F16"/>
    <w:rsid w:val="00B55153"/>
    <w:rsid w:val="00B574B1"/>
    <w:rsid w:val="00B70788"/>
    <w:rsid w:val="00B712BF"/>
    <w:rsid w:val="00B72FD5"/>
    <w:rsid w:val="00B7457E"/>
    <w:rsid w:val="00B8489D"/>
    <w:rsid w:val="00B87025"/>
    <w:rsid w:val="00B953CF"/>
    <w:rsid w:val="00B97405"/>
    <w:rsid w:val="00BA1DD6"/>
    <w:rsid w:val="00BA5024"/>
    <w:rsid w:val="00BA5DB6"/>
    <w:rsid w:val="00BA5E16"/>
    <w:rsid w:val="00BB1988"/>
    <w:rsid w:val="00BB3989"/>
    <w:rsid w:val="00BB483E"/>
    <w:rsid w:val="00BC0A1D"/>
    <w:rsid w:val="00BC48D5"/>
    <w:rsid w:val="00BD6947"/>
    <w:rsid w:val="00BE1661"/>
    <w:rsid w:val="00BE4A77"/>
    <w:rsid w:val="00BE5238"/>
    <w:rsid w:val="00BF0359"/>
    <w:rsid w:val="00BF2659"/>
    <w:rsid w:val="00C001F3"/>
    <w:rsid w:val="00C02348"/>
    <w:rsid w:val="00C04839"/>
    <w:rsid w:val="00C106F0"/>
    <w:rsid w:val="00C12AD6"/>
    <w:rsid w:val="00C13A87"/>
    <w:rsid w:val="00C13AB8"/>
    <w:rsid w:val="00C23D8F"/>
    <w:rsid w:val="00C24892"/>
    <w:rsid w:val="00C25456"/>
    <w:rsid w:val="00C31A43"/>
    <w:rsid w:val="00C43C89"/>
    <w:rsid w:val="00C44BF0"/>
    <w:rsid w:val="00C53CDD"/>
    <w:rsid w:val="00C62F2F"/>
    <w:rsid w:val="00C644B5"/>
    <w:rsid w:val="00C77319"/>
    <w:rsid w:val="00C82868"/>
    <w:rsid w:val="00C83610"/>
    <w:rsid w:val="00C921DA"/>
    <w:rsid w:val="00C93570"/>
    <w:rsid w:val="00C95296"/>
    <w:rsid w:val="00C95F55"/>
    <w:rsid w:val="00C96C0A"/>
    <w:rsid w:val="00CA1A03"/>
    <w:rsid w:val="00CA26B8"/>
    <w:rsid w:val="00CA281D"/>
    <w:rsid w:val="00CA4C3D"/>
    <w:rsid w:val="00CA6225"/>
    <w:rsid w:val="00CA70E8"/>
    <w:rsid w:val="00CB141A"/>
    <w:rsid w:val="00CB2903"/>
    <w:rsid w:val="00CB4A00"/>
    <w:rsid w:val="00CD0743"/>
    <w:rsid w:val="00CD5CE2"/>
    <w:rsid w:val="00CD6204"/>
    <w:rsid w:val="00CD77DD"/>
    <w:rsid w:val="00CE1A2B"/>
    <w:rsid w:val="00CF198E"/>
    <w:rsid w:val="00CF1EBE"/>
    <w:rsid w:val="00CF550A"/>
    <w:rsid w:val="00D014D3"/>
    <w:rsid w:val="00D0189F"/>
    <w:rsid w:val="00D01EE9"/>
    <w:rsid w:val="00D03DDB"/>
    <w:rsid w:val="00D04852"/>
    <w:rsid w:val="00D118FC"/>
    <w:rsid w:val="00D14C49"/>
    <w:rsid w:val="00D20026"/>
    <w:rsid w:val="00D21911"/>
    <w:rsid w:val="00D2764F"/>
    <w:rsid w:val="00D27BCF"/>
    <w:rsid w:val="00D27E55"/>
    <w:rsid w:val="00D431C2"/>
    <w:rsid w:val="00D5722E"/>
    <w:rsid w:val="00D5749E"/>
    <w:rsid w:val="00D82BB4"/>
    <w:rsid w:val="00D93277"/>
    <w:rsid w:val="00D95B29"/>
    <w:rsid w:val="00D97698"/>
    <w:rsid w:val="00DA0BA4"/>
    <w:rsid w:val="00DA45BE"/>
    <w:rsid w:val="00DA55C5"/>
    <w:rsid w:val="00DF127E"/>
    <w:rsid w:val="00DF19C1"/>
    <w:rsid w:val="00DF2753"/>
    <w:rsid w:val="00E03B94"/>
    <w:rsid w:val="00E05E5C"/>
    <w:rsid w:val="00E07307"/>
    <w:rsid w:val="00E11AE3"/>
    <w:rsid w:val="00E142B0"/>
    <w:rsid w:val="00E15132"/>
    <w:rsid w:val="00E3175E"/>
    <w:rsid w:val="00E35112"/>
    <w:rsid w:val="00E40BCD"/>
    <w:rsid w:val="00E57D27"/>
    <w:rsid w:val="00E70A7D"/>
    <w:rsid w:val="00E746AC"/>
    <w:rsid w:val="00E86E95"/>
    <w:rsid w:val="00E871E1"/>
    <w:rsid w:val="00E92204"/>
    <w:rsid w:val="00EA137F"/>
    <w:rsid w:val="00EA1712"/>
    <w:rsid w:val="00EA3F16"/>
    <w:rsid w:val="00EA7877"/>
    <w:rsid w:val="00EB01D4"/>
    <w:rsid w:val="00EC5E36"/>
    <w:rsid w:val="00EC65AF"/>
    <w:rsid w:val="00ED77C3"/>
    <w:rsid w:val="00EE2696"/>
    <w:rsid w:val="00EE449E"/>
    <w:rsid w:val="00EF3C12"/>
    <w:rsid w:val="00EF6C0E"/>
    <w:rsid w:val="00F05265"/>
    <w:rsid w:val="00F071A8"/>
    <w:rsid w:val="00F10674"/>
    <w:rsid w:val="00F12F4E"/>
    <w:rsid w:val="00F15B38"/>
    <w:rsid w:val="00F17081"/>
    <w:rsid w:val="00F17E43"/>
    <w:rsid w:val="00F34C45"/>
    <w:rsid w:val="00F34DCF"/>
    <w:rsid w:val="00F448D8"/>
    <w:rsid w:val="00F4494A"/>
    <w:rsid w:val="00F45623"/>
    <w:rsid w:val="00F45BA6"/>
    <w:rsid w:val="00F47283"/>
    <w:rsid w:val="00F477AA"/>
    <w:rsid w:val="00F478E9"/>
    <w:rsid w:val="00F52328"/>
    <w:rsid w:val="00F52C58"/>
    <w:rsid w:val="00F60DCA"/>
    <w:rsid w:val="00F6132C"/>
    <w:rsid w:val="00F66490"/>
    <w:rsid w:val="00F73A6B"/>
    <w:rsid w:val="00F87D6A"/>
    <w:rsid w:val="00F9226B"/>
    <w:rsid w:val="00FA1810"/>
    <w:rsid w:val="00FA1D05"/>
    <w:rsid w:val="00FB36C6"/>
    <w:rsid w:val="00FB790D"/>
    <w:rsid w:val="00FC07E1"/>
    <w:rsid w:val="00FC5559"/>
    <w:rsid w:val="00FF1F79"/>
    <w:rsid w:val="00FF4B61"/>
    <w:rsid w:val="00FF6100"/>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24577"/>
    <o:shapelayout v:ext="edit">
      <o:idmap v:ext="edit" data="1"/>
    </o:shapelayout>
  </w:shapeDefaults>
  <w:decimalSymbol w:val=","/>
  <w:listSeparator w:val=";"/>
  <w14:docId w14:val="361D18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b-NO"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1834"/>
    <w:rPr>
      <w:rFonts w:ascii="Times New Roman" w:hAnsi="Times New Roman"/>
    </w:rPr>
  </w:style>
  <w:style w:type="paragraph" w:styleId="Overskrift1">
    <w:name w:val="heading 1"/>
    <w:basedOn w:val="Normal"/>
    <w:next w:val="Normal"/>
    <w:link w:val="Overskrift1Tegn"/>
    <w:uiPriority w:val="9"/>
    <w:qFormat/>
    <w:rsid w:val="00CE1A2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Overskrift2">
    <w:name w:val="heading 2"/>
    <w:basedOn w:val="Normal"/>
    <w:next w:val="Normal"/>
    <w:link w:val="Overskrift2Tegn"/>
    <w:uiPriority w:val="9"/>
    <w:unhideWhenUsed/>
    <w:qFormat/>
    <w:rsid w:val="00CE1A2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Overskrift3">
    <w:name w:val="heading 3"/>
    <w:basedOn w:val="Normal"/>
    <w:next w:val="Normal"/>
    <w:link w:val="Overskrift3Tegn"/>
    <w:uiPriority w:val="9"/>
    <w:unhideWhenUsed/>
    <w:qFormat/>
    <w:rsid w:val="00CE1A2B"/>
    <w:pPr>
      <w:keepNext/>
      <w:keepLines/>
      <w:spacing w:before="200" w:after="0"/>
      <w:outlineLvl w:val="2"/>
    </w:pPr>
    <w:rPr>
      <w:rFonts w:asciiTheme="majorHAnsi" w:eastAsiaTheme="majorEastAsia" w:hAnsiTheme="majorHAnsi" w:cstheme="majorBidi"/>
      <w:b/>
      <w:bCs/>
      <w:color w:val="4F81BD" w:themeColor="accent1"/>
    </w:rPr>
  </w:style>
  <w:style w:type="paragraph" w:styleId="Overskrift4">
    <w:name w:val="heading 4"/>
    <w:basedOn w:val="Normal"/>
    <w:next w:val="Normal"/>
    <w:link w:val="Overskrift4Tegn"/>
    <w:uiPriority w:val="9"/>
    <w:unhideWhenUsed/>
    <w:qFormat/>
    <w:rsid w:val="003143F2"/>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CE1A2B"/>
    <w:rPr>
      <w:rFonts w:asciiTheme="majorHAnsi" w:eastAsiaTheme="majorEastAsia" w:hAnsiTheme="majorHAnsi" w:cstheme="majorBidi"/>
      <w:b/>
      <w:bCs/>
      <w:color w:val="365F91" w:themeColor="accent1" w:themeShade="BF"/>
      <w:sz w:val="28"/>
      <w:szCs w:val="28"/>
    </w:rPr>
  </w:style>
  <w:style w:type="character" w:customStyle="1" w:styleId="Overskrift2Tegn">
    <w:name w:val="Overskrift 2 Tegn"/>
    <w:basedOn w:val="Standardskriftforavsnitt"/>
    <w:link w:val="Overskrift2"/>
    <w:uiPriority w:val="9"/>
    <w:rsid w:val="00CE1A2B"/>
    <w:rPr>
      <w:rFonts w:asciiTheme="majorHAnsi" w:eastAsiaTheme="majorEastAsia" w:hAnsiTheme="majorHAnsi" w:cstheme="majorBidi"/>
      <w:b/>
      <w:bCs/>
      <w:color w:val="4F81BD" w:themeColor="accent1"/>
      <w:sz w:val="26"/>
      <w:szCs w:val="26"/>
    </w:rPr>
  </w:style>
  <w:style w:type="character" w:customStyle="1" w:styleId="Overskrift3Tegn">
    <w:name w:val="Overskrift 3 Tegn"/>
    <w:basedOn w:val="Standardskriftforavsnitt"/>
    <w:link w:val="Overskrift3"/>
    <w:uiPriority w:val="9"/>
    <w:rsid w:val="00CE1A2B"/>
    <w:rPr>
      <w:rFonts w:asciiTheme="majorHAnsi" w:eastAsiaTheme="majorEastAsia" w:hAnsiTheme="majorHAnsi" w:cstheme="majorBidi"/>
      <w:b/>
      <w:bCs/>
      <w:color w:val="4F81BD" w:themeColor="accent1"/>
    </w:rPr>
  </w:style>
  <w:style w:type="character" w:styleId="Hyperkobling">
    <w:name w:val="Hyperlink"/>
    <w:basedOn w:val="Standardskriftforavsnitt"/>
    <w:uiPriority w:val="99"/>
    <w:unhideWhenUsed/>
    <w:rsid w:val="00CE1A2B"/>
    <w:rPr>
      <w:color w:val="0000FF" w:themeColor="hyperlink"/>
      <w:u w:val="single"/>
    </w:rPr>
  </w:style>
  <w:style w:type="character" w:styleId="Merknadsreferanse">
    <w:name w:val="annotation reference"/>
    <w:basedOn w:val="Standardskriftforavsnitt"/>
    <w:uiPriority w:val="99"/>
    <w:semiHidden/>
    <w:unhideWhenUsed/>
    <w:rsid w:val="00CE1A2B"/>
    <w:rPr>
      <w:sz w:val="16"/>
      <w:szCs w:val="16"/>
    </w:rPr>
  </w:style>
  <w:style w:type="paragraph" w:styleId="Merknadstekst">
    <w:name w:val="annotation text"/>
    <w:basedOn w:val="Normal"/>
    <w:link w:val="MerknadstekstTegn"/>
    <w:uiPriority w:val="99"/>
    <w:unhideWhenUsed/>
    <w:rsid w:val="00CE1A2B"/>
    <w:pPr>
      <w:spacing w:line="240" w:lineRule="auto"/>
    </w:pPr>
    <w:rPr>
      <w:sz w:val="20"/>
      <w:szCs w:val="20"/>
    </w:rPr>
  </w:style>
  <w:style w:type="character" w:customStyle="1" w:styleId="MerknadstekstTegn">
    <w:name w:val="Merknadstekst Tegn"/>
    <w:basedOn w:val="Standardskriftforavsnitt"/>
    <w:link w:val="Merknadstekst"/>
    <w:uiPriority w:val="99"/>
    <w:rsid w:val="00CE1A2B"/>
    <w:rPr>
      <w:sz w:val="20"/>
      <w:szCs w:val="20"/>
    </w:rPr>
  </w:style>
  <w:style w:type="paragraph" w:styleId="Listeavsnitt">
    <w:name w:val="List Paragraph"/>
    <w:basedOn w:val="Normal"/>
    <w:uiPriority w:val="34"/>
    <w:qFormat/>
    <w:rsid w:val="00CE1A2B"/>
    <w:pPr>
      <w:ind w:left="720"/>
      <w:contextualSpacing/>
    </w:pPr>
  </w:style>
  <w:style w:type="paragraph" w:styleId="NormalWeb">
    <w:name w:val="Normal (Web)"/>
    <w:basedOn w:val="Normal"/>
    <w:uiPriority w:val="99"/>
    <w:unhideWhenUsed/>
    <w:rsid w:val="00CE1A2B"/>
    <w:pPr>
      <w:spacing w:before="100" w:beforeAutospacing="1" w:after="100" w:afterAutospacing="1" w:line="240" w:lineRule="auto"/>
    </w:pPr>
    <w:rPr>
      <w:rFonts w:eastAsia="Times New Roman" w:cs="Times New Roman"/>
      <w:sz w:val="24"/>
      <w:szCs w:val="24"/>
      <w:lang w:eastAsia="nb-NO"/>
    </w:rPr>
  </w:style>
  <w:style w:type="table" w:styleId="Tabellrutenett">
    <w:name w:val="Table Grid"/>
    <w:basedOn w:val="Vanligtabell"/>
    <w:uiPriority w:val="59"/>
    <w:rsid w:val="00CE1A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bletekst">
    <w:name w:val="Balloon Text"/>
    <w:basedOn w:val="Normal"/>
    <w:link w:val="BobletekstTegn"/>
    <w:uiPriority w:val="99"/>
    <w:semiHidden/>
    <w:unhideWhenUsed/>
    <w:rsid w:val="00CE1A2B"/>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CE1A2B"/>
    <w:rPr>
      <w:rFonts w:ascii="Tahoma" w:hAnsi="Tahoma" w:cs="Tahoma"/>
      <w:sz w:val="16"/>
      <w:szCs w:val="16"/>
    </w:rPr>
  </w:style>
  <w:style w:type="paragraph" w:styleId="Fotnotetekst">
    <w:name w:val="footnote text"/>
    <w:basedOn w:val="Normal"/>
    <w:link w:val="FotnotetekstTegn"/>
    <w:uiPriority w:val="99"/>
    <w:semiHidden/>
    <w:unhideWhenUsed/>
    <w:rsid w:val="00CE1A2B"/>
    <w:pPr>
      <w:spacing w:after="0" w:line="240" w:lineRule="auto"/>
    </w:pPr>
    <w:rPr>
      <w:rFonts w:eastAsiaTheme="minorEastAsia"/>
      <w:sz w:val="20"/>
      <w:szCs w:val="20"/>
      <w:lang w:eastAsia="nb-NO"/>
    </w:rPr>
  </w:style>
  <w:style w:type="character" w:customStyle="1" w:styleId="FotnotetekstTegn">
    <w:name w:val="Fotnotetekst Tegn"/>
    <w:basedOn w:val="Standardskriftforavsnitt"/>
    <w:link w:val="Fotnotetekst"/>
    <w:uiPriority w:val="99"/>
    <w:semiHidden/>
    <w:rsid w:val="00CE1A2B"/>
    <w:rPr>
      <w:rFonts w:eastAsiaTheme="minorEastAsia"/>
      <w:sz w:val="20"/>
      <w:szCs w:val="20"/>
      <w:lang w:eastAsia="nb-NO"/>
    </w:rPr>
  </w:style>
  <w:style w:type="character" w:styleId="Fotnotereferanse">
    <w:name w:val="footnote reference"/>
    <w:basedOn w:val="Standardskriftforavsnitt"/>
    <w:uiPriority w:val="99"/>
    <w:semiHidden/>
    <w:unhideWhenUsed/>
    <w:rsid w:val="00CE1A2B"/>
    <w:rPr>
      <w:vertAlign w:val="superscript"/>
    </w:rPr>
  </w:style>
  <w:style w:type="paragraph" w:styleId="Topptekst">
    <w:name w:val="header"/>
    <w:basedOn w:val="Normal"/>
    <w:link w:val="TopptekstTegn"/>
    <w:uiPriority w:val="99"/>
    <w:unhideWhenUsed/>
    <w:rsid w:val="007075C9"/>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7075C9"/>
  </w:style>
  <w:style w:type="paragraph" w:styleId="Bunntekst">
    <w:name w:val="footer"/>
    <w:basedOn w:val="Normal"/>
    <w:link w:val="BunntekstTegn"/>
    <w:uiPriority w:val="99"/>
    <w:unhideWhenUsed/>
    <w:rsid w:val="007075C9"/>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7075C9"/>
  </w:style>
  <w:style w:type="paragraph" w:styleId="Kommentaremne">
    <w:name w:val="annotation subject"/>
    <w:basedOn w:val="Merknadstekst"/>
    <w:next w:val="Merknadstekst"/>
    <w:link w:val="KommentaremneTegn"/>
    <w:uiPriority w:val="99"/>
    <w:semiHidden/>
    <w:unhideWhenUsed/>
    <w:rsid w:val="00876382"/>
    <w:rPr>
      <w:b/>
      <w:bCs/>
    </w:rPr>
  </w:style>
  <w:style w:type="character" w:customStyle="1" w:styleId="KommentaremneTegn">
    <w:name w:val="Kommentaremne Tegn"/>
    <w:basedOn w:val="MerknadstekstTegn"/>
    <w:link w:val="Kommentaremne"/>
    <w:uiPriority w:val="99"/>
    <w:semiHidden/>
    <w:rsid w:val="00876382"/>
    <w:rPr>
      <w:b/>
      <w:bCs/>
      <w:sz w:val="20"/>
      <w:szCs w:val="20"/>
    </w:rPr>
  </w:style>
  <w:style w:type="character" w:styleId="Sterk">
    <w:name w:val="Strong"/>
    <w:basedOn w:val="Standardskriftforavsnitt"/>
    <w:uiPriority w:val="22"/>
    <w:qFormat/>
    <w:rsid w:val="000E2931"/>
    <w:rPr>
      <w:b/>
      <w:bCs/>
      <w:i w:val="0"/>
      <w:iCs w:val="0"/>
    </w:rPr>
  </w:style>
  <w:style w:type="character" w:styleId="Fulgthyperkobling">
    <w:name w:val="FollowedHyperlink"/>
    <w:basedOn w:val="Standardskriftforavsnitt"/>
    <w:uiPriority w:val="99"/>
    <w:semiHidden/>
    <w:unhideWhenUsed/>
    <w:rsid w:val="001354B9"/>
    <w:rPr>
      <w:color w:val="800080" w:themeColor="followedHyperlink"/>
      <w:u w:val="single"/>
    </w:rPr>
  </w:style>
  <w:style w:type="paragraph" w:styleId="Overskriftforinnholdsfortegnelse">
    <w:name w:val="TOC Heading"/>
    <w:basedOn w:val="Overskrift1"/>
    <w:next w:val="Normal"/>
    <w:uiPriority w:val="39"/>
    <w:semiHidden/>
    <w:unhideWhenUsed/>
    <w:qFormat/>
    <w:rsid w:val="003143F2"/>
    <w:pPr>
      <w:outlineLvl w:val="9"/>
    </w:pPr>
    <w:rPr>
      <w:lang w:eastAsia="nb-NO"/>
    </w:rPr>
  </w:style>
  <w:style w:type="paragraph" w:styleId="INNH2">
    <w:name w:val="toc 2"/>
    <w:basedOn w:val="Normal"/>
    <w:next w:val="Normal"/>
    <w:autoRedefine/>
    <w:uiPriority w:val="39"/>
    <w:unhideWhenUsed/>
    <w:rsid w:val="003143F2"/>
    <w:pPr>
      <w:spacing w:after="100"/>
      <w:ind w:left="220"/>
    </w:pPr>
  </w:style>
  <w:style w:type="paragraph" w:styleId="INNH1">
    <w:name w:val="toc 1"/>
    <w:basedOn w:val="Normal"/>
    <w:next w:val="Normal"/>
    <w:autoRedefine/>
    <w:uiPriority w:val="39"/>
    <w:unhideWhenUsed/>
    <w:rsid w:val="003143F2"/>
    <w:pPr>
      <w:spacing w:after="100"/>
    </w:pPr>
  </w:style>
  <w:style w:type="paragraph" w:styleId="INNH3">
    <w:name w:val="toc 3"/>
    <w:basedOn w:val="Normal"/>
    <w:next w:val="Normal"/>
    <w:autoRedefine/>
    <w:uiPriority w:val="39"/>
    <w:unhideWhenUsed/>
    <w:rsid w:val="003143F2"/>
    <w:pPr>
      <w:spacing w:after="100"/>
      <w:ind w:left="440"/>
    </w:pPr>
  </w:style>
  <w:style w:type="paragraph" w:styleId="INNH4">
    <w:name w:val="toc 4"/>
    <w:basedOn w:val="Normal"/>
    <w:next w:val="Normal"/>
    <w:autoRedefine/>
    <w:uiPriority w:val="39"/>
    <w:unhideWhenUsed/>
    <w:rsid w:val="003143F2"/>
    <w:pPr>
      <w:spacing w:after="100"/>
      <w:ind w:left="660"/>
    </w:pPr>
    <w:rPr>
      <w:rFonts w:asciiTheme="minorHAnsi" w:eastAsiaTheme="minorEastAsia" w:hAnsiTheme="minorHAnsi"/>
      <w:lang w:eastAsia="nb-NO"/>
    </w:rPr>
  </w:style>
  <w:style w:type="paragraph" w:styleId="INNH5">
    <w:name w:val="toc 5"/>
    <w:basedOn w:val="Normal"/>
    <w:next w:val="Normal"/>
    <w:autoRedefine/>
    <w:uiPriority w:val="39"/>
    <w:unhideWhenUsed/>
    <w:rsid w:val="003143F2"/>
    <w:pPr>
      <w:spacing w:after="100"/>
      <w:ind w:left="880"/>
    </w:pPr>
    <w:rPr>
      <w:rFonts w:asciiTheme="minorHAnsi" w:eastAsiaTheme="minorEastAsia" w:hAnsiTheme="minorHAnsi"/>
      <w:lang w:eastAsia="nb-NO"/>
    </w:rPr>
  </w:style>
  <w:style w:type="paragraph" w:styleId="INNH6">
    <w:name w:val="toc 6"/>
    <w:basedOn w:val="Normal"/>
    <w:next w:val="Normal"/>
    <w:autoRedefine/>
    <w:uiPriority w:val="39"/>
    <w:unhideWhenUsed/>
    <w:rsid w:val="003143F2"/>
    <w:pPr>
      <w:spacing w:after="100"/>
      <w:ind w:left="1100"/>
    </w:pPr>
    <w:rPr>
      <w:rFonts w:asciiTheme="minorHAnsi" w:eastAsiaTheme="minorEastAsia" w:hAnsiTheme="minorHAnsi"/>
      <w:lang w:eastAsia="nb-NO"/>
    </w:rPr>
  </w:style>
  <w:style w:type="paragraph" w:styleId="INNH7">
    <w:name w:val="toc 7"/>
    <w:basedOn w:val="Normal"/>
    <w:next w:val="Normal"/>
    <w:autoRedefine/>
    <w:uiPriority w:val="39"/>
    <w:unhideWhenUsed/>
    <w:rsid w:val="003143F2"/>
    <w:pPr>
      <w:spacing w:after="100"/>
      <w:ind w:left="1320"/>
    </w:pPr>
    <w:rPr>
      <w:rFonts w:asciiTheme="minorHAnsi" w:eastAsiaTheme="minorEastAsia" w:hAnsiTheme="minorHAnsi"/>
      <w:lang w:eastAsia="nb-NO"/>
    </w:rPr>
  </w:style>
  <w:style w:type="paragraph" w:styleId="INNH8">
    <w:name w:val="toc 8"/>
    <w:basedOn w:val="Normal"/>
    <w:next w:val="Normal"/>
    <w:autoRedefine/>
    <w:uiPriority w:val="39"/>
    <w:unhideWhenUsed/>
    <w:rsid w:val="003143F2"/>
    <w:pPr>
      <w:spacing w:after="100"/>
      <w:ind w:left="1540"/>
    </w:pPr>
    <w:rPr>
      <w:rFonts w:asciiTheme="minorHAnsi" w:eastAsiaTheme="minorEastAsia" w:hAnsiTheme="minorHAnsi"/>
      <w:lang w:eastAsia="nb-NO"/>
    </w:rPr>
  </w:style>
  <w:style w:type="paragraph" w:styleId="INNH9">
    <w:name w:val="toc 9"/>
    <w:basedOn w:val="Normal"/>
    <w:next w:val="Normal"/>
    <w:autoRedefine/>
    <w:uiPriority w:val="39"/>
    <w:unhideWhenUsed/>
    <w:rsid w:val="003143F2"/>
    <w:pPr>
      <w:spacing w:after="100"/>
      <w:ind w:left="1760"/>
    </w:pPr>
    <w:rPr>
      <w:rFonts w:asciiTheme="minorHAnsi" w:eastAsiaTheme="minorEastAsia" w:hAnsiTheme="minorHAnsi"/>
      <w:lang w:eastAsia="nb-NO"/>
    </w:rPr>
  </w:style>
  <w:style w:type="character" w:customStyle="1" w:styleId="Overskrift4Tegn">
    <w:name w:val="Overskrift 4 Tegn"/>
    <w:basedOn w:val="Standardskriftforavsnitt"/>
    <w:link w:val="Overskrift4"/>
    <w:uiPriority w:val="9"/>
    <w:rsid w:val="003143F2"/>
    <w:rPr>
      <w:rFonts w:asciiTheme="majorHAnsi" w:eastAsiaTheme="majorEastAsia" w:hAnsiTheme="majorHAnsi" w:cstheme="majorBidi"/>
      <w:b/>
      <w:bCs/>
      <w:i/>
      <w:iCs/>
      <w:color w:val="4F81BD" w:themeColor="accent1"/>
    </w:rPr>
  </w:style>
  <w:style w:type="paragraph" w:styleId="Revisjon">
    <w:name w:val="Revision"/>
    <w:hidden/>
    <w:uiPriority w:val="99"/>
    <w:semiHidden/>
    <w:rsid w:val="00A2148D"/>
    <w:pPr>
      <w:spacing w:after="0" w:line="240" w:lineRule="auto"/>
    </w:pPr>
    <w:rPr>
      <w:rFonts w:ascii="Times New Roman" w:hAnsi="Times New Roman"/>
    </w:rPr>
  </w:style>
  <w:style w:type="paragraph" w:customStyle="1" w:styleId="no-margin-top">
    <w:name w:val="no-margin-top"/>
    <w:basedOn w:val="Normal"/>
    <w:rsid w:val="00934377"/>
    <w:pPr>
      <w:spacing w:before="100" w:beforeAutospacing="1" w:after="100" w:afterAutospacing="1" w:line="240" w:lineRule="auto"/>
    </w:pPr>
    <w:rPr>
      <w:rFonts w:eastAsia="Times New Roman" w:cs="Times New Roman"/>
      <w:sz w:val="24"/>
      <w:szCs w:val="24"/>
      <w:lang w:eastAsia="nb-NO"/>
    </w:rPr>
  </w:style>
  <w:style w:type="paragraph" w:styleId="Punktliste">
    <w:name w:val="List Bullet"/>
    <w:basedOn w:val="Normal"/>
    <w:uiPriority w:val="99"/>
    <w:unhideWhenUsed/>
    <w:rsid w:val="00032D39"/>
    <w:pPr>
      <w:numPr>
        <w:numId w:val="27"/>
      </w:num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0469305">
      <w:bodyDiv w:val="1"/>
      <w:marLeft w:val="0"/>
      <w:marRight w:val="0"/>
      <w:marTop w:val="0"/>
      <w:marBottom w:val="0"/>
      <w:divBdr>
        <w:top w:val="none" w:sz="0" w:space="0" w:color="auto"/>
        <w:left w:val="none" w:sz="0" w:space="0" w:color="auto"/>
        <w:bottom w:val="none" w:sz="0" w:space="0" w:color="auto"/>
        <w:right w:val="none" w:sz="0" w:space="0" w:color="auto"/>
      </w:divBdr>
      <w:divsChild>
        <w:div w:id="597326376">
          <w:marLeft w:val="0"/>
          <w:marRight w:val="0"/>
          <w:marTop w:val="0"/>
          <w:marBottom w:val="0"/>
          <w:divBdr>
            <w:top w:val="none" w:sz="0" w:space="0" w:color="auto"/>
            <w:left w:val="none" w:sz="0" w:space="0" w:color="auto"/>
            <w:bottom w:val="none" w:sz="0" w:space="0" w:color="auto"/>
            <w:right w:val="none" w:sz="0" w:space="0" w:color="auto"/>
          </w:divBdr>
          <w:divsChild>
            <w:div w:id="519663565">
              <w:marLeft w:val="0"/>
              <w:marRight w:val="0"/>
              <w:marTop w:val="0"/>
              <w:marBottom w:val="0"/>
              <w:divBdr>
                <w:top w:val="none" w:sz="0" w:space="0" w:color="auto"/>
                <w:left w:val="none" w:sz="0" w:space="0" w:color="auto"/>
                <w:bottom w:val="none" w:sz="0" w:space="0" w:color="auto"/>
                <w:right w:val="none" w:sz="0" w:space="0" w:color="auto"/>
              </w:divBdr>
              <w:divsChild>
                <w:div w:id="1621297420">
                  <w:marLeft w:val="0"/>
                  <w:marRight w:val="0"/>
                  <w:marTop w:val="0"/>
                  <w:marBottom w:val="0"/>
                  <w:divBdr>
                    <w:top w:val="none" w:sz="0" w:space="0" w:color="auto"/>
                    <w:left w:val="none" w:sz="0" w:space="0" w:color="auto"/>
                    <w:bottom w:val="none" w:sz="0" w:space="0" w:color="auto"/>
                    <w:right w:val="none" w:sz="0" w:space="0" w:color="auto"/>
                  </w:divBdr>
                  <w:divsChild>
                    <w:div w:id="208340074">
                      <w:marLeft w:val="150"/>
                      <w:marRight w:val="150"/>
                      <w:marTop w:val="150"/>
                      <w:marBottom w:val="150"/>
                      <w:divBdr>
                        <w:top w:val="none" w:sz="0" w:space="0" w:color="auto"/>
                        <w:left w:val="none" w:sz="0" w:space="0" w:color="auto"/>
                        <w:bottom w:val="none" w:sz="0" w:space="0" w:color="auto"/>
                        <w:right w:val="none" w:sz="0" w:space="0" w:color="auto"/>
                      </w:divBdr>
                      <w:divsChild>
                        <w:div w:id="116025508">
                          <w:marLeft w:val="0"/>
                          <w:marRight w:val="0"/>
                          <w:marTop w:val="0"/>
                          <w:marBottom w:val="0"/>
                          <w:divBdr>
                            <w:top w:val="none" w:sz="0" w:space="0" w:color="auto"/>
                            <w:left w:val="none" w:sz="0" w:space="0" w:color="auto"/>
                            <w:bottom w:val="none" w:sz="0" w:space="0" w:color="auto"/>
                            <w:right w:val="none" w:sz="0" w:space="0" w:color="auto"/>
                          </w:divBdr>
                          <w:divsChild>
                            <w:div w:id="1311592854">
                              <w:marLeft w:val="0"/>
                              <w:marRight w:val="0"/>
                              <w:marTop w:val="0"/>
                              <w:marBottom w:val="0"/>
                              <w:divBdr>
                                <w:top w:val="none" w:sz="0" w:space="0" w:color="auto"/>
                                <w:left w:val="none" w:sz="0" w:space="0" w:color="auto"/>
                                <w:bottom w:val="none" w:sz="0" w:space="0" w:color="auto"/>
                                <w:right w:val="none" w:sz="0" w:space="0" w:color="auto"/>
                              </w:divBdr>
                              <w:divsChild>
                                <w:div w:id="1226916734">
                                  <w:marLeft w:val="15"/>
                                  <w:marRight w:val="150"/>
                                  <w:marTop w:val="150"/>
                                  <w:marBottom w:val="150"/>
                                  <w:divBdr>
                                    <w:top w:val="none" w:sz="0" w:space="0" w:color="auto"/>
                                    <w:left w:val="none" w:sz="0" w:space="0" w:color="auto"/>
                                    <w:bottom w:val="none" w:sz="0" w:space="0" w:color="auto"/>
                                    <w:right w:val="none" w:sz="0" w:space="0" w:color="auto"/>
                                  </w:divBdr>
                                  <w:divsChild>
                                    <w:div w:id="1239636970">
                                      <w:marLeft w:val="0"/>
                                      <w:marRight w:val="0"/>
                                      <w:marTop w:val="0"/>
                                      <w:marBottom w:val="0"/>
                                      <w:divBdr>
                                        <w:top w:val="none" w:sz="0" w:space="0" w:color="auto"/>
                                        <w:left w:val="none" w:sz="0" w:space="0" w:color="auto"/>
                                        <w:bottom w:val="none" w:sz="0" w:space="0" w:color="auto"/>
                                        <w:right w:val="none" w:sz="0" w:space="0" w:color="auto"/>
                                      </w:divBdr>
                                      <w:divsChild>
                                        <w:div w:id="604188063">
                                          <w:marLeft w:val="0"/>
                                          <w:marRight w:val="150"/>
                                          <w:marTop w:val="0"/>
                                          <w:marBottom w:val="0"/>
                                          <w:divBdr>
                                            <w:top w:val="none" w:sz="0" w:space="0" w:color="auto"/>
                                            <w:left w:val="none" w:sz="0" w:space="0" w:color="auto"/>
                                            <w:bottom w:val="none" w:sz="0" w:space="0" w:color="auto"/>
                                            <w:right w:val="none" w:sz="0" w:space="0" w:color="auto"/>
                                          </w:divBdr>
                                          <w:divsChild>
                                            <w:div w:id="1436093955">
                                              <w:marLeft w:val="0"/>
                                              <w:marRight w:val="0"/>
                                              <w:marTop w:val="0"/>
                                              <w:marBottom w:val="0"/>
                                              <w:divBdr>
                                                <w:top w:val="none" w:sz="0" w:space="0" w:color="auto"/>
                                                <w:left w:val="none" w:sz="0" w:space="0" w:color="auto"/>
                                                <w:bottom w:val="none" w:sz="0" w:space="0" w:color="auto"/>
                                                <w:right w:val="none" w:sz="0" w:space="0" w:color="auto"/>
                                              </w:divBdr>
                                              <w:divsChild>
                                                <w:div w:id="1916355644">
                                                  <w:marLeft w:val="0"/>
                                                  <w:marRight w:val="0"/>
                                                  <w:marTop w:val="0"/>
                                                  <w:marBottom w:val="0"/>
                                                  <w:divBdr>
                                                    <w:top w:val="none" w:sz="0" w:space="0" w:color="auto"/>
                                                    <w:left w:val="none" w:sz="0" w:space="0" w:color="auto"/>
                                                    <w:bottom w:val="none" w:sz="0" w:space="0" w:color="auto"/>
                                                    <w:right w:val="none" w:sz="0" w:space="0" w:color="auto"/>
                                                  </w:divBdr>
                                                  <w:divsChild>
                                                    <w:div w:id="518857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304048076">
      <w:bodyDiv w:val="1"/>
      <w:marLeft w:val="0"/>
      <w:marRight w:val="0"/>
      <w:marTop w:val="0"/>
      <w:marBottom w:val="0"/>
      <w:divBdr>
        <w:top w:val="none" w:sz="0" w:space="0" w:color="auto"/>
        <w:left w:val="none" w:sz="0" w:space="0" w:color="auto"/>
        <w:bottom w:val="none" w:sz="0" w:space="0" w:color="auto"/>
        <w:right w:val="none" w:sz="0" w:space="0" w:color="auto"/>
      </w:divBdr>
      <w:divsChild>
        <w:div w:id="1404066803">
          <w:marLeft w:val="0"/>
          <w:marRight w:val="0"/>
          <w:marTop w:val="0"/>
          <w:marBottom w:val="0"/>
          <w:divBdr>
            <w:top w:val="none" w:sz="0" w:space="0" w:color="auto"/>
            <w:left w:val="none" w:sz="0" w:space="0" w:color="auto"/>
            <w:bottom w:val="none" w:sz="0" w:space="0" w:color="auto"/>
            <w:right w:val="none" w:sz="0" w:space="0" w:color="auto"/>
          </w:divBdr>
          <w:divsChild>
            <w:div w:id="818812578">
              <w:marLeft w:val="0"/>
              <w:marRight w:val="0"/>
              <w:marTop w:val="0"/>
              <w:marBottom w:val="225"/>
              <w:divBdr>
                <w:top w:val="none" w:sz="0" w:space="0" w:color="auto"/>
                <w:left w:val="none" w:sz="0" w:space="0" w:color="auto"/>
                <w:bottom w:val="none" w:sz="0" w:space="0" w:color="auto"/>
                <w:right w:val="none" w:sz="0" w:space="0" w:color="auto"/>
              </w:divBdr>
              <w:divsChild>
                <w:div w:id="305548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424856">
      <w:bodyDiv w:val="1"/>
      <w:marLeft w:val="0"/>
      <w:marRight w:val="0"/>
      <w:marTop w:val="0"/>
      <w:marBottom w:val="0"/>
      <w:divBdr>
        <w:top w:val="none" w:sz="0" w:space="0" w:color="auto"/>
        <w:left w:val="none" w:sz="0" w:space="0" w:color="auto"/>
        <w:bottom w:val="none" w:sz="0" w:space="0" w:color="auto"/>
        <w:right w:val="none" w:sz="0" w:space="0" w:color="auto"/>
      </w:divBdr>
    </w:div>
    <w:div w:id="558059451">
      <w:bodyDiv w:val="1"/>
      <w:marLeft w:val="0"/>
      <w:marRight w:val="0"/>
      <w:marTop w:val="0"/>
      <w:marBottom w:val="0"/>
      <w:divBdr>
        <w:top w:val="none" w:sz="0" w:space="0" w:color="auto"/>
        <w:left w:val="none" w:sz="0" w:space="0" w:color="auto"/>
        <w:bottom w:val="none" w:sz="0" w:space="0" w:color="auto"/>
        <w:right w:val="none" w:sz="0" w:space="0" w:color="auto"/>
      </w:divBdr>
    </w:div>
    <w:div w:id="573784383">
      <w:bodyDiv w:val="1"/>
      <w:marLeft w:val="0"/>
      <w:marRight w:val="0"/>
      <w:marTop w:val="0"/>
      <w:marBottom w:val="0"/>
      <w:divBdr>
        <w:top w:val="none" w:sz="0" w:space="0" w:color="auto"/>
        <w:left w:val="none" w:sz="0" w:space="0" w:color="auto"/>
        <w:bottom w:val="none" w:sz="0" w:space="0" w:color="auto"/>
        <w:right w:val="none" w:sz="0" w:space="0" w:color="auto"/>
      </w:divBdr>
    </w:div>
    <w:div w:id="702172119">
      <w:bodyDiv w:val="1"/>
      <w:marLeft w:val="0"/>
      <w:marRight w:val="0"/>
      <w:marTop w:val="0"/>
      <w:marBottom w:val="0"/>
      <w:divBdr>
        <w:top w:val="none" w:sz="0" w:space="0" w:color="auto"/>
        <w:left w:val="none" w:sz="0" w:space="0" w:color="auto"/>
        <w:bottom w:val="none" w:sz="0" w:space="0" w:color="auto"/>
        <w:right w:val="none" w:sz="0" w:space="0" w:color="auto"/>
      </w:divBdr>
      <w:divsChild>
        <w:div w:id="853227281">
          <w:marLeft w:val="547"/>
          <w:marRight w:val="0"/>
          <w:marTop w:val="0"/>
          <w:marBottom w:val="0"/>
          <w:divBdr>
            <w:top w:val="none" w:sz="0" w:space="0" w:color="auto"/>
            <w:left w:val="none" w:sz="0" w:space="0" w:color="auto"/>
            <w:bottom w:val="none" w:sz="0" w:space="0" w:color="auto"/>
            <w:right w:val="none" w:sz="0" w:space="0" w:color="auto"/>
          </w:divBdr>
        </w:div>
      </w:divsChild>
    </w:div>
    <w:div w:id="835151685">
      <w:bodyDiv w:val="1"/>
      <w:marLeft w:val="0"/>
      <w:marRight w:val="0"/>
      <w:marTop w:val="0"/>
      <w:marBottom w:val="0"/>
      <w:divBdr>
        <w:top w:val="none" w:sz="0" w:space="0" w:color="auto"/>
        <w:left w:val="none" w:sz="0" w:space="0" w:color="auto"/>
        <w:bottom w:val="none" w:sz="0" w:space="0" w:color="auto"/>
        <w:right w:val="none" w:sz="0" w:space="0" w:color="auto"/>
      </w:divBdr>
    </w:div>
    <w:div w:id="993338240">
      <w:bodyDiv w:val="1"/>
      <w:marLeft w:val="0"/>
      <w:marRight w:val="0"/>
      <w:marTop w:val="0"/>
      <w:marBottom w:val="0"/>
      <w:divBdr>
        <w:top w:val="none" w:sz="0" w:space="0" w:color="auto"/>
        <w:left w:val="none" w:sz="0" w:space="0" w:color="auto"/>
        <w:bottom w:val="none" w:sz="0" w:space="0" w:color="auto"/>
        <w:right w:val="none" w:sz="0" w:space="0" w:color="auto"/>
      </w:divBdr>
      <w:divsChild>
        <w:div w:id="2055763397">
          <w:marLeft w:val="274"/>
          <w:marRight w:val="0"/>
          <w:marTop w:val="86"/>
          <w:marBottom w:val="0"/>
          <w:divBdr>
            <w:top w:val="none" w:sz="0" w:space="0" w:color="auto"/>
            <w:left w:val="none" w:sz="0" w:space="0" w:color="auto"/>
            <w:bottom w:val="none" w:sz="0" w:space="0" w:color="auto"/>
            <w:right w:val="none" w:sz="0" w:space="0" w:color="auto"/>
          </w:divBdr>
        </w:div>
        <w:div w:id="1729954818">
          <w:marLeft w:val="274"/>
          <w:marRight w:val="0"/>
          <w:marTop w:val="86"/>
          <w:marBottom w:val="0"/>
          <w:divBdr>
            <w:top w:val="none" w:sz="0" w:space="0" w:color="auto"/>
            <w:left w:val="none" w:sz="0" w:space="0" w:color="auto"/>
            <w:bottom w:val="none" w:sz="0" w:space="0" w:color="auto"/>
            <w:right w:val="none" w:sz="0" w:space="0" w:color="auto"/>
          </w:divBdr>
        </w:div>
        <w:div w:id="205341124">
          <w:marLeft w:val="274"/>
          <w:marRight w:val="0"/>
          <w:marTop w:val="86"/>
          <w:marBottom w:val="0"/>
          <w:divBdr>
            <w:top w:val="none" w:sz="0" w:space="0" w:color="auto"/>
            <w:left w:val="none" w:sz="0" w:space="0" w:color="auto"/>
            <w:bottom w:val="none" w:sz="0" w:space="0" w:color="auto"/>
            <w:right w:val="none" w:sz="0" w:space="0" w:color="auto"/>
          </w:divBdr>
        </w:div>
        <w:div w:id="550574431">
          <w:marLeft w:val="274"/>
          <w:marRight w:val="0"/>
          <w:marTop w:val="86"/>
          <w:marBottom w:val="0"/>
          <w:divBdr>
            <w:top w:val="none" w:sz="0" w:space="0" w:color="auto"/>
            <w:left w:val="none" w:sz="0" w:space="0" w:color="auto"/>
            <w:bottom w:val="none" w:sz="0" w:space="0" w:color="auto"/>
            <w:right w:val="none" w:sz="0" w:space="0" w:color="auto"/>
          </w:divBdr>
        </w:div>
        <w:div w:id="2015451864">
          <w:marLeft w:val="274"/>
          <w:marRight w:val="0"/>
          <w:marTop w:val="86"/>
          <w:marBottom w:val="0"/>
          <w:divBdr>
            <w:top w:val="none" w:sz="0" w:space="0" w:color="auto"/>
            <w:left w:val="none" w:sz="0" w:space="0" w:color="auto"/>
            <w:bottom w:val="none" w:sz="0" w:space="0" w:color="auto"/>
            <w:right w:val="none" w:sz="0" w:space="0" w:color="auto"/>
          </w:divBdr>
        </w:div>
      </w:divsChild>
    </w:div>
    <w:div w:id="1067612256">
      <w:bodyDiv w:val="1"/>
      <w:marLeft w:val="0"/>
      <w:marRight w:val="0"/>
      <w:marTop w:val="0"/>
      <w:marBottom w:val="0"/>
      <w:divBdr>
        <w:top w:val="none" w:sz="0" w:space="0" w:color="auto"/>
        <w:left w:val="none" w:sz="0" w:space="0" w:color="auto"/>
        <w:bottom w:val="none" w:sz="0" w:space="0" w:color="auto"/>
        <w:right w:val="none" w:sz="0" w:space="0" w:color="auto"/>
      </w:divBdr>
    </w:div>
    <w:div w:id="1089156672">
      <w:bodyDiv w:val="1"/>
      <w:marLeft w:val="0"/>
      <w:marRight w:val="0"/>
      <w:marTop w:val="0"/>
      <w:marBottom w:val="0"/>
      <w:divBdr>
        <w:top w:val="none" w:sz="0" w:space="0" w:color="auto"/>
        <w:left w:val="none" w:sz="0" w:space="0" w:color="auto"/>
        <w:bottom w:val="none" w:sz="0" w:space="0" w:color="auto"/>
        <w:right w:val="none" w:sz="0" w:space="0" w:color="auto"/>
      </w:divBdr>
    </w:div>
    <w:div w:id="1215191136">
      <w:bodyDiv w:val="1"/>
      <w:marLeft w:val="0"/>
      <w:marRight w:val="0"/>
      <w:marTop w:val="0"/>
      <w:marBottom w:val="0"/>
      <w:divBdr>
        <w:top w:val="none" w:sz="0" w:space="0" w:color="auto"/>
        <w:left w:val="none" w:sz="0" w:space="0" w:color="auto"/>
        <w:bottom w:val="none" w:sz="0" w:space="0" w:color="auto"/>
        <w:right w:val="none" w:sz="0" w:space="0" w:color="auto"/>
      </w:divBdr>
    </w:div>
    <w:div w:id="1227298245">
      <w:bodyDiv w:val="1"/>
      <w:marLeft w:val="0"/>
      <w:marRight w:val="0"/>
      <w:marTop w:val="0"/>
      <w:marBottom w:val="0"/>
      <w:divBdr>
        <w:top w:val="none" w:sz="0" w:space="0" w:color="auto"/>
        <w:left w:val="none" w:sz="0" w:space="0" w:color="auto"/>
        <w:bottom w:val="none" w:sz="0" w:space="0" w:color="auto"/>
        <w:right w:val="none" w:sz="0" w:space="0" w:color="auto"/>
      </w:divBdr>
    </w:div>
    <w:div w:id="1423724559">
      <w:bodyDiv w:val="1"/>
      <w:marLeft w:val="0"/>
      <w:marRight w:val="0"/>
      <w:marTop w:val="0"/>
      <w:marBottom w:val="0"/>
      <w:divBdr>
        <w:top w:val="none" w:sz="0" w:space="0" w:color="auto"/>
        <w:left w:val="none" w:sz="0" w:space="0" w:color="auto"/>
        <w:bottom w:val="none" w:sz="0" w:space="0" w:color="auto"/>
        <w:right w:val="none" w:sz="0" w:space="0" w:color="auto"/>
      </w:divBdr>
    </w:div>
    <w:div w:id="1428579990">
      <w:bodyDiv w:val="1"/>
      <w:marLeft w:val="0"/>
      <w:marRight w:val="0"/>
      <w:marTop w:val="0"/>
      <w:marBottom w:val="0"/>
      <w:divBdr>
        <w:top w:val="none" w:sz="0" w:space="0" w:color="auto"/>
        <w:left w:val="none" w:sz="0" w:space="0" w:color="auto"/>
        <w:bottom w:val="none" w:sz="0" w:space="0" w:color="auto"/>
        <w:right w:val="none" w:sz="0" w:space="0" w:color="auto"/>
      </w:divBdr>
    </w:div>
    <w:div w:id="1807429734">
      <w:bodyDiv w:val="1"/>
      <w:marLeft w:val="0"/>
      <w:marRight w:val="0"/>
      <w:marTop w:val="0"/>
      <w:marBottom w:val="0"/>
      <w:divBdr>
        <w:top w:val="none" w:sz="0" w:space="0" w:color="auto"/>
        <w:left w:val="none" w:sz="0" w:space="0" w:color="auto"/>
        <w:bottom w:val="none" w:sz="0" w:space="0" w:color="auto"/>
        <w:right w:val="none" w:sz="0" w:space="0" w:color="auto"/>
      </w:divBdr>
      <w:divsChild>
        <w:div w:id="399908645">
          <w:marLeft w:val="547"/>
          <w:marRight w:val="0"/>
          <w:marTop w:val="0"/>
          <w:marBottom w:val="0"/>
          <w:divBdr>
            <w:top w:val="none" w:sz="0" w:space="0" w:color="auto"/>
            <w:left w:val="none" w:sz="0" w:space="0" w:color="auto"/>
            <w:bottom w:val="none" w:sz="0" w:space="0" w:color="auto"/>
            <w:right w:val="none" w:sz="0" w:space="0" w:color="auto"/>
          </w:divBdr>
        </w:div>
      </w:divsChild>
    </w:div>
    <w:div w:id="1884561785">
      <w:bodyDiv w:val="1"/>
      <w:marLeft w:val="0"/>
      <w:marRight w:val="0"/>
      <w:marTop w:val="0"/>
      <w:marBottom w:val="0"/>
      <w:divBdr>
        <w:top w:val="none" w:sz="0" w:space="0" w:color="auto"/>
        <w:left w:val="none" w:sz="0" w:space="0" w:color="auto"/>
        <w:bottom w:val="none" w:sz="0" w:space="0" w:color="auto"/>
        <w:right w:val="none" w:sz="0" w:space="0" w:color="auto"/>
      </w:divBdr>
    </w:div>
    <w:div w:id="2019891898">
      <w:bodyDiv w:val="1"/>
      <w:marLeft w:val="0"/>
      <w:marRight w:val="0"/>
      <w:marTop w:val="0"/>
      <w:marBottom w:val="0"/>
      <w:divBdr>
        <w:top w:val="none" w:sz="0" w:space="0" w:color="auto"/>
        <w:left w:val="none" w:sz="0" w:space="0" w:color="auto"/>
        <w:bottom w:val="none" w:sz="0" w:space="0" w:color="auto"/>
        <w:right w:val="none" w:sz="0" w:space="0" w:color="auto"/>
      </w:divBdr>
    </w:div>
    <w:div w:id="2105295912">
      <w:bodyDiv w:val="1"/>
      <w:marLeft w:val="0"/>
      <w:marRight w:val="0"/>
      <w:marTop w:val="0"/>
      <w:marBottom w:val="0"/>
      <w:divBdr>
        <w:top w:val="none" w:sz="0" w:space="0" w:color="auto"/>
        <w:left w:val="none" w:sz="0" w:space="0" w:color="auto"/>
        <w:bottom w:val="none" w:sz="0" w:space="0" w:color="auto"/>
        <w:right w:val="none" w:sz="0" w:space="0" w:color="auto"/>
      </w:divBdr>
    </w:div>
    <w:div w:id="2125345063">
      <w:bodyDiv w:val="1"/>
      <w:marLeft w:val="0"/>
      <w:marRight w:val="0"/>
      <w:marTop w:val="0"/>
      <w:marBottom w:val="0"/>
      <w:divBdr>
        <w:top w:val="none" w:sz="0" w:space="0" w:color="auto"/>
        <w:left w:val="none" w:sz="0" w:space="0" w:color="auto"/>
        <w:bottom w:val="none" w:sz="0" w:space="0" w:color="auto"/>
        <w:right w:val="none" w:sz="0" w:space="0" w:color="auto"/>
      </w:divBdr>
      <w:divsChild>
        <w:div w:id="1708917483">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7.jpeg"/><Relationship Id="rId42" Type="http://schemas.openxmlformats.org/officeDocument/2006/relationships/hyperlink" Target="http://lccweb.no/" TargetMode="External"/><Relationship Id="rId47" Type="http://schemas.openxmlformats.org/officeDocument/2006/relationships/hyperlink" Target="http://www.anskaffelser.no/art/bygg-anlegg-eiendom/artikler/2012/01/lcc-i-tidligfase-bae" TargetMode="External"/><Relationship Id="rId63" Type="http://schemas.openxmlformats.org/officeDocument/2006/relationships/image" Target="media/image35.png"/><Relationship Id="rId68" Type="http://schemas.openxmlformats.org/officeDocument/2006/relationships/image" Target="media/image40.png"/><Relationship Id="rId84" Type="http://schemas.openxmlformats.org/officeDocument/2006/relationships/image" Target="media/image52.png"/><Relationship Id="rId89" Type="http://schemas.openxmlformats.org/officeDocument/2006/relationships/image" Target="media/image57.png"/><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5.png"/><Relationship Id="rId107" Type="http://schemas.openxmlformats.org/officeDocument/2006/relationships/footer" Target="footer1.xml"/><Relationship Id="rId11" Type="http://schemas.openxmlformats.org/officeDocument/2006/relationships/image" Target="media/image1.png"/><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hyperlink" Target="http://www.norskprisbok.no/" TargetMode="External"/><Relationship Id="rId45" Type="http://schemas.openxmlformats.org/officeDocument/2006/relationships/hyperlink" Target="http://www.anskaffelser.no/art/bygg-anlegg-eiendom/artikler/2012/01/hva-er-lcc-bae" TargetMode="External"/><Relationship Id="rId53" Type="http://schemas.openxmlformats.org/officeDocument/2006/relationships/image" Target="media/image25.png"/><Relationship Id="rId58" Type="http://schemas.openxmlformats.org/officeDocument/2006/relationships/image" Target="media/image30.png"/><Relationship Id="rId66" Type="http://schemas.openxmlformats.org/officeDocument/2006/relationships/image" Target="media/image38.png"/><Relationship Id="rId74" Type="http://schemas.openxmlformats.org/officeDocument/2006/relationships/image" Target="media/image43.png"/><Relationship Id="rId79" Type="http://schemas.openxmlformats.org/officeDocument/2006/relationships/image" Target="media/image48.png"/><Relationship Id="rId87" Type="http://schemas.openxmlformats.org/officeDocument/2006/relationships/image" Target="media/image55.png"/><Relationship Id="rId102" Type="http://schemas.openxmlformats.org/officeDocument/2006/relationships/hyperlink" Target="http://no.wikipedia.org/wiki/Arealberegning_av_bygninger" TargetMode="External"/><Relationship Id="rId5" Type="http://schemas.openxmlformats.org/officeDocument/2006/relationships/numbering" Target="numbering.xml"/><Relationship Id="rId61" Type="http://schemas.openxmlformats.org/officeDocument/2006/relationships/image" Target="media/image33.png"/><Relationship Id="rId82" Type="http://schemas.openxmlformats.org/officeDocument/2006/relationships/hyperlink" Target="http://anskaffelser.no/art/bygg-anlegg-eiendom/bae-tema/livssykluskostnader-bae/lcc-basiskurs" TargetMode="External"/><Relationship Id="rId90" Type="http://schemas.openxmlformats.org/officeDocument/2006/relationships/image" Target="media/image58.png"/><Relationship Id="rId95" Type="http://schemas.openxmlformats.org/officeDocument/2006/relationships/image" Target="media/image63.png"/><Relationship Id="rId19" Type="http://schemas.openxmlformats.org/officeDocument/2006/relationships/hyperlink" Target="http://www.enova.no/innsikt/historier/forbildebygg/kontorbygg/sparebank-1-smn/417/1342/" TargetMode="External"/><Relationship Id="rId14" Type="http://schemas.openxmlformats.org/officeDocument/2006/relationships/hyperlink" Target="http://anskaffelser.no/art/bygg-anlegg-eiendom/bae-tema/livssykluskostnader-bae/lcc-basiskurs" TargetMode="Externa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hyperlink" Target="http://tidliglcc.difi.no/" TargetMode="External"/><Relationship Id="rId48" Type="http://schemas.openxmlformats.org/officeDocument/2006/relationships/hyperlink" Target="http://www.anskaffelser.no/art/bygg-anlegg-eiendom/artikler/2012/01/lcc-i-konkurransegjennomforing-bae" TargetMode="External"/><Relationship Id="rId56" Type="http://schemas.openxmlformats.org/officeDocument/2006/relationships/image" Target="media/image28.png"/><Relationship Id="rId64" Type="http://schemas.openxmlformats.org/officeDocument/2006/relationships/image" Target="media/image36.png"/><Relationship Id="rId69" Type="http://schemas.openxmlformats.org/officeDocument/2006/relationships/hyperlink" Target="http://www.lccforum.no/2013/01/klassikere-innen-arskostnader-og-lcc-na-tilgjengelig/" TargetMode="External"/><Relationship Id="rId77" Type="http://schemas.openxmlformats.org/officeDocument/2006/relationships/image" Target="media/image46.png"/><Relationship Id="rId100" Type="http://schemas.openxmlformats.org/officeDocument/2006/relationships/image" Target="media/image68.png"/><Relationship Id="rId105" Type="http://schemas.openxmlformats.org/officeDocument/2006/relationships/hyperlink" Target="http://www.regjeringen.no/upload/MD/Vedlegg/Veiledninger%20og%20brosjyrer/T-1459.pdf" TargetMode="External"/><Relationship Id="rId8" Type="http://schemas.openxmlformats.org/officeDocument/2006/relationships/webSettings" Target="webSettings.xml"/><Relationship Id="rId51" Type="http://schemas.openxmlformats.org/officeDocument/2006/relationships/image" Target="media/image24.png"/><Relationship Id="rId72" Type="http://schemas.openxmlformats.org/officeDocument/2006/relationships/image" Target="media/image42.png"/><Relationship Id="rId80" Type="http://schemas.openxmlformats.org/officeDocument/2006/relationships/image" Target="media/image49.png"/><Relationship Id="rId85" Type="http://schemas.openxmlformats.org/officeDocument/2006/relationships/image" Target="media/image53.jpeg"/><Relationship Id="rId93" Type="http://schemas.openxmlformats.org/officeDocument/2006/relationships/image" Target="media/image61.png"/><Relationship Id="rId98" Type="http://schemas.openxmlformats.org/officeDocument/2006/relationships/image" Target="media/image66.png"/><Relationship Id="rId3" Type="http://schemas.openxmlformats.org/officeDocument/2006/relationships/customXml" Target="../customXml/item3.xml"/><Relationship Id="rId12" Type="http://schemas.openxmlformats.org/officeDocument/2006/relationships/hyperlink" Target="http://anskaffelser.no/art/bygg-anlegg-eiendom/bae-tema/livssykluskostnader-bae/lcc-basiskurs" TargetMode="External"/><Relationship Id="rId17" Type="http://schemas.openxmlformats.org/officeDocument/2006/relationships/image" Target="media/image5.jpeg"/><Relationship Id="rId25" Type="http://schemas.openxmlformats.org/officeDocument/2006/relationships/image" Target="media/image11.jpeg"/><Relationship Id="rId33" Type="http://schemas.openxmlformats.org/officeDocument/2006/relationships/image" Target="media/image19.png"/><Relationship Id="rId38" Type="http://schemas.openxmlformats.org/officeDocument/2006/relationships/hyperlink" Target="http://incit.se/sv/REPAB_Faktabocker/" TargetMode="External"/><Relationship Id="rId46" Type="http://schemas.openxmlformats.org/officeDocument/2006/relationships/hyperlink" Target="http://www.anskaffelser.no/art/bygg-anlegg-eiendom/artikler/2012/01/hvorfor-lcc-bae" TargetMode="External"/><Relationship Id="rId59" Type="http://schemas.openxmlformats.org/officeDocument/2006/relationships/image" Target="media/image31.png"/><Relationship Id="rId67" Type="http://schemas.openxmlformats.org/officeDocument/2006/relationships/image" Target="media/image39.png"/><Relationship Id="rId103" Type="http://schemas.openxmlformats.org/officeDocument/2006/relationships/hyperlink" Target="http://no.wikipedia.org/wiki/Arealberegning_av_bygninger" TargetMode="External"/><Relationship Id="rId108" Type="http://schemas.openxmlformats.org/officeDocument/2006/relationships/fontTable" Target="fontTable.xml"/><Relationship Id="rId20" Type="http://schemas.openxmlformats.org/officeDocument/2006/relationships/image" Target="media/image6.jpeg"/><Relationship Id="rId41" Type="http://schemas.openxmlformats.org/officeDocument/2006/relationships/hyperlink" Target="http://www.nbef.no/kompetanse/noekkeltall/" TargetMode="External"/><Relationship Id="rId54" Type="http://schemas.openxmlformats.org/officeDocument/2006/relationships/image" Target="media/image26.jpeg"/><Relationship Id="rId62" Type="http://schemas.openxmlformats.org/officeDocument/2006/relationships/image" Target="media/image34.png"/><Relationship Id="rId70" Type="http://schemas.openxmlformats.org/officeDocument/2006/relationships/hyperlink" Target="http://www.undervisningsbygg.oslo.kommune.no/kravspesifikasjon_for_skoleanlegg/" TargetMode="External"/><Relationship Id="rId75" Type="http://schemas.openxmlformats.org/officeDocument/2006/relationships/image" Target="media/image44.png"/><Relationship Id="rId83" Type="http://schemas.openxmlformats.org/officeDocument/2006/relationships/image" Target="media/image51.jpeg"/><Relationship Id="rId88" Type="http://schemas.openxmlformats.org/officeDocument/2006/relationships/image" Target="media/image56.png"/><Relationship Id="rId91" Type="http://schemas.openxmlformats.org/officeDocument/2006/relationships/image" Target="media/image59.png"/><Relationship Id="rId96" Type="http://schemas.openxmlformats.org/officeDocument/2006/relationships/image" Target="media/image64.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image" Target="media/image9.png"/><Relationship Id="rId28" Type="http://schemas.openxmlformats.org/officeDocument/2006/relationships/image" Target="media/image14.jpeg"/><Relationship Id="rId36" Type="http://schemas.openxmlformats.org/officeDocument/2006/relationships/image" Target="media/image22.png"/><Relationship Id="rId49" Type="http://schemas.openxmlformats.org/officeDocument/2006/relationships/hyperlink" Target="http://www.anskaffelser.no/art/bygg-anlegg-eiendom/artikler/2012/01/lcc-under-prosjektering-og-utforelse-bae" TargetMode="External"/><Relationship Id="rId57" Type="http://schemas.openxmlformats.org/officeDocument/2006/relationships/image" Target="media/image29.png"/><Relationship Id="rId106" Type="http://schemas.openxmlformats.org/officeDocument/2006/relationships/header" Target="header1.xml"/><Relationship Id="rId10" Type="http://schemas.openxmlformats.org/officeDocument/2006/relationships/endnotes" Target="endnotes.xml"/><Relationship Id="rId31" Type="http://schemas.openxmlformats.org/officeDocument/2006/relationships/image" Target="media/image17.png"/><Relationship Id="rId44" Type="http://schemas.openxmlformats.org/officeDocument/2006/relationships/hyperlink" Target="http://www.anskaffelser.no/art/bygg-anlegg-eiendom/bae-tema/livssykluskostnader-bae" TargetMode="External"/><Relationship Id="rId52" Type="http://schemas.openxmlformats.org/officeDocument/2006/relationships/hyperlink" Target="http://anskaffelser.no/art/bygg-anlegg-eiendom/bae-tema/livssykluskostnader-bae/lcc-basiskurs" TargetMode="External"/><Relationship Id="rId60" Type="http://schemas.openxmlformats.org/officeDocument/2006/relationships/image" Target="media/image32.png"/><Relationship Id="rId65" Type="http://schemas.openxmlformats.org/officeDocument/2006/relationships/image" Target="media/image37.png"/><Relationship Id="rId73" Type="http://schemas.openxmlformats.org/officeDocument/2006/relationships/hyperlink" Target="http://anskaffelser.no/art/bygg-anlegg-eiendom/bae-tema/livssykluskostnader-bae/lcc-basiskurs" TargetMode="External"/><Relationship Id="rId78" Type="http://schemas.openxmlformats.org/officeDocument/2006/relationships/image" Target="media/image47.png"/><Relationship Id="rId81" Type="http://schemas.openxmlformats.org/officeDocument/2006/relationships/image" Target="media/image50.png"/><Relationship Id="rId86" Type="http://schemas.openxmlformats.org/officeDocument/2006/relationships/image" Target="media/image54.jpeg"/><Relationship Id="rId94" Type="http://schemas.openxmlformats.org/officeDocument/2006/relationships/image" Target="media/image62.png"/><Relationship Id="rId99" Type="http://schemas.openxmlformats.org/officeDocument/2006/relationships/image" Target="media/image67.png"/><Relationship Id="rId101" Type="http://schemas.openxmlformats.org/officeDocument/2006/relationships/image" Target="media/image69.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hyperlink" Target="http://no.wikipedia.org/wiki/Philipsbygget" TargetMode="External"/><Relationship Id="rId39" Type="http://schemas.openxmlformats.org/officeDocument/2006/relationships/hyperlink" Target="http://www.holte.no/fdv_perm.aspx" TargetMode="External"/><Relationship Id="rId109" Type="http://schemas.openxmlformats.org/officeDocument/2006/relationships/theme" Target="theme/theme1.xml"/><Relationship Id="rId34" Type="http://schemas.openxmlformats.org/officeDocument/2006/relationships/image" Target="media/image20.jpeg"/><Relationship Id="rId50" Type="http://schemas.openxmlformats.org/officeDocument/2006/relationships/hyperlink" Target="http://www.lccforum.no" TargetMode="External"/><Relationship Id="rId55" Type="http://schemas.openxmlformats.org/officeDocument/2006/relationships/image" Target="media/image27.png"/><Relationship Id="rId76" Type="http://schemas.openxmlformats.org/officeDocument/2006/relationships/image" Target="media/image45.png"/><Relationship Id="rId97" Type="http://schemas.openxmlformats.org/officeDocument/2006/relationships/image" Target="media/image65.png"/><Relationship Id="rId104" Type="http://schemas.openxmlformats.org/officeDocument/2006/relationships/hyperlink" Target="http://no.wikipedia.org/wiki/Arealberegning_av_bygninger" TargetMode="External"/><Relationship Id="rId7" Type="http://schemas.openxmlformats.org/officeDocument/2006/relationships/settings" Target="settings.xml"/><Relationship Id="rId71" Type="http://schemas.openxmlformats.org/officeDocument/2006/relationships/image" Target="media/image41.png"/><Relationship Id="rId92" Type="http://schemas.openxmlformats.org/officeDocument/2006/relationships/image" Target="media/image60.pn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b:Sources xmlns:b="http://schemas.openxmlformats.org/officeDocument/2006/bibliography" xmlns="http://schemas.openxmlformats.org/officeDocument/2006/bibliography" SelectedStyle="\APA.XSL" StyleName="APA Fifth Edition"/>
</file>

<file path=customXml/item3.xml><?xml version="1.0" encoding="utf-8"?>
<b:Sources xmlns:b="http://schemas.openxmlformats.org/officeDocument/2006/bibliography" xmlns="http://schemas.openxmlformats.org/officeDocument/2006/bibliography" SelectedStyle="\APA.XSL" StyleName="APA Fifth Edition"/>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5CE64BC-AD86-470C-9E96-A3DE830A09B9}">
  <ds:schemaRefs>
    <ds:schemaRef ds:uri="http://schemas.openxmlformats.org/officeDocument/2006/bibliography"/>
  </ds:schemaRefs>
</ds:datastoreItem>
</file>

<file path=customXml/itemProps2.xml><?xml version="1.0" encoding="utf-8"?>
<ds:datastoreItem xmlns:ds="http://schemas.openxmlformats.org/officeDocument/2006/customXml" ds:itemID="{09C8CC6D-8E0F-4AAE-BB2E-85D7CA238AA1}">
  <ds:schemaRefs>
    <ds:schemaRef ds:uri="http://schemas.openxmlformats.org/officeDocument/2006/bibliography"/>
  </ds:schemaRefs>
</ds:datastoreItem>
</file>

<file path=customXml/itemProps3.xml><?xml version="1.0" encoding="utf-8"?>
<ds:datastoreItem xmlns:ds="http://schemas.openxmlformats.org/officeDocument/2006/customXml" ds:itemID="{D5D912BB-2707-44F0-985B-71B4BF0E8486}">
  <ds:schemaRefs>
    <ds:schemaRef ds:uri="http://schemas.openxmlformats.org/officeDocument/2006/bibliography"/>
  </ds:schemaRefs>
</ds:datastoreItem>
</file>

<file path=customXml/itemProps4.xml><?xml version="1.0" encoding="utf-8"?>
<ds:datastoreItem xmlns:ds="http://schemas.openxmlformats.org/officeDocument/2006/customXml" ds:itemID="{44EA7A70-8576-4CC1-BD50-C1B9356DA8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94</Pages>
  <Words>17522</Words>
  <Characters>92871</Characters>
  <Application>Microsoft Office Word</Application>
  <DocSecurity>0</DocSecurity>
  <Lines>773</Lines>
  <Paragraphs>220</Paragraphs>
  <ScaleCrop>false</ScaleCrop>
  <HeadingPairs>
    <vt:vector size="2" baseType="variant">
      <vt:variant>
        <vt:lpstr>Tittel</vt:lpstr>
      </vt:variant>
      <vt:variant>
        <vt:i4>1</vt:i4>
      </vt:variant>
    </vt:vector>
  </HeadingPairs>
  <TitlesOfParts>
    <vt:vector size="1" baseType="lpstr">
      <vt:lpstr/>
    </vt:vector>
  </TitlesOfParts>
  <LinksUpToDate>false</LinksUpToDate>
  <CharactersWithSpaces>110173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2023-01-18T13:05:00Z</dcterms:created>
  <dcterms:modified xsi:type="dcterms:W3CDTF">2023-01-18T13:05:00Z</dcterms:modified>
</cp:coreProperties>
</file>