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457" w:rsidRDefault="00420457">
      <w:bookmarkStart w:id="0" w:name="_GoBack"/>
      <w:bookmarkEnd w:id="0"/>
    </w:p>
    <w:p w:rsidR="00420457" w:rsidRDefault="00420457" w:rsidP="00E57107">
      <w:pPr>
        <w:jc w:val="center"/>
      </w:pPr>
    </w:p>
    <w:tbl>
      <w:tblPr>
        <w:tblW w:w="0" w:type="auto"/>
        <w:tblLayout w:type="fixed"/>
        <w:tblCellMar>
          <w:left w:w="71" w:type="dxa"/>
          <w:right w:w="71" w:type="dxa"/>
        </w:tblCellMar>
        <w:tblLook w:val="0000" w:firstRow="0" w:lastRow="0" w:firstColumn="0" w:lastColumn="0" w:noHBand="0" w:noVBand="0"/>
      </w:tblPr>
      <w:tblGrid>
        <w:gridCol w:w="10180"/>
      </w:tblGrid>
      <w:tr w:rsidR="00420457" w:rsidTr="001F4AC0">
        <w:trPr>
          <w:trHeight w:val="34"/>
        </w:trPr>
        <w:tc>
          <w:tcPr>
            <w:tcW w:w="10180" w:type="dxa"/>
          </w:tcPr>
          <w:p w:rsidR="00EE25F0" w:rsidRDefault="00EE25F0" w:rsidP="001F4AC0">
            <w:pPr>
              <w:rPr>
                <w:rFonts w:ascii="Arial" w:hAnsi="Arial"/>
                <w:b/>
                <w:sz w:val="28"/>
              </w:rPr>
            </w:pPr>
          </w:p>
          <w:p w:rsidR="00E57107" w:rsidRDefault="00E57107" w:rsidP="00955325">
            <w:pPr>
              <w:jc w:val="center"/>
              <w:rPr>
                <w:rFonts w:ascii="Arial" w:hAnsi="Arial"/>
                <w:b/>
                <w:sz w:val="28"/>
              </w:rPr>
            </w:pPr>
          </w:p>
          <w:p w:rsidR="00E57107" w:rsidRDefault="00E57107" w:rsidP="00955325">
            <w:pPr>
              <w:jc w:val="center"/>
              <w:rPr>
                <w:rFonts w:ascii="Arial" w:hAnsi="Arial"/>
                <w:b/>
                <w:sz w:val="28"/>
              </w:rPr>
            </w:pPr>
          </w:p>
          <w:p w:rsidR="00E57107" w:rsidRDefault="00E57107" w:rsidP="00955325">
            <w:pPr>
              <w:jc w:val="center"/>
              <w:rPr>
                <w:rFonts w:ascii="Arial" w:hAnsi="Arial"/>
                <w:b/>
                <w:sz w:val="28"/>
              </w:rPr>
            </w:pPr>
          </w:p>
          <w:p w:rsidR="00420457" w:rsidRPr="00F527EE" w:rsidRDefault="00420457" w:rsidP="00955325">
            <w:pPr>
              <w:jc w:val="center"/>
              <w:rPr>
                <w:rFonts w:ascii="Arial" w:hAnsi="Arial"/>
                <w:b/>
                <w:sz w:val="28"/>
              </w:rPr>
            </w:pPr>
          </w:p>
        </w:tc>
      </w:tr>
    </w:tbl>
    <w:p w:rsidR="00420457" w:rsidRDefault="00420457" w:rsidP="00420457"/>
    <w:p w:rsidR="00420457" w:rsidRDefault="00420457" w:rsidP="00420457"/>
    <w:p w:rsidR="00420457" w:rsidRDefault="00420457" w:rsidP="00420457"/>
    <w:p w:rsidR="00420457" w:rsidRDefault="00420457" w:rsidP="00420457"/>
    <w:p w:rsidR="00420457" w:rsidRDefault="00420457" w:rsidP="00420457"/>
    <w:p w:rsidR="00420457" w:rsidRDefault="00420457" w:rsidP="00420457"/>
    <w:p w:rsidR="00420457" w:rsidRDefault="00420457" w:rsidP="00420457"/>
    <w:p w:rsidR="00420457" w:rsidRDefault="00420457" w:rsidP="00420457"/>
    <w:p w:rsidR="00420457" w:rsidRDefault="00420457" w:rsidP="00420457"/>
    <w:p w:rsidR="00420457" w:rsidRDefault="00420457" w:rsidP="00420457"/>
    <w:p w:rsidR="00420457" w:rsidRDefault="00420457" w:rsidP="00420457"/>
    <w:p w:rsidR="00420457" w:rsidRDefault="00420457" w:rsidP="00420457"/>
    <w:p w:rsidR="00420457" w:rsidRDefault="00600936" w:rsidP="00420457">
      <w:pPr>
        <w:jc w:val="center"/>
        <w:rPr>
          <w:rFonts w:ascii="Arial" w:hAnsi="Arial"/>
          <w:b/>
          <w:caps/>
          <w:kern w:val="28"/>
          <w:sz w:val="32"/>
        </w:rPr>
      </w:pPr>
      <w:r>
        <w:rPr>
          <w:rFonts w:ascii="Arial" w:eastAsia="Arial" w:hAnsi="Arial" w:cs="Arial"/>
          <w:b/>
          <w:kern w:val="28"/>
          <w:sz w:val="32"/>
          <w:lang w:val="nn-NO" w:bidi="nn-NO"/>
        </w:rPr>
        <w:t>MANDAT FOR</w:t>
      </w:r>
    </w:p>
    <w:p w:rsidR="00420457" w:rsidRDefault="00792374" w:rsidP="00420457">
      <w:pPr>
        <w:jc w:val="center"/>
        <w:rPr>
          <w:rFonts w:ascii="Arial" w:hAnsi="Arial"/>
          <w:b/>
          <w:caps/>
          <w:kern w:val="28"/>
          <w:sz w:val="32"/>
        </w:rPr>
      </w:pPr>
      <w:r>
        <w:rPr>
          <w:rFonts w:ascii="Arial" w:eastAsia="Arial" w:hAnsi="Arial" w:cs="Arial"/>
          <w:b/>
          <w:kern w:val="28"/>
          <w:sz w:val="32"/>
          <w:lang w:val="nn-NO" w:bidi="nn-NO"/>
        </w:rPr>
        <w:t>ANSKAFFING AV&lt; ….&gt;</w:t>
      </w:r>
    </w:p>
    <w:p w:rsidR="00420457" w:rsidRPr="00846B76" w:rsidRDefault="00420457" w:rsidP="00420457">
      <w:pPr>
        <w:jc w:val="center"/>
        <w:rPr>
          <w:rFonts w:ascii="Arial" w:hAnsi="Arial"/>
          <w:b/>
          <w:caps/>
          <w:kern w:val="28"/>
          <w:sz w:val="32"/>
        </w:rPr>
      </w:pPr>
    </w:p>
    <w:p w:rsidR="00420457" w:rsidRPr="00846B76" w:rsidRDefault="00420457" w:rsidP="00420457">
      <w:pPr>
        <w:rPr>
          <w:rFonts w:ascii="Arial" w:hAnsi="Arial"/>
          <w:b/>
          <w:caps/>
          <w:kern w:val="28"/>
          <w:sz w:val="32"/>
        </w:rPr>
      </w:pPr>
    </w:p>
    <w:p w:rsidR="00420457" w:rsidRDefault="00420457" w:rsidP="00420457"/>
    <w:p w:rsidR="00420457" w:rsidRDefault="00420457" w:rsidP="00420457"/>
    <w:p w:rsidR="00420457" w:rsidRDefault="00420457" w:rsidP="00420457"/>
    <w:p w:rsidR="00420457" w:rsidRDefault="00420457" w:rsidP="00420457"/>
    <w:p w:rsidR="00420457" w:rsidRDefault="00420457" w:rsidP="00420457"/>
    <w:p w:rsidR="00BC2692" w:rsidRDefault="00BC2692" w:rsidP="00420457"/>
    <w:p w:rsidR="00CD16F3" w:rsidRDefault="00CD16F3" w:rsidP="00CD16F3">
      <w:pPr>
        <w:pStyle w:val="Subtitle"/>
        <w:rPr>
          <w:sz w:val="24"/>
          <w:szCs w:val="24"/>
        </w:rPr>
      </w:pPr>
    </w:p>
    <w:p w:rsidR="0011012D" w:rsidRPr="006D48C0" w:rsidRDefault="0011012D" w:rsidP="0011012D"/>
    <w:p w:rsidR="0011012D" w:rsidRPr="00C61F7B" w:rsidRDefault="0011012D" w:rsidP="0011012D">
      <w:pPr>
        <w:rPr>
          <w:i/>
          <w:iCs/>
        </w:rPr>
      </w:pPr>
    </w:p>
    <w:tbl>
      <w:tblPr>
        <w:tblW w:w="0" w:type="auto"/>
        <w:tblLayout w:type="fixed"/>
        <w:tblCellMar>
          <w:left w:w="71" w:type="dxa"/>
          <w:right w:w="71" w:type="dxa"/>
        </w:tblCellMar>
        <w:tblLook w:val="0000" w:firstRow="0" w:lastRow="0" w:firstColumn="0" w:lastColumn="0" w:noHBand="0" w:noVBand="0"/>
      </w:tblPr>
      <w:tblGrid>
        <w:gridCol w:w="2545"/>
        <w:gridCol w:w="3796"/>
        <w:gridCol w:w="3796"/>
      </w:tblGrid>
      <w:tr w:rsidR="00054DF9" w:rsidRPr="000B0BC1" w:rsidTr="001F4AC0">
        <w:trPr>
          <w:trHeight w:val="24"/>
        </w:trPr>
        <w:tc>
          <w:tcPr>
            <w:tcW w:w="2545" w:type="dxa"/>
            <w:tcBorders>
              <w:top w:val="single" w:sz="6" w:space="0" w:color="auto"/>
              <w:left w:val="single" w:sz="6" w:space="0" w:color="auto"/>
              <w:right w:val="single" w:sz="6" w:space="0" w:color="auto"/>
            </w:tcBorders>
          </w:tcPr>
          <w:p w:rsidR="00054DF9" w:rsidRPr="00255893" w:rsidRDefault="00054DF9" w:rsidP="00790F6A">
            <w:pPr>
              <w:spacing w:before="60"/>
              <w:rPr>
                <w:rFonts w:ascii="Arial" w:hAnsi="Arial" w:cs="Arial"/>
                <w:b/>
                <w:color w:val="000000"/>
                <w:sz w:val="20"/>
              </w:rPr>
            </w:pPr>
            <w:r w:rsidRPr="00255893">
              <w:rPr>
                <w:rFonts w:ascii="Arial" w:eastAsia="Arial" w:hAnsi="Arial" w:cs="Arial"/>
                <w:b/>
                <w:color w:val="000000"/>
                <w:sz w:val="20"/>
                <w:lang w:val="nn-NO" w:bidi="nn-NO"/>
              </w:rPr>
              <w:t>Saksnummer:</w:t>
            </w:r>
            <w:r w:rsidRPr="00255893">
              <w:rPr>
                <w:rFonts w:ascii="Arial" w:eastAsia="Arial" w:hAnsi="Arial" w:cs="Arial"/>
                <w:b/>
                <w:color w:val="000000"/>
                <w:sz w:val="20"/>
                <w:lang w:val="nn-NO" w:bidi="nn-NO"/>
              </w:rPr>
              <w:br/>
            </w:r>
          </w:p>
        </w:tc>
        <w:tc>
          <w:tcPr>
            <w:tcW w:w="3796" w:type="dxa"/>
            <w:tcBorders>
              <w:top w:val="single" w:sz="6" w:space="0" w:color="auto"/>
              <w:left w:val="single" w:sz="6" w:space="0" w:color="auto"/>
              <w:right w:val="single" w:sz="6" w:space="0" w:color="auto"/>
            </w:tcBorders>
          </w:tcPr>
          <w:p w:rsidR="00054DF9" w:rsidRPr="000B0BC1" w:rsidRDefault="00054DF9" w:rsidP="009A5406">
            <w:pPr>
              <w:pStyle w:val="Ledetekst"/>
              <w:rPr>
                <w:color w:val="000000"/>
                <w:sz w:val="20"/>
              </w:rPr>
            </w:pPr>
          </w:p>
        </w:tc>
        <w:tc>
          <w:tcPr>
            <w:tcW w:w="3796" w:type="dxa"/>
            <w:tcBorders>
              <w:top w:val="single" w:sz="6" w:space="0" w:color="auto"/>
              <w:left w:val="single" w:sz="6" w:space="0" w:color="auto"/>
              <w:right w:val="single" w:sz="6" w:space="0" w:color="auto"/>
            </w:tcBorders>
          </w:tcPr>
          <w:p w:rsidR="00054DF9" w:rsidRPr="000B0BC1" w:rsidRDefault="00054DF9" w:rsidP="001F4AC0">
            <w:pPr>
              <w:pStyle w:val="Ledetekst"/>
              <w:rPr>
                <w:color w:val="000000"/>
                <w:sz w:val="20"/>
              </w:rPr>
            </w:pPr>
          </w:p>
        </w:tc>
      </w:tr>
      <w:tr w:rsidR="00054DF9" w:rsidRPr="000B0BC1" w:rsidTr="001F4AC0">
        <w:trPr>
          <w:trHeight w:val="24"/>
        </w:trPr>
        <w:tc>
          <w:tcPr>
            <w:tcW w:w="2545" w:type="dxa"/>
            <w:tcBorders>
              <w:left w:val="single" w:sz="6" w:space="0" w:color="auto"/>
              <w:right w:val="single" w:sz="6" w:space="0" w:color="auto"/>
            </w:tcBorders>
          </w:tcPr>
          <w:p w:rsidR="00054DF9" w:rsidRPr="000B0BC1" w:rsidRDefault="00054DF9" w:rsidP="001F4AC0">
            <w:pPr>
              <w:pStyle w:val="Ledetekst"/>
              <w:rPr>
                <w:b/>
                <w:color w:val="000000"/>
                <w:sz w:val="20"/>
              </w:rPr>
            </w:pPr>
          </w:p>
        </w:tc>
        <w:tc>
          <w:tcPr>
            <w:tcW w:w="3796" w:type="dxa"/>
            <w:tcBorders>
              <w:left w:val="single" w:sz="6" w:space="0" w:color="auto"/>
              <w:right w:val="single" w:sz="6" w:space="0" w:color="auto"/>
            </w:tcBorders>
          </w:tcPr>
          <w:p w:rsidR="00054DF9" w:rsidRPr="000B0BC1" w:rsidRDefault="00054DF9" w:rsidP="009A5406">
            <w:pPr>
              <w:spacing w:before="60"/>
              <w:rPr>
                <w:color w:val="000000"/>
                <w:sz w:val="20"/>
              </w:rPr>
            </w:pPr>
          </w:p>
        </w:tc>
        <w:tc>
          <w:tcPr>
            <w:tcW w:w="3796" w:type="dxa"/>
            <w:tcBorders>
              <w:left w:val="single" w:sz="6" w:space="0" w:color="auto"/>
              <w:right w:val="single" w:sz="6" w:space="0" w:color="auto"/>
            </w:tcBorders>
          </w:tcPr>
          <w:p w:rsidR="00054DF9" w:rsidRPr="000B0BC1" w:rsidRDefault="00054DF9" w:rsidP="001F4AC0">
            <w:pPr>
              <w:pStyle w:val="Ledetekst"/>
              <w:rPr>
                <w:color w:val="000000"/>
                <w:sz w:val="20"/>
              </w:rPr>
            </w:pPr>
          </w:p>
        </w:tc>
      </w:tr>
      <w:tr w:rsidR="00054DF9" w:rsidRPr="000B0BC1" w:rsidTr="001F4AC0">
        <w:trPr>
          <w:trHeight w:val="24"/>
        </w:trPr>
        <w:tc>
          <w:tcPr>
            <w:tcW w:w="2545" w:type="dxa"/>
            <w:tcBorders>
              <w:top w:val="single" w:sz="6" w:space="0" w:color="auto"/>
              <w:left w:val="single" w:sz="6" w:space="0" w:color="auto"/>
              <w:right w:val="single" w:sz="6" w:space="0" w:color="auto"/>
            </w:tcBorders>
          </w:tcPr>
          <w:p w:rsidR="00054DF9" w:rsidRPr="000B0BC1" w:rsidRDefault="00054DF9" w:rsidP="009A5406">
            <w:pPr>
              <w:pStyle w:val="Ledetekst"/>
              <w:rPr>
                <w:color w:val="000000"/>
                <w:sz w:val="20"/>
              </w:rPr>
            </w:pPr>
            <w:r w:rsidRPr="009227DF">
              <w:rPr>
                <w:b/>
                <w:color w:val="000000"/>
                <w:sz w:val="20"/>
                <w:lang w:val="nn-NO" w:bidi="nn-NO"/>
              </w:rPr>
              <w:t xml:space="preserve"> Utarbeidd av:</w:t>
            </w:r>
          </w:p>
        </w:tc>
        <w:tc>
          <w:tcPr>
            <w:tcW w:w="3796" w:type="dxa"/>
            <w:tcBorders>
              <w:top w:val="single" w:sz="6" w:space="0" w:color="auto"/>
              <w:left w:val="single" w:sz="6" w:space="0" w:color="auto"/>
              <w:right w:val="single" w:sz="6" w:space="0" w:color="auto"/>
            </w:tcBorders>
          </w:tcPr>
          <w:p w:rsidR="00054DF9" w:rsidRPr="000B0BC1" w:rsidRDefault="00C129D5" w:rsidP="009A5406">
            <w:pPr>
              <w:pStyle w:val="Ledetekst"/>
              <w:rPr>
                <w:b/>
                <w:color w:val="000000"/>
                <w:sz w:val="20"/>
              </w:rPr>
            </w:pPr>
            <w:r>
              <w:rPr>
                <w:b/>
                <w:color w:val="000000"/>
                <w:sz w:val="20"/>
                <w:lang w:val="nn-NO" w:bidi="nn-NO"/>
              </w:rPr>
              <w:t xml:space="preserve">Godkjent dato: </w:t>
            </w:r>
          </w:p>
        </w:tc>
        <w:tc>
          <w:tcPr>
            <w:tcW w:w="3796" w:type="dxa"/>
            <w:tcBorders>
              <w:top w:val="single" w:sz="6" w:space="0" w:color="auto"/>
              <w:left w:val="single" w:sz="6" w:space="0" w:color="auto"/>
              <w:right w:val="single" w:sz="6" w:space="0" w:color="auto"/>
            </w:tcBorders>
          </w:tcPr>
          <w:p w:rsidR="00054DF9" w:rsidRPr="000B0BC1" w:rsidRDefault="00C129D5" w:rsidP="009A5406">
            <w:pPr>
              <w:pStyle w:val="Ledetekst"/>
              <w:rPr>
                <w:b/>
                <w:color w:val="000000"/>
                <w:sz w:val="20"/>
              </w:rPr>
            </w:pPr>
            <w:r>
              <w:rPr>
                <w:b/>
                <w:color w:val="000000"/>
                <w:sz w:val="20"/>
                <w:lang w:val="nn-NO" w:bidi="nn-NO"/>
              </w:rPr>
              <w:t>Godkjent av:</w:t>
            </w:r>
          </w:p>
        </w:tc>
      </w:tr>
      <w:tr w:rsidR="00054DF9" w:rsidRPr="000B0BC1" w:rsidTr="001F4AC0">
        <w:trPr>
          <w:trHeight w:val="37"/>
        </w:trPr>
        <w:tc>
          <w:tcPr>
            <w:tcW w:w="2545" w:type="dxa"/>
            <w:tcBorders>
              <w:left w:val="single" w:sz="6" w:space="0" w:color="auto"/>
              <w:bottom w:val="single" w:sz="6" w:space="0" w:color="auto"/>
              <w:right w:val="single" w:sz="6" w:space="0" w:color="auto"/>
            </w:tcBorders>
          </w:tcPr>
          <w:p w:rsidR="00054DF9" w:rsidRPr="000B0BC1" w:rsidRDefault="00054DF9" w:rsidP="009A5406">
            <w:pPr>
              <w:spacing w:before="60"/>
              <w:rPr>
                <w:color w:val="000000"/>
                <w:sz w:val="20"/>
              </w:rPr>
            </w:pPr>
            <w:r>
              <w:rPr>
                <w:color w:val="000000"/>
                <w:sz w:val="20"/>
                <w:lang w:val="nn-NO" w:bidi="nn-NO"/>
              </w:rPr>
              <w:t>&lt;namn&gt;</w:t>
            </w:r>
          </w:p>
        </w:tc>
        <w:tc>
          <w:tcPr>
            <w:tcW w:w="3796" w:type="dxa"/>
            <w:tcBorders>
              <w:left w:val="single" w:sz="6" w:space="0" w:color="auto"/>
              <w:bottom w:val="single" w:sz="6" w:space="0" w:color="auto"/>
              <w:right w:val="single" w:sz="6" w:space="0" w:color="auto"/>
            </w:tcBorders>
          </w:tcPr>
          <w:p w:rsidR="00054DF9" w:rsidRPr="000B0BC1" w:rsidRDefault="00054DF9" w:rsidP="009A5406">
            <w:pPr>
              <w:spacing w:before="60"/>
              <w:rPr>
                <w:color w:val="000000"/>
                <w:sz w:val="20"/>
              </w:rPr>
            </w:pPr>
            <w:r w:rsidRPr="000B0BC1">
              <w:rPr>
                <w:color w:val="000000"/>
                <w:sz w:val="20"/>
                <w:lang w:val="nn-NO" w:bidi="nn-NO"/>
              </w:rPr>
              <w:t>&lt;dato&gt;</w:t>
            </w:r>
          </w:p>
        </w:tc>
        <w:tc>
          <w:tcPr>
            <w:tcW w:w="3796" w:type="dxa"/>
            <w:tcBorders>
              <w:left w:val="single" w:sz="6" w:space="0" w:color="auto"/>
              <w:bottom w:val="single" w:sz="6" w:space="0" w:color="auto"/>
              <w:right w:val="single" w:sz="6" w:space="0" w:color="auto"/>
            </w:tcBorders>
          </w:tcPr>
          <w:p w:rsidR="00054DF9" w:rsidRDefault="00054DF9" w:rsidP="009A5406">
            <w:pPr>
              <w:spacing w:before="60"/>
              <w:rPr>
                <w:color w:val="000000"/>
                <w:sz w:val="20"/>
              </w:rPr>
            </w:pPr>
            <w:r>
              <w:rPr>
                <w:color w:val="000000"/>
                <w:sz w:val="20"/>
                <w:lang w:val="nn-NO" w:bidi="nn-NO"/>
              </w:rPr>
              <w:t>&lt;namn&gt;</w:t>
            </w:r>
          </w:p>
          <w:p w:rsidR="00054DF9" w:rsidRPr="000B0BC1" w:rsidRDefault="00054DF9" w:rsidP="009A5406">
            <w:pPr>
              <w:spacing w:before="60"/>
              <w:rPr>
                <w:color w:val="000000"/>
                <w:sz w:val="20"/>
              </w:rPr>
            </w:pPr>
            <w:r>
              <w:rPr>
                <w:color w:val="000000"/>
                <w:sz w:val="20"/>
                <w:lang w:val="nn-NO" w:bidi="nn-NO"/>
              </w:rPr>
              <w:t>&lt;funksjon&gt;</w:t>
            </w:r>
          </w:p>
        </w:tc>
      </w:tr>
      <w:tr w:rsidR="00054DF9" w:rsidRPr="00167E62" w:rsidTr="001F4AC0">
        <w:trPr>
          <w:trHeight w:val="37"/>
        </w:trPr>
        <w:tc>
          <w:tcPr>
            <w:tcW w:w="10137" w:type="dxa"/>
            <w:gridSpan w:val="3"/>
            <w:tcBorders>
              <w:left w:val="single" w:sz="6" w:space="0" w:color="auto"/>
              <w:right w:val="single" w:sz="6" w:space="0" w:color="auto"/>
            </w:tcBorders>
          </w:tcPr>
          <w:p w:rsidR="00054DF9" w:rsidRPr="00167E62" w:rsidRDefault="00054DF9" w:rsidP="001F4AC0">
            <w:pPr>
              <w:pStyle w:val="Ledetekst"/>
              <w:rPr>
                <w:b/>
                <w:color w:val="000000"/>
                <w:sz w:val="20"/>
                <w:lang w:val="nb-NO"/>
              </w:rPr>
            </w:pPr>
            <w:r w:rsidRPr="000B0BC1">
              <w:rPr>
                <w:b/>
                <w:color w:val="000000"/>
                <w:sz w:val="20"/>
                <w:lang w:val="nn-NO" w:bidi="nn-NO"/>
              </w:rPr>
              <w:t xml:space="preserve">Avgjerd: </w:t>
            </w:r>
          </w:p>
          <w:p w:rsidR="009F2CEF" w:rsidRPr="00167E62" w:rsidRDefault="00054DF9" w:rsidP="00467625">
            <w:pPr>
              <w:spacing w:before="60"/>
              <w:rPr>
                <w:i/>
                <w:iCs/>
                <w:lang w:val="nb-NO"/>
              </w:rPr>
            </w:pPr>
            <w:r w:rsidRPr="00467625">
              <w:rPr>
                <w:color w:val="808080" w:themeColor="background1" w:themeShade="80"/>
                <w:sz w:val="20"/>
                <w:lang w:val="nn-NO" w:bidi="nn-NO"/>
              </w:rPr>
              <w:t xml:space="preserve">  </w:t>
            </w:r>
            <w:r w:rsidR="00467625" w:rsidRPr="00467625">
              <w:rPr>
                <w:i/>
                <w:color w:val="808080" w:themeColor="background1" w:themeShade="80"/>
                <w:lang w:val="nn-NO" w:bidi="nn-NO"/>
              </w:rPr>
              <w:t>Denne skal fyllast ut ved behandling</w:t>
            </w:r>
            <w:r w:rsidRPr="00467625">
              <w:rPr>
                <w:i/>
                <w:lang w:val="nn-NO" w:bidi="nn-NO"/>
              </w:rPr>
              <w:t>.</w:t>
            </w:r>
          </w:p>
          <w:p w:rsidR="00054DF9" w:rsidRPr="00167E62" w:rsidRDefault="00467625" w:rsidP="00467625">
            <w:pPr>
              <w:spacing w:before="60"/>
              <w:rPr>
                <w:color w:val="7F7F7F" w:themeColor="text1" w:themeTint="80"/>
                <w:sz w:val="20"/>
                <w:lang w:val="nb-NO"/>
              </w:rPr>
            </w:pPr>
            <w:r w:rsidRPr="00C61F7B">
              <w:rPr>
                <w:i/>
                <w:lang w:val="nn-NO" w:bidi="nn-NO"/>
              </w:rPr>
              <w:t xml:space="preserve"> </w:t>
            </w:r>
            <w:r w:rsidRPr="00C61F7B">
              <w:rPr>
                <w:i/>
                <w:color w:val="7F7F7F" w:themeColor="text1" w:themeTint="80"/>
                <w:sz w:val="20"/>
                <w:lang w:val="nn-NO" w:bidi="nn-NO"/>
              </w:rPr>
              <w:t>Eks 1: Forslag til mandat skildra i punkt 6 blir godkjent</w:t>
            </w:r>
          </w:p>
        </w:tc>
      </w:tr>
      <w:tr w:rsidR="00054DF9" w:rsidRPr="00167E62" w:rsidTr="00467625">
        <w:trPr>
          <w:trHeight w:val="437"/>
        </w:trPr>
        <w:tc>
          <w:tcPr>
            <w:tcW w:w="10137" w:type="dxa"/>
            <w:gridSpan w:val="3"/>
            <w:tcBorders>
              <w:left w:val="single" w:sz="6" w:space="0" w:color="auto"/>
              <w:bottom w:val="single" w:sz="6" w:space="0" w:color="auto"/>
              <w:right w:val="single" w:sz="6" w:space="0" w:color="auto"/>
            </w:tcBorders>
          </w:tcPr>
          <w:p w:rsidR="00054DF9" w:rsidRPr="00167E62" w:rsidRDefault="009F2CEF" w:rsidP="009F2CEF">
            <w:pPr>
              <w:spacing w:before="60"/>
              <w:rPr>
                <w:color w:val="000000"/>
                <w:sz w:val="20"/>
                <w:lang w:val="nb-NO"/>
              </w:rPr>
            </w:pPr>
            <w:r w:rsidRPr="00467625">
              <w:rPr>
                <w:i/>
                <w:color w:val="7F7F7F" w:themeColor="text1" w:themeTint="80"/>
                <w:sz w:val="20"/>
                <w:lang w:val="nn-NO" w:bidi="nn-NO"/>
              </w:rPr>
              <w:t>Eks 2: &lt;set inn formuleringa i punkt 6&gt;</w:t>
            </w:r>
          </w:p>
        </w:tc>
      </w:tr>
    </w:tbl>
    <w:p w:rsidR="0011012D" w:rsidRPr="00167E62" w:rsidRDefault="0011012D" w:rsidP="0011012D">
      <w:pPr>
        <w:rPr>
          <w:rFonts w:eastAsia="Arial Unicode MS"/>
          <w:lang w:val="nb-NO" w:eastAsia="da-DK"/>
        </w:rPr>
      </w:pPr>
    </w:p>
    <w:p w:rsidR="001F670B" w:rsidRPr="00167E62" w:rsidRDefault="001F670B">
      <w:pPr>
        <w:rPr>
          <w:rFonts w:eastAsia="Arial Unicode MS"/>
          <w:lang w:val="nb-NO" w:eastAsia="da-DK"/>
        </w:rPr>
      </w:pPr>
      <w:r>
        <w:rPr>
          <w:rFonts w:eastAsia="Arial Unicode MS"/>
          <w:lang w:val="nn-NO" w:bidi="nn-NO"/>
        </w:rPr>
        <w:br w:type="page"/>
      </w:r>
    </w:p>
    <w:p w:rsidR="009C3AD5" w:rsidRPr="00167E62" w:rsidRDefault="009C3AD5" w:rsidP="0011012D">
      <w:pPr>
        <w:rPr>
          <w:rFonts w:eastAsia="Arial Unicode MS"/>
          <w:lang w:val="nb-NO" w:eastAsia="da-DK"/>
        </w:rPr>
      </w:pPr>
    </w:p>
    <w:p w:rsidR="009C3AD5" w:rsidRPr="00167E62" w:rsidRDefault="009C3AD5" w:rsidP="0011012D">
      <w:pPr>
        <w:rPr>
          <w:rFonts w:eastAsia="Arial Unicode MS"/>
          <w:lang w:val="nb-NO" w:eastAsia="da-DK"/>
        </w:rPr>
      </w:pPr>
    </w:p>
    <w:p w:rsidR="00377B1A" w:rsidRPr="00167E62" w:rsidRDefault="00B50E49" w:rsidP="00377B1A">
      <w:pPr>
        <w:pStyle w:val="Heading1"/>
        <w:numPr>
          <w:ilvl w:val="0"/>
          <w:numId w:val="0"/>
        </w:numPr>
        <w:ind w:left="708" w:hanging="708"/>
        <w:rPr>
          <w:sz w:val="40"/>
          <w:szCs w:val="40"/>
          <w:lang w:val="nb-NO"/>
        </w:rPr>
      </w:pPr>
      <w:r>
        <w:rPr>
          <w:sz w:val="40"/>
          <w:szCs w:val="40"/>
          <w:lang w:val="nn-NO" w:bidi="nn-NO"/>
        </w:rPr>
        <w:t>MAL anskaffingsmandat</w:t>
      </w:r>
    </w:p>
    <w:p w:rsidR="00377B1A" w:rsidRPr="00167E62" w:rsidRDefault="00377B1A" w:rsidP="00377B1A">
      <w:pPr>
        <w:rPr>
          <w:color w:val="595959" w:themeColor="text1" w:themeTint="A6"/>
          <w:lang w:val="nb-NO"/>
        </w:rPr>
      </w:pPr>
      <w:r>
        <w:rPr>
          <w:color w:val="595959" w:themeColor="text1" w:themeTint="A6"/>
          <w:lang w:val="nn-NO" w:bidi="nn-NO"/>
        </w:rPr>
        <w:t xml:space="preserve">[Arbeid med punkta 1 til 6 er nærmare skildra på </w:t>
      </w:r>
      <w:hyperlink r:id="rId8" w:history="1">
        <w:r w:rsidRPr="00082F01">
          <w:rPr>
            <w:rStyle w:val="Hyperlink"/>
            <w:lang w:val="nn-NO" w:bidi="nn-NO"/>
          </w:rPr>
          <w:t>www.anskaffelser.no</w:t>
        </w:r>
      </w:hyperlink>
      <w:r>
        <w:rPr>
          <w:color w:val="595959" w:themeColor="text1" w:themeTint="A6"/>
          <w:lang w:val="nn-NO" w:bidi="nn-NO"/>
        </w:rPr>
        <w:t>]</w:t>
      </w:r>
    </w:p>
    <w:p w:rsidR="00B50E49" w:rsidRPr="00167E62" w:rsidRDefault="00B50E49" w:rsidP="00377B1A">
      <w:pPr>
        <w:rPr>
          <w:color w:val="595959" w:themeColor="text1" w:themeTint="A6"/>
          <w:lang w:val="nb-NO"/>
        </w:rPr>
      </w:pPr>
    </w:p>
    <w:p w:rsidR="00586BE8" w:rsidRDefault="00B53DEA" w:rsidP="00586BE8">
      <w:pPr>
        <w:pStyle w:val="Heading1"/>
      </w:pPr>
      <w:r>
        <w:rPr>
          <w:lang w:val="nn-NO" w:bidi="nn-NO"/>
        </w:rPr>
        <w:t>Dagens utfordring</w:t>
      </w:r>
    </w:p>
    <w:p w:rsidR="002F4F25" w:rsidRDefault="00B53DEA" w:rsidP="002F4F25">
      <w:pPr>
        <w:pStyle w:val="Heading2"/>
      </w:pPr>
      <w:r>
        <w:rPr>
          <w:lang w:val="nn-NO" w:bidi="nn-NO"/>
        </w:rPr>
        <w:t xml:space="preserve">Triggar </w:t>
      </w:r>
    </w:p>
    <w:p w:rsidR="00E07F94" w:rsidRPr="00E07F94" w:rsidRDefault="00FF5D61" w:rsidP="00E07F94">
      <w:pPr>
        <w:rPr>
          <w:color w:val="595959" w:themeColor="text1" w:themeTint="A6"/>
        </w:rPr>
      </w:pPr>
      <w:r>
        <w:rPr>
          <w:color w:val="595959" w:themeColor="text1" w:themeTint="A6"/>
          <w:lang w:val="nn-NO" w:bidi="nn-NO"/>
        </w:rPr>
        <w:t>[Skildre kort kva som utløyser at ei anskaffing no blir vurdert.  Typiske triggarar er endringar regelverk, avtalar som går ut, omorganiseringar, budsjettendringar eller nye satsingar]</w:t>
      </w:r>
    </w:p>
    <w:p w:rsidR="00E07F94" w:rsidRDefault="00E07F94" w:rsidP="00E07F94"/>
    <w:p w:rsidR="00F3762A" w:rsidRPr="00E07F94" w:rsidRDefault="00F3762A" w:rsidP="00E07F94"/>
    <w:p w:rsidR="00B53DEA" w:rsidRPr="00167E62" w:rsidRDefault="00C129D5" w:rsidP="00B53DEA">
      <w:pPr>
        <w:pStyle w:val="Heading2"/>
        <w:rPr>
          <w:lang w:val="nb-NO"/>
        </w:rPr>
      </w:pPr>
      <w:r>
        <w:rPr>
          <w:lang w:val="nn-NO" w:bidi="nn-NO"/>
        </w:rPr>
        <w:t>Aktuell situasjon og løysinga i dag</w:t>
      </w:r>
    </w:p>
    <w:p w:rsidR="00657D13" w:rsidRPr="00167E62" w:rsidRDefault="00657D13" w:rsidP="00657D13">
      <w:pPr>
        <w:rPr>
          <w:color w:val="595959" w:themeColor="text1" w:themeTint="A6"/>
          <w:lang w:val="nb-NO"/>
        </w:rPr>
      </w:pPr>
      <w:r w:rsidRPr="00657D13">
        <w:rPr>
          <w:color w:val="595959" w:themeColor="text1" w:themeTint="A6"/>
          <w:lang w:val="nn-NO" w:bidi="nn-NO"/>
        </w:rPr>
        <w:t>[Skildre løysinga i dag og erfaringar med denne. Skildre også kort korleis bildet vil bli viss det ikkje blir gjort ei anskaffing]</w:t>
      </w:r>
    </w:p>
    <w:p w:rsidR="00A12C97" w:rsidRPr="00167E62" w:rsidRDefault="00A12C97" w:rsidP="00A12C97">
      <w:pPr>
        <w:rPr>
          <w:lang w:val="nb-NO"/>
        </w:rPr>
      </w:pPr>
    </w:p>
    <w:p w:rsidR="00F3762A" w:rsidRPr="00167E62" w:rsidRDefault="00F3762A" w:rsidP="00A12C97">
      <w:pPr>
        <w:rPr>
          <w:lang w:val="nb-NO"/>
        </w:rPr>
      </w:pPr>
    </w:p>
    <w:p w:rsidR="00B53DEA" w:rsidRDefault="002F0006" w:rsidP="00B53DEA">
      <w:pPr>
        <w:pStyle w:val="Heading2"/>
      </w:pPr>
      <w:r>
        <w:rPr>
          <w:lang w:val="nn-NO" w:bidi="nn-NO"/>
        </w:rPr>
        <w:t>Rammer og avhengnader</w:t>
      </w:r>
    </w:p>
    <w:p w:rsidR="00DA1E34" w:rsidRPr="00167E62" w:rsidRDefault="00DA1E34" w:rsidP="00DA1E34">
      <w:pPr>
        <w:rPr>
          <w:color w:val="595959" w:themeColor="text1" w:themeTint="A6"/>
          <w:lang w:val="nb-NO"/>
        </w:rPr>
      </w:pPr>
      <w:r w:rsidRPr="00657D13">
        <w:rPr>
          <w:color w:val="595959" w:themeColor="text1" w:themeTint="A6"/>
          <w:lang w:val="nn-NO" w:bidi="nn-NO"/>
        </w:rPr>
        <w:t xml:space="preserve">[Skildre overordna premissar anskaffinga og funksjonen av den må ta omsyn til.  Det kan f.eks. vere budsjett- og ressursrammer, ein tidsfrist for innføring av eit nytt IKT-system, utløpsdato for ein forsikringsavtale, ei ny lov som gir borgarane nye rettar frå ein fast sett dato, interne verksemdsavhengnader eller andre leverandørar som inngår i slik utfordringa er løyst i dag] </w:t>
      </w:r>
    </w:p>
    <w:p w:rsidR="00F3762A" w:rsidRPr="00167E62" w:rsidRDefault="00F3762A" w:rsidP="00DA1E34">
      <w:pPr>
        <w:rPr>
          <w:color w:val="595959" w:themeColor="text1" w:themeTint="A6"/>
          <w:lang w:val="nb-NO"/>
        </w:rPr>
      </w:pPr>
    </w:p>
    <w:p w:rsidR="00467DB6" w:rsidRDefault="00CD3B3B" w:rsidP="00467DB6">
      <w:pPr>
        <w:pStyle w:val="Heading1"/>
      </w:pPr>
      <w:r>
        <w:rPr>
          <w:lang w:val="nn-NO" w:bidi="nn-NO"/>
        </w:rPr>
        <w:t>strategiske føringar</w:t>
      </w:r>
    </w:p>
    <w:p w:rsidR="00AC6E35" w:rsidRPr="00167E62" w:rsidRDefault="003268E8" w:rsidP="00F67997">
      <w:pPr>
        <w:pStyle w:val="BrdtekstT"/>
        <w:rPr>
          <w:lang w:val="nb-NO"/>
        </w:rPr>
      </w:pPr>
      <w:r>
        <w:rPr>
          <w:lang w:val="nn-NO" w:bidi="nn-NO"/>
        </w:rPr>
        <w:t>[Skildre kva sentrale føringar som verkar inn på utfordringa. Typisk vil verksemda kunne ha oppgåver pålagt gjennom tildelingsbrev, kommunebudsjett eller verksemdsstrategiske planar. Det bør også vurderast om utfordringa treffer kjerneoppgåvene og/eller renommeet til verksemda, eller om ho utløyser behov for endringar i organisasjon, oppgåveløysing eller kompetansebehov etc. ]</w:t>
      </w:r>
    </w:p>
    <w:p w:rsidR="00B00485" w:rsidRPr="00167E62" w:rsidRDefault="00B00485" w:rsidP="00B00485">
      <w:pPr>
        <w:rPr>
          <w:lang w:val="nb-NO"/>
        </w:rPr>
      </w:pPr>
    </w:p>
    <w:p w:rsidR="007420C6" w:rsidRDefault="007420C6" w:rsidP="007420C6">
      <w:pPr>
        <w:pStyle w:val="Heading1"/>
      </w:pPr>
      <w:r>
        <w:rPr>
          <w:lang w:val="nn-NO" w:bidi="nn-NO"/>
        </w:rPr>
        <w:t xml:space="preserve">Formålet med anskaffinga </w:t>
      </w:r>
    </w:p>
    <w:p w:rsidR="007420C6" w:rsidRPr="00167E62" w:rsidRDefault="007420C6" w:rsidP="007420C6">
      <w:pPr>
        <w:rPr>
          <w:rFonts w:eastAsia="Arial Unicode MS"/>
          <w:color w:val="7F7F7F" w:themeColor="text1" w:themeTint="80"/>
          <w:lang w:val="nb-NO" w:eastAsia="da-DK"/>
        </w:rPr>
      </w:pPr>
      <w:r>
        <w:rPr>
          <w:rFonts w:eastAsia="Arial Unicode MS"/>
          <w:color w:val="7F7F7F" w:themeColor="text1" w:themeTint="80"/>
          <w:lang w:val="nn-NO" w:bidi="nn-NO"/>
        </w:rPr>
        <w:t>[Den effekten eller tilstanden som ein ønsker å oppnå heilt eller delvis gjennom anskaffinga.  Dette kan gjerne vere éi eller ganske få presise setningar som har fokus på føremål og funksjon]</w:t>
      </w:r>
    </w:p>
    <w:p w:rsidR="00B00485" w:rsidRPr="00167E62" w:rsidRDefault="00B00485" w:rsidP="007420C6">
      <w:pPr>
        <w:rPr>
          <w:color w:val="595959" w:themeColor="text1" w:themeTint="A6"/>
          <w:lang w:val="nb-NO"/>
        </w:rPr>
      </w:pPr>
    </w:p>
    <w:p w:rsidR="0027670B" w:rsidRDefault="0027670B" w:rsidP="0027670B">
      <w:pPr>
        <w:pStyle w:val="Heading1"/>
      </w:pPr>
      <w:r>
        <w:rPr>
          <w:lang w:val="nn-NO" w:bidi="nn-NO"/>
        </w:rPr>
        <w:t>MarknadsKartlegging</w:t>
      </w:r>
    </w:p>
    <w:p w:rsidR="00664FA5" w:rsidRPr="00167E62" w:rsidRDefault="003F134B" w:rsidP="003F134B">
      <w:pPr>
        <w:rPr>
          <w:rFonts w:eastAsia="Arial Unicode MS"/>
          <w:color w:val="7F7F7F" w:themeColor="text1" w:themeTint="80"/>
          <w:lang w:val="nb-NO" w:eastAsia="da-DK"/>
        </w:rPr>
      </w:pPr>
      <w:r>
        <w:rPr>
          <w:rFonts w:eastAsia="Arial Unicode MS"/>
          <w:color w:val="7F7F7F" w:themeColor="text1" w:themeTint="80"/>
          <w:lang w:val="nn-NO" w:bidi="nn-NO"/>
        </w:rPr>
        <w:t>[Skildre kort korleis marknaden synest å vere, og eit grovt estimat på kostnadsbildet. Synest det som om behovet/formålet kan dekkast i marknaden, og korleis synest konkurransesituasjonen å vere?]</w:t>
      </w:r>
    </w:p>
    <w:p w:rsidR="00B00485" w:rsidRPr="00167E62" w:rsidRDefault="00B00485" w:rsidP="003F134B">
      <w:pPr>
        <w:rPr>
          <w:color w:val="595959" w:themeColor="text1" w:themeTint="A6"/>
          <w:lang w:val="nb-NO"/>
        </w:rPr>
      </w:pPr>
    </w:p>
    <w:p w:rsidR="00283EA4" w:rsidRDefault="00283EA4" w:rsidP="00283EA4">
      <w:pPr>
        <w:pStyle w:val="Heading1"/>
      </w:pPr>
      <w:r>
        <w:rPr>
          <w:lang w:val="nn-NO" w:bidi="nn-NO"/>
        </w:rPr>
        <w:t>alternativvurdering</w:t>
      </w:r>
    </w:p>
    <w:p w:rsidR="00A27B88" w:rsidRPr="00167E62" w:rsidRDefault="00E77D6B" w:rsidP="00A27B88">
      <w:pPr>
        <w:rPr>
          <w:rFonts w:eastAsia="Arial Unicode MS"/>
          <w:color w:val="7F7F7F" w:themeColor="text1" w:themeTint="80"/>
          <w:lang w:val="nb-NO" w:eastAsia="da-DK"/>
        </w:rPr>
      </w:pPr>
      <w:r>
        <w:rPr>
          <w:rFonts w:eastAsia="Arial Unicode MS"/>
          <w:color w:val="7F7F7F" w:themeColor="text1" w:themeTint="80"/>
          <w:lang w:val="nn-NO" w:bidi="nn-NO"/>
        </w:rPr>
        <w:t>[Skildre korleis utfordringa best kan dekkast strategisk. Bør behovet dekkast med eigne tilsette (i eigenregi), ved ei anskaffing eller ved dels å anskaffe, dels å utføre med eigne tilsette?</w:t>
      </w:r>
    </w:p>
    <w:p w:rsidR="00B00485" w:rsidRPr="00167E62" w:rsidRDefault="00B00485" w:rsidP="00A27B88">
      <w:pPr>
        <w:rPr>
          <w:color w:val="595959" w:themeColor="text1" w:themeTint="A6"/>
          <w:lang w:val="nb-NO"/>
        </w:rPr>
      </w:pPr>
    </w:p>
    <w:p w:rsidR="00467DB6" w:rsidRPr="00F1260F" w:rsidRDefault="0027670B" w:rsidP="001C4F0D">
      <w:pPr>
        <w:pStyle w:val="Heading1"/>
      </w:pPr>
      <w:r w:rsidRPr="00F1260F">
        <w:rPr>
          <w:lang w:val="nn-NO" w:bidi="nn-NO"/>
        </w:rPr>
        <w:lastRenderedPageBreak/>
        <w:t>Forslag avgjerd</w:t>
      </w:r>
    </w:p>
    <w:p w:rsidR="006A6CD0" w:rsidRPr="00167E62" w:rsidRDefault="00664FA5" w:rsidP="006A6CD0">
      <w:pPr>
        <w:rPr>
          <w:rFonts w:eastAsia="Arial Unicode MS"/>
          <w:color w:val="7F7F7F" w:themeColor="text1" w:themeTint="80"/>
          <w:lang w:val="nb-NO" w:eastAsia="da-DK"/>
        </w:rPr>
      </w:pPr>
      <w:r>
        <w:rPr>
          <w:rFonts w:eastAsia="Arial Unicode MS"/>
          <w:color w:val="7F7F7F" w:themeColor="text1" w:themeTint="80"/>
          <w:lang w:val="nn-NO" w:bidi="nn-NO"/>
        </w:rPr>
        <w:t>[Mandatet for å arbeide vidare med anskaffinga.</w:t>
      </w:r>
      <w:r>
        <w:rPr>
          <w:rFonts w:eastAsia="Arial Unicode MS"/>
          <w:color w:val="7F7F7F" w:themeColor="text1" w:themeTint="80"/>
          <w:lang w:val="nn-NO" w:bidi="nn-NO"/>
        </w:rPr>
        <w:br/>
        <w:t>Eks: For å dekke  &lt;</w:t>
      </w:r>
      <w:r>
        <w:rPr>
          <w:rFonts w:eastAsia="Arial Unicode MS"/>
          <w:i/>
          <w:color w:val="7F7F7F" w:themeColor="text1" w:themeTint="80"/>
          <w:lang w:val="nn-NO" w:bidi="nn-NO"/>
        </w:rPr>
        <w:t>formålet&gt; (sjå punkt 3)</w:t>
      </w:r>
      <w:r>
        <w:rPr>
          <w:rFonts w:eastAsia="Arial Unicode MS"/>
          <w:color w:val="7F7F7F" w:themeColor="text1" w:themeTint="80"/>
          <w:lang w:val="nn-NO" w:bidi="nn-NO"/>
        </w:rPr>
        <w:t xml:space="preserve"> blir det gitt mandat til utarbeiding av strategi for anskaffinga]</w:t>
      </w:r>
    </w:p>
    <w:p w:rsidR="00B00485" w:rsidRPr="00167E62" w:rsidRDefault="00B00485" w:rsidP="006A6CD0">
      <w:pPr>
        <w:rPr>
          <w:color w:val="595959" w:themeColor="text1" w:themeTint="A6"/>
          <w:lang w:val="nb-NO"/>
        </w:rPr>
      </w:pPr>
    </w:p>
    <w:sectPr w:rsidR="00B00485" w:rsidRPr="00167E62" w:rsidSect="00F43852">
      <w:headerReference w:type="default" r:id="rId9"/>
      <w:footerReference w:type="default" r:id="rId10"/>
      <w:pgSz w:w="11907" w:h="16840" w:code="9"/>
      <w:pgMar w:top="567" w:right="627" w:bottom="425"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259" w:rsidRDefault="00625259">
      <w:r>
        <w:separator/>
      </w:r>
    </w:p>
  </w:endnote>
  <w:endnote w:type="continuationSeparator" w:id="0">
    <w:p w:rsidR="00625259" w:rsidRDefault="0062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AC0" w:rsidRPr="00167E62" w:rsidRDefault="001F4AC0" w:rsidP="007E274B">
    <w:pPr>
      <w:tabs>
        <w:tab w:val="center" w:pos="4536"/>
        <w:tab w:val="right" w:pos="9072"/>
      </w:tabs>
      <w:rPr>
        <w:rFonts w:ascii="Calibri" w:hAnsi="Calibri"/>
        <w:lang w:val="nb-NO"/>
      </w:rPr>
    </w:pPr>
    <w:r w:rsidRPr="007E274B">
      <w:rPr>
        <w:rFonts w:ascii="Calibri" w:eastAsia="Calibri" w:hAnsi="Calibri" w:cs="Calibri"/>
        <w:lang w:val="nn-NO" w:bidi="nn-NO"/>
      </w:rPr>
      <w:tab/>
      <w:t>Difi sin mal for Anskaffingsmandat – http://www. anskaffelser.no</w:t>
    </w:r>
    <w:r w:rsidRPr="007E274B">
      <w:rPr>
        <w:rFonts w:ascii="Calibri" w:eastAsia="Calibri" w:hAnsi="Calibri" w:cs="Calibri"/>
        <w:lang w:val="nn-NO" w:bidi="nn-NO"/>
      </w:rPr>
      <w:tab/>
    </w:r>
    <w:r w:rsidRPr="007E274B">
      <w:rPr>
        <w:rFonts w:ascii="Calibri" w:eastAsia="Calibri" w:hAnsi="Calibri" w:cs="Calibri"/>
        <w:lang w:val="nn-NO" w:bidi="nn-NO"/>
      </w:rPr>
      <w:tab/>
    </w:r>
    <w:r w:rsidRPr="007E274B">
      <w:rPr>
        <w:rFonts w:ascii="Calibri" w:eastAsia="Calibri" w:hAnsi="Calibri" w:cs="Calibri"/>
        <w:lang w:val="nn-NO" w:bidi="nn-NO"/>
      </w:rPr>
      <w:tab/>
    </w:r>
    <w:r w:rsidRPr="007E274B">
      <w:rPr>
        <w:rFonts w:ascii="Calibri" w:eastAsia="Calibri" w:hAnsi="Calibri" w:cs="Calibri"/>
        <w:lang w:val="nn-NO" w:bidi="nn-NO"/>
      </w:rPr>
      <w:fldChar w:fldCharType="begin"/>
    </w:r>
    <w:r w:rsidRPr="007E274B">
      <w:rPr>
        <w:rFonts w:ascii="Calibri" w:eastAsia="Calibri" w:hAnsi="Calibri" w:cs="Calibri"/>
        <w:lang w:val="nn-NO" w:bidi="nn-NO"/>
      </w:rPr>
      <w:instrText xml:space="preserve"> PAGE  \* Arabic  \* MERGEFORMAT </w:instrText>
    </w:r>
    <w:r w:rsidRPr="007E274B">
      <w:rPr>
        <w:rFonts w:ascii="Calibri" w:eastAsia="Calibri" w:hAnsi="Calibri" w:cs="Calibri"/>
        <w:lang w:val="nn-NO" w:bidi="nn-NO"/>
      </w:rPr>
      <w:fldChar w:fldCharType="separate"/>
    </w:r>
    <w:r w:rsidR="00167E62">
      <w:rPr>
        <w:rFonts w:ascii="Calibri" w:eastAsia="Calibri" w:hAnsi="Calibri" w:cs="Calibri"/>
        <w:noProof/>
        <w:lang w:val="nn-NO" w:bidi="nn-NO"/>
      </w:rPr>
      <w:t>1</w:t>
    </w:r>
    <w:r w:rsidRPr="007E274B">
      <w:rPr>
        <w:rFonts w:ascii="Calibri" w:eastAsia="Calibri" w:hAnsi="Calibri" w:cs="Calibri"/>
        <w:lang w:val="nn-NO" w:bidi="nn-N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259" w:rsidRDefault="00625259">
      <w:r>
        <w:separator/>
      </w:r>
    </w:p>
  </w:footnote>
  <w:footnote w:type="continuationSeparator" w:id="0">
    <w:p w:rsidR="00625259" w:rsidRDefault="00625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AC0" w:rsidRPr="00420457" w:rsidRDefault="001F4AC0" w:rsidP="0095532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6.5pt;height:130.5pt" o:bullet="t">
        <v:imagedata r:id="rId1" o:title=""/>
      </v:shape>
    </w:pict>
  </w:numPicBullet>
  <w:abstractNum w:abstractNumId="0" w15:restartNumberingAfterBreak="0">
    <w:nsid w:val="FFFFFFFB"/>
    <w:multiLevelType w:val="multilevel"/>
    <w:tmpl w:val="7EF03532"/>
    <w:lvl w:ilvl="0">
      <w:start w:val="1"/>
      <w:numFmt w:val="decimal"/>
      <w:pStyle w:val="Heading1"/>
      <w:lvlText w:val="%1."/>
      <w:lvlJc w:val="left"/>
      <w:pPr>
        <w:ind w:left="708" w:hanging="708"/>
      </w:pPr>
      <w:rPr>
        <w:rFonts w:hint="default"/>
      </w:rPr>
    </w:lvl>
    <w:lvl w:ilvl="1">
      <w:start w:val="1"/>
      <w:numFmt w:val="decimal"/>
      <w:pStyle w:val="Heading2"/>
      <w:lvlText w:val="%1.%2."/>
      <w:lvlJc w:val="left"/>
      <w:pPr>
        <w:ind w:left="709" w:hanging="708"/>
      </w:pPr>
      <w:rPr>
        <w:rFonts w:hint="default"/>
      </w:rPr>
    </w:lvl>
    <w:lvl w:ilvl="2">
      <w:start w:val="1"/>
      <w:numFmt w:val="decimal"/>
      <w:pStyle w:val="Heading3"/>
      <w:lvlText w:val="%1.%2.%3."/>
      <w:lvlJc w:val="left"/>
      <w:pPr>
        <w:ind w:left="709" w:hanging="708"/>
      </w:pPr>
      <w:rPr>
        <w:rFonts w:hint="default"/>
      </w:rPr>
    </w:lvl>
    <w:lvl w:ilvl="3">
      <w:start w:val="1"/>
      <w:numFmt w:val="decimal"/>
      <w:pStyle w:val="Heading4"/>
      <w:lvlText w:val="%1.%2.%3.%4."/>
      <w:lvlJc w:val="left"/>
      <w:pPr>
        <w:ind w:left="709" w:hanging="708"/>
      </w:pPr>
      <w:rPr>
        <w:rFonts w:hint="default"/>
      </w:rPr>
    </w:lvl>
    <w:lvl w:ilvl="4">
      <w:start w:val="1"/>
      <w:numFmt w:val="decimal"/>
      <w:pStyle w:val="Heading5"/>
      <w:lvlText w:val="%1.%2.%3.%4.%5."/>
      <w:lvlJc w:val="left"/>
      <w:pPr>
        <w:ind w:left="3540" w:hanging="708"/>
      </w:pPr>
      <w:rPr>
        <w:rFonts w:hint="default"/>
      </w:rPr>
    </w:lvl>
    <w:lvl w:ilvl="5">
      <w:start w:val="1"/>
      <w:numFmt w:val="decimal"/>
      <w:pStyle w:val="Heading6"/>
      <w:lvlText w:val="%1.%2.%3.%4.%5.%6."/>
      <w:lvlJc w:val="left"/>
      <w:pPr>
        <w:ind w:left="4248" w:hanging="708"/>
      </w:pPr>
      <w:rPr>
        <w:rFonts w:hint="default"/>
      </w:rPr>
    </w:lvl>
    <w:lvl w:ilvl="6">
      <w:start w:val="1"/>
      <w:numFmt w:val="decimal"/>
      <w:pStyle w:val="Heading7"/>
      <w:lvlText w:val="%1.%2.%3.%4.%5.%6.%7."/>
      <w:lvlJc w:val="left"/>
      <w:pPr>
        <w:ind w:left="4956" w:hanging="708"/>
      </w:pPr>
      <w:rPr>
        <w:rFonts w:hint="default"/>
      </w:rPr>
    </w:lvl>
    <w:lvl w:ilvl="7">
      <w:start w:val="1"/>
      <w:numFmt w:val="decimal"/>
      <w:pStyle w:val="Heading8"/>
      <w:lvlText w:val="%1.%2.%3.%4.%5.%6.%7.%8."/>
      <w:lvlJc w:val="left"/>
      <w:pPr>
        <w:ind w:left="5664" w:hanging="708"/>
      </w:pPr>
      <w:rPr>
        <w:rFonts w:hint="default"/>
      </w:rPr>
    </w:lvl>
    <w:lvl w:ilvl="8">
      <w:start w:val="1"/>
      <w:numFmt w:val="decimal"/>
      <w:pStyle w:val="Heading9"/>
      <w:lvlText w:val="%1.%2.%3.%4.%5.%6.%7.%8.%9."/>
      <w:lvlJc w:val="left"/>
      <w:pPr>
        <w:ind w:left="6372" w:hanging="708"/>
      </w:pPr>
      <w:rPr>
        <w:rFonts w:hint="default"/>
      </w:rPr>
    </w:lvl>
  </w:abstractNum>
  <w:abstractNum w:abstractNumId="1" w15:restartNumberingAfterBreak="0">
    <w:nsid w:val="044F6F5A"/>
    <w:multiLevelType w:val="hybridMultilevel"/>
    <w:tmpl w:val="3FD2C8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164075"/>
    <w:multiLevelType w:val="hybridMultilevel"/>
    <w:tmpl w:val="F1C2432E"/>
    <w:lvl w:ilvl="0" w:tplc="8C8AFB92">
      <w:start w:val="1"/>
      <w:numFmt w:val="decimal"/>
      <w:pStyle w:val="OverskriftT"/>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 w15:restartNumberingAfterBreak="0">
    <w:nsid w:val="22CA582D"/>
    <w:multiLevelType w:val="hybridMultilevel"/>
    <w:tmpl w:val="8DA0B27A"/>
    <w:lvl w:ilvl="0" w:tplc="891CA07E">
      <w:start w:val="4"/>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238E334E"/>
    <w:multiLevelType w:val="hybridMultilevel"/>
    <w:tmpl w:val="028620AE"/>
    <w:lvl w:ilvl="0" w:tplc="12DA8052">
      <w:start w:val="1"/>
      <w:numFmt w:val="bullet"/>
      <w:lvlText w:val=""/>
      <w:lvlPicBulletId w:val="0"/>
      <w:lvlJc w:val="left"/>
      <w:pPr>
        <w:tabs>
          <w:tab w:val="num" w:pos="720"/>
        </w:tabs>
        <w:ind w:left="720" w:hanging="360"/>
      </w:pPr>
      <w:rPr>
        <w:rFonts w:ascii="Symbol" w:hAnsi="Symbol" w:hint="default"/>
      </w:rPr>
    </w:lvl>
    <w:lvl w:ilvl="1" w:tplc="64FA43E4" w:tentative="1">
      <w:start w:val="1"/>
      <w:numFmt w:val="bullet"/>
      <w:lvlText w:val=""/>
      <w:lvlJc w:val="left"/>
      <w:pPr>
        <w:tabs>
          <w:tab w:val="num" w:pos="1440"/>
        </w:tabs>
        <w:ind w:left="1440" w:hanging="360"/>
      </w:pPr>
      <w:rPr>
        <w:rFonts w:ascii="Symbol" w:hAnsi="Symbol" w:hint="default"/>
      </w:rPr>
    </w:lvl>
    <w:lvl w:ilvl="2" w:tplc="DF7AEA3C" w:tentative="1">
      <w:start w:val="1"/>
      <w:numFmt w:val="bullet"/>
      <w:lvlText w:val=""/>
      <w:lvlJc w:val="left"/>
      <w:pPr>
        <w:tabs>
          <w:tab w:val="num" w:pos="2160"/>
        </w:tabs>
        <w:ind w:left="2160" w:hanging="360"/>
      </w:pPr>
      <w:rPr>
        <w:rFonts w:ascii="Symbol" w:hAnsi="Symbol" w:hint="default"/>
      </w:rPr>
    </w:lvl>
    <w:lvl w:ilvl="3" w:tplc="971217FA" w:tentative="1">
      <w:start w:val="1"/>
      <w:numFmt w:val="bullet"/>
      <w:lvlText w:val=""/>
      <w:lvlJc w:val="left"/>
      <w:pPr>
        <w:tabs>
          <w:tab w:val="num" w:pos="2880"/>
        </w:tabs>
        <w:ind w:left="2880" w:hanging="360"/>
      </w:pPr>
      <w:rPr>
        <w:rFonts w:ascii="Symbol" w:hAnsi="Symbol" w:hint="default"/>
      </w:rPr>
    </w:lvl>
    <w:lvl w:ilvl="4" w:tplc="1DE09D26" w:tentative="1">
      <w:start w:val="1"/>
      <w:numFmt w:val="bullet"/>
      <w:lvlText w:val=""/>
      <w:lvlJc w:val="left"/>
      <w:pPr>
        <w:tabs>
          <w:tab w:val="num" w:pos="3600"/>
        </w:tabs>
        <w:ind w:left="3600" w:hanging="360"/>
      </w:pPr>
      <w:rPr>
        <w:rFonts w:ascii="Symbol" w:hAnsi="Symbol" w:hint="default"/>
      </w:rPr>
    </w:lvl>
    <w:lvl w:ilvl="5" w:tplc="616268DC" w:tentative="1">
      <w:start w:val="1"/>
      <w:numFmt w:val="bullet"/>
      <w:lvlText w:val=""/>
      <w:lvlJc w:val="left"/>
      <w:pPr>
        <w:tabs>
          <w:tab w:val="num" w:pos="4320"/>
        </w:tabs>
        <w:ind w:left="4320" w:hanging="360"/>
      </w:pPr>
      <w:rPr>
        <w:rFonts w:ascii="Symbol" w:hAnsi="Symbol" w:hint="default"/>
      </w:rPr>
    </w:lvl>
    <w:lvl w:ilvl="6" w:tplc="564E4B7C" w:tentative="1">
      <w:start w:val="1"/>
      <w:numFmt w:val="bullet"/>
      <w:lvlText w:val=""/>
      <w:lvlJc w:val="left"/>
      <w:pPr>
        <w:tabs>
          <w:tab w:val="num" w:pos="5040"/>
        </w:tabs>
        <w:ind w:left="5040" w:hanging="360"/>
      </w:pPr>
      <w:rPr>
        <w:rFonts w:ascii="Symbol" w:hAnsi="Symbol" w:hint="default"/>
      </w:rPr>
    </w:lvl>
    <w:lvl w:ilvl="7" w:tplc="3F52BA80" w:tentative="1">
      <w:start w:val="1"/>
      <w:numFmt w:val="bullet"/>
      <w:lvlText w:val=""/>
      <w:lvlJc w:val="left"/>
      <w:pPr>
        <w:tabs>
          <w:tab w:val="num" w:pos="5760"/>
        </w:tabs>
        <w:ind w:left="5760" w:hanging="360"/>
      </w:pPr>
      <w:rPr>
        <w:rFonts w:ascii="Symbol" w:hAnsi="Symbol" w:hint="default"/>
      </w:rPr>
    </w:lvl>
    <w:lvl w:ilvl="8" w:tplc="61741A1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16C2C96"/>
    <w:multiLevelType w:val="hybridMultilevel"/>
    <w:tmpl w:val="BC602D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3160D7D"/>
    <w:multiLevelType w:val="hybridMultilevel"/>
    <w:tmpl w:val="D3585528"/>
    <w:lvl w:ilvl="0" w:tplc="D480E71C">
      <w:start w:val="4"/>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46AA38EC"/>
    <w:multiLevelType w:val="hybridMultilevel"/>
    <w:tmpl w:val="29D2D896"/>
    <w:lvl w:ilvl="0" w:tplc="C9C62EC2">
      <w:start w:val="4"/>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591C5DA0"/>
    <w:multiLevelType w:val="hybridMultilevel"/>
    <w:tmpl w:val="FF7262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F1A2CC9"/>
    <w:multiLevelType w:val="hybridMultilevel"/>
    <w:tmpl w:val="F3745D3A"/>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0" w15:restartNumberingAfterBreak="0">
    <w:nsid w:val="608B777F"/>
    <w:multiLevelType w:val="hybridMultilevel"/>
    <w:tmpl w:val="0D6A0D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3CD6FDA"/>
    <w:multiLevelType w:val="hybridMultilevel"/>
    <w:tmpl w:val="8758BB50"/>
    <w:lvl w:ilvl="0" w:tplc="67D0EC4E">
      <w:start w:val="1"/>
      <w:numFmt w:val="bullet"/>
      <w:lvlText w:val=""/>
      <w:lvlPicBulletId w:val="0"/>
      <w:lvlJc w:val="left"/>
      <w:pPr>
        <w:tabs>
          <w:tab w:val="num" w:pos="720"/>
        </w:tabs>
        <w:ind w:left="720" w:hanging="360"/>
      </w:pPr>
      <w:rPr>
        <w:rFonts w:ascii="Symbol" w:hAnsi="Symbol" w:hint="default"/>
      </w:rPr>
    </w:lvl>
    <w:lvl w:ilvl="1" w:tplc="2AD217CE" w:tentative="1">
      <w:start w:val="1"/>
      <w:numFmt w:val="bullet"/>
      <w:lvlText w:val=""/>
      <w:lvlJc w:val="left"/>
      <w:pPr>
        <w:tabs>
          <w:tab w:val="num" w:pos="1440"/>
        </w:tabs>
        <w:ind w:left="1440" w:hanging="360"/>
      </w:pPr>
      <w:rPr>
        <w:rFonts w:ascii="Symbol" w:hAnsi="Symbol" w:hint="default"/>
      </w:rPr>
    </w:lvl>
    <w:lvl w:ilvl="2" w:tplc="B50C2FC4" w:tentative="1">
      <w:start w:val="1"/>
      <w:numFmt w:val="bullet"/>
      <w:lvlText w:val=""/>
      <w:lvlJc w:val="left"/>
      <w:pPr>
        <w:tabs>
          <w:tab w:val="num" w:pos="2160"/>
        </w:tabs>
        <w:ind w:left="2160" w:hanging="360"/>
      </w:pPr>
      <w:rPr>
        <w:rFonts w:ascii="Symbol" w:hAnsi="Symbol" w:hint="default"/>
      </w:rPr>
    </w:lvl>
    <w:lvl w:ilvl="3" w:tplc="D9ECF0E4" w:tentative="1">
      <w:start w:val="1"/>
      <w:numFmt w:val="bullet"/>
      <w:lvlText w:val=""/>
      <w:lvlJc w:val="left"/>
      <w:pPr>
        <w:tabs>
          <w:tab w:val="num" w:pos="2880"/>
        </w:tabs>
        <w:ind w:left="2880" w:hanging="360"/>
      </w:pPr>
      <w:rPr>
        <w:rFonts w:ascii="Symbol" w:hAnsi="Symbol" w:hint="default"/>
      </w:rPr>
    </w:lvl>
    <w:lvl w:ilvl="4" w:tplc="E7B0CA26" w:tentative="1">
      <w:start w:val="1"/>
      <w:numFmt w:val="bullet"/>
      <w:lvlText w:val=""/>
      <w:lvlJc w:val="left"/>
      <w:pPr>
        <w:tabs>
          <w:tab w:val="num" w:pos="3600"/>
        </w:tabs>
        <w:ind w:left="3600" w:hanging="360"/>
      </w:pPr>
      <w:rPr>
        <w:rFonts w:ascii="Symbol" w:hAnsi="Symbol" w:hint="default"/>
      </w:rPr>
    </w:lvl>
    <w:lvl w:ilvl="5" w:tplc="868C22D6" w:tentative="1">
      <w:start w:val="1"/>
      <w:numFmt w:val="bullet"/>
      <w:lvlText w:val=""/>
      <w:lvlJc w:val="left"/>
      <w:pPr>
        <w:tabs>
          <w:tab w:val="num" w:pos="4320"/>
        </w:tabs>
        <w:ind w:left="4320" w:hanging="360"/>
      </w:pPr>
      <w:rPr>
        <w:rFonts w:ascii="Symbol" w:hAnsi="Symbol" w:hint="default"/>
      </w:rPr>
    </w:lvl>
    <w:lvl w:ilvl="6" w:tplc="E7AC4528" w:tentative="1">
      <w:start w:val="1"/>
      <w:numFmt w:val="bullet"/>
      <w:lvlText w:val=""/>
      <w:lvlJc w:val="left"/>
      <w:pPr>
        <w:tabs>
          <w:tab w:val="num" w:pos="5040"/>
        </w:tabs>
        <w:ind w:left="5040" w:hanging="360"/>
      </w:pPr>
      <w:rPr>
        <w:rFonts w:ascii="Symbol" w:hAnsi="Symbol" w:hint="default"/>
      </w:rPr>
    </w:lvl>
    <w:lvl w:ilvl="7" w:tplc="5D8C5652" w:tentative="1">
      <w:start w:val="1"/>
      <w:numFmt w:val="bullet"/>
      <w:lvlText w:val=""/>
      <w:lvlJc w:val="left"/>
      <w:pPr>
        <w:tabs>
          <w:tab w:val="num" w:pos="5760"/>
        </w:tabs>
        <w:ind w:left="5760" w:hanging="360"/>
      </w:pPr>
      <w:rPr>
        <w:rFonts w:ascii="Symbol" w:hAnsi="Symbol" w:hint="default"/>
      </w:rPr>
    </w:lvl>
    <w:lvl w:ilvl="8" w:tplc="F87432F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61C0BE3"/>
    <w:multiLevelType w:val="hybridMultilevel"/>
    <w:tmpl w:val="6A328E44"/>
    <w:lvl w:ilvl="0" w:tplc="5EF2C9BC">
      <w:start w:val="1"/>
      <w:numFmt w:val="bullet"/>
      <w:lvlText w:val=""/>
      <w:lvlPicBulletId w:val="0"/>
      <w:lvlJc w:val="left"/>
      <w:pPr>
        <w:tabs>
          <w:tab w:val="num" w:pos="720"/>
        </w:tabs>
        <w:ind w:left="720" w:hanging="360"/>
      </w:pPr>
      <w:rPr>
        <w:rFonts w:ascii="Symbol" w:hAnsi="Symbol" w:hint="default"/>
      </w:rPr>
    </w:lvl>
    <w:lvl w:ilvl="1" w:tplc="BB7C2608" w:tentative="1">
      <w:start w:val="1"/>
      <w:numFmt w:val="bullet"/>
      <w:lvlText w:val=""/>
      <w:lvlJc w:val="left"/>
      <w:pPr>
        <w:tabs>
          <w:tab w:val="num" w:pos="1440"/>
        </w:tabs>
        <w:ind w:left="1440" w:hanging="360"/>
      </w:pPr>
      <w:rPr>
        <w:rFonts w:ascii="Symbol" w:hAnsi="Symbol" w:hint="default"/>
      </w:rPr>
    </w:lvl>
    <w:lvl w:ilvl="2" w:tplc="577CA858" w:tentative="1">
      <w:start w:val="1"/>
      <w:numFmt w:val="bullet"/>
      <w:lvlText w:val=""/>
      <w:lvlJc w:val="left"/>
      <w:pPr>
        <w:tabs>
          <w:tab w:val="num" w:pos="2160"/>
        </w:tabs>
        <w:ind w:left="2160" w:hanging="360"/>
      </w:pPr>
      <w:rPr>
        <w:rFonts w:ascii="Symbol" w:hAnsi="Symbol" w:hint="default"/>
      </w:rPr>
    </w:lvl>
    <w:lvl w:ilvl="3" w:tplc="BD8E972E" w:tentative="1">
      <w:start w:val="1"/>
      <w:numFmt w:val="bullet"/>
      <w:lvlText w:val=""/>
      <w:lvlJc w:val="left"/>
      <w:pPr>
        <w:tabs>
          <w:tab w:val="num" w:pos="2880"/>
        </w:tabs>
        <w:ind w:left="2880" w:hanging="360"/>
      </w:pPr>
      <w:rPr>
        <w:rFonts w:ascii="Symbol" w:hAnsi="Symbol" w:hint="default"/>
      </w:rPr>
    </w:lvl>
    <w:lvl w:ilvl="4" w:tplc="6394BD98" w:tentative="1">
      <w:start w:val="1"/>
      <w:numFmt w:val="bullet"/>
      <w:lvlText w:val=""/>
      <w:lvlJc w:val="left"/>
      <w:pPr>
        <w:tabs>
          <w:tab w:val="num" w:pos="3600"/>
        </w:tabs>
        <w:ind w:left="3600" w:hanging="360"/>
      </w:pPr>
      <w:rPr>
        <w:rFonts w:ascii="Symbol" w:hAnsi="Symbol" w:hint="default"/>
      </w:rPr>
    </w:lvl>
    <w:lvl w:ilvl="5" w:tplc="1BE6CE5A" w:tentative="1">
      <w:start w:val="1"/>
      <w:numFmt w:val="bullet"/>
      <w:lvlText w:val=""/>
      <w:lvlJc w:val="left"/>
      <w:pPr>
        <w:tabs>
          <w:tab w:val="num" w:pos="4320"/>
        </w:tabs>
        <w:ind w:left="4320" w:hanging="360"/>
      </w:pPr>
      <w:rPr>
        <w:rFonts w:ascii="Symbol" w:hAnsi="Symbol" w:hint="default"/>
      </w:rPr>
    </w:lvl>
    <w:lvl w:ilvl="6" w:tplc="08F4C1AE" w:tentative="1">
      <w:start w:val="1"/>
      <w:numFmt w:val="bullet"/>
      <w:lvlText w:val=""/>
      <w:lvlJc w:val="left"/>
      <w:pPr>
        <w:tabs>
          <w:tab w:val="num" w:pos="5040"/>
        </w:tabs>
        <w:ind w:left="5040" w:hanging="360"/>
      </w:pPr>
      <w:rPr>
        <w:rFonts w:ascii="Symbol" w:hAnsi="Symbol" w:hint="default"/>
      </w:rPr>
    </w:lvl>
    <w:lvl w:ilvl="7" w:tplc="A656CFAA" w:tentative="1">
      <w:start w:val="1"/>
      <w:numFmt w:val="bullet"/>
      <w:lvlText w:val=""/>
      <w:lvlJc w:val="left"/>
      <w:pPr>
        <w:tabs>
          <w:tab w:val="num" w:pos="5760"/>
        </w:tabs>
        <w:ind w:left="5760" w:hanging="360"/>
      </w:pPr>
      <w:rPr>
        <w:rFonts w:ascii="Symbol" w:hAnsi="Symbol" w:hint="default"/>
      </w:rPr>
    </w:lvl>
    <w:lvl w:ilvl="8" w:tplc="4B26646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82D5A80"/>
    <w:multiLevelType w:val="hybridMultilevel"/>
    <w:tmpl w:val="D15AF164"/>
    <w:lvl w:ilvl="0" w:tplc="0414000F">
      <w:start w:val="2"/>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4" w15:restartNumberingAfterBreak="0">
    <w:nsid w:val="76C06FF5"/>
    <w:multiLevelType w:val="hybridMultilevel"/>
    <w:tmpl w:val="9EA0F8F0"/>
    <w:lvl w:ilvl="0" w:tplc="BE20767A">
      <w:start w:val="1"/>
      <w:numFmt w:val="bullet"/>
      <w:lvlText w:val=""/>
      <w:lvlPicBulletId w:val="0"/>
      <w:lvlJc w:val="left"/>
      <w:pPr>
        <w:tabs>
          <w:tab w:val="num" w:pos="720"/>
        </w:tabs>
        <w:ind w:left="720" w:hanging="360"/>
      </w:pPr>
      <w:rPr>
        <w:rFonts w:ascii="Symbol" w:hAnsi="Symbol" w:hint="default"/>
      </w:rPr>
    </w:lvl>
    <w:lvl w:ilvl="1" w:tplc="BE6AA0EE" w:tentative="1">
      <w:start w:val="1"/>
      <w:numFmt w:val="bullet"/>
      <w:lvlText w:val=""/>
      <w:lvlJc w:val="left"/>
      <w:pPr>
        <w:tabs>
          <w:tab w:val="num" w:pos="1440"/>
        </w:tabs>
        <w:ind w:left="1440" w:hanging="360"/>
      </w:pPr>
      <w:rPr>
        <w:rFonts w:ascii="Symbol" w:hAnsi="Symbol" w:hint="default"/>
      </w:rPr>
    </w:lvl>
    <w:lvl w:ilvl="2" w:tplc="588C79F2" w:tentative="1">
      <w:start w:val="1"/>
      <w:numFmt w:val="bullet"/>
      <w:lvlText w:val=""/>
      <w:lvlJc w:val="left"/>
      <w:pPr>
        <w:tabs>
          <w:tab w:val="num" w:pos="2160"/>
        </w:tabs>
        <w:ind w:left="2160" w:hanging="360"/>
      </w:pPr>
      <w:rPr>
        <w:rFonts w:ascii="Symbol" w:hAnsi="Symbol" w:hint="default"/>
      </w:rPr>
    </w:lvl>
    <w:lvl w:ilvl="3" w:tplc="BC3E4FAA" w:tentative="1">
      <w:start w:val="1"/>
      <w:numFmt w:val="bullet"/>
      <w:lvlText w:val=""/>
      <w:lvlJc w:val="left"/>
      <w:pPr>
        <w:tabs>
          <w:tab w:val="num" w:pos="2880"/>
        </w:tabs>
        <w:ind w:left="2880" w:hanging="360"/>
      </w:pPr>
      <w:rPr>
        <w:rFonts w:ascii="Symbol" w:hAnsi="Symbol" w:hint="default"/>
      </w:rPr>
    </w:lvl>
    <w:lvl w:ilvl="4" w:tplc="7BE46A78" w:tentative="1">
      <w:start w:val="1"/>
      <w:numFmt w:val="bullet"/>
      <w:lvlText w:val=""/>
      <w:lvlJc w:val="left"/>
      <w:pPr>
        <w:tabs>
          <w:tab w:val="num" w:pos="3600"/>
        </w:tabs>
        <w:ind w:left="3600" w:hanging="360"/>
      </w:pPr>
      <w:rPr>
        <w:rFonts w:ascii="Symbol" w:hAnsi="Symbol" w:hint="default"/>
      </w:rPr>
    </w:lvl>
    <w:lvl w:ilvl="5" w:tplc="1C30C96E" w:tentative="1">
      <w:start w:val="1"/>
      <w:numFmt w:val="bullet"/>
      <w:lvlText w:val=""/>
      <w:lvlJc w:val="left"/>
      <w:pPr>
        <w:tabs>
          <w:tab w:val="num" w:pos="4320"/>
        </w:tabs>
        <w:ind w:left="4320" w:hanging="360"/>
      </w:pPr>
      <w:rPr>
        <w:rFonts w:ascii="Symbol" w:hAnsi="Symbol" w:hint="default"/>
      </w:rPr>
    </w:lvl>
    <w:lvl w:ilvl="6" w:tplc="F75C074C" w:tentative="1">
      <w:start w:val="1"/>
      <w:numFmt w:val="bullet"/>
      <w:lvlText w:val=""/>
      <w:lvlJc w:val="left"/>
      <w:pPr>
        <w:tabs>
          <w:tab w:val="num" w:pos="5040"/>
        </w:tabs>
        <w:ind w:left="5040" w:hanging="360"/>
      </w:pPr>
      <w:rPr>
        <w:rFonts w:ascii="Symbol" w:hAnsi="Symbol" w:hint="default"/>
      </w:rPr>
    </w:lvl>
    <w:lvl w:ilvl="7" w:tplc="3D348686" w:tentative="1">
      <w:start w:val="1"/>
      <w:numFmt w:val="bullet"/>
      <w:lvlText w:val=""/>
      <w:lvlJc w:val="left"/>
      <w:pPr>
        <w:tabs>
          <w:tab w:val="num" w:pos="5760"/>
        </w:tabs>
        <w:ind w:left="5760" w:hanging="360"/>
      </w:pPr>
      <w:rPr>
        <w:rFonts w:ascii="Symbol" w:hAnsi="Symbol" w:hint="default"/>
      </w:rPr>
    </w:lvl>
    <w:lvl w:ilvl="8" w:tplc="21E6DA8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6"/>
  </w:num>
  <w:num w:numId="3">
    <w:abstractNumId w:val="3"/>
  </w:num>
  <w:num w:numId="4">
    <w:abstractNumId w:val="7"/>
  </w:num>
  <w:num w:numId="5">
    <w:abstractNumId w:val="9"/>
  </w:num>
  <w:num w:numId="6">
    <w:abstractNumId w:val="13"/>
  </w:num>
  <w:num w:numId="7">
    <w:abstractNumId w:val="2"/>
  </w:num>
  <w:num w:numId="8">
    <w:abstractNumId w:val="11"/>
  </w:num>
  <w:num w:numId="9">
    <w:abstractNumId w:val="4"/>
  </w:num>
  <w:num w:numId="10">
    <w:abstractNumId w:val="14"/>
  </w:num>
  <w:num w:numId="11">
    <w:abstractNumId w:val="12"/>
  </w:num>
  <w:num w:numId="12">
    <w:abstractNumId w:val="5"/>
  </w:num>
  <w:num w:numId="13">
    <w:abstractNumId w:val="8"/>
  </w:num>
  <w:num w:numId="14">
    <w:abstractNumId w:val="1"/>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num>
  <w:num w:numId="36">
    <w:abstractNumId w:val="0"/>
  </w:num>
  <w:num w:numId="37">
    <w:abstractNumId w:val="0"/>
  </w:num>
  <w:num w:numId="38">
    <w:abstractNumId w:val="0"/>
  </w:num>
  <w:num w:numId="39">
    <w:abstractNumId w:val="10"/>
  </w:num>
  <w:num w:numId="40">
    <w:abstractNumId w:val="0"/>
  </w:num>
  <w:num w:numId="41">
    <w:abstractNumId w:val="0"/>
  </w:num>
  <w:num w:numId="42">
    <w:abstractNumId w:val="0"/>
  </w:num>
  <w:num w:numId="43">
    <w:abstractNumId w:val="0"/>
  </w:num>
  <w:num w:numId="44">
    <w:abstractNumId w:val="0"/>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C9"/>
    <w:rsid w:val="0001261C"/>
    <w:rsid w:val="00050EE1"/>
    <w:rsid w:val="0005482D"/>
    <w:rsid w:val="00054DF9"/>
    <w:rsid w:val="000D228C"/>
    <w:rsid w:val="000D5E14"/>
    <w:rsid w:val="000E15FA"/>
    <w:rsid w:val="000E60B2"/>
    <w:rsid w:val="00100BB7"/>
    <w:rsid w:val="00105C88"/>
    <w:rsid w:val="0011012D"/>
    <w:rsid w:val="00132BBB"/>
    <w:rsid w:val="00141662"/>
    <w:rsid w:val="00142C6E"/>
    <w:rsid w:val="00167E62"/>
    <w:rsid w:val="00174E75"/>
    <w:rsid w:val="00181CED"/>
    <w:rsid w:val="001A3298"/>
    <w:rsid w:val="001B5903"/>
    <w:rsid w:val="001C4F0D"/>
    <w:rsid w:val="001C5668"/>
    <w:rsid w:val="001C6D68"/>
    <w:rsid w:val="001E2138"/>
    <w:rsid w:val="001F0A26"/>
    <w:rsid w:val="001F0EA9"/>
    <w:rsid w:val="001F2160"/>
    <w:rsid w:val="001F4AC0"/>
    <w:rsid w:val="001F670B"/>
    <w:rsid w:val="002024A1"/>
    <w:rsid w:val="002024D8"/>
    <w:rsid w:val="002027D3"/>
    <w:rsid w:val="00212E74"/>
    <w:rsid w:val="0024624E"/>
    <w:rsid w:val="00252D8A"/>
    <w:rsid w:val="00255893"/>
    <w:rsid w:val="00257AB8"/>
    <w:rsid w:val="002636D1"/>
    <w:rsid w:val="00273EDD"/>
    <w:rsid w:val="0027670B"/>
    <w:rsid w:val="00283EA4"/>
    <w:rsid w:val="002848A0"/>
    <w:rsid w:val="00292F81"/>
    <w:rsid w:val="002A15A3"/>
    <w:rsid w:val="002A19BC"/>
    <w:rsid w:val="002A3194"/>
    <w:rsid w:val="002A5B89"/>
    <w:rsid w:val="002A7B7B"/>
    <w:rsid w:val="002B2814"/>
    <w:rsid w:val="002C3185"/>
    <w:rsid w:val="002C7910"/>
    <w:rsid w:val="002D0EC2"/>
    <w:rsid w:val="002D3029"/>
    <w:rsid w:val="002E595E"/>
    <w:rsid w:val="002F0006"/>
    <w:rsid w:val="002F3CA7"/>
    <w:rsid w:val="002F4F25"/>
    <w:rsid w:val="00307D6E"/>
    <w:rsid w:val="0032129D"/>
    <w:rsid w:val="00323DE8"/>
    <w:rsid w:val="003268E8"/>
    <w:rsid w:val="003349E3"/>
    <w:rsid w:val="00341215"/>
    <w:rsid w:val="003738E4"/>
    <w:rsid w:val="00374EA3"/>
    <w:rsid w:val="00377B1A"/>
    <w:rsid w:val="00386758"/>
    <w:rsid w:val="00391CC8"/>
    <w:rsid w:val="003B6FCF"/>
    <w:rsid w:val="003C0838"/>
    <w:rsid w:val="003C2DA4"/>
    <w:rsid w:val="003C427F"/>
    <w:rsid w:val="003C5A38"/>
    <w:rsid w:val="003D5F08"/>
    <w:rsid w:val="003E28C9"/>
    <w:rsid w:val="003E7538"/>
    <w:rsid w:val="003F134B"/>
    <w:rsid w:val="004070B6"/>
    <w:rsid w:val="00407326"/>
    <w:rsid w:val="00420457"/>
    <w:rsid w:val="00427E57"/>
    <w:rsid w:val="004325CA"/>
    <w:rsid w:val="00434139"/>
    <w:rsid w:val="00451474"/>
    <w:rsid w:val="004541CC"/>
    <w:rsid w:val="00455711"/>
    <w:rsid w:val="00467625"/>
    <w:rsid w:val="00467DB6"/>
    <w:rsid w:val="004802EE"/>
    <w:rsid w:val="0048188A"/>
    <w:rsid w:val="0049047B"/>
    <w:rsid w:val="004930BA"/>
    <w:rsid w:val="00496E40"/>
    <w:rsid w:val="004C2D1C"/>
    <w:rsid w:val="004C4504"/>
    <w:rsid w:val="004D0BA9"/>
    <w:rsid w:val="004D1A9D"/>
    <w:rsid w:val="004D6C29"/>
    <w:rsid w:val="004E33E3"/>
    <w:rsid w:val="00505EA0"/>
    <w:rsid w:val="00511283"/>
    <w:rsid w:val="0051688E"/>
    <w:rsid w:val="00521D5C"/>
    <w:rsid w:val="00526167"/>
    <w:rsid w:val="00532BD3"/>
    <w:rsid w:val="00553722"/>
    <w:rsid w:val="005553A6"/>
    <w:rsid w:val="005650A8"/>
    <w:rsid w:val="00566684"/>
    <w:rsid w:val="00571277"/>
    <w:rsid w:val="005736A9"/>
    <w:rsid w:val="00575445"/>
    <w:rsid w:val="00586BE8"/>
    <w:rsid w:val="005A07A6"/>
    <w:rsid w:val="005A10D5"/>
    <w:rsid w:val="005B7334"/>
    <w:rsid w:val="005F63FD"/>
    <w:rsid w:val="00600936"/>
    <w:rsid w:val="00625259"/>
    <w:rsid w:val="00627520"/>
    <w:rsid w:val="0065158A"/>
    <w:rsid w:val="00657D13"/>
    <w:rsid w:val="00664FA5"/>
    <w:rsid w:val="006654C7"/>
    <w:rsid w:val="00666ED6"/>
    <w:rsid w:val="00670EA9"/>
    <w:rsid w:val="00676293"/>
    <w:rsid w:val="006A6CD0"/>
    <w:rsid w:val="006B0EBE"/>
    <w:rsid w:val="006D025E"/>
    <w:rsid w:val="006F14AC"/>
    <w:rsid w:val="00716C7F"/>
    <w:rsid w:val="00731213"/>
    <w:rsid w:val="00735D9B"/>
    <w:rsid w:val="007363F5"/>
    <w:rsid w:val="007420C6"/>
    <w:rsid w:val="00776FB1"/>
    <w:rsid w:val="00777313"/>
    <w:rsid w:val="00790F6A"/>
    <w:rsid w:val="00792374"/>
    <w:rsid w:val="007A35B2"/>
    <w:rsid w:val="007A4AB7"/>
    <w:rsid w:val="007A60CF"/>
    <w:rsid w:val="007A6A93"/>
    <w:rsid w:val="007D6EFC"/>
    <w:rsid w:val="007E0EF9"/>
    <w:rsid w:val="007E180A"/>
    <w:rsid w:val="007E274B"/>
    <w:rsid w:val="007F42C7"/>
    <w:rsid w:val="008014FB"/>
    <w:rsid w:val="008052C9"/>
    <w:rsid w:val="008145DA"/>
    <w:rsid w:val="0081468E"/>
    <w:rsid w:val="00824BF2"/>
    <w:rsid w:val="00840CE1"/>
    <w:rsid w:val="008463AD"/>
    <w:rsid w:val="00851812"/>
    <w:rsid w:val="00864E98"/>
    <w:rsid w:val="00872A4C"/>
    <w:rsid w:val="008858FD"/>
    <w:rsid w:val="008E6A5C"/>
    <w:rsid w:val="008F09BD"/>
    <w:rsid w:val="008F65F3"/>
    <w:rsid w:val="009007B4"/>
    <w:rsid w:val="00901F7E"/>
    <w:rsid w:val="00913513"/>
    <w:rsid w:val="00916569"/>
    <w:rsid w:val="00933193"/>
    <w:rsid w:val="009371A8"/>
    <w:rsid w:val="009375D8"/>
    <w:rsid w:val="00942157"/>
    <w:rsid w:val="009473C9"/>
    <w:rsid w:val="00955325"/>
    <w:rsid w:val="00956525"/>
    <w:rsid w:val="0097619E"/>
    <w:rsid w:val="009856AD"/>
    <w:rsid w:val="00993098"/>
    <w:rsid w:val="0099797D"/>
    <w:rsid w:val="009C3AD5"/>
    <w:rsid w:val="009C5EFF"/>
    <w:rsid w:val="009D66FB"/>
    <w:rsid w:val="009E7A96"/>
    <w:rsid w:val="009F2CEF"/>
    <w:rsid w:val="009F362E"/>
    <w:rsid w:val="00A0462E"/>
    <w:rsid w:val="00A070D9"/>
    <w:rsid w:val="00A12C97"/>
    <w:rsid w:val="00A23F00"/>
    <w:rsid w:val="00A27B88"/>
    <w:rsid w:val="00A46B58"/>
    <w:rsid w:val="00A475D7"/>
    <w:rsid w:val="00A51E6B"/>
    <w:rsid w:val="00A6695D"/>
    <w:rsid w:val="00A72498"/>
    <w:rsid w:val="00A76A13"/>
    <w:rsid w:val="00A76CBC"/>
    <w:rsid w:val="00AB1024"/>
    <w:rsid w:val="00AC3E9D"/>
    <w:rsid w:val="00AC616A"/>
    <w:rsid w:val="00AC6E35"/>
    <w:rsid w:val="00AF7E84"/>
    <w:rsid w:val="00B00485"/>
    <w:rsid w:val="00B01873"/>
    <w:rsid w:val="00B02461"/>
    <w:rsid w:val="00B038B3"/>
    <w:rsid w:val="00B10694"/>
    <w:rsid w:val="00B13E13"/>
    <w:rsid w:val="00B3167D"/>
    <w:rsid w:val="00B34D83"/>
    <w:rsid w:val="00B4514B"/>
    <w:rsid w:val="00B501F4"/>
    <w:rsid w:val="00B50E49"/>
    <w:rsid w:val="00B53DEA"/>
    <w:rsid w:val="00B65538"/>
    <w:rsid w:val="00B729E0"/>
    <w:rsid w:val="00B92D48"/>
    <w:rsid w:val="00B93A69"/>
    <w:rsid w:val="00BA3B38"/>
    <w:rsid w:val="00BB7651"/>
    <w:rsid w:val="00BC1EAD"/>
    <w:rsid w:val="00BC2692"/>
    <w:rsid w:val="00BD2A86"/>
    <w:rsid w:val="00BD39E3"/>
    <w:rsid w:val="00BD5B77"/>
    <w:rsid w:val="00BF36D7"/>
    <w:rsid w:val="00C129D5"/>
    <w:rsid w:val="00C44198"/>
    <w:rsid w:val="00C45516"/>
    <w:rsid w:val="00C529A1"/>
    <w:rsid w:val="00C61EC6"/>
    <w:rsid w:val="00C61F7B"/>
    <w:rsid w:val="00C75986"/>
    <w:rsid w:val="00C904D0"/>
    <w:rsid w:val="00CA214D"/>
    <w:rsid w:val="00CA32A6"/>
    <w:rsid w:val="00CA4556"/>
    <w:rsid w:val="00CA540C"/>
    <w:rsid w:val="00CC3F5C"/>
    <w:rsid w:val="00CC538A"/>
    <w:rsid w:val="00CD16F3"/>
    <w:rsid w:val="00CD1F2E"/>
    <w:rsid w:val="00CD3B3B"/>
    <w:rsid w:val="00CD7999"/>
    <w:rsid w:val="00CF346C"/>
    <w:rsid w:val="00D13CB2"/>
    <w:rsid w:val="00D14AF4"/>
    <w:rsid w:val="00D21709"/>
    <w:rsid w:val="00D3635B"/>
    <w:rsid w:val="00D43CFB"/>
    <w:rsid w:val="00D506CF"/>
    <w:rsid w:val="00D71EB4"/>
    <w:rsid w:val="00D76C16"/>
    <w:rsid w:val="00D822C0"/>
    <w:rsid w:val="00D86A4C"/>
    <w:rsid w:val="00DA1E34"/>
    <w:rsid w:val="00DA27E6"/>
    <w:rsid w:val="00DA40A6"/>
    <w:rsid w:val="00DA4C18"/>
    <w:rsid w:val="00DA5A43"/>
    <w:rsid w:val="00DA5D2C"/>
    <w:rsid w:val="00DC0D81"/>
    <w:rsid w:val="00DC2876"/>
    <w:rsid w:val="00DC6130"/>
    <w:rsid w:val="00DE086A"/>
    <w:rsid w:val="00DE2E88"/>
    <w:rsid w:val="00DE64F6"/>
    <w:rsid w:val="00DF176E"/>
    <w:rsid w:val="00DF1901"/>
    <w:rsid w:val="00DF71BF"/>
    <w:rsid w:val="00E02C89"/>
    <w:rsid w:val="00E07F94"/>
    <w:rsid w:val="00E11717"/>
    <w:rsid w:val="00E14B4B"/>
    <w:rsid w:val="00E14E77"/>
    <w:rsid w:val="00E27A81"/>
    <w:rsid w:val="00E332AD"/>
    <w:rsid w:val="00E355B2"/>
    <w:rsid w:val="00E37FD8"/>
    <w:rsid w:val="00E40F5F"/>
    <w:rsid w:val="00E42373"/>
    <w:rsid w:val="00E4239E"/>
    <w:rsid w:val="00E474FA"/>
    <w:rsid w:val="00E55EB1"/>
    <w:rsid w:val="00E560BF"/>
    <w:rsid w:val="00E56D24"/>
    <w:rsid w:val="00E57107"/>
    <w:rsid w:val="00E65B1B"/>
    <w:rsid w:val="00E77D6B"/>
    <w:rsid w:val="00EA0620"/>
    <w:rsid w:val="00EA0654"/>
    <w:rsid w:val="00EA4104"/>
    <w:rsid w:val="00EA7172"/>
    <w:rsid w:val="00EB7454"/>
    <w:rsid w:val="00EC11FF"/>
    <w:rsid w:val="00EC3908"/>
    <w:rsid w:val="00EC6823"/>
    <w:rsid w:val="00EE25F0"/>
    <w:rsid w:val="00F038C2"/>
    <w:rsid w:val="00F1260F"/>
    <w:rsid w:val="00F17AEC"/>
    <w:rsid w:val="00F3428C"/>
    <w:rsid w:val="00F3762A"/>
    <w:rsid w:val="00F43852"/>
    <w:rsid w:val="00F44016"/>
    <w:rsid w:val="00F6539F"/>
    <w:rsid w:val="00F67997"/>
    <w:rsid w:val="00F72F2D"/>
    <w:rsid w:val="00F764B7"/>
    <w:rsid w:val="00F771E5"/>
    <w:rsid w:val="00F86562"/>
    <w:rsid w:val="00F949F8"/>
    <w:rsid w:val="00FA71DD"/>
    <w:rsid w:val="00FB017A"/>
    <w:rsid w:val="00FB08DB"/>
    <w:rsid w:val="00FB1FA3"/>
    <w:rsid w:val="00FC0F2F"/>
    <w:rsid w:val="00FC6A82"/>
    <w:rsid w:val="00FD7DD9"/>
    <w:rsid w:val="00FE6311"/>
    <w:rsid w:val="00FF5D61"/>
  </w:rsids>
  <m:mathPr>
    <m:mathFont m:val="Cambria Math"/>
    <m:brkBin m:val="before"/>
    <m:brkBinSub m:val="--"/>
    <m:smallFrac m:val="0"/>
    <m:dispDef/>
    <m:lMargin m:val="0"/>
    <m:rMargin m:val="0"/>
    <m:defJc m:val="centerGroup"/>
    <m:wrapIndent m:val="1440"/>
    <m:intLim m:val="subSup"/>
    <m:naryLim m:val="undOvr"/>
  </m:mathPr>
  <w:themeFontLang w:val="nb-NO"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80A"/>
    <w:rPr>
      <w:sz w:val="24"/>
    </w:rPr>
  </w:style>
  <w:style w:type="paragraph" w:styleId="Heading1">
    <w:name w:val="heading 1"/>
    <w:basedOn w:val="Normal"/>
    <w:next w:val="Normal"/>
    <w:qFormat/>
    <w:rsid w:val="007E180A"/>
    <w:pPr>
      <w:keepNext/>
      <w:numPr>
        <w:numId w:val="1"/>
      </w:numPr>
      <w:spacing w:before="240" w:after="60"/>
      <w:outlineLvl w:val="0"/>
    </w:pPr>
    <w:rPr>
      <w:rFonts w:ascii="Arial" w:hAnsi="Arial"/>
      <w:b/>
      <w:caps/>
      <w:kern w:val="28"/>
      <w:sz w:val="32"/>
    </w:rPr>
  </w:style>
  <w:style w:type="paragraph" w:styleId="Heading2">
    <w:name w:val="heading 2"/>
    <w:basedOn w:val="Heading1"/>
    <w:next w:val="Normal"/>
    <w:qFormat/>
    <w:rsid w:val="007E180A"/>
    <w:pPr>
      <w:numPr>
        <w:ilvl w:val="1"/>
      </w:numPr>
      <w:spacing w:before="0"/>
      <w:outlineLvl w:val="1"/>
    </w:pPr>
    <w:rPr>
      <w:caps w:val="0"/>
      <w:sz w:val="28"/>
    </w:rPr>
  </w:style>
  <w:style w:type="paragraph" w:styleId="Heading3">
    <w:name w:val="heading 3"/>
    <w:basedOn w:val="Heading2"/>
    <w:next w:val="Normal"/>
    <w:qFormat/>
    <w:rsid w:val="007E180A"/>
    <w:pPr>
      <w:numPr>
        <w:ilvl w:val="2"/>
      </w:numPr>
      <w:outlineLvl w:val="2"/>
    </w:pPr>
    <w:rPr>
      <w:sz w:val="24"/>
    </w:rPr>
  </w:style>
  <w:style w:type="paragraph" w:styleId="Heading4">
    <w:name w:val="heading 4"/>
    <w:basedOn w:val="Heading3"/>
    <w:next w:val="Normal"/>
    <w:qFormat/>
    <w:rsid w:val="007E180A"/>
    <w:pPr>
      <w:numPr>
        <w:ilvl w:val="3"/>
      </w:numPr>
      <w:ind w:hanging="709"/>
      <w:outlineLvl w:val="3"/>
    </w:pPr>
    <w:rPr>
      <w:rFonts w:ascii="Times New Roman" w:hAnsi="Times New Roman"/>
      <w:b w:val="0"/>
    </w:rPr>
  </w:style>
  <w:style w:type="paragraph" w:styleId="Heading5">
    <w:name w:val="heading 5"/>
    <w:basedOn w:val="Normal"/>
    <w:next w:val="Normal"/>
    <w:qFormat/>
    <w:rsid w:val="007E180A"/>
    <w:pPr>
      <w:numPr>
        <w:ilvl w:val="4"/>
        <w:numId w:val="1"/>
      </w:numPr>
      <w:spacing w:before="240" w:after="60"/>
      <w:outlineLvl w:val="4"/>
    </w:pPr>
    <w:rPr>
      <w:rFonts w:ascii="Arial" w:hAnsi="Arial"/>
      <w:sz w:val="22"/>
    </w:rPr>
  </w:style>
  <w:style w:type="paragraph" w:styleId="Heading6">
    <w:name w:val="heading 6"/>
    <w:basedOn w:val="Normal"/>
    <w:next w:val="Normal"/>
    <w:qFormat/>
    <w:rsid w:val="007E180A"/>
    <w:pPr>
      <w:numPr>
        <w:ilvl w:val="5"/>
        <w:numId w:val="1"/>
      </w:numPr>
      <w:spacing w:before="240" w:after="60"/>
      <w:outlineLvl w:val="5"/>
    </w:pPr>
    <w:rPr>
      <w:i/>
      <w:sz w:val="22"/>
    </w:rPr>
  </w:style>
  <w:style w:type="paragraph" w:styleId="Heading7">
    <w:name w:val="heading 7"/>
    <w:basedOn w:val="Normal"/>
    <w:next w:val="Normal"/>
    <w:qFormat/>
    <w:rsid w:val="007E180A"/>
    <w:pPr>
      <w:numPr>
        <w:ilvl w:val="6"/>
        <w:numId w:val="1"/>
      </w:numPr>
      <w:spacing w:before="240" w:after="60"/>
      <w:outlineLvl w:val="6"/>
    </w:pPr>
    <w:rPr>
      <w:rFonts w:ascii="Arial" w:hAnsi="Arial"/>
      <w:sz w:val="20"/>
    </w:rPr>
  </w:style>
  <w:style w:type="paragraph" w:styleId="Heading8">
    <w:name w:val="heading 8"/>
    <w:basedOn w:val="Normal"/>
    <w:next w:val="Normal"/>
    <w:qFormat/>
    <w:rsid w:val="007E180A"/>
    <w:pPr>
      <w:numPr>
        <w:ilvl w:val="7"/>
        <w:numId w:val="1"/>
      </w:numPr>
      <w:spacing w:before="240" w:after="60"/>
      <w:outlineLvl w:val="7"/>
    </w:pPr>
    <w:rPr>
      <w:rFonts w:ascii="Arial" w:hAnsi="Arial"/>
      <w:i/>
      <w:sz w:val="20"/>
    </w:rPr>
  </w:style>
  <w:style w:type="paragraph" w:styleId="Heading9">
    <w:name w:val="heading 9"/>
    <w:basedOn w:val="Normal"/>
    <w:next w:val="Normal"/>
    <w:qFormat/>
    <w:rsid w:val="007E180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180A"/>
    <w:pPr>
      <w:tabs>
        <w:tab w:val="center" w:pos="4536"/>
        <w:tab w:val="right" w:pos="9072"/>
      </w:tabs>
    </w:pPr>
  </w:style>
  <w:style w:type="paragraph" w:customStyle="1" w:styleId="Innrykk1">
    <w:name w:val="Innrykk 1"/>
    <w:basedOn w:val="Normal"/>
    <w:rsid w:val="007E180A"/>
    <w:pPr>
      <w:ind w:left="142"/>
    </w:pPr>
    <w:rPr>
      <w:color w:val="000000"/>
    </w:rPr>
  </w:style>
  <w:style w:type="paragraph" w:customStyle="1" w:styleId="Innrykk2">
    <w:name w:val="Innrykk 2"/>
    <w:basedOn w:val="Innrykk1"/>
    <w:rsid w:val="007E180A"/>
    <w:pPr>
      <w:ind w:left="284"/>
    </w:pPr>
  </w:style>
  <w:style w:type="paragraph" w:customStyle="1" w:styleId="Kule1">
    <w:name w:val="Kule 1"/>
    <w:basedOn w:val="Normal"/>
    <w:rsid w:val="007E180A"/>
    <w:pPr>
      <w:ind w:left="284" w:hanging="284"/>
    </w:pPr>
    <w:rPr>
      <w:color w:val="000000"/>
    </w:rPr>
  </w:style>
  <w:style w:type="paragraph" w:customStyle="1" w:styleId="Kule2">
    <w:name w:val="Kule 2"/>
    <w:basedOn w:val="Normal"/>
    <w:rsid w:val="007E180A"/>
    <w:pPr>
      <w:ind w:left="567" w:hanging="283"/>
    </w:pPr>
    <w:rPr>
      <w:color w:val="000000"/>
    </w:rPr>
  </w:style>
  <w:style w:type="paragraph" w:customStyle="1" w:styleId="Overskrift">
    <w:name w:val="Overskrift"/>
    <w:basedOn w:val="Normal"/>
    <w:rsid w:val="007E180A"/>
    <w:rPr>
      <w:rFonts w:ascii="Arial" w:hAnsi="Arial"/>
      <w:b/>
      <w:caps/>
      <w:color w:val="000000"/>
      <w:sz w:val="32"/>
    </w:rPr>
  </w:style>
  <w:style w:type="paragraph" w:styleId="Header">
    <w:name w:val="header"/>
    <w:basedOn w:val="Normal"/>
    <w:rsid w:val="007E180A"/>
    <w:pPr>
      <w:tabs>
        <w:tab w:val="center" w:pos="4536"/>
        <w:tab w:val="right" w:pos="9072"/>
      </w:tabs>
    </w:pPr>
  </w:style>
  <w:style w:type="paragraph" w:customStyle="1" w:styleId="Ledetekst">
    <w:name w:val="Ledetekst"/>
    <w:basedOn w:val="Normal"/>
    <w:rsid w:val="007E180A"/>
    <w:pPr>
      <w:overflowPunct w:val="0"/>
      <w:autoSpaceDE w:val="0"/>
      <w:autoSpaceDN w:val="0"/>
      <w:adjustRightInd w:val="0"/>
      <w:textAlignment w:val="baseline"/>
    </w:pPr>
    <w:rPr>
      <w:rFonts w:ascii="Arial" w:hAnsi="Arial"/>
      <w:sz w:val="16"/>
    </w:rPr>
  </w:style>
  <w:style w:type="paragraph" w:styleId="BalloonText">
    <w:name w:val="Balloon Text"/>
    <w:basedOn w:val="Normal"/>
    <w:link w:val="BalloonTextChar"/>
    <w:rsid w:val="00BB7651"/>
    <w:rPr>
      <w:rFonts w:ascii="Tahoma" w:hAnsi="Tahoma" w:cs="Tahoma"/>
      <w:sz w:val="16"/>
      <w:szCs w:val="16"/>
    </w:rPr>
  </w:style>
  <w:style w:type="character" w:customStyle="1" w:styleId="BalloonTextChar">
    <w:name w:val="Balloon Text Char"/>
    <w:basedOn w:val="DefaultParagraphFont"/>
    <w:link w:val="BalloonText"/>
    <w:rsid w:val="00BB7651"/>
    <w:rPr>
      <w:rFonts w:ascii="Tahoma" w:hAnsi="Tahoma" w:cs="Tahoma"/>
      <w:sz w:val="16"/>
      <w:szCs w:val="16"/>
    </w:rPr>
  </w:style>
  <w:style w:type="paragraph" w:styleId="ListParagraph">
    <w:name w:val="List Paragraph"/>
    <w:basedOn w:val="Normal"/>
    <w:uiPriority w:val="34"/>
    <w:qFormat/>
    <w:rsid w:val="009C5EFF"/>
    <w:pPr>
      <w:ind w:left="720"/>
      <w:contextualSpacing/>
    </w:pPr>
  </w:style>
  <w:style w:type="character" w:customStyle="1" w:styleId="MPBrdtekstTegn">
    <w:name w:val="MP Brødtekst Tegn"/>
    <w:basedOn w:val="DefaultParagraphFont"/>
    <w:link w:val="MPBrdtekst"/>
    <w:uiPriority w:val="99"/>
    <w:locked/>
    <w:rsid w:val="00777313"/>
    <w:rPr>
      <w:sz w:val="24"/>
      <w:szCs w:val="22"/>
      <w:lang w:val="da-DK" w:eastAsia="en-US"/>
    </w:rPr>
  </w:style>
  <w:style w:type="paragraph" w:customStyle="1" w:styleId="MPBrdtekst">
    <w:name w:val="MP Brødtekst"/>
    <w:basedOn w:val="Normal"/>
    <w:link w:val="MPBrdtekstTegn"/>
    <w:uiPriority w:val="99"/>
    <w:qFormat/>
    <w:rsid w:val="00777313"/>
    <w:pPr>
      <w:spacing w:line="280" w:lineRule="atLeast"/>
      <w:jc w:val="both"/>
    </w:pPr>
    <w:rPr>
      <w:szCs w:val="22"/>
      <w:lang w:val="da-DK" w:eastAsia="en-US"/>
    </w:rPr>
  </w:style>
  <w:style w:type="character" w:customStyle="1" w:styleId="MP1OverskriftsniveauTegn">
    <w:name w:val="MP 1 Overskriftsniveau Tegn"/>
    <w:basedOn w:val="DefaultParagraphFont"/>
    <w:link w:val="MP1Overskriftsniveau"/>
    <w:uiPriority w:val="99"/>
    <w:locked/>
    <w:rsid w:val="0081468E"/>
    <w:rPr>
      <w:rFonts w:ascii="Arial" w:hAnsi="Arial" w:cs="Arial"/>
      <w:sz w:val="28"/>
      <w:szCs w:val="28"/>
      <w:lang w:val="da-DK" w:eastAsia="en-US"/>
    </w:rPr>
  </w:style>
  <w:style w:type="paragraph" w:customStyle="1" w:styleId="MP1Overskriftsniveau">
    <w:name w:val="MP 1 Overskriftsniveau"/>
    <w:basedOn w:val="Normal"/>
    <w:link w:val="MP1OverskriftsniveauTegn"/>
    <w:uiPriority w:val="99"/>
    <w:qFormat/>
    <w:rsid w:val="0081468E"/>
    <w:pPr>
      <w:spacing w:line="280" w:lineRule="atLeast"/>
      <w:jc w:val="both"/>
    </w:pPr>
    <w:rPr>
      <w:rFonts w:ascii="Arial" w:hAnsi="Arial" w:cs="Arial"/>
      <w:sz w:val="28"/>
      <w:szCs w:val="28"/>
      <w:lang w:val="da-DK" w:eastAsia="en-US"/>
    </w:rPr>
  </w:style>
  <w:style w:type="paragraph" w:styleId="NormalWeb">
    <w:name w:val="Normal (Web)"/>
    <w:basedOn w:val="Normal"/>
    <w:uiPriority w:val="99"/>
    <w:unhideWhenUsed/>
    <w:rsid w:val="002F3CA7"/>
    <w:pPr>
      <w:spacing w:before="100" w:beforeAutospacing="1" w:after="100" w:afterAutospacing="1"/>
    </w:pPr>
    <w:rPr>
      <w:szCs w:val="24"/>
    </w:rPr>
  </w:style>
  <w:style w:type="table" w:styleId="TableGrid">
    <w:name w:val="Table Grid"/>
    <w:basedOn w:val="TableNormal"/>
    <w:rsid w:val="00420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420457"/>
    <w:pPr>
      <w:keepNext/>
      <w:keepLines/>
      <w:spacing w:before="60" w:after="120" w:line="340" w:lineRule="atLeast"/>
    </w:pPr>
    <w:rPr>
      <w:rFonts w:ascii="Arial" w:hAnsi="Arial"/>
      <w:spacing w:val="-16"/>
      <w:kern w:val="28"/>
      <w:sz w:val="32"/>
    </w:rPr>
  </w:style>
  <w:style w:type="character" w:customStyle="1" w:styleId="SubtitleChar">
    <w:name w:val="Subtitle Char"/>
    <w:basedOn w:val="DefaultParagraphFont"/>
    <w:link w:val="Subtitle"/>
    <w:rsid w:val="00420457"/>
    <w:rPr>
      <w:rFonts w:ascii="Arial" w:hAnsi="Arial"/>
      <w:spacing w:val="-16"/>
      <w:kern w:val="28"/>
      <w:sz w:val="32"/>
    </w:rPr>
  </w:style>
  <w:style w:type="paragraph" w:customStyle="1" w:styleId="MP2Overskriftsniveau">
    <w:name w:val="MP 2 Overskriftsniveau"/>
    <w:basedOn w:val="Normal"/>
    <w:next w:val="MPBrdtekst"/>
    <w:link w:val="MP2OverskriftsniveauTegn"/>
    <w:uiPriority w:val="99"/>
    <w:qFormat/>
    <w:rsid w:val="009473C9"/>
    <w:pPr>
      <w:spacing w:line="280" w:lineRule="atLeast"/>
      <w:jc w:val="both"/>
    </w:pPr>
    <w:rPr>
      <w:rFonts w:ascii="Arial" w:hAnsi="Arial" w:cs="Arial"/>
      <w:szCs w:val="24"/>
      <w:lang w:val="da-DK" w:eastAsia="en-US"/>
    </w:rPr>
  </w:style>
  <w:style w:type="character" w:customStyle="1" w:styleId="MP2OverskriftsniveauTegn">
    <w:name w:val="MP 2 Overskriftsniveau Tegn"/>
    <w:basedOn w:val="DefaultParagraphFont"/>
    <w:link w:val="MP2Overskriftsniveau"/>
    <w:uiPriority w:val="99"/>
    <w:rsid w:val="009473C9"/>
    <w:rPr>
      <w:rFonts w:ascii="Arial" w:hAnsi="Arial" w:cs="Arial"/>
      <w:sz w:val="24"/>
      <w:szCs w:val="24"/>
      <w:lang w:val="da-DK" w:eastAsia="en-US"/>
    </w:rPr>
  </w:style>
  <w:style w:type="paragraph" w:customStyle="1" w:styleId="OverskriftT">
    <w:name w:val="Overskrift T"/>
    <w:basedOn w:val="Normal"/>
    <w:next w:val="BrdtekstT"/>
    <w:link w:val="OverskriftTTegn"/>
    <w:qFormat/>
    <w:rsid w:val="00777313"/>
    <w:pPr>
      <w:numPr>
        <w:numId w:val="7"/>
      </w:numPr>
    </w:pPr>
    <w:rPr>
      <w:b/>
      <w:bCs/>
    </w:rPr>
  </w:style>
  <w:style w:type="paragraph" w:customStyle="1" w:styleId="BrdtekstT">
    <w:name w:val="Brødtekst T"/>
    <w:basedOn w:val="Normal"/>
    <w:link w:val="BrdtekstTTegn"/>
    <w:qFormat/>
    <w:rsid w:val="00777313"/>
    <w:rPr>
      <w:color w:val="595959"/>
    </w:rPr>
  </w:style>
  <w:style w:type="character" w:customStyle="1" w:styleId="OverskriftTTegn">
    <w:name w:val="Overskrift T Tegn"/>
    <w:basedOn w:val="DefaultParagraphFont"/>
    <w:link w:val="OverskriftT"/>
    <w:rsid w:val="00777313"/>
    <w:rPr>
      <w:b/>
      <w:bCs/>
      <w:sz w:val="24"/>
    </w:rPr>
  </w:style>
  <w:style w:type="character" w:customStyle="1" w:styleId="BrdtekstTTegn">
    <w:name w:val="Brødtekst T Tegn"/>
    <w:basedOn w:val="DefaultParagraphFont"/>
    <w:link w:val="BrdtekstT"/>
    <w:rsid w:val="00777313"/>
    <w:rPr>
      <w:color w:val="595959"/>
      <w:sz w:val="24"/>
    </w:rPr>
  </w:style>
  <w:style w:type="character" w:styleId="CommentReference">
    <w:name w:val="annotation reference"/>
    <w:basedOn w:val="DefaultParagraphFont"/>
    <w:rsid w:val="00DC6130"/>
    <w:rPr>
      <w:sz w:val="16"/>
      <w:szCs w:val="16"/>
    </w:rPr>
  </w:style>
  <w:style w:type="paragraph" w:styleId="CommentText">
    <w:name w:val="annotation text"/>
    <w:basedOn w:val="Normal"/>
    <w:link w:val="CommentTextChar"/>
    <w:rsid w:val="00DC6130"/>
    <w:rPr>
      <w:sz w:val="20"/>
    </w:rPr>
  </w:style>
  <w:style w:type="character" w:customStyle="1" w:styleId="CommentTextChar">
    <w:name w:val="Comment Text Char"/>
    <w:basedOn w:val="DefaultParagraphFont"/>
    <w:link w:val="CommentText"/>
    <w:rsid w:val="00DC6130"/>
  </w:style>
  <w:style w:type="paragraph" w:styleId="CommentSubject">
    <w:name w:val="annotation subject"/>
    <w:basedOn w:val="CommentText"/>
    <w:next w:val="CommentText"/>
    <w:link w:val="CommentSubjectChar"/>
    <w:rsid w:val="00DC6130"/>
    <w:rPr>
      <w:b/>
      <w:bCs/>
    </w:rPr>
  </w:style>
  <w:style w:type="character" w:customStyle="1" w:styleId="CommentSubjectChar">
    <w:name w:val="Comment Subject Char"/>
    <w:basedOn w:val="CommentTextChar"/>
    <w:link w:val="CommentSubject"/>
    <w:rsid w:val="00DC6130"/>
    <w:rPr>
      <w:b/>
      <w:bCs/>
    </w:rPr>
  </w:style>
  <w:style w:type="paragraph" w:styleId="Revision">
    <w:name w:val="Revision"/>
    <w:hidden/>
    <w:uiPriority w:val="99"/>
    <w:semiHidden/>
    <w:rsid w:val="00DC6130"/>
    <w:rPr>
      <w:sz w:val="24"/>
    </w:rPr>
  </w:style>
  <w:style w:type="character" w:styleId="Hyperlink">
    <w:name w:val="Hyperlink"/>
    <w:basedOn w:val="DefaultParagraphFont"/>
    <w:rsid w:val="00105C88"/>
    <w:rPr>
      <w:color w:val="0000FF" w:themeColor="hyperlink"/>
      <w:u w:val="single"/>
    </w:rPr>
  </w:style>
  <w:style w:type="paragraph" w:styleId="NoSpacing">
    <w:name w:val="No Spacing"/>
    <w:uiPriority w:val="1"/>
    <w:qFormat/>
    <w:rsid w:val="00DA40A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90877">
      <w:bodyDiv w:val="1"/>
      <w:marLeft w:val="0"/>
      <w:marRight w:val="0"/>
      <w:marTop w:val="0"/>
      <w:marBottom w:val="0"/>
      <w:divBdr>
        <w:top w:val="none" w:sz="0" w:space="0" w:color="auto"/>
        <w:left w:val="none" w:sz="0" w:space="0" w:color="auto"/>
        <w:bottom w:val="none" w:sz="0" w:space="0" w:color="auto"/>
        <w:right w:val="none" w:sz="0" w:space="0" w:color="auto"/>
      </w:divBdr>
      <w:divsChild>
        <w:div w:id="2115124302">
          <w:marLeft w:val="0"/>
          <w:marRight w:val="0"/>
          <w:marTop w:val="0"/>
          <w:marBottom w:val="0"/>
          <w:divBdr>
            <w:top w:val="none" w:sz="0" w:space="0" w:color="auto"/>
            <w:left w:val="none" w:sz="0" w:space="0" w:color="auto"/>
            <w:bottom w:val="none" w:sz="0" w:space="0" w:color="auto"/>
            <w:right w:val="none" w:sz="0" w:space="0" w:color="auto"/>
          </w:divBdr>
          <w:divsChild>
            <w:div w:id="450823895">
              <w:marLeft w:val="0"/>
              <w:marRight w:val="0"/>
              <w:marTop w:val="0"/>
              <w:marBottom w:val="0"/>
              <w:divBdr>
                <w:top w:val="none" w:sz="0" w:space="0" w:color="auto"/>
                <w:left w:val="none" w:sz="0" w:space="0" w:color="auto"/>
                <w:bottom w:val="none" w:sz="0" w:space="0" w:color="auto"/>
                <w:right w:val="none" w:sz="0" w:space="0" w:color="auto"/>
              </w:divBdr>
              <w:divsChild>
                <w:div w:id="1669671346">
                  <w:marLeft w:val="0"/>
                  <w:marRight w:val="3"/>
                  <w:marTop w:val="0"/>
                  <w:marBottom w:val="0"/>
                  <w:divBdr>
                    <w:top w:val="none" w:sz="0" w:space="0" w:color="auto"/>
                    <w:left w:val="none" w:sz="0" w:space="0" w:color="auto"/>
                    <w:bottom w:val="none" w:sz="0" w:space="0" w:color="auto"/>
                    <w:right w:val="none" w:sz="0" w:space="0" w:color="auto"/>
                  </w:divBdr>
                  <w:divsChild>
                    <w:div w:id="891160973">
                      <w:marLeft w:val="0"/>
                      <w:marRight w:val="0"/>
                      <w:marTop w:val="0"/>
                      <w:marBottom w:val="0"/>
                      <w:divBdr>
                        <w:top w:val="none" w:sz="0" w:space="0" w:color="auto"/>
                        <w:left w:val="none" w:sz="0" w:space="0" w:color="auto"/>
                        <w:bottom w:val="none" w:sz="0" w:space="0" w:color="auto"/>
                        <w:right w:val="none" w:sz="0" w:space="0" w:color="auto"/>
                      </w:divBdr>
                      <w:divsChild>
                        <w:div w:id="1136023923">
                          <w:marLeft w:val="0"/>
                          <w:marRight w:val="0"/>
                          <w:marTop w:val="0"/>
                          <w:marBottom w:val="0"/>
                          <w:divBdr>
                            <w:top w:val="none" w:sz="0" w:space="0" w:color="auto"/>
                            <w:left w:val="none" w:sz="0" w:space="0" w:color="auto"/>
                            <w:bottom w:val="none" w:sz="0" w:space="0" w:color="auto"/>
                            <w:right w:val="none" w:sz="0" w:space="0" w:color="auto"/>
                          </w:divBdr>
                          <w:divsChild>
                            <w:div w:id="1094592330">
                              <w:marLeft w:val="0"/>
                              <w:marRight w:val="0"/>
                              <w:marTop w:val="0"/>
                              <w:marBottom w:val="0"/>
                              <w:divBdr>
                                <w:top w:val="none" w:sz="0" w:space="0" w:color="auto"/>
                                <w:left w:val="none" w:sz="0" w:space="0" w:color="auto"/>
                                <w:bottom w:val="none" w:sz="0" w:space="0" w:color="auto"/>
                                <w:right w:val="none" w:sz="0" w:space="0" w:color="auto"/>
                              </w:divBdr>
                              <w:divsChild>
                                <w:div w:id="1138912876">
                                  <w:marLeft w:val="0"/>
                                  <w:marRight w:val="0"/>
                                  <w:marTop w:val="0"/>
                                  <w:marBottom w:val="0"/>
                                  <w:divBdr>
                                    <w:top w:val="none" w:sz="0" w:space="0" w:color="auto"/>
                                    <w:left w:val="none" w:sz="0" w:space="0" w:color="auto"/>
                                    <w:bottom w:val="none" w:sz="0" w:space="0" w:color="auto"/>
                                    <w:right w:val="none" w:sz="0" w:space="0" w:color="auto"/>
                                  </w:divBdr>
                                  <w:divsChild>
                                    <w:div w:id="1848323367">
                                      <w:marLeft w:val="0"/>
                                      <w:marRight w:val="0"/>
                                      <w:marTop w:val="0"/>
                                      <w:marBottom w:val="0"/>
                                      <w:divBdr>
                                        <w:top w:val="none" w:sz="0" w:space="0" w:color="auto"/>
                                        <w:left w:val="none" w:sz="0" w:space="0" w:color="auto"/>
                                        <w:bottom w:val="none" w:sz="0" w:space="0" w:color="auto"/>
                                        <w:right w:val="none" w:sz="0" w:space="0" w:color="auto"/>
                                      </w:divBdr>
                                      <w:divsChild>
                                        <w:div w:id="1530220946">
                                          <w:marLeft w:val="0"/>
                                          <w:marRight w:val="0"/>
                                          <w:marTop w:val="0"/>
                                          <w:marBottom w:val="0"/>
                                          <w:divBdr>
                                            <w:top w:val="none" w:sz="0" w:space="0" w:color="auto"/>
                                            <w:left w:val="none" w:sz="0" w:space="0" w:color="auto"/>
                                            <w:bottom w:val="none" w:sz="0" w:space="0" w:color="auto"/>
                                            <w:right w:val="none" w:sz="0" w:space="0" w:color="auto"/>
                                          </w:divBdr>
                                          <w:divsChild>
                                            <w:div w:id="2007592977">
                                              <w:marLeft w:val="0"/>
                                              <w:marRight w:val="0"/>
                                              <w:marTop w:val="0"/>
                                              <w:marBottom w:val="0"/>
                                              <w:divBdr>
                                                <w:top w:val="none" w:sz="0" w:space="0" w:color="auto"/>
                                                <w:left w:val="none" w:sz="0" w:space="0" w:color="auto"/>
                                                <w:bottom w:val="none" w:sz="0" w:space="0" w:color="auto"/>
                                                <w:right w:val="none" w:sz="0" w:space="0" w:color="auto"/>
                                              </w:divBdr>
                                              <w:divsChild>
                                                <w:div w:id="8139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455">
      <w:bodyDiv w:val="1"/>
      <w:marLeft w:val="0"/>
      <w:marRight w:val="0"/>
      <w:marTop w:val="0"/>
      <w:marBottom w:val="0"/>
      <w:divBdr>
        <w:top w:val="none" w:sz="0" w:space="0" w:color="auto"/>
        <w:left w:val="none" w:sz="0" w:space="0" w:color="auto"/>
        <w:bottom w:val="none" w:sz="0" w:space="0" w:color="auto"/>
        <w:right w:val="none" w:sz="0" w:space="0" w:color="auto"/>
      </w:divBdr>
    </w:div>
    <w:div w:id="1086657533">
      <w:bodyDiv w:val="1"/>
      <w:marLeft w:val="0"/>
      <w:marRight w:val="0"/>
      <w:marTop w:val="0"/>
      <w:marBottom w:val="0"/>
      <w:divBdr>
        <w:top w:val="none" w:sz="0" w:space="0" w:color="auto"/>
        <w:left w:val="none" w:sz="0" w:space="0" w:color="auto"/>
        <w:bottom w:val="none" w:sz="0" w:space="0" w:color="auto"/>
        <w:right w:val="none" w:sz="0" w:space="0" w:color="auto"/>
      </w:divBdr>
      <w:divsChild>
        <w:div w:id="1580023550">
          <w:marLeft w:val="0"/>
          <w:marRight w:val="0"/>
          <w:marTop w:val="0"/>
          <w:marBottom w:val="0"/>
          <w:divBdr>
            <w:top w:val="none" w:sz="0" w:space="0" w:color="auto"/>
            <w:left w:val="none" w:sz="0" w:space="0" w:color="auto"/>
            <w:bottom w:val="none" w:sz="0" w:space="0" w:color="auto"/>
            <w:right w:val="none" w:sz="0" w:space="0" w:color="auto"/>
          </w:divBdr>
          <w:divsChild>
            <w:div w:id="1303733534">
              <w:marLeft w:val="0"/>
              <w:marRight w:val="0"/>
              <w:marTop w:val="0"/>
              <w:marBottom w:val="0"/>
              <w:divBdr>
                <w:top w:val="none" w:sz="0" w:space="0" w:color="auto"/>
                <w:left w:val="none" w:sz="0" w:space="0" w:color="auto"/>
                <w:bottom w:val="none" w:sz="0" w:space="0" w:color="auto"/>
                <w:right w:val="none" w:sz="0" w:space="0" w:color="auto"/>
              </w:divBdr>
              <w:divsChild>
                <w:div w:id="444009351">
                  <w:marLeft w:val="0"/>
                  <w:marRight w:val="3"/>
                  <w:marTop w:val="0"/>
                  <w:marBottom w:val="0"/>
                  <w:divBdr>
                    <w:top w:val="none" w:sz="0" w:space="0" w:color="auto"/>
                    <w:left w:val="none" w:sz="0" w:space="0" w:color="auto"/>
                    <w:bottom w:val="none" w:sz="0" w:space="0" w:color="auto"/>
                    <w:right w:val="none" w:sz="0" w:space="0" w:color="auto"/>
                  </w:divBdr>
                  <w:divsChild>
                    <w:div w:id="2000040964">
                      <w:marLeft w:val="0"/>
                      <w:marRight w:val="0"/>
                      <w:marTop w:val="0"/>
                      <w:marBottom w:val="0"/>
                      <w:divBdr>
                        <w:top w:val="none" w:sz="0" w:space="0" w:color="auto"/>
                        <w:left w:val="none" w:sz="0" w:space="0" w:color="auto"/>
                        <w:bottom w:val="none" w:sz="0" w:space="0" w:color="auto"/>
                        <w:right w:val="none" w:sz="0" w:space="0" w:color="auto"/>
                      </w:divBdr>
                      <w:divsChild>
                        <w:div w:id="327096995">
                          <w:marLeft w:val="0"/>
                          <w:marRight w:val="0"/>
                          <w:marTop w:val="0"/>
                          <w:marBottom w:val="0"/>
                          <w:divBdr>
                            <w:top w:val="none" w:sz="0" w:space="0" w:color="auto"/>
                            <w:left w:val="none" w:sz="0" w:space="0" w:color="auto"/>
                            <w:bottom w:val="none" w:sz="0" w:space="0" w:color="auto"/>
                            <w:right w:val="none" w:sz="0" w:space="0" w:color="auto"/>
                          </w:divBdr>
                          <w:divsChild>
                            <w:div w:id="428047499">
                              <w:marLeft w:val="0"/>
                              <w:marRight w:val="0"/>
                              <w:marTop w:val="0"/>
                              <w:marBottom w:val="0"/>
                              <w:divBdr>
                                <w:top w:val="none" w:sz="0" w:space="0" w:color="auto"/>
                                <w:left w:val="none" w:sz="0" w:space="0" w:color="auto"/>
                                <w:bottom w:val="none" w:sz="0" w:space="0" w:color="auto"/>
                                <w:right w:val="none" w:sz="0" w:space="0" w:color="auto"/>
                              </w:divBdr>
                              <w:divsChild>
                                <w:div w:id="1651405242">
                                  <w:marLeft w:val="0"/>
                                  <w:marRight w:val="0"/>
                                  <w:marTop w:val="0"/>
                                  <w:marBottom w:val="0"/>
                                  <w:divBdr>
                                    <w:top w:val="none" w:sz="0" w:space="0" w:color="auto"/>
                                    <w:left w:val="none" w:sz="0" w:space="0" w:color="auto"/>
                                    <w:bottom w:val="none" w:sz="0" w:space="0" w:color="auto"/>
                                    <w:right w:val="none" w:sz="0" w:space="0" w:color="auto"/>
                                  </w:divBdr>
                                  <w:divsChild>
                                    <w:div w:id="1749420645">
                                      <w:marLeft w:val="0"/>
                                      <w:marRight w:val="0"/>
                                      <w:marTop w:val="0"/>
                                      <w:marBottom w:val="0"/>
                                      <w:divBdr>
                                        <w:top w:val="none" w:sz="0" w:space="0" w:color="auto"/>
                                        <w:left w:val="none" w:sz="0" w:space="0" w:color="auto"/>
                                        <w:bottom w:val="none" w:sz="0" w:space="0" w:color="auto"/>
                                        <w:right w:val="none" w:sz="0" w:space="0" w:color="auto"/>
                                      </w:divBdr>
                                      <w:divsChild>
                                        <w:div w:id="1814521465">
                                          <w:marLeft w:val="0"/>
                                          <w:marRight w:val="0"/>
                                          <w:marTop w:val="0"/>
                                          <w:marBottom w:val="0"/>
                                          <w:divBdr>
                                            <w:top w:val="none" w:sz="0" w:space="0" w:color="auto"/>
                                            <w:left w:val="none" w:sz="0" w:space="0" w:color="auto"/>
                                            <w:bottom w:val="none" w:sz="0" w:space="0" w:color="auto"/>
                                            <w:right w:val="none" w:sz="0" w:space="0" w:color="auto"/>
                                          </w:divBdr>
                                          <w:divsChild>
                                            <w:div w:id="348484769">
                                              <w:marLeft w:val="0"/>
                                              <w:marRight w:val="0"/>
                                              <w:marTop w:val="0"/>
                                              <w:marBottom w:val="0"/>
                                              <w:divBdr>
                                                <w:top w:val="none" w:sz="0" w:space="0" w:color="auto"/>
                                                <w:left w:val="none" w:sz="0" w:space="0" w:color="auto"/>
                                                <w:bottom w:val="none" w:sz="0" w:space="0" w:color="auto"/>
                                                <w:right w:val="none" w:sz="0" w:space="0" w:color="auto"/>
                                              </w:divBdr>
                                              <w:divsChild>
                                                <w:div w:id="3136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skaffelser.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2B151-F7A8-4F2F-BA08-D25569CD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2102</Characters>
  <Application>Microsoft Office Word</Application>
  <DocSecurity>0</DocSecurity>
  <Lines>100</Lines>
  <Paragraphs>39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class='Internal'</cp:keywords>
  <cp:lastModifiedBy/>
  <cp:revision>1</cp:revision>
  <dcterms:created xsi:type="dcterms:W3CDTF">2014-10-22T13:19:00Z</dcterms:created>
  <dcterms:modified xsi:type="dcterms:W3CDTF">2019-01-02T07:31:00Z</dcterms:modified>
</cp:coreProperties>
</file>