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CA195" w14:textId="77777777" w:rsidR="00AB7D2B" w:rsidRPr="00090123" w:rsidRDefault="008C1A59">
      <w:pPr>
        <w:rPr>
          <w:rFonts w:cstheme="minorHAnsi"/>
        </w:rPr>
      </w:pPr>
      <w:r w:rsidRPr="00090123">
        <w:rPr>
          <w:rFonts w:cstheme="minorHAnsi"/>
          <w:noProof/>
          <w:lang w:eastAsia="nb-NO"/>
        </w:rPr>
        <mc:AlternateContent>
          <mc:Choice Requires="wps">
            <w:drawing>
              <wp:anchor distT="0" distB="0" distL="114300" distR="114300" simplePos="0" relativeHeight="251658239" behindDoc="1" locked="0" layoutInCell="1" allowOverlap="1" wp14:anchorId="525E3035" wp14:editId="026C52B3">
                <wp:simplePos x="0" y="0"/>
                <wp:positionH relativeFrom="page">
                  <wp:align>left</wp:align>
                </wp:positionH>
                <wp:positionV relativeFrom="paragraph">
                  <wp:posOffset>-890905</wp:posOffset>
                </wp:positionV>
                <wp:extent cx="8589010" cy="10880202"/>
                <wp:effectExtent l="0" t="0" r="2540" b="0"/>
                <wp:wrapNone/>
                <wp:docPr id="4" name="Rektangel 4"/>
                <wp:cNvGraphicFramePr/>
                <a:graphic xmlns:a="http://schemas.openxmlformats.org/drawingml/2006/main">
                  <a:graphicData uri="http://schemas.microsoft.com/office/word/2010/wordprocessingShape">
                    <wps:wsp>
                      <wps:cNvSpPr/>
                      <wps:spPr>
                        <a:xfrm>
                          <a:off x="0" y="0"/>
                          <a:ext cx="8589010" cy="10880202"/>
                        </a:xfrm>
                        <a:prstGeom prst="rect">
                          <a:avLst/>
                        </a:prstGeom>
                        <a:solidFill>
                          <a:srgbClr val="F0E6D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CA580" w14:textId="77777777" w:rsidR="00090123" w:rsidRDefault="00090123" w:rsidP="008C1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E3035" id="Rektangel 4" o:spid="_x0000_s1026" style="position:absolute;margin-left:0;margin-top:-70.15pt;width:676.3pt;height:856.7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" fillcolor="#f0e6d8" stroked="f" strokeweight="1pt">
                <v:textbox>
                  <w:txbxContent>
                    <w:p w14:paraId="215CA580" w14:textId="77777777" w:rsidR="00090123" w:rsidRDefault="00090123" w:rsidP="008C1A59">
                      <w:pPr>
                        <w:jc w:val="center"/>
                      </w:pPr>
                    </w:p>
                  </w:txbxContent>
                </v:textbox>
                <w10:wrap anchorx="page"/>
              </v:rect>
            </w:pict>
          </mc:Fallback>
        </mc:AlternateContent>
      </w:r>
      <w:r w:rsidRPr="00090123">
        <w:rPr>
          <w:rFonts w:cstheme="minorHAnsi"/>
          <w:noProof/>
          <w:lang w:eastAsia="nb-NO"/>
        </w:rPr>
        <mc:AlternateContent>
          <mc:Choice Requires="wps">
            <w:drawing>
              <wp:anchor distT="0" distB="0" distL="114300" distR="114300" simplePos="0" relativeHeight="251659264" behindDoc="0" locked="0" layoutInCell="1" allowOverlap="1" wp14:anchorId="10AD50A8" wp14:editId="63FBF647">
                <wp:simplePos x="0" y="0"/>
                <wp:positionH relativeFrom="column">
                  <wp:posOffset>3509645</wp:posOffset>
                </wp:positionH>
                <wp:positionV relativeFrom="paragraph">
                  <wp:posOffset>-342900</wp:posOffset>
                </wp:positionV>
                <wp:extent cx="2227384" cy="599089"/>
                <wp:effectExtent l="0" t="0" r="0" b="0"/>
                <wp:wrapNone/>
                <wp:docPr id="1" name="Rektangel 1"/>
                <wp:cNvGraphicFramePr/>
                <a:graphic xmlns:a="http://schemas.openxmlformats.org/drawingml/2006/main">
                  <a:graphicData uri="http://schemas.microsoft.com/office/word/2010/wordprocessingShape">
                    <wps:wsp>
                      <wps:cNvSpPr/>
                      <wps:spPr>
                        <a:xfrm>
                          <a:off x="0" y="0"/>
                          <a:ext cx="2227384" cy="599089"/>
                        </a:xfrm>
                        <a:prstGeom prst="rect">
                          <a:avLst/>
                        </a:prstGeom>
                        <a:solidFill>
                          <a:srgbClr val="000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FFB5D6" w14:textId="77777777" w:rsidR="00090123" w:rsidRPr="00AB7D2B" w:rsidRDefault="00090123" w:rsidP="00AB7D2B">
                            <w:pPr>
                              <w:jc w:val="center"/>
                              <w:rPr>
                                <w:rFonts w:ascii="Arial" w:hAnsi="Arial" w:cs="Arial"/>
                                <w:sz w:val="36"/>
                              </w:rPr>
                            </w:pPr>
                            <w:r>
                              <w:rPr>
                                <w:rFonts w:ascii="Arial" w:hAnsi="Arial" w:cs="Arial"/>
                                <w:sz w:val="36"/>
                              </w:rPr>
                              <w:t>SSA-S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AD50A8" id="Rektangel 1" o:spid="_x0000_s1027" style="position:absolute;margin-left:276.35pt;margin-top:-27pt;width:175.4pt;height:4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" fillcolor="#006" stroked="f" strokeweight="1pt">
                <v:textbox>
                  <w:txbxContent>
                    <w:p w14:paraId="68FFB5D6" w14:textId="77777777" w:rsidR="00090123" w:rsidRPr="00AB7D2B" w:rsidRDefault="00090123" w:rsidP="00AB7D2B">
                      <w:pPr>
                        <w:jc w:val="center"/>
                        <w:rPr>
                          <w:rFonts w:ascii="Arial" w:hAnsi="Arial" w:cs="Arial"/>
                          <w:sz w:val="36"/>
                        </w:rPr>
                      </w:pPr>
                      <w:r>
                        <w:rPr>
                          <w:rFonts w:ascii="Arial" w:hAnsi="Arial" w:cs="Arial"/>
                          <w:sz w:val="36"/>
                        </w:rPr>
                        <w:t>SSA-S 2018</w:t>
                      </w:r>
                    </w:p>
                  </w:txbxContent>
                </v:textbox>
              </v:rect>
            </w:pict>
          </mc:Fallback>
        </mc:AlternateContent>
      </w:r>
      <w:r w:rsidR="00FA0407" w:rsidRPr="00090123">
        <w:rPr>
          <w:rFonts w:cstheme="minorHAnsi"/>
          <w:b/>
          <w:noProof/>
          <w:color w:val="000066"/>
          <w:lang w:eastAsia="nb-NO"/>
        </w:rPr>
        <w:drawing>
          <wp:anchor distT="0" distB="0" distL="114300" distR="114300" simplePos="0" relativeHeight="251661312" behindDoc="0" locked="0" layoutInCell="1" allowOverlap="1" wp14:anchorId="5423E9F1" wp14:editId="00D2AED4">
            <wp:simplePos x="0" y="0"/>
            <wp:positionH relativeFrom="column">
              <wp:posOffset>-647065</wp:posOffset>
            </wp:positionH>
            <wp:positionV relativeFrom="paragraph">
              <wp:posOffset>-349075</wp:posOffset>
            </wp:positionV>
            <wp:extent cx="1692224" cy="577755"/>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2224" cy="577755"/>
                    </a:xfrm>
                    <a:prstGeom prst="rect">
                      <a:avLst/>
                    </a:prstGeom>
                  </pic:spPr>
                </pic:pic>
              </a:graphicData>
            </a:graphic>
            <wp14:sizeRelH relativeFrom="margin">
              <wp14:pctWidth>0</wp14:pctWidth>
            </wp14:sizeRelH>
            <wp14:sizeRelV relativeFrom="margin">
              <wp14:pctHeight>0</wp14:pctHeight>
            </wp14:sizeRelV>
          </wp:anchor>
        </w:drawing>
      </w:r>
    </w:p>
    <w:p w14:paraId="010F8343" w14:textId="77777777" w:rsidR="00AB7D2B" w:rsidRPr="00090123" w:rsidRDefault="00AB7D2B">
      <w:pPr>
        <w:rPr>
          <w:rFonts w:cstheme="minorHAnsi"/>
        </w:rPr>
      </w:pPr>
    </w:p>
    <w:p w14:paraId="4B2B424F" w14:textId="77777777" w:rsidR="000A409A" w:rsidRPr="00090123" w:rsidRDefault="000A409A">
      <w:pPr>
        <w:rPr>
          <w:rFonts w:cstheme="minorHAnsi"/>
        </w:rPr>
      </w:pPr>
    </w:p>
    <w:p w14:paraId="559BA78B" w14:textId="77777777" w:rsidR="00AB7D2B" w:rsidRPr="00090123" w:rsidRDefault="00AB7D2B">
      <w:pPr>
        <w:rPr>
          <w:rFonts w:cstheme="minorHAnsi"/>
        </w:rPr>
      </w:pPr>
    </w:p>
    <w:p w14:paraId="4F775271" w14:textId="77777777" w:rsidR="00AB7D2B" w:rsidRPr="00090123" w:rsidRDefault="00AB7D2B">
      <w:pPr>
        <w:rPr>
          <w:rFonts w:cstheme="minorHAnsi"/>
        </w:rPr>
      </w:pPr>
    </w:p>
    <w:p w14:paraId="2FA295D0" w14:textId="77777777" w:rsidR="00AB7D2B" w:rsidRPr="00090123" w:rsidRDefault="00AB7D2B">
      <w:pPr>
        <w:rPr>
          <w:rFonts w:cstheme="minorHAnsi"/>
        </w:rPr>
      </w:pPr>
    </w:p>
    <w:p w14:paraId="0B5A2176" w14:textId="77777777" w:rsidR="00AB7D2B" w:rsidRPr="00090123" w:rsidRDefault="00AB7D2B">
      <w:pPr>
        <w:rPr>
          <w:rFonts w:cstheme="minorHAnsi"/>
        </w:rPr>
      </w:pPr>
    </w:p>
    <w:p w14:paraId="1BC257A1" w14:textId="77777777" w:rsidR="00AB7D2B" w:rsidRPr="00090123" w:rsidRDefault="00AB7D2B">
      <w:pPr>
        <w:rPr>
          <w:rFonts w:cstheme="minorHAnsi"/>
        </w:rPr>
      </w:pPr>
    </w:p>
    <w:p w14:paraId="09A871F7" w14:textId="77777777" w:rsidR="00AB7D2B" w:rsidRPr="00090123" w:rsidRDefault="00AB7D2B">
      <w:pPr>
        <w:rPr>
          <w:rFonts w:cstheme="minorHAnsi"/>
        </w:rPr>
      </w:pPr>
    </w:p>
    <w:p w14:paraId="1E28C63B" w14:textId="77777777" w:rsidR="00AB7D2B" w:rsidRPr="00090123" w:rsidRDefault="00AB7D2B">
      <w:pPr>
        <w:rPr>
          <w:rFonts w:cstheme="minorHAnsi"/>
        </w:rPr>
      </w:pPr>
    </w:p>
    <w:p w14:paraId="1D499370" w14:textId="77777777" w:rsidR="00B726AA" w:rsidRPr="00090123" w:rsidRDefault="007D009D" w:rsidP="00B726AA">
      <w:pPr>
        <w:spacing w:line="276" w:lineRule="auto"/>
        <w:rPr>
          <w:rFonts w:cstheme="minorHAnsi"/>
          <w:b/>
          <w:color w:val="000066"/>
        </w:rPr>
      </w:pPr>
      <w:r w:rsidRPr="00090123">
        <w:rPr>
          <w:rFonts w:cstheme="minorHAnsi"/>
          <w:b/>
          <w:color w:val="000066"/>
        </w:rPr>
        <w:t>Smidigavtalen</w:t>
      </w:r>
    </w:p>
    <w:p w14:paraId="2AA9E689" w14:textId="77777777" w:rsidR="00BD0A8E" w:rsidRPr="00090123" w:rsidRDefault="007D009D" w:rsidP="00B726AA">
      <w:pPr>
        <w:spacing w:line="276" w:lineRule="auto"/>
        <w:rPr>
          <w:rFonts w:cstheme="minorHAnsi"/>
          <w:color w:val="000066"/>
        </w:rPr>
      </w:pPr>
      <w:r w:rsidRPr="00090123">
        <w:rPr>
          <w:rFonts w:cstheme="minorHAnsi"/>
          <w:color w:val="000066"/>
        </w:rPr>
        <w:t>Avtale om smidig programvareutvikling</w:t>
      </w:r>
    </w:p>
    <w:p w14:paraId="52FDEE1C" w14:textId="77777777" w:rsidR="00AB7D2B" w:rsidRPr="00090123" w:rsidRDefault="008C1A59" w:rsidP="008C1A59">
      <w:pPr>
        <w:tabs>
          <w:tab w:val="right" w:pos="9066"/>
        </w:tabs>
        <w:spacing w:line="276" w:lineRule="auto"/>
        <w:rPr>
          <w:rFonts w:cstheme="minorHAnsi"/>
        </w:rPr>
      </w:pPr>
      <w:r w:rsidRPr="00090123">
        <w:rPr>
          <w:rFonts w:cstheme="minorHAnsi"/>
          <w:noProof/>
          <w:lang w:eastAsia="nb-NO"/>
        </w:rPr>
        <mc:AlternateContent>
          <mc:Choice Requires="wps">
            <w:drawing>
              <wp:anchor distT="0" distB="0" distL="114300" distR="114300" simplePos="0" relativeHeight="251660288" behindDoc="0" locked="0" layoutInCell="1" allowOverlap="1" wp14:anchorId="2D899A30" wp14:editId="12ECEC7F">
                <wp:simplePos x="0" y="0"/>
                <wp:positionH relativeFrom="column">
                  <wp:posOffset>-4445</wp:posOffset>
                </wp:positionH>
                <wp:positionV relativeFrom="paragraph">
                  <wp:posOffset>148010</wp:posOffset>
                </wp:positionV>
                <wp:extent cx="5749046" cy="0"/>
                <wp:effectExtent l="0" t="0" r="17145" b="12700"/>
                <wp:wrapNone/>
                <wp:docPr id="3" name="Rett linje 3"/>
                <wp:cNvGraphicFramePr/>
                <a:graphic xmlns:a="http://schemas.openxmlformats.org/drawingml/2006/main">
                  <a:graphicData uri="http://schemas.microsoft.com/office/word/2010/wordprocessingShape">
                    <wps:wsp>
                      <wps:cNvCnPr/>
                      <wps:spPr>
                        <a:xfrm>
                          <a:off x="0" y="0"/>
                          <a:ext cx="5749046" cy="0"/>
                        </a:xfrm>
                        <a:prstGeom prst="line">
                          <a:avLst/>
                        </a:prstGeom>
                        <a:ln>
                          <a:solidFill>
                            <a:srgbClr val="1175D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2A383B" id="Rett linje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5pt" to="45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" strokecolor="#1175da" strokeweight=".5pt">
                <v:stroke joinstyle="miter"/>
              </v:line>
            </w:pict>
          </mc:Fallback>
        </mc:AlternateContent>
      </w:r>
      <w:r w:rsidRPr="00090123">
        <w:rPr>
          <w:rFonts w:cstheme="minorHAnsi"/>
        </w:rPr>
        <w:tab/>
      </w:r>
    </w:p>
    <w:p w14:paraId="72A487ED" w14:textId="77777777" w:rsidR="00465903" w:rsidRPr="00090123" w:rsidRDefault="00BD0A8E" w:rsidP="00AB7D2B">
      <w:pPr>
        <w:spacing w:line="276" w:lineRule="auto"/>
        <w:rPr>
          <w:rFonts w:cstheme="minorHAnsi"/>
          <w:color w:val="1175DA"/>
        </w:rPr>
      </w:pPr>
      <w:r w:rsidRPr="00090123">
        <w:rPr>
          <w:rFonts w:cstheme="minorHAnsi"/>
          <w:color w:val="1175DA"/>
        </w:rPr>
        <w:t>Statens standardavtaler</w:t>
      </w:r>
      <w:r w:rsidR="007D009D" w:rsidRPr="00090123">
        <w:rPr>
          <w:rFonts w:cstheme="minorHAnsi"/>
          <w:color w:val="1175DA"/>
        </w:rPr>
        <w:t xml:space="preserve"> for IT-anskaffelser</w:t>
      </w:r>
    </w:p>
    <w:p w14:paraId="2CFF948C" w14:textId="77777777" w:rsidR="00FA0407" w:rsidRPr="00090123" w:rsidRDefault="00B726AA" w:rsidP="00AB7D2B">
      <w:pPr>
        <w:spacing w:line="276" w:lineRule="auto"/>
        <w:rPr>
          <w:rFonts w:cstheme="minorHAnsi"/>
          <w:color w:val="1175DA"/>
        </w:rPr>
      </w:pPr>
      <w:r w:rsidRPr="00090123">
        <w:rPr>
          <w:rFonts w:cstheme="minorHAnsi"/>
          <w:color w:val="1175DA"/>
        </w:rPr>
        <w:t>SSA-</w:t>
      </w:r>
      <w:r w:rsidR="007D009D" w:rsidRPr="00090123">
        <w:rPr>
          <w:rFonts w:cstheme="minorHAnsi"/>
          <w:color w:val="1175DA"/>
        </w:rPr>
        <w:t>S</w:t>
      </w:r>
    </w:p>
    <w:p w14:paraId="63F285AA" w14:textId="77777777" w:rsidR="00FA0407" w:rsidRPr="00090123" w:rsidRDefault="00FA0407" w:rsidP="00AB7D2B">
      <w:pPr>
        <w:spacing w:line="276" w:lineRule="auto"/>
        <w:rPr>
          <w:rFonts w:cstheme="minorHAnsi"/>
          <w:color w:val="1175DA"/>
        </w:rPr>
      </w:pPr>
    </w:p>
    <w:p w14:paraId="69FEBD8C" w14:textId="77777777" w:rsidR="00FA0407" w:rsidRPr="00090123" w:rsidRDefault="00FA0407" w:rsidP="00AB7D2B">
      <w:pPr>
        <w:spacing w:line="276" w:lineRule="auto"/>
        <w:rPr>
          <w:rFonts w:cstheme="minorHAnsi"/>
          <w:color w:val="1175DA"/>
        </w:rPr>
      </w:pPr>
    </w:p>
    <w:p w14:paraId="6CBA8830" w14:textId="77777777" w:rsidR="00FA0407" w:rsidRPr="00090123" w:rsidRDefault="00FA0407" w:rsidP="00AB7D2B">
      <w:pPr>
        <w:spacing w:line="276" w:lineRule="auto"/>
        <w:rPr>
          <w:rFonts w:cstheme="minorHAnsi"/>
          <w:color w:val="1175DA"/>
        </w:rPr>
      </w:pPr>
    </w:p>
    <w:p w14:paraId="4B077B98" w14:textId="77777777" w:rsidR="00FA0407" w:rsidRPr="00090123" w:rsidRDefault="00FA0407" w:rsidP="00AB7D2B">
      <w:pPr>
        <w:spacing w:line="276" w:lineRule="auto"/>
        <w:rPr>
          <w:rFonts w:cstheme="minorHAnsi"/>
          <w:color w:val="1175DA"/>
        </w:rPr>
      </w:pPr>
    </w:p>
    <w:p w14:paraId="791D4E42" w14:textId="77777777" w:rsidR="00FA0407" w:rsidRPr="00090123" w:rsidRDefault="00FA0407" w:rsidP="00AB7D2B">
      <w:pPr>
        <w:spacing w:line="276" w:lineRule="auto"/>
        <w:rPr>
          <w:rFonts w:cstheme="minorHAnsi"/>
          <w:color w:val="1175DA"/>
        </w:rPr>
      </w:pPr>
    </w:p>
    <w:p w14:paraId="74502439" w14:textId="77777777" w:rsidR="00FA0407" w:rsidRPr="00090123" w:rsidRDefault="00FA0407" w:rsidP="00AB7D2B">
      <w:pPr>
        <w:spacing w:line="276" w:lineRule="auto"/>
        <w:rPr>
          <w:rFonts w:cstheme="minorHAnsi"/>
          <w:color w:val="1175DA"/>
        </w:rPr>
      </w:pPr>
    </w:p>
    <w:p w14:paraId="418A8E6D" w14:textId="77777777" w:rsidR="00FA0407" w:rsidRPr="00090123" w:rsidRDefault="00FA0407" w:rsidP="00AB7D2B">
      <w:pPr>
        <w:spacing w:line="276" w:lineRule="auto"/>
        <w:rPr>
          <w:rFonts w:cstheme="minorHAnsi"/>
          <w:color w:val="1175DA"/>
        </w:rPr>
      </w:pPr>
    </w:p>
    <w:p w14:paraId="7B86BED7" w14:textId="77777777" w:rsidR="00FA0407" w:rsidRPr="00090123" w:rsidRDefault="00465903" w:rsidP="00AB7D2B">
      <w:pPr>
        <w:spacing w:line="276" w:lineRule="auto"/>
        <w:rPr>
          <w:rFonts w:cstheme="minorHAnsi"/>
          <w:color w:val="1175DA"/>
        </w:rPr>
      </w:pPr>
      <w:r w:rsidRPr="00090123">
        <w:rPr>
          <w:rFonts w:cstheme="minorHAnsi"/>
          <w:noProof/>
          <w:lang w:eastAsia="nb-NO"/>
        </w:rPr>
        <w:drawing>
          <wp:anchor distT="0" distB="0" distL="114300" distR="114300" simplePos="0" relativeHeight="251666432" behindDoc="0" locked="0" layoutInCell="1" allowOverlap="1" wp14:anchorId="263986F0" wp14:editId="07FA6943">
            <wp:simplePos x="0" y="0"/>
            <wp:positionH relativeFrom="column">
              <wp:posOffset>-3175</wp:posOffset>
            </wp:positionH>
            <wp:positionV relativeFrom="paragraph">
              <wp:posOffset>142113</wp:posOffset>
            </wp:positionV>
            <wp:extent cx="6638544" cy="2702747"/>
            <wp:effectExtent l="0" t="0" r="3810" b="254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n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38544" cy="2702747"/>
                    </a:xfrm>
                    <a:prstGeom prst="rect">
                      <a:avLst/>
                    </a:prstGeom>
                  </pic:spPr>
                </pic:pic>
              </a:graphicData>
            </a:graphic>
            <wp14:sizeRelH relativeFrom="margin">
              <wp14:pctWidth>0</wp14:pctWidth>
            </wp14:sizeRelH>
            <wp14:sizeRelV relativeFrom="margin">
              <wp14:pctHeight>0</wp14:pctHeight>
            </wp14:sizeRelV>
          </wp:anchor>
        </w:drawing>
      </w:r>
    </w:p>
    <w:p w14:paraId="7B5436BD" w14:textId="77777777" w:rsidR="00FA0407" w:rsidRPr="00090123" w:rsidRDefault="00FA0407" w:rsidP="00AB7D2B">
      <w:pPr>
        <w:spacing w:line="276" w:lineRule="auto"/>
        <w:rPr>
          <w:rFonts w:cstheme="minorHAnsi"/>
          <w:color w:val="1175DA"/>
        </w:rPr>
      </w:pPr>
    </w:p>
    <w:p w14:paraId="68C4DB95" w14:textId="77777777" w:rsidR="00FA0407" w:rsidRPr="00090123" w:rsidRDefault="00FA0407" w:rsidP="00AB7D2B">
      <w:pPr>
        <w:spacing w:line="276" w:lineRule="auto"/>
        <w:rPr>
          <w:rFonts w:cstheme="minorHAnsi"/>
          <w:color w:val="1175DA"/>
        </w:rPr>
      </w:pPr>
    </w:p>
    <w:p w14:paraId="6328C4C2" w14:textId="77777777" w:rsidR="00FA0407" w:rsidRPr="00090123" w:rsidRDefault="00FA0407" w:rsidP="00AB7D2B">
      <w:pPr>
        <w:spacing w:line="276" w:lineRule="auto"/>
        <w:rPr>
          <w:rFonts w:cstheme="minorHAnsi"/>
          <w:color w:val="1175DA"/>
        </w:rPr>
      </w:pPr>
    </w:p>
    <w:p w14:paraId="2E113A51" w14:textId="77777777" w:rsidR="00FA0407" w:rsidRPr="00090123" w:rsidRDefault="00FA0407" w:rsidP="00AB7D2B">
      <w:pPr>
        <w:spacing w:line="276" w:lineRule="auto"/>
        <w:rPr>
          <w:rFonts w:cstheme="minorHAnsi"/>
          <w:color w:val="1175DA"/>
        </w:rPr>
      </w:pPr>
    </w:p>
    <w:p w14:paraId="65F70838" w14:textId="77777777" w:rsidR="00FA0407" w:rsidRPr="00090123" w:rsidRDefault="00FA0407" w:rsidP="00AB7D2B">
      <w:pPr>
        <w:spacing w:line="276" w:lineRule="auto"/>
        <w:rPr>
          <w:rFonts w:cstheme="minorHAnsi"/>
          <w:color w:val="1175DA"/>
        </w:rPr>
      </w:pPr>
    </w:p>
    <w:p w14:paraId="51034188" w14:textId="77777777" w:rsidR="00FA0407" w:rsidRPr="00090123" w:rsidRDefault="00FA0407" w:rsidP="00AB7D2B">
      <w:pPr>
        <w:spacing w:line="276" w:lineRule="auto"/>
        <w:rPr>
          <w:rFonts w:cstheme="minorHAnsi"/>
          <w:color w:val="1175DA"/>
        </w:rPr>
      </w:pPr>
    </w:p>
    <w:p w14:paraId="04F5DB8C" w14:textId="77777777" w:rsidR="00FA0407" w:rsidRPr="00090123" w:rsidRDefault="00FA0407" w:rsidP="00AB7D2B">
      <w:pPr>
        <w:spacing w:line="276" w:lineRule="auto"/>
        <w:rPr>
          <w:rFonts w:cstheme="minorHAnsi"/>
          <w:color w:val="1175DA"/>
        </w:rPr>
      </w:pPr>
    </w:p>
    <w:p w14:paraId="66F434DE" w14:textId="77777777" w:rsidR="00FA0407" w:rsidRPr="00090123" w:rsidRDefault="00FA0407" w:rsidP="00AB7D2B">
      <w:pPr>
        <w:spacing w:line="276" w:lineRule="auto"/>
        <w:rPr>
          <w:rFonts w:cstheme="minorHAnsi"/>
          <w:color w:val="1175DA"/>
        </w:rPr>
      </w:pPr>
    </w:p>
    <w:p w14:paraId="419D0C87" w14:textId="77777777" w:rsidR="00FA0407" w:rsidRPr="00090123" w:rsidRDefault="00FA0407" w:rsidP="00AB7D2B">
      <w:pPr>
        <w:spacing w:line="276" w:lineRule="auto"/>
        <w:rPr>
          <w:rFonts w:cstheme="minorHAnsi"/>
          <w:color w:val="1175DA"/>
        </w:rPr>
      </w:pPr>
    </w:p>
    <w:p w14:paraId="40F675C1" w14:textId="77777777" w:rsidR="00FA0407" w:rsidRPr="00090123" w:rsidRDefault="00FA0407" w:rsidP="00AB7D2B">
      <w:pPr>
        <w:spacing w:line="276" w:lineRule="auto"/>
        <w:rPr>
          <w:rFonts w:cstheme="minorHAnsi"/>
          <w:color w:val="1175DA"/>
        </w:rPr>
      </w:pPr>
    </w:p>
    <w:p w14:paraId="4A10375E" w14:textId="77777777" w:rsidR="00FA0407" w:rsidRPr="00090123" w:rsidRDefault="00FA0407" w:rsidP="00AB7D2B">
      <w:pPr>
        <w:spacing w:line="276" w:lineRule="auto"/>
        <w:rPr>
          <w:rFonts w:cstheme="minorHAnsi"/>
          <w:color w:val="1175DA"/>
        </w:rPr>
      </w:pPr>
    </w:p>
    <w:p w14:paraId="6B28EB36" w14:textId="77777777" w:rsidR="00FA0407" w:rsidRPr="00090123" w:rsidRDefault="00FA0407" w:rsidP="00AB7D2B">
      <w:pPr>
        <w:spacing w:line="276" w:lineRule="auto"/>
        <w:rPr>
          <w:rFonts w:cstheme="minorHAnsi"/>
          <w:color w:val="1175DA"/>
        </w:rPr>
      </w:pPr>
    </w:p>
    <w:p w14:paraId="1BD45D32" w14:textId="77777777" w:rsidR="00FA0407" w:rsidRPr="00090123" w:rsidRDefault="00FA0407" w:rsidP="00AB7D2B">
      <w:pPr>
        <w:spacing w:line="276" w:lineRule="auto"/>
        <w:rPr>
          <w:rFonts w:cstheme="minorHAnsi"/>
          <w:color w:val="1175DA"/>
        </w:rPr>
      </w:pPr>
    </w:p>
    <w:p w14:paraId="3D081444" w14:textId="77777777" w:rsidR="008B63FC" w:rsidRPr="00090123" w:rsidRDefault="008B63FC" w:rsidP="00AB7D2B">
      <w:pPr>
        <w:spacing w:line="276" w:lineRule="auto"/>
        <w:rPr>
          <w:rFonts w:cstheme="minorHAnsi"/>
          <w:b/>
          <w:color w:val="1175DA"/>
        </w:rPr>
      </w:pPr>
    </w:p>
    <w:p w14:paraId="79FE4B04" w14:textId="77777777" w:rsidR="008B63FC" w:rsidRPr="00090123" w:rsidRDefault="00397B95" w:rsidP="00AB7D2B">
      <w:pPr>
        <w:spacing w:line="276" w:lineRule="auto"/>
        <w:rPr>
          <w:rFonts w:cstheme="minorHAnsi"/>
          <w:b/>
          <w:color w:val="1175DA"/>
        </w:rPr>
      </w:pPr>
      <w:r w:rsidRPr="00090123">
        <w:rPr>
          <w:rFonts w:cstheme="minorHAnsi"/>
          <w:noProof/>
          <w:lang w:eastAsia="nb-NO"/>
        </w:rPr>
        <w:drawing>
          <wp:anchor distT="0" distB="0" distL="114300" distR="114300" simplePos="0" relativeHeight="251668480" behindDoc="0" locked="0" layoutInCell="1" allowOverlap="1" wp14:anchorId="2CA4F6C9" wp14:editId="4F9C4B22">
            <wp:simplePos x="0" y="0"/>
            <wp:positionH relativeFrom="margin">
              <wp:align>center</wp:align>
            </wp:positionH>
            <wp:positionV relativeFrom="paragraph">
              <wp:posOffset>181610</wp:posOffset>
            </wp:positionV>
            <wp:extent cx="774065" cy="269875"/>
            <wp:effectExtent l="0" t="0" r="6985" b="0"/>
            <wp:wrapNone/>
            <wp:docPr id="12"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anchor>
        </w:drawing>
      </w:r>
    </w:p>
    <w:p w14:paraId="2B90E23F" w14:textId="77777777" w:rsidR="0032776D" w:rsidRPr="00090123" w:rsidRDefault="0032776D" w:rsidP="00AB7D2B">
      <w:pPr>
        <w:spacing w:line="276" w:lineRule="auto"/>
        <w:rPr>
          <w:rFonts w:cstheme="minorHAnsi"/>
          <w:b/>
          <w:color w:val="1175DA"/>
        </w:rPr>
      </w:pPr>
    </w:p>
    <w:p w14:paraId="70446639" w14:textId="77777777" w:rsidR="00DA2429" w:rsidRPr="00090123" w:rsidRDefault="00DA2429" w:rsidP="00DA2429">
      <w:pPr>
        <w:pStyle w:val="Tittel"/>
        <w:pageBreakBefore/>
        <w:widowControl w:val="0"/>
        <w:rPr>
          <w:rFonts w:asciiTheme="minorHAnsi" w:hAnsiTheme="minorHAnsi" w:cstheme="minorHAnsi"/>
          <w:sz w:val="24"/>
          <w:szCs w:val="24"/>
        </w:rPr>
      </w:pPr>
      <w:r w:rsidRPr="00090123">
        <w:rPr>
          <w:rFonts w:asciiTheme="minorHAnsi" w:hAnsiTheme="minorHAnsi" w:cstheme="minorHAnsi"/>
          <w:sz w:val="24"/>
          <w:szCs w:val="24"/>
        </w:rPr>
        <w:lastRenderedPageBreak/>
        <w:t>Avtale om smidig programvareutvikling</w:t>
      </w:r>
    </w:p>
    <w:p w14:paraId="0B1282A9" w14:textId="77777777" w:rsidR="00DA2429" w:rsidRPr="00090123" w:rsidRDefault="00DA2429" w:rsidP="00DA2429">
      <w:pPr>
        <w:rPr>
          <w:rFonts w:cstheme="minorHAnsi"/>
        </w:rPr>
      </w:pPr>
    </w:p>
    <w:p w14:paraId="602B3AE0" w14:textId="77777777" w:rsidR="00DA2429" w:rsidRPr="00090123" w:rsidRDefault="00DA2429" w:rsidP="00DA2429">
      <w:pPr>
        <w:rPr>
          <w:rFonts w:cstheme="minorHAnsi"/>
        </w:rPr>
      </w:pPr>
    </w:p>
    <w:p w14:paraId="757E8707" w14:textId="77777777" w:rsidR="00DA2429" w:rsidRPr="00090123" w:rsidRDefault="00DA2429" w:rsidP="00DA2429">
      <w:pPr>
        <w:rPr>
          <w:rFonts w:cstheme="minorHAnsi"/>
          <w:b/>
        </w:rPr>
      </w:pPr>
      <w:r w:rsidRPr="00090123">
        <w:rPr>
          <w:rFonts w:cstheme="minorHAnsi"/>
          <w:b/>
        </w:rPr>
        <w:t>Avtale om</w:t>
      </w:r>
    </w:p>
    <w:p w14:paraId="120F07B7" w14:textId="77777777" w:rsidR="00DA2429" w:rsidRPr="00090123" w:rsidRDefault="00DA2429" w:rsidP="00DA2429">
      <w:pPr>
        <w:rPr>
          <w:rFonts w:cstheme="minorHAnsi"/>
        </w:rPr>
      </w:pPr>
      <w:r w:rsidRPr="00090123">
        <w:rPr>
          <w:rFonts w:cstheme="minorHAnsi"/>
        </w:rPr>
        <w:t>[navn på anskaffelsen]</w:t>
      </w:r>
    </w:p>
    <w:p w14:paraId="65A7A7CF" w14:textId="77777777" w:rsidR="00DA2429" w:rsidRPr="00090123" w:rsidRDefault="00DA2429" w:rsidP="00DA2429">
      <w:pPr>
        <w:pStyle w:val="CommentSubject1"/>
        <w:rPr>
          <w:rFonts w:asciiTheme="minorHAnsi" w:hAnsiTheme="minorHAnsi" w:cstheme="minorHAnsi"/>
          <w:sz w:val="24"/>
          <w:szCs w:val="24"/>
        </w:rPr>
      </w:pPr>
    </w:p>
    <w:p w14:paraId="6BDD901B" w14:textId="77777777" w:rsidR="00DA2429" w:rsidRPr="00090123" w:rsidRDefault="00DA2429" w:rsidP="00DA2429">
      <w:pPr>
        <w:pStyle w:val="Merknadstekst1"/>
        <w:rPr>
          <w:rFonts w:asciiTheme="minorHAnsi" w:hAnsiTheme="minorHAnsi" w:cstheme="minorHAnsi"/>
          <w:sz w:val="24"/>
          <w:szCs w:val="24"/>
        </w:rPr>
      </w:pPr>
    </w:p>
    <w:p w14:paraId="2DEE48D5" w14:textId="77777777" w:rsidR="00DA2429" w:rsidRPr="00090123" w:rsidRDefault="00DA2429" w:rsidP="00DA2429">
      <w:pPr>
        <w:pStyle w:val="CommentSubject1"/>
        <w:rPr>
          <w:rFonts w:asciiTheme="minorHAnsi" w:hAnsiTheme="minorHAnsi" w:cstheme="minorHAnsi"/>
          <w:sz w:val="24"/>
          <w:szCs w:val="24"/>
        </w:rPr>
      </w:pPr>
      <w:r w:rsidRPr="00090123">
        <w:rPr>
          <w:rFonts w:asciiTheme="minorHAnsi" w:hAnsiTheme="minorHAnsi" w:cstheme="minorHAnsi"/>
          <w:sz w:val="24"/>
          <w:szCs w:val="24"/>
        </w:rPr>
        <w:t>er inngått mellom:</w:t>
      </w:r>
    </w:p>
    <w:p w14:paraId="296CD1F2" w14:textId="77777777" w:rsidR="00DA2429" w:rsidRPr="00090123" w:rsidRDefault="00DA2429" w:rsidP="00DA2429">
      <w:pPr>
        <w:pStyle w:val="Normalmedluftover"/>
        <w:rPr>
          <w:rFonts w:asciiTheme="minorHAnsi" w:hAnsiTheme="minorHAnsi" w:cstheme="minorHAnsi"/>
          <w:sz w:val="24"/>
          <w:szCs w:val="24"/>
        </w:rPr>
      </w:pPr>
      <w:r w:rsidRPr="00090123">
        <w:rPr>
          <w:rFonts w:asciiTheme="minorHAnsi" w:hAnsiTheme="minorHAnsi" w:cstheme="minorHAnsi"/>
          <w:sz w:val="24"/>
          <w:szCs w:val="24"/>
        </w:rPr>
        <w:t>[</w:t>
      </w:r>
      <w:r w:rsidRPr="00090123">
        <w:rPr>
          <w:rStyle w:val="LinjestilTegn"/>
          <w:rFonts w:asciiTheme="minorHAnsi" w:eastAsia="Calibri" w:hAnsiTheme="minorHAnsi" w:cstheme="minorHAnsi"/>
          <w:bCs/>
          <w:sz w:val="24"/>
          <w:szCs w:val="24"/>
        </w:rPr>
        <w:t>Skriv her</w:t>
      </w:r>
      <w:r w:rsidRPr="00090123">
        <w:rPr>
          <w:rFonts w:asciiTheme="minorHAnsi" w:hAnsiTheme="minorHAnsi" w:cstheme="minorHAnsi"/>
          <w:sz w:val="24"/>
          <w:szCs w:val="24"/>
        </w:rPr>
        <w:t>]</w:t>
      </w:r>
    </w:p>
    <w:p w14:paraId="4EBEFE17" w14:textId="77777777" w:rsidR="00DA2429" w:rsidRPr="00090123" w:rsidRDefault="00DA2429" w:rsidP="00DA2429">
      <w:pPr>
        <w:rPr>
          <w:rFonts w:cstheme="minorHAnsi"/>
        </w:rPr>
      </w:pPr>
      <w:r w:rsidRPr="00090123">
        <w:rPr>
          <w:rFonts w:cstheme="minorHAnsi"/>
        </w:rPr>
        <w:t>_____________________________________________________</w:t>
      </w:r>
    </w:p>
    <w:p w14:paraId="102695A5" w14:textId="77777777" w:rsidR="00DA2429" w:rsidRPr="00090123" w:rsidRDefault="00DA2429" w:rsidP="00DA2429">
      <w:pPr>
        <w:rPr>
          <w:rFonts w:cstheme="minorHAnsi"/>
        </w:rPr>
      </w:pPr>
      <w:r w:rsidRPr="00090123">
        <w:rPr>
          <w:rFonts w:cstheme="minorHAnsi"/>
        </w:rPr>
        <w:t>(heretter kalt Leverandøren)</w:t>
      </w:r>
    </w:p>
    <w:p w14:paraId="334793E3" w14:textId="77777777" w:rsidR="00DA2429" w:rsidRPr="00090123" w:rsidRDefault="00DA2429" w:rsidP="00DA2429">
      <w:pPr>
        <w:rPr>
          <w:rFonts w:cstheme="minorHAnsi"/>
        </w:rPr>
      </w:pPr>
    </w:p>
    <w:p w14:paraId="5C01471A" w14:textId="77777777" w:rsidR="00DA2429" w:rsidRPr="00090123" w:rsidRDefault="00DA2429" w:rsidP="00DA2429">
      <w:pPr>
        <w:rPr>
          <w:rFonts w:cstheme="minorHAnsi"/>
          <w:b/>
        </w:rPr>
      </w:pPr>
      <w:r w:rsidRPr="00090123">
        <w:rPr>
          <w:rFonts w:cstheme="minorHAnsi"/>
          <w:b/>
        </w:rPr>
        <w:t>og</w:t>
      </w:r>
    </w:p>
    <w:p w14:paraId="38118FE8" w14:textId="77777777" w:rsidR="00DA2429" w:rsidRPr="00090123" w:rsidRDefault="00DA2429" w:rsidP="00DA2429">
      <w:pPr>
        <w:pStyle w:val="Normalmedluftover"/>
        <w:rPr>
          <w:rFonts w:asciiTheme="minorHAnsi" w:hAnsiTheme="minorHAnsi" w:cstheme="minorHAnsi"/>
          <w:sz w:val="24"/>
          <w:szCs w:val="24"/>
        </w:rPr>
      </w:pPr>
      <w:r w:rsidRPr="00090123">
        <w:rPr>
          <w:rFonts w:asciiTheme="minorHAnsi" w:hAnsiTheme="minorHAnsi" w:cstheme="minorHAnsi"/>
          <w:sz w:val="24"/>
          <w:szCs w:val="24"/>
        </w:rPr>
        <w:t>[</w:t>
      </w:r>
      <w:r w:rsidRPr="00090123">
        <w:rPr>
          <w:rStyle w:val="LinjestilTegn"/>
          <w:rFonts w:asciiTheme="minorHAnsi" w:eastAsia="Calibri" w:hAnsiTheme="minorHAnsi" w:cstheme="minorHAnsi"/>
          <w:bCs/>
          <w:sz w:val="24"/>
          <w:szCs w:val="24"/>
        </w:rPr>
        <w:t>Skriv her</w:t>
      </w:r>
      <w:r w:rsidRPr="00090123">
        <w:rPr>
          <w:rFonts w:asciiTheme="minorHAnsi" w:hAnsiTheme="minorHAnsi" w:cstheme="minorHAnsi"/>
          <w:sz w:val="24"/>
          <w:szCs w:val="24"/>
        </w:rPr>
        <w:t>]</w:t>
      </w:r>
    </w:p>
    <w:p w14:paraId="14CA7A7F" w14:textId="77777777" w:rsidR="00DA2429" w:rsidRPr="00090123" w:rsidRDefault="00DA2429" w:rsidP="00DA2429">
      <w:pPr>
        <w:rPr>
          <w:rFonts w:cstheme="minorHAnsi"/>
        </w:rPr>
      </w:pPr>
      <w:r w:rsidRPr="00090123">
        <w:rPr>
          <w:rFonts w:cstheme="minorHAnsi"/>
        </w:rPr>
        <w:t>_____________________________________________________</w:t>
      </w:r>
    </w:p>
    <w:p w14:paraId="36CA0AFE" w14:textId="77777777" w:rsidR="00DA2429" w:rsidRPr="00090123" w:rsidRDefault="00DA2429" w:rsidP="00DA2429">
      <w:pPr>
        <w:rPr>
          <w:rFonts w:cstheme="minorHAnsi"/>
        </w:rPr>
      </w:pPr>
      <w:r w:rsidRPr="00090123">
        <w:rPr>
          <w:rFonts w:cstheme="minorHAnsi"/>
        </w:rPr>
        <w:t>(heretter kalt Kunden)</w:t>
      </w:r>
    </w:p>
    <w:p w14:paraId="0014763D" w14:textId="77777777" w:rsidR="00DA2429" w:rsidRPr="00090123" w:rsidRDefault="00DA2429" w:rsidP="00DA2429">
      <w:pPr>
        <w:rPr>
          <w:rFonts w:cstheme="minorHAnsi"/>
        </w:rPr>
      </w:pPr>
    </w:p>
    <w:p w14:paraId="2C08ABF9" w14:textId="77777777" w:rsidR="00DA2429" w:rsidRPr="00090123" w:rsidRDefault="00DA2429" w:rsidP="00DA2429">
      <w:pPr>
        <w:rPr>
          <w:rFonts w:cstheme="minorHAnsi"/>
        </w:rPr>
      </w:pPr>
    </w:p>
    <w:p w14:paraId="63BA3092" w14:textId="77777777" w:rsidR="00DA2429" w:rsidRPr="00090123" w:rsidRDefault="00DA2429" w:rsidP="00DA2429">
      <w:pPr>
        <w:rPr>
          <w:rFonts w:cstheme="minorHAnsi"/>
          <w:b/>
        </w:rPr>
      </w:pPr>
      <w:r w:rsidRPr="00090123">
        <w:rPr>
          <w:rFonts w:cstheme="minorHAnsi"/>
          <w:b/>
        </w:rPr>
        <w:t>Sted og dato:</w:t>
      </w:r>
    </w:p>
    <w:p w14:paraId="78E63298" w14:textId="77777777" w:rsidR="00DA2429" w:rsidRPr="00090123" w:rsidRDefault="00DA2429" w:rsidP="00DA2429">
      <w:pPr>
        <w:pStyle w:val="Normalmedluftover"/>
        <w:rPr>
          <w:rFonts w:asciiTheme="minorHAnsi" w:hAnsiTheme="minorHAnsi" w:cstheme="minorHAnsi"/>
          <w:sz w:val="24"/>
          <w:szCs w:val="24"/>
        </w:rPr>
      </w:pPr>
      <w:r w:rsidRPr="00090123">
        <w:rPr>
          <w:rFonts w:asciiTheme="minorHAnsi" w:hAnsiTheme="minorHAnsi" w:cstheme="minorHAnsi"/>
          <w:sz w:val="24"/>
          <w:szCs w:val="24"/>
        </w:rPr>
        <w:t>[</w:t>
      </w:r>
      <w:r w:rsidRPr="00090123">
        <w:rPr>
          <w:rFonts w:asciiTheme="minorHAnsi" w:hAnsiTheme="minorHAnsi" w:cstheme="minorHAnsi"/>
          <w:sz w:val="24"/>
          <w:szCs w:val="24"/>
          <w:lang w:val="nb-NO"/>
        </w:rPr>
        <w:t>Skriv sted og dato her</w:t>
      </w:r>
      <w:r w:rsidRPr="00090123">
        <w:rPr>
          <w:rFonts w:asciiTheme="minorHAnsi" w:hAnsiTheme="minorHAnsi" w:cstheme="minorHAnsi"/>
          <w:sz w:val="24"/>
          <w:szCs w:val="24"/>
        </w:rPr>
        <w:t>]</w:t>
      </w:r>
    </w:p>
    <w:p w14:paraId="322FDE17" w14:textId="77777777" w:rsidR="00DA2429" w:rsidRPr="00090123" w:rsidRDefault="00DA2429" w:rsidP="00DA2429">
      <w:pPr>
        <w:rPr>
          <w:rFonts w:cstheme="minorHAnsi"/>
        </w:rPr>
      </w:pPr>
      <w:r w:rsidRPr="00090123">
        <w:rPr>
          <w:rFonts w:cstheme="minorHAnsi"/>
        </w:rPr>
        <w:t>______________________________</w:t>
      </w:r>
    </w:p>
    <w:p w14:paraId="7167EF58" w14:textId="77777777" w:rsidR="00DA2429" w:rsidRPr="00090123" w:rsidRDefault="00DA2429" w:rsidP="00DA2429">
      <w:pPr>
        <w:rPr>
          <w:rFonts w:cstheme="minorHAnsi"/>
        </w:rPr>
      </w:pPr>
    </w:p>
    <w:p w14:paraId="3B55FEC0" w14:textId="77777777" w:rsidR="00DA2429" w:rsidRPr="00090123" w:rsidRDefault="00DA2429" w:rsidP="00DA2429">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DA2429" w:rsidRPr="00090123" w14:paraId="1C032FA6" w14:textId="77777777" w:rsidTr="00DA2429">
        <w:tc>
          <w:tcPr>
            <w:tcW w:w="4109" w:type="dxa"/>
            <w:hideMark/>
          </w:tcPr>
          <w:p w14:paraId="6D1AE849" w14:textId="77777777" w:rsidR="00DA2429" w:rsidRPr="00090123" w:rsidRDefault="00DA2429">
            <w:pPr>
              <w:pStyle w:val="TableContents"/>
              <w:rPr>
                <w:rFonts w:asciiTheme="minorHAnsi" w:hAnsiTheme="minorHAnsi" w:cstheme="minorHAnsi"/>
                <w:sz w:val="24"/>
                <w:szCs w:val="24"/>
                <w:lang w:val="en-GB"/>
              </w:rPr>
            </w:pPr>
            <w:r w:rsidRPr="00090123">
              <w:rPr>
                <w:rFonts w:asciiTheme="minorHAnsi" w:hAnsiTheme="minorHAnsi" w:cstheme="minorHAnsi"/>
                <w:sz w:val="24"/>
                <w:szCs w:val="24"/>
                <w:lang w:val="en-GB"/>
              </w:rPr>
              <w:t>[Kundens navn her]</w:t>
            </w:r>
          </w:p>
        </w:tc>
        <w:tc>
          <w:tcPr>
            <w:tcW w:w="4110" w:type="dxa"/>
            <w:hideMark/>
          </w:tcPr>
          <w:p w14:paraId="3C4E1EDF" w14:textId="77777777" w:rsidR="00DA2429" w:rsidRPr="00090123" w:rsidRDefault="00DA2429">
            <w:pPr>
              <w:pStyle w:val="TableContents"/>
              <w:rPr>
                <w:rFonts w:asciiTheme="minorHAnsi" w:hAnsiTheme="minorHAnsi" w:cstheme="minorHAnsi"/>
                <w:sz w:val="24"/>
                <w:szCs w:val="24"/>
                <w:lang w:val="en-GB"/>
              </w:rPr>
            </w:pPr>
            <w:r w:rsidRPr="00090123">
              <w:rPr>
                <w:rFonts w:asciiTheme="minorHAnsi" w:hAnsiTheme="minorHAnsi" w:cstheme="minorHAnsi"/>
                <w:sz w:val="24"/>
                <w:szCs w:val="24"/>
                <w:lang w:val="en-GB"/>
              </w:rPr>
              <w:t>[Leverandørens navn her]</w:t>
            </w:r>
          </w:p>
        </w:tc>
      </w:tr>
      <w:tr w:rsidR="00DA2429" w:rsidRPr="00090123" w14:paraId="3B57325E" w14:textId="77777777" w:rsidTr="00DA2429">
        <w:tc>
          <w:tcPr>
            <w:tcW w:w="4109" w:type="dxa"/>
          </w:tcPr>
          <w:p w14:paraId="4147B697" w14:textId="77777777" w:rsidR="00DA2429" w:rsidRPr="00090123" w:rsidRDefault="00DA2429">
            <w:pPr>
              <w:pStyle w:val="TableContents"/>
              <w:rPr>
                <w:rFonts w:asciiTheme="minorHAnsi" w:hAnsiTheme="minorHAnsi" w:cstheme="minorHAnsi"/>
                <w:sz w:val="24"/>
                <w:szCs w:val="24"/>
                <w:lang w:val="en-GB"/>
              </w:rPr>
            </w:pPr>
          </w:p>
          <w:p w14:paraId="77349D0A" w14:textId="77777777" w:rsidR="00DA2429" w:rsidRPr="00090123" w:rsidRDefault="00DA2429">
            <w:pPr>
              <w:pStyle w:val="TableContents"/>
              <w:rPr>
                <w:rFonts w:asciiTheme="minorHAnsi" w:hAnsiTheme="minorHAnsi" w:cstheme="minorHAnsi"/>
                <w:sz w:val="24"/>
                <w:szCs w:val="24"/>
                <w:lang w:val="en-GB"/>
              </w:rPr>
            </w:pPr>
            <w:r w:rsidRPr="00090123">
              <w:rPr>
                <w:rFonts w:asciiTheme="minorHAnsi" w:hAnsiTheme="minorHAnsi" w:cstheme="minorHAnsi"/>
                <w:sz w:val="24"/>
                <w:szCs w:val="24"/>
                <w:lang w:val="en-GB"/>
              </w:rPr>
              <w:t>____________________________</w:t>
            </w:r>
          </w:p>
          <w:p w14:paraId="38796ED6" w14:textId="77777777" w:rsidR="00DA2429" w:rsidRPr="00090123" w:rsidRDefault="00DA2429">
            <w:pPr>
              <w:pStyle w:val="TableContents"/>
              <w:rPr>
                <w:rFonts w:asciiTheme="minorHAnsi" w:hAnsiTheme="minorHAnsi" w:cstheme="minorHAnsi"/>
                <w:sz w:val="24"/>
                <w:szCs w:val="24"/>
                <w:lang w:val="en-GB"/>
              </w:rPr>
            </w:pPr>
            <w:r w:rsidRPr="00090123">
              <w:rPr>
                <w:rFonts w:asciiTheme="minorHAnsi" w:hAnsiTheme="minorHAnsi" w:cstheme="minorHAnsi"/>
                <w:sz w:val="24"/>
                <w:szCs w:val="24"/>
                <w:lang w:val="en-GB"/>
              </w:rPr>
              <w:t>Kundens underskrift</w:t>
            </w:r>
          </w:p>
        </w:tc>
        <w:tc>
          <w:tcPr>
            <w:tcW w:w="4110" w:type="dxa"/>
          </w:tcPr>
          <w:p w14:paraId="259DD84B" w14:textId="77777777" w:rsidR="00DA2429" w:rsidRPr="00090123" w:rsidRDefault="00DA2429">
            <w:pPr>
              <w:pStyle w:val="TableContents"/>
              <w:rPr>
                <w:rFonts w:asciiTheme="minorHAnsi" w:hAnsiTheme="minorHAnsi" w:cstheme="minorHAnsi"/>
                <w:sz w:val="24"/>
                <w:szCs w:val="24"/>
                <w:lang w:val="en-GB"/>
              </w:rPr>
            </w:pPr>
          </w:p>
          <w:p w14:paraId="337F72D7" w14:textId="77777777" w:rsidR="00DA2429" w:rsidRPr="00090123" w:rsidRDefault="00DA2429">
            <w:pPr>
              <w:pStyle w:val="TableContents"/>
              <w:rPr>
                <w:rFonts w:asciiTheme="minorHAnsi" w:hAnsiTheme="minorHAnsi" w:cstheme="minorHAnsi"/>
                <w:sz w:val="24"/>
                <w:szCs w:val="24"/>
                <w:lang w:val="en-GB"/>
              </w:rPr>
            </w:pPr>
            <w:r w:rsidRPr="00090123">
              <w:rPr>
                <w:rFonts w:asciiTheme="minorHAnsi" w:hAnsiTheme="minorHAnsi" w:cstheme="minorHAnsi"/>
                <w:sz w:val="24"/>
                <w:szCs w:val="24"/>
                <w:lang w:val="en-GB"/>
              </w:rPr>
              <w:t>______________________________</w:t>
            </w:r>
          </w:p>
          <w:p w14:paraId="3B65616C" w14:textId="77777777" w:rsidR="00DA2429" w:rsidRPr="00090123" w:rsidRDefault="00DA2429">
            <w:pPr>
              <w:pStyle w:val="TableContents"/>
              <w:rPr>
                <w:rFonts w:asciiTheme="minorHAnsi" w:hAnsiTheme="minorHAnsi" w:cstheme="minorHAnsi"/>
                <w:sz w:val="24"/>
                <w:szCs w:val="24"/>
                <w:lang w:val="en-GB"/>
              </w:rPr>
            </w:pPr>
            <w:r w:rsidRPr="00090123">
              <w:rPr>
                <w:rFonts w:asciiTheme="minorHAnsi" w:hAnsiTheme="minorHAnsi" w:cstheme="minorHAnsi"/>
                <w:sz w:val="24"/>
                <w:szCs w:val="24"/>
                <w:lang w:val="en-GB"/>
              </w:rPr>
              <w:t>Leverandørens underskrift</w:t>
            </w:r>
          </w:p>
        </w:tc>
      </w:tr>
    </w:tbl>
    <w:p w14:paraId="1B341A97" w14:textId="77777777" w:rsidR="00DA2429" w:rsidRPr="00090123" w:rsidRDefault="00DA2429" w:rsidP="00DA2429">
      <w:pPr>
        <w:rPr>
          <w:rFonts w:cstheme="minorHAnsi"/>
        </w:rPr>
      </w:pPr>
    </w:p>
    <w:p w14:paraId="38ECCF8C" w14:textId="77777777" w:rsidR="00DA2429" w:rsidRPr="00090123" w:rsidRDefault="00DA2429" w:rsidP="00DA2429">
      <w:pPr>
        <w:rPr>
          <w:rFonts w:cstheme="minorHAnsi"/>
        </w:rPr>
      </w:pPr>
    </w:p>
    <w:p w14:paraId="6FE30CA4" w14:textId="77777777" w:rsidR="00DA2429" w:rsidRPr="00090123" w:rsidRDefault="00DA2429" w:rsidP="00DA2429">
      <w:pPr>
        <w:pStyle w:val="Merknadstekst"/>
        <w:rPr>
          <w:rFonts w:asciiTheme="minorHAnsi" w:hAnsiTheme="minorHAnsi" w:cstheme="minorHAnsi"/>
          <w:sz w:val="24"/>
          <w:szCs w:val="24"/>
        </w:rPr>
      </w:pPr>
    </w:p>
    <w:p w14:paraId="7468E729" w14:textId="77777777" w:rsidR="00DA2429" w:rsidRPr="00090123" w:rsidRDefault="00DA2429" w:rsidP="00DA2429">
      <w:pPr>
        <w:rPr>
          <w:rFonts w:cstheme="minorHAnsi"/>
        </w:rPr>
      </w:pPr>
      <w:r w:rsidRPr="00090123">
        <w:rPr>
          <w:rFonts w:cstheme="minorHAnsi"/>
        </w:rPr>
        <w:t>Avtalen undertegnes i to eksemplarer, ett til hver part.</w:t>
      </w:r>
    </w:p>
    <w:p w14:paraId="77790C33" w14:textId="77777777" w:rsidR="00DA2429" w:rsidRPr="00090123" w:rsidRDefault="00DA2429" w:rsidP="00DA2429">
      <w:pPr>
        <w:rPr>
          <w:rFonts w:cstheme="minorHAnsi"/>
        </w:rPr>
      </w:pPr>
    </w:p>
    <w:p w14:paraId="79D5E78D" w14:textId="77777777" w:rsidR="00DA2429" w:rsidRPr="00090123" w:rsidRDefault="00DA2429" w:rsidP="00DA2429">
      <w:pPr>
        <w:rPr>
          <w:rFonts w:cstheme="minorHAnsi"/>
        </w:rPr>
      </w:pPr>
    </w:p>
    <w:p w14:paraId="1E210323" w14:textId="77777777" w:rsidR="00DA2429" w:rsidRPr="00090123" w:rsidRDefault="00DA2429" w:rsidP="00DA2429">
      <w:pPr>
        <w:rPr>
          <w:rFonts w:cstheme="minorHAnsi"/>
          <w:b/>
          <w:bCs/>
        </w:rPr>
      </w:pPr>
      <w:r w:rsidRPr="00090123">
        <w:rPr>
          <w:rFonts w:cstheme="minorHAnsi"/>
          <w:b/>
          <w:bCs/>
        </w:rPr>
        <w:t>Henvendelser</w:t>
      </w:r>
    </w:p>
    <w:p w14:paraId="73821361" w14:textId="77777777" w:rsidR="00DA2429" w:rsidRPr="00090123" w:rsidRDefault="00DA2429" w:rsidP="00DA2429">
      <w:pPr>
        <w:rPr>
          <w:rFonts w:cstheme="minorHAnsi"/>
        </w:rPr>
      </w:pPr>
      <w:r w:rsidRPr="00090123">
        <w:rPr>
          <w:rFonts w:cstheme="minorHAnsi"/>
        </w:rPr>
        <w:t>Med mindre annet fremgår av bilag 4, skal alle henvendelser vedrørende denne avtalen rettes til:</w:t>
      </w:r>
    </w:p>
    <w:p w14:paraId="602E5CE2" w14:textId="77777777" w:rsidR="00DA2429" w:rsidRPr="00090123" w:rsidRDefault="00DA2429" w:rsidP="00DA2429">
      <w:pPr>
        <w:rPr>
          <w:rFonts w:cstheme="minorHAnsi"/>
        </w:rPr>
      </w:pPr>
    </w:p>
    <w:p w14:paraId="6DAE32A0" w14:textId="77777777" w:rsidR="00DA2429" w:rsidRPr="00090123" w:rsidRDefault="00DA2429" w:rsidP="00DA2429">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DA2429" w:rsidRPr="00090123" w14:paraId="78BE5ECA" w14:textId="77777777" w:rsidTr="00DA2429">
        <w:tc>
          <w:tcPr>
            <w:tcW w:w="4109" w:type="dxa"/>
            <w:hideMark/>
          </w:tcPr>
          <w:p w14:paraId="4ED90CE0" w14:textId="77777777" w:rsidR="00DA2429" w:rsidRPr="00090123" w:rsidRDefault="00DA2429">
            <w:pPr>
              <w:pStyle w:val="TableContents"/>
              <w:rPr>
                <w:rFonts w:asciiTheme="minorHAnsi" w:hAnsiTheme="minorHAnsi" w:cstheme="minorHAnsi"/>
                <w:b/>
                <w:sz w:val="24"/>
                <w:szCs w:val="24"/>
                <w:lang w:val="en-GB"/>
              </w:rPr>
            </w:pPr>
            <w:r w:rsidRPr="00090123">
              <w:rPr>
                <w:rFonts w:asciiTheme="minorHAnsi" w:hAnsiTheme="minorHAnsi" w:cstheme="minorHAnsi"/>
                <w:b/>
                <w:sz w:val="24"/>
                <w:szCs w:val="24"/>
                <w:lang w:val="en-GB"/>
              </w:rPr>
              <w:t>Hos Kunden</w:t>
            </w:r>
          </w:p>
        </w:tc>
        <w:tc>
          <w:tcPr>
            <w:tcW w:w="4110" w:type="dxa"/>
            <w:hideMark/>
          </w:tcPr>
          <w:p w14:paraId="77CFC4D0" w14:textId="77777777" w:rsidR="00DA2429" w:rsidRPr="00090123" w:rsidRDefault="00DA2429">
            <w:pPr>
              <w:pStyle w:val="TableContents"/>
              <w:rPr>
                <w:rFonts w:asciiTheme="minorHAnsi" w:hAnsiTheme="minorHAnsi" w:cstheme="minorHAnsi"/>
                <w:b/>
                <w:sz w:val="24"/>
                <w:szCs w:val="24"/>
                <w:lang w:val="en-GB"/>
              </w:rPr>
            </w:pPr>
            <w:r w:rsidRPr="00090123">
              <w:rPr>
                <w:rFonts w:asciiTheme="minorHAnsi" w:hAnsiTheme="minorHAnsi" w:cstheme="minorHAnsi"/>
                <w:b/>
                <w:sz w:val="24"/>
                <w:szCs w:val="24"/>
                <w:lang w:val="en-GB"/>
              </w:rPr>
              <w:t>Hos Leverandøren</w:t>
            </w:r>
          </w:p>
        </w:tc>
      </w:tr>
      <w:tr w:rsidR="00DA2429" w:rsidRPr="00090123" w14:paraId="3CF1DB72" w14:textId="77777777" w:rsidTr="00DA2429">
        <w:tc>
          <w:tcPr>
            <w:tcW w:w="4109" w:type="dxa"/>
            <w:hideMark/>
          </w:tcPr>
          <w:p w14:paraId="3A4755B5" w14:textId="77777777" w:rsidR="00DA2429" w:rsidRPr="00090123" w:rsidRDefault="00DA2429">
            <w:pPr>
              <w:pStyle w:val="TableContents"/>
              <w:rPr>
                <w:rFonts w:asciiTheme="minorHAnsi" w:hAnsiTheme="minorHAnsi" w:cstheme="minorHAnsi"/>
                <w:sz w:val="24"/>
                <w:szCs w:val="24"/>
                <w:lang w:val="en-GB"/>
              </w:rPr>
            </w:pPr>
            <w:r w:rsidRPr="00090123">
              <w:rPr>
                <w:rFonts w:asciiTheme="minorHAnsi" w:hAnsiTheme="minorHAnsi" w:cstheme="minorHAnsi"/>
                <w:sz w:val="24"/>
                <w:szCs w:val="24"/>
                <w:lang w:val="en-GB"/>
              </w:rPr>
              <w:t xml:space="preserve">Navn: </w:t>
            </w:r>
          </w:p>
        </w:tc>
        <w:tc>
          <w:tcPr>
            <w:tcW w:w="4110" w:type="dxa"/>
            <w:hideMark/>
          </w:tcPr>
          <w:p w14:paraId="5DAFD100" w14:textId="77777777" w:rsidR="00DA2429" w:rsidRPr="00090123" w:rsidRDefault="00DA2429">
            <w:pPr>
              <w:pStyle w:val="TableContents"/>
              <w:rPr>
                <w:rFonts w:asciiTheme="minorHAnsi" w:hAnsiTheme="minorHAnsi" w:cstheme="minorHAnsi"/>
                <w:sz w:val="24"/>
                <w:szCs w:val="24"/>
                <w:lang w:val="en-GB"/>
              </w:rPr>
            </w:pPr>
            <w:r w:rsidRPr="00090123">
              <w:rPr>
                <w:rFonts w:asciiTheme="minorHAnsi" w:hAnsiTheme="minorHAnsi" w:cstheme="minorHAnsi"/>
                <w:sz w:val="24"/>
                <w:szCs w:val="24"/>
                <w:lang w:val="en-GB"/>
              </w:rPr>
              <w:t xml:space="preserve">Navn: </w:t>
            </w:r>
          </w:p>
        </w:tc>
      </w:tr>
      <w:tr w:rsidR="00DA2429" w:rsidRPr="00090123" w14:paraId="6C6D3D8F" w14:textId="77777777" w:rsidTr="00DA2429">
        <w:tc>
          <w:tcPr>
            <w:tcW w:w="4109" w:type="dxa"/>
            <w:hideMark/>
          </w:tcPr>
          <w:p w14:paraId="257C7437" w14:textId="77777777" w:rsidR="00DA2429" w:rsidRPr="00090123" w:rsidRDefault="00DA2429">
            <w:pPr>
              <w:pStyle w:val="TableContents"/>
              <w:tabs>
                <w:tab w:val="left" w:pos="938"/>
              </w:tabs>
              <w:rPr>
                <w:rFonts w:asciiTheme="minorHAnsi" w:hAnsiTheme="minorHAnsi" w:cstheme="minorHAnsi"/>
                <w:sz w:val="24"/>
                <w:szCs w:val="24"/>
                <w:lang w:val="en-GB"/>
              </w:rPr>
            </w:pPr>
            <w:r w:rsidRPr="00090123">
              <w:rPr>
                <w:rFonts w:asciiTheme="minorHAnsi" w:hAnsiTheme="minorHAnsi" w:cstheme="minorHAnsi"/>
                <w:sz w:val="24"/>
                <w:szCs w:val="24"/>
                <w:lang w:val="en-GB"/>
              </w:rPr>
              <w:t xml:space="preserve">Stilling: </w:t>
            </w:r>
          </w:p>
        </w:tc>
        <w:tc>
          <w:tcPr>
            <w:tcW w:w="4110" w:type="dxa"/>
            <w:hideMark/>
          </w:tcPr>
          <w:p w14:paraId="3283269E" w14:textId="77777777" w:rsidR="00DA2429" w:rsidRPr="00090123" w:rsidRDefault="00DA2429">
            <w:pPr>
              <w:pStyle w:val="TableContents"/>
              <w:rPr>
                <w:rFonts w:asciiTheme="minorHAnsi" w:hAnsiTheme="minorHAnsi" w:cstheme="minorHAnsi"/>
                <w:sz w:val="24"/>
                <w:szCs w:val="24"/>
                <w:lang w:val="en-GB"/>
              </w:rPr>
            </w:pPr>
            <w:r w:rsidRPr="00090123">
              <w:rPr>
                <w:rFonts w:asciiTheme="minorHAnsi" w:hAnsiTheme="minorHAnsi" w:cstheme="minorHAnsi"/>
                <w:sz w:val="24"/>
                <w:szCs w:val="24"/>
                <w:lang w:val="en-GB"/>
              </w:rPr>
              <w:t xml:space="preserve">Stilling: </w:t>
            </w:r>
          </w:p>
        </w:tc>
      </w:tr>
      <w:tr w:rsidR="00DA2429" w:rsidRPr="00090123" w14:paraId="6A014D75" w14:textId="77777777" w:rsidTr="00DA2429">
        <w:tc>
          <w:tcPr>
            <w:tcW w:w="4109" w:type="dxa"/>
            <w:hideMark/>
          </w:tcPr>
          <w:p w14:paraId="35DF7FB3" w14:textId="77777777" w:rsidR="00DA2429" w:rsidRPr="00090123" w:rsidRDefault="00DA2429">
            <w:pPr>
              <w:pStyle w:val="TableContents"/>
              <w:tabs>
                <w:tab w:val="left" w:pos="796"/>
                <w:tab w:val="left" w:pos="938"/>
              </w:tabs>
              <w:rPr>
                <w:rFonts w:asciiTheme="minorHAnsi" w:hAnsiTheme="minorHAnsi" w:cstheme="minorHAnsi"/>
                <w:sz w:val="24"/>
                <w:szCs w:val="24"/>
                <w:lang w:val="en-GB"/>
              </w:rPr>
            </w:pPr>
            <w:r w:rsidRPr="00090123">
              <w:rPr>
                <w:rFonts w:asciiTheme="minorHAnsi" w:hAnsiTheme="minorHAnsi" w:cstheme="minorHAnsi"/>
                <w:sz w:val="24"/>
                <w:szCs w:val="24"/>
                <w:lang w:val="en-GB"/>
              </w:rPr>
              <w:t xml:space="preserve">Telefon: </w:t>
            </w:r>
          </w:p>
        </w:tc>
        <w:tc>
          <w:tcPr>
            <w:tcW w:w="4110" w:type="dxa"/>
            <w:hideMark/>
          </w:tcPr>
          <w:p w14:paraId="5A32CD78" w14:textId="77777777" w:rsidR="00DA2429" w:rsidRPr="00090123" w:rsidRDefault="00DA2429">
            <w:pPr>
              <w:pStyle w:val="TableContents"/>
              <w:rPr>
                <w:rFonts w:asciiTheme="minorHAnsi" w:hAnsiTheme="minorHAnsi" w:cstheme="minorHAnsi"/>
                <w:sz w:val="24"/>
                <w:szCs w:val="24"/>
                <w:lang w:val="en-GB"/>
              </w:rPr>
            </w:pPr>
            <w:r w:rsidRPr="00090123">
              <w:rPr>
                <w:rFonts w:asciiTheme="minorHAnsi" w:hAnsiTheme="minorHAnsi" w:cstheme="minorHAnsi"/>
                <w:sz w:val="24"/>
                <w:szCs w:val="24"/>
                <w:lang w:val="en-GB"/>
              </w:rPr>
              <w:t xml:space="preserve">Telefon: </w:t>
            </w:r>
          </w:p>
        </w:tc>
      </w:tr>
      <w:tr w:rsidR="00DA2429" w:rsidRPr="00090123" w14:paraId="1C176922" w14:textId="77777777" w:rsidTr="00DA2429">
        <w:tc>
          <w:tcPr>
            <w:tcW w:w="4109" w:type="dxa"/>
            <w:hideMark/>
          </w:tcPr>
          <w:p w14:paraId="4F056BAD" w14:textId="77777777" w:rsidR="00DA2429" w:rsidRPr="00090123" w:rsidRDefault="00DA2429">
            <w:pPr>
              <w:pStyle w:val="TableContents"/>
              <w:tabs>
                <w:tab w:val="left" w:pos="938"/>
              </w:tabs>
              <w:rPr>
                <w:rFonts w:asciiTheme="minorHAnsi" w:hAnsiTheme="minorHAnsi" w:cstheme="minorHAnsi"/>
                <w:sz w:val="24"/>
                <w:szCs w:val="24"/>
                <w:lang w:val="en-GB"/>
              </w:rPr>
            </w:pPr>
            <w:r w:rsidRPr="00090123">
              <w:rPr>
                <w:rFonts w:asciiTheme="minorHAnsi" w:hAnsiTheme="minorHAnsi" w:cstheme="minorHAnsi"/>
                <w:sz w:val="24"/>
                <w:szCs w:val="24"/>
                <w:lang w:val="en-GB"/>
              </w:rPr>
              <w:t xml:space="preserve">E-post: </w:t>
            </w:r>
          </w:p>
        </w:tc>
        <w:tc>
          <w:tcPr>
            <w:tcW w:w="4110" w:type="dxa"/>
            <w:hideMark/>
          </w:tcPr>
          <w:p w14:paraId="1E00B473" w14:textId="77777777" w:rsidR="00DA2429" w:rsidRPr="00090123" w:rsidRDefault="00DA2429">
            <w:pPr>
              <w:pStyle w:val="TableContents"/>
              <w:rPr>
                <w:rFonts w:asciiTheme="minorHAnsi" w:hAnsiTheme="minorHAnsi" w:cstheme="minorHAnsi"/>
                <w:sz w:val="24"/>
                <w:szCs w:val="24"/>
                <w:lang w:val="en-GB"/>
              </w:rPr>
            </w:pPr>
            <w:r w:rsidRPr="00090123">
              <w:rPr>
                <w:rFonts w:asciiTheme="minorHAnsi" w:hAnsiTheme="minorHAnsi" w:cstheme="minorHAnsi"/>
                <w:sz w:val="24"/>
                <w:szCs w:val="24"/>
                <w:lang w:val="en-GB"/>
              </w:rPr>
              <w:t xml:space="preserve">E-post: </w:t>
            </w:r>
          </w:p>
        </w:tc>
      </w:tr>
    </w:tbl>
    <w:p w14:paraId="49291086" w14:textId="77777777" w:rsidR="00DA2429" w:rsidRPr="00090123" w:rsidRDefault="00DA2429" w:rsidP="00DA2429">
      <w:pPr>
        <w:rPr>
          <w:rFonts w:cstheme="minorHAnsi"/>
        </w:rPr>
        <w:sectPr w:rsidR="00DA2429" w:rsidRPr="00090123">
          <w:footerReference w:type="default" r:id="rId11"/>
          <w:pgSz w:w="11907" w:h="16840"/>
          <w:pgMar w:top="1418" w:right="1418" w:bottom="1418" w:left="2268" w:header="709" w:footer="743" w:gutter="0"/>
          <w:paperSrc w:first="7" w:other="7"/>
          <w:pgNumType w:start="1"/>
          <w:cols w:space="708"/>
        </w:sectPr>
      </w:pPr>
    </w:p>
    <w:p w14:paraId="476BAFFC" w14:textId="77777777" w:rsidR="00DA2429" w:rsidRPr="00090123" w:rsidRDefault="00DA2429" w:rsidP="00DA2429">
      <w:pPr>
        <w:pStyle w:val="Tittel"/>
        <w:rPr>
          <w:rFonts w:asciiTheme="minorHAnsi" w:hAnsiTheme="minorHAnsi" w:cstheme="minorHAnsi"/>
          <w:sz w:val="24"/>
          <w:szCs w:val="24"/>
        </w:rPr>
      </w:pPr>
      <w:r w:rsidRPr="00090123">
        <w:rPr>
          <w:rFonts w:asciiTheme="minorHAnsi" w:eastAsiaTheme="minorEastAsia" w:hAnsiTheme="minorHAnsi" w:cstheme="minorHAnsi"/>
          <w:sz w:val="24"/>
          <w:szCs w:val="24"/>
        </w:rPr>
        <w:lastRenderedPageBreak/>
        <w:t>Innhold</w:t>
      </w:r>
      <w:bookmarkStart w:id="0" w:name="_GoBack"/>
    </w:p>
    <w:p w14:paraId="2E48AC6F" w14:textId="31DE6395" w:rsidR="00AE51C4" w:rsidRDefault="00DA2429">
      <w:pPr>
        <w:pStyle w:val="INNH1"/>
        <w:tabs>
          <w:tab w:val="left" w:pos="440"/>
          <w:tab w:val="right" w:leader="dot" w:pos="9056"/>
        </w:tabs>
        <w:rPr>
          <w:rFonts w:asciiTheme="minorHAnsi" w:eastAsiaTheme="minorEastAsia" w:hAnsiTheme="minorHAnsi" w:cstheme="minorBidi"/>
          <w:b w:val="0"/>
          <w:bCs w:val="0"/>
          <w:caps w:val="0"/>
          <w:noProof/>
          <w:sz w:val="22"/>
          <w:szCs w:val="22"/>
        </w:rPr>
      </w:pPr>
      <w:r w:rsidRPr="00090123">
        <w:rPr>
          <w:rFonts w:asciiTheme="minorHAnsi" w:hAnsiTheme="minorHAnsi" w:cstheme="minorHAnsi"/>
          <w:noProof/>
          <w:sz w:val="24"/>
          <w:szCs w:val="24"/>
        </w:rPr>
        <w:fldChar w:fldCharType="begin"/>
      </w:r>
      <w:r w:rsidRPr="00090123">
        <w:rPr>
          <w:rFonts w:asciiTheme="minorHAnsi" w:hAnsiTheme="minorHAnsi" w:cstheme="minorHAnsi"/>
          <w:noProof/>
          <w:sz w:val="24"/>
          <w:szCs w:val="24"/>
        </w:rPr>
        <w:instrText xml:space="preserve"> TOC \o "3-3" \h \z \t "Overskrift 1;1;Overskrift 2;2;Brødtekstinnrykk;1" </w:instrText>
      </w:r>
      <w:r w:rsidRPr="00090123">
        <w:rPr>
          <w:rFonts w:asciiTheme="minorHAnsi" w:hAnsiTheme="minorHAnsi" w:cstheme="minorHAnsi"/>
          <w:noProof/>
          <w:sz w:val="24"/>
          <w:szCs w:val="24"/>
        </w:rPr>
        <w:fldChar w:fldCharType="separate"/>
      </w:r>
      <w:hyperlink w:anchor="_Toc8288978" w:history="1">
        <w:r w:rsidR="00AE51C4" w:rsidRPr="007A71D7">
          <w:rPr>
            <w:rStyle w:val="Hyperkobling"/>
            <w:noProof/>
          </w:rPr>
          <w:t>1.</w:t>
        </w:r>
        <w:r w:rsidR="00AE51C4">
          <w:rPr>
            <w:rFonts w:asciiTheme="minorHAnsi" w:eastAsiaTheme="minorEastAsia" w:hAnsiTheme="minorHAnsi" w:cstheme="minorBidi"/>
            <w:b w:val="0"/>
            <w:bCs w:val="0"/>
            <w:caps w:val="0"/>
            <w:noProof/>
            <w:sz w:val="22"/>
            <w:szCs w:val="22"/>
          </w:rPr>
          <w:tab/>
        </w:r>
        <w:r w:rsidR="00AE51C4" w:rsidRPr="007A71D7">
          <w:rPr>
            <w:rStyle w:val="Hyperkobling"/>
            <w:rFonts w:cstheme="minorHAnsi"/>
            <w:noProof/>
          </w:rPr>
          <w:t>Alminnelige bestemmelser</w:t>
        </w:r>
        <w:r w:rsidR="00AE51C4">
          <w:rPr>
            <w:noProof/>
            <w:webHidden/>
          </w:rPr>
          <w:tab/>
        </w:r>
        <w:r w:rsidR="00AE51C4">
          <w:rPr>
            <w:noProof/>
            <w:webHidden/>
          </w:rPr>
          <w:fldChar w:fldCharType="begin"/>
        </w:r>
        <w:r w:rsidR="00AE51C4">
          <w:rPr>
            <w:noProof/>
            <w:webHidden/>
          </w:rPr>
          <w:instrText xml:space="preserve"> PAGEREF _Toc8288978 \h </w:instrText>
        </w:r>
        <w:r w:rsidR="00AE51C4">
          <w:rPr>
            <w:noProof/>
            <w:webHidden/>
          </w:rPr>
        </w:r>
        <w:r w:rsidR="00AE51C4">
          <w:rPr>
            <w:noProof/>
            <w:webHidden/>
          </w:rPr>
          <w:fldChar w:fldCharType="separate"/>
        </w:r>
        <w:r w:rsidR="00AE51C4">
          <w:rPr>
            <w:noProof/>
            <w:webHidden/>
          </w:rPr>
          <w:t>6</w:t>
        </w:r>
        <w:r w:rsidR="00AE51C4">
          <w:rPr>
            <w:noProof/>
            <w:webHidden/>
          </w:rPr>
          <w:fldChar w:fldCharType="end"/>
        </w:r>
      </w:hyperlink>
    </w:p>
    <w:p w14:paraId="350BE522" w14:textId="348E2387"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8979" w:history="1">
        <w:r w:rsidRPr="007A71D7">
          <w:rPr>
            <w:rStyle w:val="Hyperkobling"/>
            <w:noProof/>
          </w:rPr>
          <w:t>1.1</w:t>
        </w:r>
        <w:r>
          <w:rPr>
            <w:rFonts w:asciiTheme="minorHAnsi" w:eastAsiaTheme="minorEastAsia" w:hAnsiTheme="minorHAnsi" w:cstheme="minorBidi"/>
            <w:smallCaps w:val="0"/>
            <w:noProof/>
            <w:sz w:val="22"/>
            <w:szCs w:val="22"/>
          </w:rPr>
          <w:tab/>
        </w:r>
        <w:r w:rsidRPr="007A71D7">
          <w:rPr>
            <w:rStyle w:val="Hyperkobling"/>
            <w:rFonts w:cstheme="minorHAnsi"/>
            <w:noProof/>
          </w:rPr>
          <w:t>Avtalens omfang</w:t>
        </w:r>
        <w:r>
          <w:rPr>
            <w:noProof/>
            <w:webHidden/>
          </w:rPr>
          <w:tab/>
        </w:r>
        <w:r>
          <w:rPr>
            <w:noProof/>
            <w:webHidden/>
          </w:rPr>
          <w:fldChar w:fldCharType="begin"/>
        </w:r>
        <w:r>
          <w:rPr>
            <w:noProof/>
            <w:webHidden/>
          </w:rPr>
          <w:instrText xml:space="preserve"> PAGEREF _Toc8288979 \h </w:instrText>
        </w:r>
        <w:r>
          <w:rPr>
            <w:noProof/>
            <w:webHidden/>
          </w:rPr>
        </w:r>
        <w:r>
          <w:rPr>
            <w:noProof/>
            <w:webHidden/>
          </w:rPr>
          <w:fldChar w:fldCharType="separate"/>
        </w:r>
        <w:r>
          <w:rPr>
            <w:noProof/>
            <w:webHidden/>
          </w:rPr>
          <w:t>6</w:t>
        </w:r>
        <w:r>
          <w:rPr>
            <w:noProof/>
            <w:webHidden/>
          </w:rPr>
          <w:fldChar w:fldCharType="end"/>
        </w:r>
      </w:hyperlink>
    </w:p>
    <w:p w14:paraId="246215C8" w14:textId="564CCC60"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8980" w:history="1">
        <w:r w:rsidRPr="007A71D7">
          <w:rPr>
            <w:rStyle w:val="Hyperkobling"/>
            <w:noProof/>
          </w:rPr>
          <w:t>1.2</w:t>
        </w:r>
        <w:r>
          <w:rPr>
            <w:rFonts w:asciiTheme="minorHAnsi" w:eastAsiaTheme="minorEastAsia" w:hAnsiTheme="minorHAnsi" w:cstheme="minorBidi"/>
            <w:smallCaps w:val="0"/>
            <w:noProof/>
            <w:sz w:val="22"/>
            <w:szCs w:val="22"/>
          </w:rPr>
          <w:tab/>
        </w:r>
        <w:r w:rsidRPr="007A71D7">
          <w:rPr>
            <w:rStyle w:val="Hyperkobling"/>
            <w:rFonts w:cstheme="minorHAnsi"/>
            <w:noProof/>
          </w:rPr>
          <w:t>Bilag til Avtalen</w:t>
        </w:r>
        <w:r>
          <w:rPr>
            <w:noProof/>
            <w:webHidden/>
          </w:rPr>
          <w:tab/>
        </w:r>
        <w:r>
          <w:rPr>
            <w:noProof/>
            <w:webHidden/>
          </w:rPr>
          <w:fldChar w:fldCharType="begin"/>
        </w:r>
        <w:r>
          <w:rPr>
            <w:noProof/>
            <w:webHidden/>
          </w:rPr>
          <w:instrText xml:space="preserve"> PAGEREF _Toc8288980 \h </w:instrText>
        </w:r>
        <w:r>
          <w:rPr>
            <w:noProof/>
            <w:webHidden/>
          </w:rPr>
        </w:r>
        <w:r>
          <w:rPr>
            <w:noProof/>
            <w:webHidden/>
          </w:rPr>
          <w:fldChar w:fldCharType="separate"/>
        </w:r>
        <w:r>
          <w:rPr>
            <w:noProof/>
            <w:webHidden/>
          </w:rPr>
          <w:t>6</w:t>
        </w:r>
        <w:r>
          <w:rPr>
            <w:noProof/>
            <w:webHidden/>
          </w:rPr>
          <w:fldChar w:fldCharType="end"/>
        </w:r>
      </w:hyperlink>
    </w:p>
    <w:p w14:paraId="61EA579F" w14:textId="664D28BF"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8981" w:history="1">
        <w:r w:rsidRPr="007A71D7">
          <w:rPr>
            <w:rStyle w:val="Hyperkobling"/>
            <w:noProof/>
          </w:rPr>
          <w:t>1.3</w:t>
        </w:r>
        <w:r>
          <w:rPr>
            <w:rFonts w:asciiTheme="minorHAnsi" w:eastAsiaTheme="minorEastAsia" w:hAnsiTheme="minorHAnsi" w:cstheme="minorBidi"/>
            <w:smallCaps w:val="0"/>
            <w:noProof/>
            <w:sz w:val="22"/>
            <w:szCs w:val="22"/>
          </w:rPr>
          <w:tab/>
        </w:r>
        <w:r w:rsidRPr="007A71D7">
          <w:rPr>
            <w:rStyle w:val="Hyperkobling"/>
            <w:rFonts w:cstheme="minorHAnsi"/>
            <w:noProof/>
          </w:rPr>
          <w:t>Tolkning – Rangordning</w:t>
        </w:r>
        <w:r>
          <w:rPr>
            <w:noProof/>
            <w:webHidden/>
          </w:rPr>
          <w:tab/>
        </w:r>
        <w:r>
          <w:rPr>
            <w:noProof/>
            <w:webHidden/>
          </w:rPr>
          <w:fldChar w:fldCharType="begin"/>
        </w:r>
        <w:r>
          <w:rPr>
            <w:noProof/>
            <w:webHidden/>
          </w:rPr>
          <w:instrText xml:space="preserve"> PAGEREF _Toc8288981 \h </w:instrText>
        </w:r>
        <w:r>
          <w:rPr>
            <w:noProof/>
            <w:webHidden/>
          </w:rPr>
        </w:r>
        <w:r>
          <w:rPr>
            <w:noProof/>
            <w:webHidden/>
          </w:rPr>
          <w:fldChar w:fldCharType="separate"/>
        </w:r>
        <w:r>
          <w:rPr>
            <w:noProof/>
            <w:webHidden/>
          </w:rPr>
          <w:t>7</w:t>
        </w:r>
        <w:r>
          <w:rPr>
            <w:noProof/>
            <w:webHidden/>
          </w:rPr>
          <w:fldChar w:fldCharType="end"/>
        </w:r>
      </w:hyperlink>
    </w:p>
    <w:p w14:paraId="763050EA" w14:textId="589BF38E"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8982" w:history="1">
        <w:r w:rsidRPr="007A71D7">
          <w:rPr>
            <w:rStyle w:val="Hyperkobling"/>
            <w:noProof/>
          </w:rPr>
          <w:t>1.4</w:t>
        </w:r>
        <w:r>
          <w:rPr>
            <w:rFonts w:asciiTheme="minorHAnsi" w:eastAsiaTheme="minorEastAsia" w:hAnsiTheme="minorHAnsi" w:cstheme="minorBidi"/>
            <w:smallCaps w:val="0"/>
            <w:noProof/>
            <w:sz w:val="22"/>
            <w:szCs w:val="22"/>
          </w:rPr>
          <w:tab/>
        </w:r>
        <w:r w:rsidRPr="007A71D7">
          <w:rPr>
            <w:rStyle w:val="Hyperkobling"/>
            <w:rFonts w:cstheme="minorHAnsi"/>
            <w:noProof/>
          </w:rPr>
          <w:t>Fleksibilitet i systemutviklingen og endringshåndtering</w:t>
        </w:r>
        <w:r>
          <w:rPr>
            <w:noProof/>
            <w:webHidden/>
          </w:rPr>
          <w:tab/>
        </w:r>
        <w:r>
          <w:rPr>
            <w:noProof/>
            <w:webHidden/>
          </w:rPr>
          <w:fldChar w:fldCharType="begin"/>
        </w:r>
        <w:r>
          <w:rPr>
            <w:noProof/>
            <w:webHidden/>
          </w:rPr>
          <w:instrText xml:space="preserve"> PAGEREF _Toc8288982 \h </w:instrText>
        </w:r>
        <w:r>
          <w:rPr>
            <w:noProof/>
            <w:webHidden/>
          </w:rPr>
        </w:r>
        <w:r>
          <w:rPr>
            <w:noProof/>
            <w:webHidden/>
          </w:rPr>
          <w:fldChar w:fldCharType="separate"/>
        </w:r>
        <w:r>
          <w:rPr>
            <w:noProof/>
            <w:webHidden/>
          </w:rPr>
          <w:t>7</w:t>
        </w:r>
        <w:r>
          <w:rPr>
            <w:noProof/>
            <w:webHidden/>
          </w:rPr>
          <w:fldChar w:fldCharType="end"/>
        </w:r>
      </w:hyperlink>
    </w:p>
    <w:p w14:paraId="369D1F43" w14:textId="7E47F5B8"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8983" w:history="1">
        <w:r w:rsidRPr="007A71D7">
          <w:rPr>
            <w:rStyle w:val="Hyperkobling"/>
            <w:noProof/>
          </w:rPr>
          <w:t>1.5</w:t>
        </w:r>
        <w:r>
          <w:rPr>
            <w:rFonts w:asciiTheme="minorHAnsi" w:eastAsiaTheme="minorEastAsia" w:hAnsiTheme="minorHAnsi" w:cstheme="minorBidi"/>
            <w:smallCaps w:val="0"/>
            <w:noProof/>
            <w:sz w:val="22"/>
            <w:szCs w:val="22"/>
          </w:rPr>
          <w:tab/>
        </w:r>
        <w:r w:rsidRPr="007A71D7">
          <w:rPr>
            <w:rStyle w:val="Hyperkobling"/>
            <w:rFonts w:cstheme="minorHAnsi"/>
            <w:noProof/>
          </w:rPr>
          <w:t>Partenes representanter</w:t>
        </w:r>
        <w:r>
          <w:rPr>
            <w:noProof/>
            <w:webHidden/>
          </w:rPr>
          <w:tab/>
        </w:r>
        <w:r>
          <w:rPr>
            <w:noProof/>
            <w:webHidden/>
          </w:rPr>
          <w:fldChar w:fldCharType="begin"/>
        </w:r>
        <w:r>
          <w:rPr>
            <w:noProof/>
            <w:webHidden/>
          </w:rPr>
          <w:instrText xml:space="preserve"> PAGEREF _Toc8288983 \h </w:instrText>
        </w:r>
        <w:r>
          <w:rPr>
            <w:noProof/>
            <w:webHidden/>
          </w:rPr>
        </w:r>
        <w:r>
          <w:rPr>
            <w:noProof/>
            <w:webHidden/>
          </w:rPr>
          <w:fldChar w:fldCharType="separate"/>
        </w:r>
        <w:r>
          <w:rPr>
            <w:noProof/>
            <w:webHidden/>
          </w:rPr>
          <w:t>7</w:t>
        </w:r>
        <w:r>
          <w:rPr>
            <w:noProof/>
            <w:webHidden/>
          </w:rPr>
          <w:fldChar w:fldCharType="end"/>
        </w:r>
      </w:hyperlink>
    </w:p>
    <w:p w14:paraId="44C529BA" w14:textId="464B88B8" w:rsidR="00AE51C4" w:rsidRDefault="00AE51C4">
      <w:pPr>
        <w:pStyle w:val="INNH1"/>
        <w:tabs>
          <w:tab w:val="left" w:pos="440"/>
          <w:tab w:val="right" w:leader="dot" w:pos="9056"/>
        </w:tabs>
        <w:rPr>
          <w:rFonts w:asciiTheme="minorHAnsi" w:eastAsiaTheme="minorEastAsia" w:hAnsiTheme="minorHAnsi" w:cstheme="minorBidi"/>
          <w:b w:val="0"/>
          <w:bCs w:val="0"/>
          <w:caps w:val="0"/>
          <w:noProof/>
          <w:sz w:val="22"/>
          <w:szCs w:val="22"/>
        </w:rPr>
      </w:pPr>
      <w:hyperlink w:anchor="_Toc8288984" w:history="1">
        <w:r w:rsidRPr="007A71D7">
          <w:rPr>
            <w:rStyle w:val="Hyperkobling"/>
            <w:noProof/>
          </w:rPr>
          <w:t>2.</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Gjennomføring av leveransen</w:t>
        </w:r>
        <w:r>
          <w:rPr>
            <w:noProof/>
            <w:webHidden/>
          </w:rPr>
          <w:tab/>
        </w:r>
        <w:r>
          <w:rPr>
            <w:noProof/>
            <w:webHidden/>
          </w:rPr>
          <w:fldChar w:fldCharType="begin"/>
        </w:r>
        <w:r>
          <w:rPr>
            <w:noProof/>
            <w:webHidden/>
          </w:rPr>
          <w:instrText xml:space="preserve"> PAGEREF _Toc8288984 \h </w:instrText>
        </w:r>
        <w:r>
          <w:rPr>
            <w:noProof/>
            <w:webHidden/>
          </w:rPr>
        </w:r>
        <w:r>
          <w:rPr>
            <w:noProof/>
            <w:webHidden/>
          </w:rPr>
          <w:fldChar w:fldCharType="separate"/>
        </w:r>
        <w:r>
          <w:rPr>
            <w:noProof/>
            <w:webHidden/>
          </w:rPr>
          <w:t>8</w:t>
        </w:r>
        <w:r>
          <w:rPr>
            <w:noProof/>
            <w:webHidden/>
          </w:rPr>
          <w:fldChar w:fldCharType="end"/>
        </w:r>
      </w:hyperlink>
    </w:p>
    <w:p w14:paraId="5ADE9CFC" w14:textId="35574661"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8985" w:history="1">
        <w:r w:rsidRPr="007A71D7">
          <w:rPr>
            <w:rStyle w:val="Hyperkobling"/>
            <w:noProof/>
          </w:rPr>
          <w:t>2.1</w:t>
        </w:r>
        <w:r>
          <w:rPr>
            <w:rFonts w:asciiTheme="minorHAnsi" w:eastAsiaTheme="minorEastAsia" w:hAnsiTheme="minorHAnsi" w:cstheme="minorBidi"/>
            <w:smallCaps w:val="0"/>
            <w:noProof/>
            <w:sz w:val="22"/>
            <w:szCs w:val="22"/>
          </w:rPr>
          <w:tab/>
        </w:r>
        <w:r w:rsidRPr="007A71D7">
          <w:rPr>
            <w:rStyle w:val="Hyperkobling"/>
            <w:rFonts w:cstheme="minorHAnsi"/>
            <w:noProof/>
          </w:rPr>
          <w:t>Generelt om Leveransen</w:t>
        </w:r>
        <w:r>
          <w:rPr>
            <w:noProof/>
            <w:webHidden/>
          </w:rPr>
          <w:tab/>
        </w:r>
        <w:r>
          <w:rPr>
            <w:noProof/>
            <w:webHidden/>
          </w:rPr>
          <w:fldChar w:fldCharType="begin"/>
        </w:r>
        <w:r>
          <w:rPr>
            <w:noProof/>
            <w:webHidden/>
          </w:rPr>
          <w:instrText xml:space="preserve"> PAGEREF _Toc8288985 \h </w:instrText>
        </w:r>
        <w:r>
          <w:rPr>
            <w:noProof/>
            <w:webHidden/>
          </w:rPr>
        </w:r>
        <w:r>
          <w:rPr>
            <w:noProof/>
            <w:webHidden/>
          </w:rPr>
          <w:fldChar w:fldCharType="separate"/>
        </w:r>
        <w:r>
          <w:rPr>
            <w:noProof/>
            <w:webHidden/>
          </w:rPr>
          <w:t>8</w:t>
        </w:r>
        <w:r>
          <w:rPr>
            <w:noProof/>
            <w:webHidden/>
          </w:rPr>
          <w:fldChar w:fldCharType="end"/>
        </w:r>
      </w:hyperlink>
    </w:p>
    <w:p w14:paraId="29395646" w14:textId="3CE250A4"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8986" w:history="1">
        <w:r w:rsidRPr="007A71D7">
          <w:rPr>
            <w:rStyle w:val="Hyperkobling"/>
            <w:noProof/>
          </w:rPr>
          <w:t>2.1.1</w:t>
        </w:r>
        <w:r>
          <w:rPr>
            <w:rFonts w:asciiTheme="minorHAnsi" w:eastAsiaTheme="minorEastAsia" w:hAnsiTheme="minorHAnsi" w:cstheme="minorBidi"/>
            <w:i w:val="0"/>
            <w:iCs w:val="0"/>
            <w:noProof/>
            <w:sz w:val="22"/>
            <w:szCs w:val="22"/>
          </w:rPr>
          <w:tab/>
        </w:r>
        <w:r w:rsidRPr="007A71D7">
          <w:rPr>
            <w:rStyle w:val="Hyperkobling"/>
            <w:rFonts w:cstheme="minorHAnsi"/>
            <w:noProof/>
          </w:rPr>
          <w:t>Programvareutvikling – Delleveranser</w:t>
        </w:r>
        <w:r>
          <w:rPr>
            <w:noProof/>
            <w:webHidden/>
          </w:rPr>
          <w:tab/>
        </w:r>
        <w:r>
          <w:rPr>
            <w:noProof/>
            <w:webHidden/>
          </w:rPr>
          <w:fldChar w:fldCharType="begin"/>
        </w:r>
        <w:r>
          <w:rPr>
            <w:noProof/>
            <w:webHidden/>
          </w:rPr>
          <w:instrText xml:space="preserve"> PAGEREF _Toc8288986 \h </w:instrText>
        </w:r>
        <w:r>
          <w:rPr>
            <w:noProof/>
            <w:webHidden/>
          </w:rPr>
        </w:r>
        <w:r>
          <w:rPr>
            <w:noProof/>
            <w:webHidden/>
          </w:rPr>
          <w:fldChar w:fldCharType="separate"/>
        </w:r>
        <w:r>
          <w:rPr>
            <w:noProof/>
            <w:webHidden/>
          </w:rPr>
          <w:t>8</w:t>
        </w:r>
        <w:r>
          <w:rPr>
            <w:noProof/>
            <w:webHidden/>
          </w:rPr>
          <w:fldChar w:fldCharType="end"/>
        </w:r>
      </w:hyperlink>
    </w:p>
    <w:p w14:paraId="17AF9665" w14:textId="68EF85FC"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8987" w:history="1">
        <w:r w:rsidRPr="007A71D7">
          <w:rPr>
            <w:rStyle w:val="Hyperkobling"/>
            <w:noProof/>
          </w:rPr>
          <w:t>2.1.2</w:t>
        </w:r>
        <w:r>
          <w:rPr>
            <w:rFonts w:asciiTheme="minorHAnsi" w:eastAsiaTheme="minorEastAsia" w:hAnsiTheme="minorHAnsi" w:cstheme="minorBidi"/>
            <w:i w:val="0"/>
            <w:iCs w:val="0"/>
            <w:noProof/>
            <w:sz w:val="22"/>
            <w:szCs w:val="22"/>
          </w:rPr>
          <w:tab/>
        </w:r>
        <w:r w:rsidRPr="007A71D7">
          <w:rPr>
            <w:rStyle w:val="Hyperkobling"/>
            <w:rFonts w:cstheme="minorHAnsi"/>
            <w:noProof/>
          </w:rPr>
          <w:t>Øvrige leveranseelementer</w:t>
        </w:r>
        <w:r>
          <w:rPr>
            <w:noProof/>
            <w:webHidden/>
          </w:rPr>
          <w:tab/>
        </w:r>
        <w:r>
          <w:rPr>
            <w:noProof/>
            <w:webHidden/>
          </w:rPr>
          <w:fldChar w:fldCharType="begin"/>
        </w:r>
        <w:r>
          <w:rPr>
            <w:noProof/>
            <w:webHidden/>
          </w:rPr>
          <w:instrText xml:space="preserve"> PAGEREF _Toc8288987 \h </w:instrText>
        </w:r>
        <w:r>
          <w:rPr>
            <w:noProof/>
            <w:webHidden/>
          </w:rPr>
        </w:r>
        <w:r>
          <w:rPr>
            <w:noProof/>
            <w:webHidden/>
          </w:rPr>
          <w:fldChar w:fldCharType="separate"/>
        </w:r>
        <w:r>
          <w:rPr>
            <w:noProof/>
            <w:webHidden/>
          </w:rPr>
          <w:t>8</w:t>
        </w:r>
        <w:r>
          <w:rPr>
            <w:noProof/>
            <w:webHidden/>
          </w:rPr>
          <w:fldChar w:fldCharType="end"/>
        </w:r>
      </w:hyperlink>
    </w:p>
    <w:p w14:paraId="462967CC" w14:textId="608B8EB1"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8988" w:history="1">
        <w:r w:rsidRPr="007A71D7">
          <w:rPr>
            <w:rStyle w:val="Hyperkobling"/>
            <w:noProof/>
          </w:rPr>
          <w:t>2.2</w:t>
        </w:r>
        <w:r>
          <w:rPr>
            <w:rFonts w:asciiTheme="minorHAnsi" w:eastAsiaTheme="minorEastAsia" w:hAnsiTheme="minorHAnsi" w:cstheme="minorBidi"/>
            <w:smallCaps w:val="0"/>
            <w:noProof/>
            <w:sz w:val="22"/>
            <w:szCs w:val="22"/>
          </w:rPr>
          <w:tab/>
        </w:r>
        <w:r w:rsidRPr="007A71D7">
          <w:rPr>
            <w:rStyle w:val="Hyperkobling"/>
            <w:rFonts w:cstheme="minorHAnsi"/>
            <w:noProof/>
          </w:rPr>
          <w:t>Forberedelser og organisering</w:t>
        </w:r>
        <w:r>
          <w:rPr>
            <w:noProof/>
            <w:webHidden/>
          </w:rPr>
          <w:tab/>
        </w:r>
        <w:r>
          <w:rPr>
            <w:noProof/>
            <w:webHidden/>
          </w:rPr>
          <w:fldChar w:fldCharType="begin"/>
        </w:r>
        <w:r>
          <w:rPr>
            <w:noProof/>
            <w:webHidden/>
          </w:rPr>
          <w:instrText xml:space="preserve"> PAGEREF _Toc8288988 \h </w:instrText>
        </w:r>
        <w:r>
          <w:rPr>
            <w:noProof/>
            <w:webHidden/>
          </w:rPr>
        </w:r>
        <w:r>
          <w:rPr>
            <w:noProof/>
            <w:webHidden/>
          </w:rPr>
          <w:fldChar w:fldCharType="separate"/>
        </w:r>
        <w:r>
          <w:rPr>
            <w:noProof/>
            <w:webHidden/>
          </w:rPr>
          <w:t>8</w:t>
        </w:r>
        <w:r>
          <w:rPr>
            <w:noProof/>
            <w:webHidden/>
          </w:rPr>
          <w:fldChar w:fldCharType="end"/>
        </w:r>
      </w:hyperlink>
    </w:p>
    <w:p w14:paraId="3D7FE569" w14:textId="63442505"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8989" w:history="1">
        <w:r w:rsidRPr="007A71D7">
          <w:rPr>
            <w:rStyle w:val="Hyperkobling"/>
            <w:noProof/>
          </w:rPr>
          <w:t>2.2.1</w:t>
        </w:r>
        <w:r>
          <w:rPr>
            <w:rFonts w:asciiTheme="minorHAnsi" w:eastAsiaTheme="minorEastAsia" w:hAnsiTheme="minorHAnsi" w:cstheme="minorBidi"/>
            <w:i w:val="0"/>
            <w:iCs w:val="0"/>
            <w:noProof/>
            <w:sz w:val="22"/>
            <w:szCs w:val="22"/>
          </w:rPr>
          <w:tab/>
        </w:r>
        <w:r w:rsidRPr="007A71D7">
          <w:rPr>
            <w:rStyle w:val="Hyperkobling"/>
            <w:rFonts w:cstheme="minorHAnsi"/>
            <w:noProof/>
          </w:rPr>
          <w:t>Prosjekt- og milepælsplan</w:t>
        </w:r>
        <w:r>
          <w:rPr>
            <w:noProof/>
            <w:webHidden/>
          </w:rPr>
          <w:tab/>
        </w:r>
        <w:r>
          <w:rPr>
            <w:noProof/>
            <w:webHidden/>
          </w:rPr>
          <w:fldChar w:fldCharType="begin"/>
        </w:r>
        <w:r>
          <w:rPr>
            <w:noProof/>
            <w:webHidden/>
          </w:rPr>
          <w:instrText xml:space="preserve"> PAGEREF _Toc8288989 \h </w:instrText>
        </w:r>
        <w:r>
          <w:rPr>
            <w:noProof/>
            <w:webHidden/>
          </w:rPr>
        </w:r>
        <w:r>
          <w:rPr>
            <w:noProof/>
            <w:webHidden/>
          </w:rPr>
          <w:fldChar w:fldCharType="separate"/>
        </w:r>
        <w:r>
          <w:rPr>
            <w:noProof/>
            <w:webHidden/>
          </w:rPr>
          <w:t>8</w:t>
        </w:r>
        <w:r>
          <w:rPr>
            <w:noProof/>
            <w:webHidden/>
          </w:rPr>
          <w:fldChar w:fldCharType="end"/>
        </w:r>
      </w:hyperlink>
    </w:p>
    <w:p w14:paraId="6E90C0FD" w14:textId="225BA7CC"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8990" w:history="1">
        <w:r w:rsidRPr="007A71D7">
          <w:rPr>
            <w:rStyle w:val="Hyperkobling"/>
            <w:noProof/>
          </w:rPr>
          <w:t>2.2.2</w:t>
        </w:r>
        <w:r>
          <w:rPr>
            <w:rFonts w:asciiTheme="minorHAnsi" w:eastAsiaTheme="minorEastAsia" w:hAnsiTheme="minorHAnsi" w:cstheme="minorBidi"/>
            <w:i w:val="0"/>
            <w:iCs w:val="0"/>
            <w:noProof/>
            <w:sz w:val="22"/>
            <w:szCs w:val="22"/>
          </w:rPr>
          <w:tab/>
        </w:r>
        <w:r w:rsidRPr="007A71D7">
          <w:rPr>
            <w:rStyle w:val="Hyperkobling"/>
            <w:rFonts w:cstheme="minorHAnsi"/>
            <w:noProof/>
          </w:rPr>
          <w:t>Leveranseplan</w:t>
        </w:r>
        <w:r>
          <w:rPr>
            <w:noProof/>
            <w:webHidden/>
          </w:rPr>
          <w:tab/>
        </w:r>
        <w:r>
          <w:rPr>
            <w:noProof/>
            <w:webHidden/>
          </w:rPr>
          <w:fldChar w:fldCharType="begin"/>
        </w:r>
        <w:r>
          <w:rPr>
            <w:noProof/>
            <w:webHidden/>
          </w:rPr>
          <w:instrText xml:space="preserve"> PAGEREF _Toc8288990 \h </w:instrText>
        </w:r>
        <w:r>
          <w:rPr>
            <w:noProof/>
            <w:webHidden/>
          </w:rPr>
        </w:r>
        <w:r>
          <w:rPr>
            <w:noProof/>
            <w:webHidden/>
          </w:rPr>
          <w:fldChar w:fldCharType="separate"/>
        </w:r>
        <w:r>
          <w:rPr>
            <w:noProof/>
            <w:webHidden/>
          </w:rPr>
          <w:t>8</w:t>
        </w:r>
        <w:r>
          <w:rPr>
            <w:noProof/>
            <w:webHidden/>
          </w:rPr>
          <w:fldChar w:fldCharType="end"/>
        </w:r>
      </w:hyperlink>
    </w:p>
    <w:p w14:paraId="42488D91" w14:textId="32125137"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8991" w:history="1">
        <w:r w:rsidRPr="007A71D7">
          <w:rPr>
            <w:rStyle w:val="Hyperkobling"/>
            <w:noProof/>
          </w:rPr>
          <w:t>2.2.3</w:t>
        </w:r>
        <w:r>
          <w:rPr>
            <w:rFonts w:asciiTheme="minorHAnsi" w:eastAsiaTheme="minorEastAsia" w:hAnsiTheme="minorHAnsi" w:cstheme="minorBidi"/>
            <w:i w:val="0"/>
            <w:iCs w:val="0"/>
            <w:noProof/>
            <w:sz w:val="22"/>
            <w:szCs w:val="22"/>
          </w:rPr>
          <w:tab/>
        </w:r>
        <w:r w:rsidRPr="007A71D7">
          <w:rPr>
            <w:rStyle w:val="Hyperkobling"/>
            <w:rFonts w:cstheme="minorHAnsi"/>
            <w:noProof/>
          </w:rPr>
          <w:t>Teststrategi</w:t>
        </w:r>
        <w:r>
          <w:rPr>
            <w:noProof/>
            <w:webHidden/>
          </w:rPr>
          <w:tab/>
        </w:r>
        <w:r>
          <w:rPr>
            <w:noProof/>
            <w:webHidden/>
          </w:rPr>
          <w:fldChar w:fldCharType="begin"/>
        </w:r>
        <w:r>
          <w:rPr>
            <w:noProof/>
            <w:webHidden/>
          </w:rPr>
          <w:instrText xml:space="preserve"> PAGEREF _Toc8288991 \h </w:instrText>
        </w:r>
        <w:r>
          <w:rPr>
            <w:noProof/>
            <w:webHidden/>
          </w:rPr>
        </w:r>
        <w:r>
          <w:rPr>
            <w:noProof/>
            <w:webHidden/>
          </w:rPr>
          <w:fldChar w:fldCharType="separate"/>
        </w:r>
        <w:r>
          <w:rPr>
            <w:noProof/>
            <w:webHidden/>
          </w:rPr>
          <w:t>9</w:t>
        </w:r>
        <w:r>
          <w:rPr>
            <w:noProof/>
            <w:webHidden/>
          </w:rPr>
          <w:fldChar w:fldCharType="end"/>
        </w:r>
      </w:hyperlink>
    </w:p>
    <w:p w14:paraId="746BBDA1" w14:textId="7D5EF359"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8992" w:history="1">
        <w:r w:rsidRPr="007A71D7">
          <w:rPr>
            <w:rStyle w:val="Hyperkobling"/>
            <w:noProof/>
          </w:rPr>
          <w:t>2.2.4</w:t>
        </w:r>
        <w:r>
          <w:rPr>
            <w:rFonts w:asciiTheme="minorHAnsi" w:eastAsiaTheme="minorEastAsia" w:hAnsiTheme="minorHAnsi" w:cstheme="minorBidi"/>
            <w:i w:val="0"/>
            <w:iCs w:val="0"/>
            <w:noProof/>
            <w:sz w:val="22"/>
            <w:szCs w:val="22"/>
          </w:rPr>
          <w:tab/>
        </w:r>
        <w:r w:rsidRPr="007A71D7">
          <w:rPr>
            <w:rStyle w:val="Hyperkobling"/>
            <w:rFonts w:cstheme="minorHAnsi"/>
            <w:noProof/>
          </w:rPr>
          <w:t>Etablering av utviklingsmiljø og testmiljøer</w:t>
        </w:r>
        <w:r>
          <w:rPr>
            <w:noProof/>
            <w:webHidden/>
          </w:rPr>
          <w:tab/>
        </w:r>
        <w:r>
          <w:rPr>
            <w:noProof/>
            <w:webHidden/>
          </w:rPr>
          <w:fldChar w:fldCharType="begin"/>
        </w:r>
        <w:r>
          <w:rPr>
            <w:noProof/>
            <w:webHidden/>
          </w:rPr>
          <w:instrText xml:space="preserve"> PAGEREF _Toc8288992 \h </w:instrText>
        </w:r>
        <w:r>
          <w:rPr>
            <w:noProof/>
            <w:webHidden/>
          </w:rPr>
        </w:r>
        <w:r>
          <w:rPr>
            <w:noProof/>
            <w:webHidden/>
          </w:rPr>
          <w:fldChar w:fldCharType="separate"/>
        </w:r>
        <w:r>
          <w:rPr>
            <w:noProof/>
            <w:webHidden/>
          </w:rPr>
          <w:t>9</w:t>
        </w:r>
        <w:r>
          <w:rPr>
            <w:noProof/>
            <w:webHidden/>
          </w:rPr>
          <w:fldChar w:fldCharType="end"/>
        </w:r>
      </w:hyperlink>
    </w:p>
    <w:p w14:paraId="6456AE0A" w14:textId="32C1C201"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8993" w:history="1">
        <w:r w:rsidRPr="007A71D7">
          <w:rPr>
            <w:rStyle w:val="Hyperkobling"/>
            <w:noProof/>
          </w:rPr>
          <w:t>2.3</w:t>
        </w:r>
        <w:r>
          <w:rPr>
            <w:rFonts w:asciiTheme="minorHAnsi" w:eastAsiaTheme="minorEastAsia" w:hAnsiTheme="minorHAnsi" w:cstheme="minorBidi"/>
            <w:smallCaps w:val="0"/>
            <w:noProof/>
            <w:sz w:val="22"/>
            <w:szCs w:val="22"/>
          </w:rPr>
          <w:tab/>
        </w:r>
        <w:r w:rsidRPr="007A71D7">
          <w:rPr>
            <w:rStyle w:val="Hyperkobling"/>
            <w:rFonts w:cstheme="minorHAnsi"/>
            <w:noProof/>
          </w:rPr>
          <w:t>Spesifisering, testing og utprøving av Delleveransene</w:t>
        </w:r>
        <w:r>
          <w:rPr>
            <w:noProof/>
            <w:webHidden/>
          </w:rPr>
          <w:tab/>
        </w:r>
        <w:r>
          <w:rPr>
            <w:noProof/>
            <w:webHidden/>
          </w:rPr>
          <w:fldChar w:fldCharType="begin"/>
        </w:r>
        <w:r>
          <w:rPr>
            <w:noProof/>
            <w:webHidden/>
          </w:rPr>
          <w:instrText xml:space="preserve"> PAGEREF _Toc8288993 \h </w:instrText>
        </w:r>
        <w:r>
          <w:rPr>
            <w:noProof/>
            <w:webHidden/>
          </w:rPr>
        </w:r>
        <w:r>
          <w:rPr>
            <w:noProof/>
            <w:webHidden/>
          </w:rPr>
          <w:fldChar w:fldCharType="separate"/>
        </w:r>
        <w:r>
          <w:rPr>
            <w:noProof/>
            <w:webHidden/>
          </w:rPr>
          <w:t>9</w:t>
        </w:r>
        <w:r>
          <w:rPr>
            <w:noProof/>
            <w:webHidden/>
          </w:rPr>
          <w:fldChar w:fldCharType="end"/>
        </w:r>
      </w:hyperlink>
    </w:p>
    <w:p w14:paraId="6C5FACD7" w14:textId="6FF9AD2D"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8994" w:history="1">
        <w:r w:rsidRPr="007A71D7">
          <w:rPr>
            <w:rStyle w:val="Hyperkobling"/>
            <w:noProof/>
          </w:rPr>
          <w:t>2.3.1</w:t>
        </w:r>
        <w:r>
          <w:rPr>
            <w:rFonts w:asciiTheme="minorHAnsi" w:eastAsiaTheme="minorEastAsia" w:hAnsiTheme="minorHAnsi" w:cstheme="minorBidi"/>
            <w:i w:val="0"/>
            <w:iCs w:val="0"/>
            <w:noProof/>
            <w:sz w:val="22"/>
            <w:szCs w:val="22"/>
          </w:rPr>
          <w:tab/>
        </w:r>
        <w:r w:rsidRPr="007A71D7">
          <w:rPr>
            <w:rStyle w:val="Hyperkobling"/>
            <w:rFonts w:cstheme="minorHAnsi"/>
            <w:noProof/>
          </w:rPr>
          <w:t>Detaljering og spesifisering av behovsbeskrivelsen</w:t>
        </w:r>
        <w:r>
          <w:rPr>
            <w:noProof/>
            <w:webHidden/>
          </w:rPr>
          <w:tab/>
        </w:r>
        <w:r>
          <w:rPr>
            <w:noProof/>
            <w:webHidden/>
          </w:rPr>
          <w:fldChar w:fldCharType="begin"/>
        </w:r>
        <w:r>
          <w:rPr>
            <w:noProof/>
            <w:webHidden/>
          </w:rPr>
          <w:instrText xml:space="preserve"> PAGEREF _Toc8288994 \h </w:instrText>
        </w:r>
        <w:r>
          <w:rPr>
            <w:noProof/>
            <w:webHidden/>
          </w:rPr>
        </w:r>
        <w:r>
          <w:rPr>
            <w:noProof/>
            <w:webHidden/>
          </w:rPr>
          <w:fldChar w:fldCharType="separate"/>
        </w:r>
        <w:r>
          <w:rPr>
            <w:noProof/>
            <w:webHidden/>
          </w:rPr>
          <w:t>9</w:t>
        </w:r>
        <w:r>
          <w:rPr>
            <w:noProof/>
            <w:webHidden/>
          </w:rPr>
          <w:fldChar w:fldCharType="end"/>
        </w:r>
      </w:hyperlink>
    </w:p>
    <w:p w14:paraId="2D76B3EF" w14:textId="1AD97D4A"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8995" w:history="1">
        <w:r w:rsidRPr="007A71D7">
          <w:rPr>
            <w:rStyle w:val="Hyperkobling"/>
            <w:noProof/>
          </w:rPr>
          <w:t>2.3.2</w:t>
        </w:r>
        <w:r>
          <w:rPr>
            <w:rFonts w:asciiTheme="minorHAnsi" w:eastAsiaTheme="minorEastAsia" w:hAnsiTheme="minorHAnsi" w:cstheme="minorBidi"/>
            <w:i w:val="0"/>
            <w:iCs w:val="0"/>
            <w:noProof/>
            <w:sz w:val="22"/>
            <w:szCs w:val="22"/>
          </w:rPr>
          <w:tab/>
        </w:r>
        <w:r w:rsidRPr="007A71D7">
          <w:rPr>
            <w:rStyle w:val="Hyperkobling"/>
            <w:rFonts w:cstheme="minorHAnsi"/>
            <w:noProof/>
          </w:rPr>
          <w:t>Leverandørens tester</w:t>
        </w:r>
        <w:r>
          <w:rPr>
            <w:noProof/>
            <w:webHidden/>
          </w:rPr>
          <w:tab/>
        </w:r>
        <w:r>
          <w:rPr>
            <w:noProof/>
            <w:webHidden/>
          </w:rPr>
          <w:fldChar w:fldCharType="begin"/>
        </w:r>
        <w:r>
          <w:rPr>
            <w:noProof/>
            <w:webHidden/>
          </w:rPr>
          <w:instrText xml:space="preserve"> PAGEREF _Toc8288995 \h </w:instrText>
        </w:r>
        <w:r>
          <w:rPr>
            <w:noProof/>
            <w:webHidden/>
          </w:rPr>
        </w:r>
        <w:r>
          <w:rPr>
            <w:noProof/>
            <w:webHidden/>
          </w:rPr>
          <w:fldChar w:fldCharType="separate"/>
        </w:r>
        <w:r>
          <w:rPr>
            <w:noProof/>
            <w:webHidden/>
          </w:rPr>
          <w:t>10</w:t>
        </w:r>
        <w:r>
          <w:rPr>
            <w:noProof/>
            <w:webHidden/>
          </w:rPr>
          <w:fldChar w:fldCharType="end"/>
        </w:r>
      </w:hyperlink>
    </w:p>
    <w:p w14:paraId="3DE1AD2B" w14:textId="647E8E14"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8996" w:history="1">
        <w:r w:rsidRPr="007A71D7">
          <w:rPr>
            <w:rStyle w:val="Hyperkobling"/>
            <w:noProof/>
          </w:rPr>
          <w:t>2.3.3</w:t>
        </w:r>
        <w:r>
          <w:rPr>
            <w:rFonts w:asciiTheme="minorHAnsi" w:eastAsiaTheme="minorEastAsia" w:hAnsiTheme="minorHAnsi" w:cstheme="minorBidi"/>
            <w:i w:val="0"/>
            <w:iCs w:val="0"/>
            <w:noProof/>
            <w:sz w:val="22"/>
            <w:szCs w:val="22"/>
          </w:rPr>
          <w:tab/>
        </w:r>
        <w:r w:rsidRPr="007A71D7">
          <w:rPr>
            <w:rStyle w:val="Hyperkobling"/>
            <w:rFonts w:cstheme="minorHAnsi"/>
            <w:noProof/>
          </w:rPr>
          <w:t>Kundens akseptansetest av Delleveransen</w:t>
        </w:r>
        <w:r>
          <w:rPr>
            <w:noProof/>
            <w:webHidden/>
          </w:rPr>
          <w:tab/>
        </w:r>
        <w:r>
          <w:rPr>
            <w:noProof/>
            <w:webHidden/>
          </w:rPr>
          <w:fldChar w:fldCharType="begin"/>
        </w:r>
        <w:r>
          <w:rPr>
            <w:noProof/>
            <w:webHidden/>
          </w:rPr>
          <w:instrText xml:space="preserve"> PAGEREF _Toc8288996 \h </w:instrText>
        </w:r>
        <w:r>
          <w:rPr>
            <w:noProof/>
            <w:webHidden/>
          </w:rPr>
        </w:r>
        <w:r>
          <w:rPr>
            <w:noProof/>
            <w:webHidden/>
          </w:rPr>
          <w:fldChar w:fldCharType="separate"/>
        </w:r>
        <w:r>
          <w:rPr>
            <w:noProof/>
            <w:webHidden/>
          </w:rPr>
          <w:t>10</w:t>
        </w:r>
        <w:r>
          <w:rPr>
            <w:noProof/>
            <w:webHidden/>
          </w:rPr>
          <w:fldChar w:fldCharType="end"/>
        </w:r>
      </w:hyperlink>
    </w:p>
    <w:p w14:paraId="15BD2031" w14:textId="0A4A9CAF"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8997" w:history="1">
        <w:r w:rsidRPr="007A71D7">
          <w:rPr>
            <w:rStyle w:val="Hyperkobling"/>
            <w:noProof/>
          </w:rPr>
          <w:t>2.3.4</w:t>
        </w:r>
        <w:r>
          <w:rPr>
            <w:rFonts w:asciiTheme="minorHAnsi" w:eastAsiaTheme="minorEastAsia" w:hAnsiTheme="minorHAnsi" w:cstheme="minorBidi"/>
            <w:i w:val="0"/>
            <w:iCs w:val="0"/>
            <w:noProof/>
            <w:sz w:val="22"/>
            <w:szCs w:val="22"/>
          </w:rPr>
          <w:tab/>
        </w:r>
        <w:r w:rsidRPr="007A71D7">
          <w:rPr>
            <w:rStyle w:val="Hyperkobling"/>
            <w:rFonts w:cstheme="minorHAnsi"/>
            <w:noProof/>
          </w:rPr>
          <w:t>Stans ved vedvarende feil</w:t>
        </w:r>
        <w:r>
          <w:rPr>
            <w:noProof/>
            <w:webHidden/>
          </w:rPr>
          <w:tab/>
        </w:r>
        <w:r>
          <w:rPr>
            <w:noProof/>
            <w:webHidden/>
          </w:rPr>
          <w:fldChar w:fldCharType="begin"/>
        </w:r>
        <w:r>
          <w:rPr>
            <w:noProof/>
            <w:webHidden/>
          </w:rPr>
          <w:instrText xml:space="preserve"> PAGEREF _Toc8288997 \h </w:instrText>
        </w:r>
        <w:r>
          <w:rPr>
            <w:noProof/>
            <w:webHidden/>
          </w:rPr>
        </w:r>
        <w:r>
          <w:rPr>
            <w:noProof/>
            <w:webHidden/>
          </w:rPr>
          <w:fldChar w:fldCharType="separate"/>
        </w:r>
        <w:r>
          <w:rPr>
            <w:noProof/>
            <w:webHidden/>
          </w:rPr>
          <w:t>11</w:t>
        </w:r>
        <w:r>
          <w:rPr>
            <w:noProof/>
            <w:webHidden/>
          </w:rPr>
          <w:fldChar w:fldCharType="end"/>
        </w:r>
      </w:hyperlink>
    </w:p>
    <w:p w14:paraId="1388BBEA" w14:textId="7B60B25A"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8998" w:history="1">
        <w:r w:rsidRPr="007A71D7">
          <w:rPr>
            <w:rStyle w:val="Hyperkobling"/>
            <w:noProof/>
          </w:rPr>
          <w:t>2.3.5</w:t>
        </w:r>
        <w:r>
          <w:rPr>
            <w:rFonts w:asciiTheme="minorHAnsi" w:eastAsiaTheme="minorEastAsia" w:hAnsiTheme="minorHAnsi" w:cstheme="minorBidi"/>
            <w:i w:val="0"/>
            <w:iCs w:val="0"/>
            <w:noProof/>
            <w:sz w:val="22"/>
            <w:szCs w:val="22"/>
          </w:rPr>
          <w:tab/>
        </w:r>
        <w:r w:rsidRPr="007A71D7">
          <w:rPr>
            <w:rStyle w:val="Hyperkobling"/>
            <w:rFonts w:cstheme="minorHAnsi"/>
            <w:noProof/>
          </w:rPr>
          <w:t>Utprøving av Delleveransene</w:t>
        </w:r>
        <w:r>
          <w:rPr>
            <w:noProof/>
            <w:webHidden/>
          </w:rPr>
          <w:tab/>
        </w:r>
        <w:r>
          <w:rPr>
            <w:noProof/>
            <w:webHidden/>
          </w:rPr>
          <w:fldChar w:fldCharType="begin"/>
        </w:r>
        <w:r>
          <w:rPr>
            <w:noProof/>
            <w:webHidden/>
          </w:rPr>
          <w:instrText xml:space="preserve"> PAGEREF _Toc8288998 \h </w:instrText>
        </w:r>
        <w:r>
          <w:rPr>
            <w:noProof/>
            <w:webHidden/>
          </w:rPr>
        </w:r>
        <w:r>
          <w:rPr>
            <w:noProof/>
            <w:webHidden/>
          </w:rPr>
          <w:fldChar w:fldCharType="separate"/>
        </w:r>
        <w:r>
          <w:rPr>
            <w:noProof/>
            <w:webHidden/>
          </w:rPr>
          <w:t>11</w:t>
        </w:r>
        <w:r>
          <w:rPr>
            <w:noProof/>
            <w:webHidden/>
          </w:rPr>
          <w:fldChar w:fldCharType="end"/>
        </w:r>
      </w:hyperlink>
    </w:p>
    <w:p w14:paraId="7F9DB7C0" w14:textId="343FD6B8"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8999" w:history="1">
        <w:r w:rsidRPr="007A71D7">
          <w:rPr>
            <w:rStyle w:val="Hyperkobling"/>
            <w:noProof/>
          </w:rPr>
          <w:t>2.4</w:t>
        </w:r>
        <w:r>
          <w:rPr>
            <w:rFonts w:asciiTheme="minorHAnsi" w:eastAsiaTheme="minorEastAsia" w:hAnsiTheme="minorHAnsi" w:cstheme="minorBidi"/>
            <w:smallCaps w:val="0"/>
            <w:noProof/>
            <w:sz w:val="22"/>
            <w:szCs w:val="22"/>
          </w:rPr>
          <w:tab/>
        </w:r>
        <w:r w:rsidRPr="007A71D7">
          <w:rPr>
            <w:rStyle w:val="Hyperkobling"/>
            <w:rFonts w:cstheme="minorHAnsi"/>
            <w:noProof/>
          </w:rPr>
          <w:t>Overlevering</w:t>
        </w:r>
        <w:r>
          <w:rPr>
            <w:noProof/>
            <w:webHidden/>
          </w:rPr>
          <w:tab/>
        </w:r>
        <w:r>
          <w:rPr>
            <w:noProof/>
            <w:webHidden/>
          </w:rPr>
          <w:fldChar w:fldCharType="begin"/>
        </w:r>
        <w:r>
          <w:rPr>
            <w:noProof/>
            <w:webHidden/>
          </w:rPr>
          <w:instrText xml:space="preserve"> PAGEREF _Toc8288999 \h </w:instrText>
        </w:r>
        <w:r>
          <w:rPr>
            <w:noProof/>
            <w:webHidden/>
          </w:rPr>
        </w:r>
        <w:r>
          <w:rPr>
            <w:noProof/>
            <w:webHidden/>
          </w:rPr>
          <w:fldChar w:fldCharType="separate"/>
        </w:r>
        <w:r>
          <w:rPr>
            <w:noProof/>
            <w:webHidden/>
          </w:rPr>
          <w:t>12</w:t>
        </w:r>
        <w:r>
          <w:rPr>
            <w:noProof/>
            <w:webHidden/>
          </w:rPr>
          <w:fldChar w:fldCharType="end"/>
        </w:r>
      </w:hyperlink>
    </w:p>
    <w:p w14:paraId="609F4658" w14:textId="12EBC42F"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00" w:history="1">
        <w:r w:rsidRPr="007A71D7">
          <w:rPr>
            <w:rStyle w:val="Hyperkobling"/>
            <w:noProof/>
          </w:rPr>
          <w:t>2.5</w:t>
        </w:r>
        <w:r>
          <w:rPr>
            <w:rFonts w:asciiTheme="minorHAnsi" w:eastAsiaTheme="minorEastAsia" w:hAnsiTheme="minorHAnsi" w:cstheme="minorBidi"/>
            <w:smallCaps w:val="0"/>
            <w:noProof/>
            <w:sz w:val="22"/>
            <w:szCs w:val="22"/>
          </w:rPr>
          <w:tab/>
        </w:r>
        <w:r w:rsidRPr="007A71D7">
          <w:rPr>
            <w:rStyle w:val="Hyperkobling"/>
            <w:rFonts w:cstheme="minorHAnsi"/>
            <w:noProof/>
          </w:rPr>
          <w:t>Produksjonssetting, godkjenningsperiode og Leveringsdag</w:t>
        </w:r>
        <w:r>
          <w:rPr>
            <w:noProof/>
            <w:webHidden/>
          </w:rPr>
          <w:tab/>
        </w:r>
        <w:r>
          <w:rPr>
            <w:noProof/>
            <w:webHidden/>
          </w:rPr>
          <w:fldChar w:fldCharType="begin"/>
        </w:r>
        <w:r>
          <w:rPr>
            <w:noProof/>
            <w:webHidden/>
          </w:rPr>
          <w:instrText xml:space="preserve"> PAGEREF _Toc8289000 \h </w:instrText>
        </w:r>
        <w:r>
          <w:rPr>
            <w:noProof/>
            <w:webHidden/>
          </w:rPr>
        </w:r>
        <w:r>
          <w:rPr>
            <w:noProof/>
            <w:webHidden/>
          </w:rPr>
          <w:fldChar w:fldCharType="separate"/>
        </w:r>
        <w:r>
          <w:rPr>
            <w:noProof/>
            <w:webHidden/>
          </w:rPr>
          <w:t>12</w:t>
        </w:r>
        <w:r>
          <w:rPr>
            <w:noProof/>
            <w:webHidden/>
          </w:rPr>
          <w:fldChar w:fldCharType="end"/>
        </w:r>
      </w:hyperlink>
    </w:p>
    <w:p w14:paraId="595A9913" w14:textId="2F95E2A4"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01" w:history="1">
        <w:r w:rsidRPr="007A71D7">
          <w:rPr>
            <w:rStyle w:val="Hyperkobling"/>
            <w:noProof/>
          </w:rPr>
          <w:t>2.5.1</w:t>
        </w:r>
        <w:r>
          <w:rPr>
            <w:rFonts w:asciiTheme="minorHAnsi" w:eastAsiaTheme="minorEastAsia" w:hAnsiTheme="minorHAnsi" w:cstheme="minorBidi"/>
            <w:i w:val="0"/>
            <w:iCs w:val="0"/>
            <w:noProof/>
            <w:sz w:val="22"/>
            <w:szCs w:val="22"/>
          </w:rPr>
          <w:tab/>
        </w:r>
        <w:r w:rsidRPr="007A71D7">
          <w:rPr>
            <w:rStyle w:val="Hyperkobling"/>
            <w:rFonts w:cstheme="minorHAnsi"/>
            <w:noProof/>
          </w:rPr>
          <w:t>Produksjonssetting</w:t>
        </w:r>
        <w:r>
          <w:rPr>
            <w:noProof/>
            <w:webHidden/>
          </w:rPr>
          <w:tab/>
        </w:r>
        <w:r>
          <w:rPr>
            <w:noProof/>
            <w:webHidden/>
          </w:rPr>
          <w:fldChar w:fldCharType="begin"/>
        </w:r>
        <w:r>
          <w:rPr>
            <w:noProof/>
            <w:webHidden/>
          </w:rPr>
          <w:instrText xml:space="preserve"> PAGEREF _Toc8289001 \h </w:instrText>
        </w:r>
        <w:r>
          <w:rPr>
            <w:noProof/>
            <w:webHidden/>
          </w:rPr>
        </w:r>
        <w:r>
          <w:rPr>
            <w:noProof/>
            <w:webHidden/>
          </w:rPr>
          <w:fldChar w:fldCharType="separate"/>
        </w:r>
        <w:r>
          <w:rPr>
            <w:noProof/>
            <w:webHidden/>
          </w:rPr>
          <w:t>12</w:t>
        </w:r>
        <w:r>
          <w:rPr>
            <w:noProof/>
            <w:webHidden/>
          </w:rPr>
          <w:fldChar w:fldCharType="end"/>
        </w:r>
      </w:hyperlink>
    </w:p>
    <w:p w14:paraId="03AF5874" w14:textId="11317728"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02" w:history="1">
        <w:r w:rsidRPr="007A71D7">
          <w:rPr>
            <w:rStyle w:val="Hyperkobling"/>
            <w:noProof/>
          </w:rPr>
          <w:t>2.5.2</w:t>
        </w:r>
        <w:r>
          <w:rPr>
            <w:rFonts w:asciiTheme="minorHAnsi" w:eastAsiaTheme="minorEastAsia" w:hAnsiTheme="minorHAnsi" w:cstheme="minorBidi"/>
            <w:i w:val="0"/>
            <w:iCs w:val="0"/>
            <w:noProof/>
            <w:sz w:val="22"/>
            <w:szCs w:val="22"/>
          </w:rPr>
          <w:tab/>
        </w:r>
        <w:r w:rsidRPr="007A71D7">
          <w:rPr>
            <w:rStyle w:val="Hyperkobling"/>
            <w:rFonts w:cstheme="minorHAnsi"/>
            <w:noProof/>
          </w:rPr>
          <w:t>Godkjenningsperiodens varighet</w:t>
        </w:r>
        <w:r>
          <w:rPr>
            <w:noProof/>
            <w:webHidden/>
          </w:rPr>
          <w:tab/>
        </w:r>
        <w:r>
          <w:rPr>
            <w:noProof/>
            <w:webHidden/>
          </w:rPr>
          <w:fldChar w:fldCharType="begin"/>
        </w:r>
        <w:r>
          <w:rPr>
            <w:noProof/>
            <w:webHidden/>
          </w:rPr>
          <w:instrText xml:space="preserve"> PAGEREF _Toc8289002 \h </w:instrText>
        </w:r>
        <w:r>
          <w:rPr>
            <w:noProof/>
            <w:webHidden/>
          </w:rPr>
        </w:r>
        <w:r>
          <w:rPr>
            <w:noProof/>
            <w:webHidden/>
          </w:rPr>
          <w:fldChar w:fldCharType="separate"/>
        </w:r>
        <w:r>
          <w:rPr>
            <w:noProof/>
            <w:webHidden/>
          </w:rPr>
          <w:t>12</w:t>
        </w:r>
        <w:r>
          <w:rPr>
            <w:noProof/>
            <w:webHidden/>
          </w:rPr>
          <w:fldChar w:fldCharType="end"/>
        </w:r>
      </w:hyperlink>
    </w:p>
    <w:p w14:paraId="78E118DA" w14:textId="7A4EEDBA"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03" w:history="1">
        <w:r w:rsidRPr="007A71D7">
          <w:rPr>
            <w:rStyle w:val="Hyperkobling"/>
            <w:noProof/>
          </w:rPr>
          <w:t>2.5.3</w:t>
        </w:r>
        <w:r>
          <w:rPr>
            <w:rFonts w:asciiTheme="minorHAnsi" w:eastAsiaTheme="minorEastAsia" w:hAnsiTheme="minorHAnsi" w:cstheme="minorBidi"/>
            <w:i w:val="0"/>
            <w:iCs w:val="0"/>
            <w:noProof/>
            <w:sz w:val="22"/>
            <w:szCs w:val="22"/>
          </w:rPr>
          <w:tab/>
        </w:r>
        <w:r w:rsidRPr="007A71D7">
          <w:rPr>
            <w:rStyle w:val="Hyperkobling"/>
            <w:rFonts w:cstheme="minorHAnsi"/>
            <w:noProof/>
          </w:rPr>
          <w:t>Kundens undersøkelsesplikt</w:t>
        </w:r>
        <w:r>
          <w:rPr>
            <w:noProof/>
            <w:webHidden/>
          </w:rPr>
          <w:tab/>
        </w:r>
        <w:r>
          <w:rPr>
            <w:noProof/>
            <w:webHidden/>
          </w:rPr>
          <w:fldChar w:fldCharType="begin"/>
        </w:r>
        <w:r>
          <w:rPr>
            <w:noProof/>
            <w:webHidden/>
          </w:rPr>
          <w:instrText xml:space="preserve"> PAGEREF _Toc8289003 \h </w:instrText>
        </w:r>
        <w:r>
          <w:rPr>
            <w:noProof/>
            <w:webHidden/>
          </w:rPr>
        </w:r>
        <w:r>
          <w:rPr>
            <w:noProof/>
            <w:webHidden/>
          </w:rPr>
          <w:fldChar w:fldCharType="separate"/>
        </w:r>
        <w:r>
          <w:rPr>
            <w:noProof/>
            <w:webHidden/>
          </w:rPr>
          <w:t>13</w:t>
        </w:r>
        <w:r>
          <w:rPr>
            <w:noProof/>
            <w:webHidden/>
          </w:rPr>
          <w:fldChar w:fldCharType="end"/>
        </w:r>
      </w:hyperlink>
    </w:p>
    <w:p w14:paraId="6E8364AB" w14:textId="6A008E2E"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04" w:history="1">
        <w:r w:rsidRPr="007A71D7">
          <w:rPr>
            <w:rStyle w:val="Hyperkobling"/>
            <w:noProof/>
          </w:rPr>
          <w:t>2.5.4</w:t>
        </w:r>
        <w:r>
          <w:rPr>
            <w:rFonts w:asciiTheme="minorHAnsi" w:eastAsiaTheme="minorEastAsia" w:hAnsiTheme="minorHAnsi" w:cstheme="minorBidi"/>
            <w:i w:val="0"/>
            <w:iCs w:val="0"/>
            <w:noProof/>
            <w:sz w:val="22"/>
            <w:szCs w:val="22"/>
          </w:rPr>
          <w:tab/>
        </w:r>
        <w:r w:rsidRPr="007A71D7">
          <w:rPr>
            <w:rStyle w:val="Hyperkobling"/>
            <w:rFonts w:cstheme="minorHAnsi"/>
            <w:noProof/>
          </w:rPr>
          <w:t>Håndtering av feil</w:t>
        </w:r>
        <w:r>
          <w:rPr>
            <w:noProof/>
            <w:webHidden/>
          </w:rPr>
          <w:tab/>
        </w:r>
        <w:r>
          <w:rPr>
            <w:noProof/>
            <w:webHidden/>
          </w:rPr>
          <w:fldChar w:fldCharType="begin"/>
        </w:r>
        <w:r>
          <w:rPr>
            <w:noProof/>
            <w:webHidden/>
          </w:rPr>
          <w:instrText xml:space="preserve"> PAGEREF _Toc8289004 \h </w:instrText>
        </w:r>
        <w:r>
          <w:rPr>
            <w:noProof/>
            <w:webHidden/>
          </w:rPr>
        </w:r>
        <w:r>
          <w:rPr>
            <w:noProof/>
            <w:webHidden/>
          </w:rPr>
          <w:fldChar w:fldCharType="separate"/>
        </w:r>
        <w:r>
          <w:rPr>
            <w:noProof/>
            <w:webHidden/>
          </w:rPr>
          <w:t>13</w:t>
        </w:r>
        <w:r>
          <w:rPr>
            <w:noProof/>
            <w:webHidden/>
          </w:rPr>
          <w:fldChar w:fldCharType="end"/>
        </w:r>
      </w:hyperlink>
    </w:p>
    <w:p w14:paraId="41B9EF87" w14:textId="0A1FE1CA"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05" w:history="1">
        <w:r w:rsidRPr="007A71D7">
          <w:rPr>
            <w:rStyle w:val="Hyperkobling"/>
            <w:noProof/>
          </w:rPr>
          <w:t>2.5.5</w:t>
        </w:r>
        <w:r>
          <w:rPr>
            <w:rFonts w:asciiTheme="minorHAnsi" w:eastAsiaTheme="minorEastAsia" w:hAnsiTheme="minorHAnsi" w:cstheme="minorBidi"/>
            <w:i w:val="0"/>
            <w:iCs w:val="0"/>
            <w:noProof/>
            <w:sz w:val="22"/>
            <w:szCs w:val="22"/>
          </w:rPr>
          <w:tab/>
        </w:r>
        <w:r w:rsidRPr="007A71D7">
          <w:rPr>
            <w:rStyle w:val="Hyperkobling"/>
            <w:rFonts w:cstheme="minorHAnsi"/>
            <w:noProof/>
          </w:rPr>
          <w:t>Endelig godkjenning – Leveringsdag</w:t>
        </w:r>
        <w:r>
          <w:rPr>
            <w:noProof/>
            <w:webHidden/>
          </w:rPr>
          <w:tab/>
        </w:r>
        <w:r>
          <w:rPr>
            <w:noProof/>
            <w:webHidden/>
          </w:rPr>
          <w:fldChar w:fldCharType="begin"/>
        </w:r>
        <w:r>
          <w:rPr>
            <w:noProof/>
            <w:webHidden/>
          </w:rPr>
          <w:instrText xml:space="preserve"> PAGEREF _Toc8289005 \h </w:instrText>
        </w:r>
        <w:r>
          <w:rPr>
            <w:noProof/>
            <w:webHidden/>
          </w:rPr>
        </w:r>
        <w:r>
          <w:rPr>
            <w:noProof/>
            <w:webHidden/>
          </w:rPr>
          <w:fldChar w:fldCharType="separate"/>
        </w:r>
        <w:r>
          <w:rPr>
            <w:noProof/>
            <w:webHidden/>
          </w:rPr>
          <w:t>13</w:t>
        </w:r>
        <w:r>
          <w:rPr>
            <w:noProof/>
            <w:webHidden/>
          </w:rPr>
          <w:fldChar w:fldCharType="end"/>
        </w:r>
      </w:hyperlink>
    </w:p>
    <w:p w14:paraId="1526EE2E" w14:textId="24D25485"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06" w:history="1">
        <w:r w:rsidRPr="007A71D7">
          <w:rPr>
            <w:rStyle w:val="Hyperkobling"/>
            <w:noProof/>
          </w:rPr>
          <w:t>2.6</w:t>
        </w:r>
        <w:r>
          <w:rPr>
            <w:rFonts w:asciiTheme="minorHAnsi" w:eastAsiaTheme="minorEastAsia" w:hAnsiTheme="minorHAnsi" w:cstheme="minorBidi"/>
            <w:smallCaps w:val="0"/>
            <w:noProof/>
            <w:sz w:val="22"/>
            <w:szCs w:val="22"/>
          </w:rPr>
          <w:tab/>
        </w:r>
        <w:r w:rsidRPr="007A71D7">
          <w:rPr>
            <w:rStyle w:val="Hyperkobling"/>
            <w:rFonts w:cstheme="minorHAnsi"/>
            <w:noProof/>
          </w:rPr>
          <w:t>Avslutning</w:t>
        </w:r>
        <w:r>
          <w:rPr>
            <w:noProof/>
            <w:webHidden/>
          </w:rPr>
          <w:tab/>
        </w:r>
        <w:r>
          <w:rPr>
            <w:noProof/>
            <w:webHidden/>
          </w:rPr>
          <w:fldChar w:fldCharType="begin"/>
        </w:r>
        <w:r>
          <w:rPr>
            <w:noProof/>
            <w:webHidden/>
          </w:rPr>
          <w:instrText xml:space="preserve"> PAGEREF _Toc8289006 \h </w:instrText>
        </w:r>
        <w:r>
          <w:rPr>
            <w:noProof/>
            <w:webHidden/>
          </w:rPr>
        </w:r>
        <w:r>
          <w:rPr>
            <w:noProof/>
            <w:webHidden/>
          </w:rPr>
          <w:fldChar w:fldCharType="separate"/>
        </w:r>
        <w:r>
          <w:rPr>
            <w:noProof/>
            <w:webHidden/>
          </w:rPr>
          <w:t>14</w:t>
        </w:r>
        <w:r>
          <w:rPr>
            <w:noProof/>
            <w:webHidden/>
          </w:rPr>
          <w:fldChar w:fldCharType="end"/>
        </w:r>
      </w:hyperlink>
    </w:p>
    <w:p w14:paraId="118C0FEA" w14:textId="16CB00CA"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07" w:history="1">
        <w:r w:rsidRPr="007A71D7">
          <w:rPr>
            <w:rStyle w:val="Hyperkobling"/>
            <w:noProof/>
          </w:rPr>
          <w:t>2.6.1</w:t>
        </w:r>
        <w:r>
          <w:rPr>
            <w:rFonts w:asciiTheme="minorHAnsi" w:eastAsiaTheme="minorEastAsia" w:hAnsiTheme="minorHAnsi" w:cstheme="minorBidi"/>
            <w:i w:val="0"/>
            <w:iCs w:val="0"/>
            <w:noProof/>
            <w:sz w:val="22"/>
            <w:szCs w:val="22"/>
          </w:rPr>
          <w:tab/>
        </w:r>
        <w:r w:rsidRPr="007A71D7">
          <w:rPr>
            <w:rStyle w:val="Hyperkobling"/>
            <w:rFonts w:cstheme="minorHAnsi"/>
            <w:noProof/>
          </w:rPr>
          <w:t>Endring ut fra tilbakemelding fra siste Utprøving</w:t>
        </w:r>
        <w:r>
          <w:rPr>
            <w:noProof/>
            <w:webHidden/>
          </w:rPr>
          <w:tab/>
        </w:r>
        <w:r>
          <w:rPr>
            <w:noProof/>
            <w:webHidden/>
          </w:rPr>
          <w:fldChar w:fldCharType="begin"/>
        </w:r>
        <w:r>
          <w:rPr>
            <w:noProof/>
            <w:webHidden/>
          </w:rPr>
          <w:instrText xml:space="preserve"> PAGEREF _Toc8289007 \h </w:instrText>
        </w:r>
        <w:r>
          <w:rPr>
            <w:noProof/>
            <w:webHidden/>
          </w:rPr>
        </w:r>
        <w:r>
          <w:rPr>
            <w:noProof/>
            <w:webHidden/>
          </w:rPr>
          <w:fldChar w:fldCharType="separate"/>
        </w:r>
        <w:r>
          <w:rPr>
            <w:noProof/>
            <w:webHidden/>
          </w:rPr>
          <w:t>14</w:t>
        </w:r>
        <w:r>
          <w:rPr>
            <w:noProof/>
            <w:webHidden/>
          </w:rPr>
          <w:fldChar w:fldCharType="end"/>
        </w:r>
      </w:hyperlink>
    </w:p>
    <w:p w14:paraId="454B3623" w14:textId="0DDEC1FB"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08" w:history="1">
        <w:r w:rsidRPr="007A71D7">
          <w:rPr>
            <w:rStyle w:val="Hyperkobling"/>
            <w:noProof/>
          </w:rPr>
          <w:t>2.6.2</w:t>
        </w:r>
        <w:r>
          <w:rPr>
            <w:rFonts w:asciiTheme="minorHAnsi" w:eastAsiaTheme="minorEastAsia" w:hAnsiTheme="minorHAnsi" w:cstheme="minorBidi"/>
            <w:i w:val="0"/>
            <w:iCs w:val="0"/>
            <w:noProof/>
            <w:sz w:val="22"/>
            <w:szCs w:val="22"/>
          </w:rPr>
          <w:tab/>
        </w:r>
        <w:r w:rsidRPr="007A71D7">
          <w:rPr>
            <w:rStyle w:val="Hyperkobling"/>
            <w:rFonts w:cstheme="minorHAnsi"/>
            <w:noProof/>
          </w:rPr>
          <w:t>Kundens avsluttende testing og aksept</w:t>
        </w:r>
        <w:r>
          <w:rPr>
            <w:noProof/>
            <w:webHidden/>
          </w:rPr>
          <w:tab/>
        </w:r>
        <w:r>
          <w:rPr>
            <w:noProof/>
            <w:webHidden/>
          </w:rPr>
          <w:fldChar w:fldCharType="begin"/>
        </w:r>
        <w:r>
          <w:rPr>
            <w:noProof/>
            <w:webHidden/>
          </w:rPr>
          <w:instrText xml:space="preserve"> PAGEREF _Toc8289008 \h </w:instrText>
        </w:r>
        <w:r>
          <w:rPr>
            <w:noProof/>
            <w:webHidden/>
          </w:rPr>
        </w:r>
        <w:r>
          <w:rPr>
            <w:noProof/>
            <w:webHidden/>
          </w:rPr>
          <w:fldChar w:fldCharType="separate"/>
        </w:r>
        <w:r>
          <w:rPr>
            <w:noProof/>
            <w:webHidden/>
          </w:rPr>
          <w:t>14</w:t>
        </w:r>
        <w:r>
          <w:rPr>
            <w:noProof/>
            <w:webHidden/>
          </w:rPr>
          <w:fldChar w:fldCharType="end"/>
        </w:r>
      </w:hyperlink>
    </w:p>
    <w:p w14:paraId="7168A40B" w14:textId="181777B1"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09" w:history="1">
        <w:r w:rsidRPr="007A71D7">
          <w:rPr>
            <w:rStyle w:val="Hyperkobling"/>
            <w:noProof/>
          </w:rPr>
          <w:t>2.6.3</w:t>
        </w:r>
        <w:r>
          <w:rPr>
            <w:rFonts w:asciiTheme="minorHAnsi" w:eastAsiaTheme="minorEastAsia" w:hAnsiTheme="minorHAnsi" w:cstheme="minorBidi"/>
            <w:i w:val="0"/>
            <w:iCs w:val="0"/>
            <w:noProof/>
            <w:sz w:val="22"/>
            <w:szCs w:val="22"/>
          </w:rPr>
          <w:tab/>
        </w:r>
        <w:r w:rsidRPr="007A71D7">
          <w:rPr>
            <w:rStyle w:val="Hyperkobling"/>
            <w:rFonts w:cstheme="minorHAnsi"/>
            <w:noProof/>
          </w:rPr>
          <w:t>Overlevering, Produksjonssetting og godkjenning</w:t>
        </w:r>
        <w:r>
          <w:rPr>
            <w:noProof/>
            <w:webHidden/>
          </w:rPr>
          <w:tab/>
        </w:r>
        <w:r>
          <w:rPr>
            <w:noProof/>
            <w:webHidden/>
          </w:rPr>
          <w:fldChar w:fldCharType="begin"/>
        </w:r>
        <w:r>
          <w:rPr>
            <w:noProof/>
            <w:webHidden/>
          </w:rPr>
          <w:instrText xml:space="preserve"> PAGEREF _Toc8289009 \h </w:instrText>
        </w:r>
        <w:r>
          <w:rPr>
            <w:noProof/>
            <w:webHidden/>
          </w:rPr>
        </w:r>
        <w:r>
          <w:rPr>
            <w:noProof/>
            <w:webHidden/>
          </w:rPr>
          <w:fldChar w:fldCharType="separate"/>
        </w:r>
        <w:r>
          <w:rPr>
            <w:noProof/>
            <w:webHidden/>
          </w:rPr>
          <w:t>14</w:t>
        </w:r>
        <w:r>
          <w:rPr>
            <w:noProof/>
            <w:webHidden/>
          </w:rPr>
          <w:fldChar w:fldCharType="end"/>
        </w:r>
      </w:hyperlink>
    </w:p>
    <w:p w14:paraId="566A3733" w14:textId="3CE6AA32"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10" w:history="1">
        <w:r w:rsidRPr="007A71D7">
          <w:rPr>
            <w:rStyle w:val="Hyperkobling"/>
            <w:noProof/>
          </w:rPr>
          <w:t>2.7</w:t>
        </w:r>
        <w:r>
          <w:rPr>
            <w:rFonts w:asciiTheme="minorHAnsi" w:eastAsiaTheme="minorEastAsia" w:hAnsiTheme="minorHAnsi" w:cstheme="minorBidi"/>
            <w:smallCaps w:val="0"/>
            <w:noProof/>
            <w:sz w:val="22"/>
            <w:szCs w:val="22"/>
          </w:rPr>
          <w:tab/>
        </w:r>
        <w:r w:rsidRPr="007A71D7">
          <w:rPr>
            <w:rStyle w:val="Hyperkobling"/>
            <w:rFonts w:cstheme="minorHAnsi"/>
            <w:noProof/>
          </w:rPr>
          <w:t>Exit, Avbestilling og midlertidig stansing</w:t>
        </w:r>
        <w:r>
          <w:rPr>
            <w:noProof/>
            <w:webHidden/>
          </w:rPr>
          <w:tab/>
        </w:r>
        <w:r>
          <w:rPr>
            <w:noProof/>
            <w:webHidden/>
          </w:rPr>
          <w:fldChar w:fldCharType="begin"/>
        </w:r>
        <w:r>
          <w:rPr>
            <w:noProof/>
            <w:webHidden/>
          </w:rPr>
          <w:instrText xml:space="preserve"> PAGEREF _Toc8289010 \h </w:instrText>
        </w:r>
        <w:r>
          <w:rPr>
            <w:noProof/>
            <w:webHidden/>
          </w:rPr>
        </w:r>
        <w:r>
          <w:rPr>
            <w:noProof/>
            <w:webHidden/>
          </w:rPr>
          <w:fldChar w:fldCharType="separate"/>
        </w:r>
        <w:r>
          <w:rPr>
            <w:noProof/>
            <w:webHidden/>
          </w:rPr>
          <w:t>15</w:t>
        </w:r>
        <w:r>
          <w:rPr>
            <w:noProof/>
            <w:webHidden/>
          </w:rPr>
          <w:fldChar w:fldCharType="end"/>
        </w:r>
      </w:hyperlink>
    </w:p>
    <w:p w14:paraId="43D48D72" w14:textId="0272DCE1"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11" w:history="1">
        <w:r w:rsidRPr="007A71D7">
          <w:rPr>
            <w:rStyle w:val="Hyperkobling"/>
            <w:noProof/>
          </w:rPr>
          <w:t>2.7.1</w:t>
        </w:r>
        <w:r>
          <w:rPr>
            <w:rFonts w:asciiTheme="minorHAnsi" w:eastAsiaTheme="minorEastAsia" w:hAnsiTheme="minorHAnsi" w:cstheme="minorBidi"/>
            <w:i w:val="0"/>
            <w:iCs w:val="0"/>
            <w:noProof/>
            <w:sz w:val="22"/>
            <w:szCs w:val="22"/>
          </w:rPr>
          <w:tab/>
        </w:r>
        <w:r w:rsidRPr="007A71D7">
          <w:rPr>
            <w:rStyle w:val="Hyperkobling"/>
            <w:rFonts w:cstheme="minorHAnsi"/>
            <w:noProof/>
          </w:rPr>
          <w:t>Exit før akseptansetest av første Delleveranse</w:t>
        </w:r>
        <w:r>
          <w:rPr>
            <w:noProof/>
            <w:webHidden/>
          </w:rPr>
          <w:tab/>
        </w:r>
        <w:r>
          <w:rPr>
            <w:noProof/>
            <w:webHidden/>
          </w:rPr>
          <w:fldChar w:fldCharType="begin"/>
        </w:r>
        <w:r>
          <w:rPr>
            <w:noProof/>
            <w:webHidden/>
          </w:rPr>
          <w:instrText xml:space="preserve"> PAGEREF _Toc8289011 \h </w:instrText>
        </w:r>
        <w:r>
          <w:rPr>
            <w:noProof/>
            <w:webHidden/>
          </w:rPr>
        </w:r>
        <w:r>
          <w:rPr>
            <w:noProof/>
            <w:webHidden/>
          </w:rPr>
          <w:fldChar w:fldCharType="separate"/>
        </w:r>
        <w:r>
          <w:rPr>
            <w:noProof/>
            <w:webHidden/>
          </w:rPr>
          <w:t>15</w:t>
        </w:r>
        <w:r>
          <w:rPr>
            <w:noProof/>
            <w:webHidden/>
          </w:rPr>
          <w:fldChar w:fldCharType="end"/>
        </w:r>
      </w:hyperlink>
    </w:p>
    <w:p w14:paraId="4C433A29" w14:textId="60F32FC6"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12" w:history="1">
        <w:r w:rsidRPr="007A71D7">
          <w:rPr>
            <w:rStyle w:val="Hyperkobling"/>
            <w:noProof/>
          </w:rPr>
          <w:t>2.7.2</w:t>
        </w:r>
        <w:r>
          <w:rPr>
            <w:rFonts w:asciiTheme="minorHAnsi" w:eastAsiaTheme="minorEastAsia" w:hAnsiTheme="minorHAnsi" w:cstheme="minorBidi"/>
            <w:i w:val="0"/>
            <w:iCs w:val="0"/>
            <w:noProof/>
            <w:sz w:val="22"/>
            <w:szCs w:val="22"/>
          </w:rPr>
          <w:tab/>
        </w:r>
        <w:r w:rsidRPr="007A71D7">
          <w:rPr>
            <w:rStyle w:val="Hyperkobling"/>
            <w:rFonts w:cstheme="minorHAnsi"/>
            <w:noProof/>
          </w:rPr>
          <w:t>Avbestilling etter Exit-muligheten</w:t>
        </w:r>
        <w:r>
          <w:rPr>
            <w:noProof/>
            <w:webHidden/>
          </w:rPr>
          <w:tab/>
        </w:r>
        <w:r>
          <w:rPr>
            <w:noProof/>
            <w:webHidden/>
          </w:rPr>
          <w:fldChar w:fldCharType="begin"/>
        </w:r>
        <w:r>
          <w:rPr>
            <w:noProof/>
            <w:webHidden/>
          </w:rPr>
          <w:instrText xml:space="preserve"> PAGEREF _Toc8289012 \h </w:instrText>
        </w:r>
        <w:r>
          <w:rPr>
            <w:noProof/>
            <w:webHidden/>
          </w:rPr>
        </w:r>
        <w:r>
          <w:rPr>
            <w:noProof/>
            <w:webHidden/>
          </w:rPr>
          <w:fldChar w:fldCharType="separate"/>
        </w:r>
        <w:r>
          <w:rPr>
            <w:noProof/>
            <w:webHidden/>
          </w:rPr>
          <w:t>15</w:t>
        </w:r>
        <w:r>
          <w:rPr>
            <w:noProof/>
            <w:webHidden/>
          </w:rPr>
          <w:fldChar w:fldCharType="end"/>
        </w:r>
      </w:hyperlink>
    </w:p>
    <w:p w14:paraId="4A1B1860" w14:textId="7701E31D"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13" w:history="1">
        <w:r w:rsidRPr="007A71D7">
          <w:rPr>
            <w:rStyle w:val="Hyperkobling"/>
            <w:noProof/>
          </w:rPr>
          <w:t>2.7.3</w:t>
        </w:r>
        <w:r>
          <w:rPr>
            <w:rFonts w:asciiTheme="minorHAnsi" w:eastAsiaTheme="minorEastAsia" w:hAnsiTheme="minorHAnsi" w:cstheme="minorBidi"/>
            <w:i w:val="0"/>
            <w:iCs w:val="0"/>
            <w:noProof/>
            <w:sz w:val="22"/>
            <w:szCs w:val="22"/>
          </w:rPr>
          <w:tab/>
        </w:r>
        <w:r w:rsidRPr="007A71D7">
          <w:rPr>
            <w:rStyle w:val="Hyperkobling"/>
            <w:rFonts w:cstheme="minorHAnsi"/>
            <w:noProof/>
          </w:rPr>
          <w:t>Midlertidig stansing av leveransen</w:t>
        </w:r>
        <w:r>
          <w:rPr>
            <w:noProof/>
            <w:webHidden/>
          </w:rPr>
          <w:tab/>
        </w:r>
        <w:r>
          <w:rPr>
            <w:noProof/>
            <w:webHidden/>
          </w:rPr>
          <w:fldChar w:fldCharType="begin"/>
        </w:r>
        <w:r>
          <w:rPr>
            <w:noProof/>
            <w:webHidden/>
          </w:rPr>
          <w:instrText xml:space="preserve"> PAGEREF _Toc8289013 \h </w:instrText>
        </w:r>
        <w:r>
          <w:rPr>
            <w:noProof/>
            <w:webHidden/>
          </w:rPr>
        </w:r>
        <w:r>
          <w:rPr>
            <w:noProof/>
            <w:webHidden/>
          </w:rPr>
          <w:fldChar w:fldCharType="separate"/>
        </w:r>
        <w:r>
          <w:rPr>
            <w:noProof/>
            <w:webHidden/>
          </w:rPr>
          <w:t>16</w:t>
        </w:r>
        <w:r>
          <w:rPr>
            <w:noProof/>
            <w:webHidden/>
          </w:rPr>
          <w:fldChar w:fldCharType="end"/>
        </w:r>
      </w:hyperlink>
    </w:p>
    <w:p w14:paraId="0C8300C8" w14:textId="5CE927D8" w:rsidR="00AE51C4" w:rsidRDefault="00AE51C4">
      <w:pPr>
        <w:pStyle w:val="INNH3"/>
        <w:tabs>
          <w:tab w:val="left" w:pos="1100"/>
          <w:tab w:val="right" w:leader="dot" w:pos="9056"/>
        </w:tabs>
        <w:rPr>
          <w:rFonts w:asciiTheme="minorHAnsi" w:eastAsiaTheme="minorEastAsia" w:hAnsiTheme="minorHAnsi" w:cstheme="minorBidi"/>
          <w:i w:val="0"/>
          <w:iCs w:val="0"/>
          <w:noProof/>
          <w:sz w:val="22"/>
          <w:szCs w:val="22"/>
        </w:rPr>
      </w:pPr>
      <w:hyperlink w:anchor="_Toc8289014" w:history="1">
        <w:r w:rsidRPr="007A71D7">
          <w:rPr>
            <w:rStyle w:val="Hyperkobling"/>
            <w:noProof/>
          </w:rPr>
          <w:t>2.7.4</w:t>
        </w:r>
        <w:r>
          <w:rPr>
            <w:rFonts w:asciiTheme="minorHAnsi" w:eastAsiaTheme="minorEastAsia" w:hAnsiTheme="minorHAnsi" w:cstheme="minorBidi"/>
            <w:i w:val="0"/>
            <w:iCs w:val="0"/>
            <w:noProof/>
            <w:sz w:val="22"/>
            <w:szCs w:val="22"/>
          </w:rPr>
          <w:tab/>
        </w:r>
        <w:r w:rsidRPr="007A71D7">
          <w:rPr>
            <w:rStyle w:val="Hyperkobling"/>
            <w:rFonts w:cstheme="minorHAnsi"/>
            <w:noProof/>
          </w:rPr>
          <w:t>Utlevering av spesifikasjoner mv.</w:t>
        </w:r>
        <w:r>
          <w:rPr>
            <w:noProof/>
            <w:webHidden/>
          </w:rPr>
          <w:tab/>
        </w:r>
        <w:r>
          <w:rPr>
            <w:noProof/>
            <w:webHidden/>
          </w:rPr>
          <w:fldChar w:fldCharType="begin"/>
        </w:r>
        <w:r>
          <w:rPr>
            <w:noProof/>
            <w:webHidden/>
          </w:rPr>
          <w:instrText xml:space="preserve"> PAGEREF _Toc8289014 \h </w:instrText>
        </w:r>
        <w:r>
          <w:rPr>
            <w:noProof/>
            <w:webHidden/>
          </w:rPr>
        </w:r>
        <w:r>
          <w:rPr>
            <w:noProof/>
            <w:webHidden/>
          </w:rPr>
          <w:fldChar w:fldCharType="separate"/>
        </w:r>
        <w:r>
          <w:rPr>
            <w:noProof/>
            <w:webHidden/>
          </w:rPr>
          <w:t>17</w:t>
        </w:r>
        <w:r>
          <w:rPr>
            <w:noProof/>
            <w:webHidden/>
          </w:rPr>
          <w:fldChar w:fldCharType="end"/>
        </w:r>
      </w:hyperlink>
    </w:p>
    <w:p w14:paraId="18C1AD55" w14:textId="173CCE1F" w:rsidR="00AE51C4" w:rsidRDefault="00AE51C4">
      <w:pPr>
        <w:pStyle w:val="INNH1"/>
        <w:tabs>
          <w:tab w:val="left" w:pos="440"/>
          <w:tab w:val="right" w:leader="dot" w:pos="9056"/>
        </w:tabs>
        <w:rPr>
          <w:rFonts w:asciiTheme="minorHAnsi" w:eastAsiaTheme="minorEastAsia" w:hAnsiTheme="minorHAnsi" w:cstheme="minorBidi"/>
          <w:b w:val="0"/>
          <w:bCs w:val="0"/>
          <w:caps w:val="0"/>
          <w:noProof/>
          <w:sz w:val="22"/>
          <w:szCs w:val="22"/>
        </w:rPr>
      </w:pPr>
      <w:hyperlink w:anchor="_Toc8289015" w:history="1">
        <w:r w:rsidRPr="007A71D7">
          <w:rPr>
            <w:rStyle w:val="Hyperkobling"/>
            <w:noProof/>
          </w:rPr>
          <w:t>3.</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Endringer etter avtaleinngåelsen</w:t>
        </w:r>
        <w:r>
          <w:rPr>
            <w:noProof/>
            <w:webHidden/>
          </w:rPr>
          <w:tab/>
        </w:r>
        <w:r>
          <w:rPr>
            <w:noProof/>
            <w:webHidden/>
          </w:rPr>
          <w:fldChar w:fldCharType="begin"/>
        </w:r>
        <w:r>
          <w:rPr>
            <w:noProof/>
            <w:webHidden/>
          </w:rPr>
          <w:instrText xml:space="preserve"> PAGEREF _Toc8289015 \h </w:instrText>
        </w:r>
        <w:r>
          <w:rPr>
            <w:noProof/>
            <w:webHidden/>
          </w:rPr>
        </w:r>
        <w:r>
          <w:rPr>
            <w:noProof/>
            <w:webHidden/>
          </w:rPr>
          <w:fldChar w:fldCharType="separate"/>
        </w:r>
        <w:r>
          <w:rPr>
            <w:noProof/>
            <w:webHidden/>
          </w:rPr>
          <w:t>17</w:t>
        </w:r>
        <w:r>
          <w:rPr>
            <w:noProof/>
            <w:webHidden/>
          </w:rPr>
          <w:fldChar w:fldCharType="end"/>
        </w:r>
      </w:hyperlink>
    </w:p>
    <w:p w14:paraId="592363F4" w14:textId="5770E8AF"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16" w:history="1">
        <w:r w:rsidRPr="007A71D7">
          <w:rPr>
            <w:rStyle w:val="Hyperkobling"/>
            <w:noProof/>
          </w:rPr>
          <w:t>3.1</w:t>
        </w:r>
        <w:r>
          <w:rPr>
            <w:rFonts w:asciiTheme="minorHAnsi" w:eastAsiaTheme="minorEastAsia" w:hAnsiTheme="minorHAnsi" w:cstheme="minorBidi"/>
            <w:smallCaps w:val="0"/>
            <w:noProof/>
            <w:sz w:val="22"/>
            <w:szCs w:val="22"/>
          </w:rPr>
          <w:tab/>
        </w:r>
        <w:r w:rsidRPr="007A71D7">
          <w:rPr>
            <w:rStyle w:val="Hyperkobling"/>
            <w:rFonts w:cstheme="minorHAnsi"/>
            <w:noProof/>
          </w:rPr>
          <w:t>Rett til endringer av avtalens innhold</w:t>
        </w:r>
        <w:r>
          <w:rPr>
            <w:noProof/>
            <w:webHidden/>
          </w:rPr>
          <w:tab/>
        </w:r>
        <w:r>
          <w:rPr>
            <w:noProof/>
            <w:webHidden/>
          </w:rPr>
          <w:fldChar w:fldCharType="begin"/>
        </w:r>
        <w:r>
          <w:rPr>
            <w:noProof/>
            <w:webHidden/>
          </w:rPr>
          <w:instrText xml:space="preserve"> PAGEREF _Toc8289016 \h </w:instrText>
        </w:r>
        <w:r>
          <w:rPr>
            <w:noProof/>
            <w:webHidden/>
          </w:rPr>
        </w:r>
        <w:r>
          <w:rPr>
            <w:noProof/>
            <w:webHidden/>
          </w:rPr>
          <w:fldChar w:fldCharType="separate"/>
        </w:r>
        <w:r>
          <w:rPr>
            <w:noProof/>
            <w:webHidden/>
          </w:rPr>
          <w:t>17</w:t>
        </w:r>
        <w:r>
          <w:rPr>
            <w:noProof/>
            <w:webHidden/>
          </w:rPr>
          <w:fldChar w:fldCharType="end"/>
        </w:r>
      </w:hyperlink>
    </w:p>
    <w:p w14:paraId="3DBE6BD2" w14:textId="10E3D08E"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17" w:history="1">
        <w:r w:rsidRPr="007A71D7">
          <w:rPr>
            <w:rStyle w:val="Hyperkobling"/>
            <w:noProof/>
          </w:rPr>
          <w:t>3.2</w:t>
        </w:r>
        <w:r>
          <w:rPr>
            <w:rFonts w:asciiTheme="minorHAnsi" w:eastAsiaTheme="minorEastAsia" w:hAnsiTheme="minorHAnsi" w:cstheme="minorBidi"/>
            <w:smallCaps w:val="0"/>
            <w:noProof/>
            <w:sz w:val="22"/>
            <w:szCs w:val="22"/>
          </w:rPr>
          <w:tab/>
        </w:r>
        <w:r w:rsidRPr="007A71D7">
          <w:rPr>
            <w:rStyle w:val="Hyperkobling"/>
            <w:rFonts w:cstheme="minorHAnsi"/>
            <w:noProof/>
          </w:rPr>
          <w:t>Endringsanmodning</w:t>
        </w:r>
        <w:r>
          <w:rPr>
            <w:noProof/>
            <w:webHidden/>
          </w:rPr>
          <w:tab/>
        </w:r>
        <w:r>
          <w:rPr>
            <w:noProof/>
            <w:webHidden/>
          </w:rPr>
          <w:fldChar w:fldCharType="begin"/>
        </w:r>
        <w:r>
          <w:rPr>
            <w:noProof/>
            <w:webHidden/>
          </w:rPr>
          <w:instrText xml:space="preserve"> PAGEREF _Toc8289017 \h </w:instrText>
        </w:r>
        <w:r>
          <w:rPr>
            <w:noProof/>
            <w:webHidden/>
          </w:rPr>
        </w:r>
        <w:r>
          <w:rPr>
            <w:noProof/>
            <w:webHidden/>
          </w:rPr>
          <w:fldChar w:fldCharType="separate"/>
        </w:r>
        <w:r>
          <w:rPr>
            <w:noProof/>
            <w:webHidden/>
          </w:rPr>
          <w:t>17</w:t>
        </w:r>
        <w:r>
          <w:rPr>
            <w:noProof/>
            <w:webHidden/>
          </w:rPr>
          <w:fldChar w:fldCharType="end"/>
        </w:r>
      </w:hyperlink>
    </w:p>
    <w:p w14:paraId="4D3B2B82" w14:textId="68D5A48E"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18" w:history="1">
        <w:r w:rsidRPr="007A71D7">
          <w:rPr>
            <w:rStyle w:val="Hyperkobling"/>
            <w:noProof/>
          </w:rPr>
          <w:t>3.3</w:t>
        </w:r>
        <w:r>
          <w:rPr>
            <w:rFonts w:asciiTheme="minorHAnsi" w:eastAsiaTheme="minorEastAsia" w:hAnsiTheme="minorHAnsi" w:cstheme="minorBidi"/>
            <w:smallCaps w:val="0"/>
            <w:noProof/>
            <w:sz w:val="22"/>
            <w:szCs w:val="22"/>
          </w:rPr>
          <w:tab/>
        </w:r>
        <w:r w:rsidRPr="007A71D7">
          <w:rPr>
            <w:rStyle w:val="Hyperkobling"/>
            <w:rFonts w:cstheme="minorHAnsi"/>
            <w:noProof/>
          </w:rPr>
          <w:t>Endringsoverslag</w:t>
        </w:r>
        <w:r>
          <w:rPr>
            <w:noProof/>
            <w:webHidden/>
          </w:rPr>
          <w:tab/>
        </w:r>
        <w:r>
          <w:rPr>
            <w:noProof/>
            <w:webHidden/>
          </w:rPr>
          <w:fldChar w:fldCharType="begin"/>
        </w:r>
        <w:r>
          <w:rPr>
            <w:noProof/>
            <w:webHidden/>
          </w:rPr>
          <w:instrText xml:space="preserve"> PAGEREF _Toc8289018 \h </w:instrText>
        </w:r>
        <w:r>
          <w:rPr>
            <w:noProof/>
            <w:webHidden/>
          </w:rPr>
        </w:r>
        <w:r>
          <w:rPr>
            <w:noProof/>
            <w:webHidden/>
          </w:rPr>
          <w:fldChar w:fldCharType="separate"/>
        </w:r>
        <w:r>
          <w:rPr>
            <w:noProof/>
            <w:webHidden/>
          </w:rPr>
          <w:t>17</w:t>
        </w:r>
        <w:r>
          <w:rPr>
            <w:noProof/>
            <w:webHidden/>
          </w:rPr>
          <w:fldChar w:fldCharType="end"/>
        </w:r>
      </w:hyperlink>
    </w:p>
    <w:p w14:paraId="7200FA5B" w14:textId="17448253"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19" w:history="1">
        <w:r w:rsidRPr="007A71D7">
          <w:rPr>
            <w:rStyle w:val="Hyperkobling"/>
            <w:noProof/>
          </w:rPr>
          <w:t>3.4</w:t>
        </w:r>
        <w:r>
          <w:rPr>
            <w:rFonts w:asciiTheme="minorHAnsi" w:eastAsiaTheme="minorEastAsia" w:hAnsiTheme="minorHAnsi" w:cstheme="minorBidi"/>
            <w:smallCaps w:val="0"/>
            <w:noProof/>
            <w:sz w:val="22"/>
            <w:szCs w:val="22"/>
          </w:rPr>
          <w:tab/>
        </w:r>
        <w:r w:rsidRPr="007A71D7">
          <w:rPr>
            <w:rStyle w:val="Hyperkobling"/>
            <w:rFonts w:cstheme="minorHAnsi"/>
            <w:noProof/>
          </w:rPr>
          <w:t>Endringsordre</w:t>
        </w:r>
        <w:r>
          <w:rPr>
            <w:noProof/>
            <w:webHidden/>
          </w:rPr>
          <w:tab/>
        </w:r>
        <w:r>
          <w:rPr>
            <w:noProof/>
            <w:webHidden/>
          </w:rPr>
          <w:fldChar w:fldCharType="begin"/>
        </w:r>
        <w:r>
          <w:rPr>
            <w:noProof/>
            <w:webHidden/>
          </w:rPr>
          <w:instrText xml:space="preserve"> PAGEREF _Toc8289019 \h </w:instrText>
        </w:r>
        <w:r>
          <w:rPr>
            <w:noProof/>
            <w:webHidden/>
          </w:rPr>
        </w:r>
        <w:r>
          <w:rPr>
            <w:noProof/>
            <w:webHidden/>
          </w:rPr>
          <w:fldChar w:fldCharType="separate"/>
        </w:r>
        <w:r>
          <w:rPr>
            <w:noProof/>
            <w:webHidden/>
          </w:rPr>
          <w:t>18</w:t>
        </w:r>
        <w:r>
          <w:rPr>
            <w:noProof/>
            <w:webHidden/>
          </w:rPr>
          <w:fldChar w:fldCharType="end"/>
        </w:r>
      </w:hyperlink>
    </w:p>
    <w:p w14:paraId="2A9176FC" w14:textId="3A60F4CE"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20" w:history="1">
        <w:r w:rsidRPr="007A71D7">
          <w:rPr>
            <w:rStyle w:val="Hyperkobling"/>
            <w:noProof/>
          </w:rPr>
          <w:t>3.5</w:t>
        </w:r>
        <w:r>
          <w:rPr>
            <w:rFonts w:asciiTheme="minorHAnsi" w:eastAsiaTheme="minorEastAsia" w:hAnsiTheme="minorHAnsi" w:cstheme="minorBidi"/>
            <w:smallCaps w:val="0"/>
            <w:noProof/>
            <w:sz w:val="22"/>
            <w:szCs w:val="22"/>
          </w:rPr>
          <w:tab/>
        </w:r>
        <w:r w:rsidRPr="007A71D7">
          <w:rPr>
            <w:rStyle w:val="Hyperkobling"/>
            <w:rFonts w:cstheme="minorHAnsi"/>
            <w:noProof/>
          </w:rPr>
          <w:t>Dokumentasjon av endringen</w:t>
        </w:r>
        <w:r>
          <w:rPr>
            <w:noProof/>
            <w:webHidden/>
          </w:rPr>
          <w:tab/>
        </w:r>
        <w:r>
          <w:rPr>
            <w:noProof/>
            <w:webHidden/>
          </w:rPr>
          <w:fldChar w:fldCharType="begin"/>
        </w:r>
        <w:r>
          <w:rPr>
            <w:noProof/>
            <w:webHidden/>
          </w:rPr>
          <w:instrText xml:space="preserve"> PAGEREF _Toc8289020 \h </w:instrText>
        </w:r>
        <w:r>
          <w:rPr>
            <w:noProof/>
            <w:webHidden/>
          </w:rPr>
        </w:r>
        <w:r>
          <w:rPr>
            <w:noProof/>
            <w:webHidden/>
          </w:rPr>
          <w:fldChar w:fldCharType="separate"/>
        </w:r>
        <w:r>
          <w:rPr>
            <w:noProof/>
            <w:webHidden/>
          </w:rPr>
          <w:t>18</w:t>
        </w:r>
        <w:r>
          <w:rPr>
            <w:noProof/>
            <w:webHidden/>
          </w:rPr>
          <w:fldChar w:fldCharType="end"/>
        </w:r>
      </w:hyperlink>
    </w:p>
    <w:p w14:paraId="298E7A30" w14:textId="3C5C9BAF"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21" w:history="1">
        <w:r w:rsidRPr="007A71D7">
          <w:rPr>
            <w:rStyle w:val="Hyperkobling"/>
            <w:noProof/>
          </w:rPr>
          <w:t>3.6</w:t>
        </w:r>
        <w:r>
          <w:rPr>
            <w:rFonts w:asciiTheme="minorHAnsi" w:eastAsiaTheme="minorEastAsia" w:hAnsiTheme="minorHAnsi" w:cstheme="minorBidi"/>
            <w:smallCaps w:val="0"/>
            <w:noProof/>
            <w:sz w:val="22"/>
            <w:szCs w:val="22"/>
          </w:rPr>
          <w:tab/>
        </w:r>
        <w:r w:rsidRPr="007A71D7">
          <w:rPr>
            <w:rStyle w:val="Hyperkobling"/>
            <w:rFonts w:cstheme="minorHAnsi"/>
            <w:noProof/>
          </w:rPr>
          <w:t>Konsekvenser av endringsordre</w:t>
        </w:r>
        <w:r>
          <w:rPr>
            <w:noProof/>
            <w:webHidden/>
          </w:rPr>
          <w:tab/>
        </w:r>
        <w:r>
          <w:rPr>
            <w:noProof/>
            <w:webHidden/>
          </w:rPr>
          <w:fldChar w:fldCharType="begin"/>
        </w:r>
        <w:r>
          <w:rPr>
            <w:noProof/>
            <w:webHidden/>
          </w:rPr>
          <w:instrText xml:space="preserve"> PAGEREF _Toc8289021 \h </w:instrText>
        </w:r>
        <w:r>
          <w:rPr>
            <w:noProof/>
            <w:webHidden/>
          </w:rPr>
        </w:r>
        <w:r>
          <w:rPr>
            <w:noProof/>
            <w:webHidden/>
          </w:rPr>
          <w:fldChar w:fldCharType="separate"/>
        </w:r>
        <w:r>
          <w:rPr>
            <w:noProof/>
            <w:webHidden/>
          </w:rPr>
          <w:t>18</w:t>
        </w:r>
        <w:r>
          <w:rPr>
            <w:noProof/>
            <w:webHidden/>
          </w:rPr>
          <w:fldChar w:fldCharType="end"/>
        </w:r>
      </w:hyperlink>
    </w:p>
    <w:p w14:paraId="59F258B4" w14:textId="61FD92C7"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22" w:history="1">
        <w:r w:rsidRPr="007A71D7">
          <w:rPr>
            <w:rStyle w:val="Hyperkobling"/>
            <w:noProof/>
          </w:rPr>
          <w:t>3.7</w:t>
        </w:r>
        <w:r>
          <w:rPr>
            <w:rFonts w:asciiTheme="minorHAnsi" w:eastAsiaTheme="minorEastAsia" w:hAnsiTheme="minorHAnsi" w:cstheme="minorBidi"/>
            <w:smallCaps w:val="0"/>
            <w:noProof/>
            <w:sz w:val="22"/>
            <w:szCs w:val="22"/>
          </w:rPr>
          <w:tab/>
        </w:r>
        <w:r w:rsidRPr="007A71D7">
          <w:rPr>
            <w:rStyle w:val="Hyperkobling"/>
            <w:rFonts w:cstheme="minorHAnsi"/>
            <w:noProof/>
          </w:rPr>
          <w:t>Tvist om konsekvensene av en endring</w:t>
        </w:r>
        <w:r>
          <w:rPr>
            <w:noProof/>
            <w:webHidden/>
          </w:rPr>
          <w:tab/>
        </w:r>
        <w:r>
          <w:rPr>
            <w:noProof/>
            <w:webHidden/>
          </w:rPr>
          <w:fldChar w:fldCharType="begin"/>
        </w:r>
        <w:r>
          <w:rPr>
            <w:noProof/>
            <w:webHidden/>
          </w:rPr>
          <w:instrText xml:space="preserve"> PAGEREF _Toc8289022 \h </w:instrText>
        </w:r>
        <w:r>
          <w:rPr>
            <w:noProof/>
            <w:webHidden/>
          </w:rPr>
        </w:r>
        <w:r>
          <w:rPr>
            <w:noProof/>
            <w:webHidden/>
          </w:rPr>
          <w:fldChar w:fldCharType="separate"/>
        </w:r>
        <w:r>
          <w:rPr>
            <w:noProof/>
            <w:webHidden/>
          </w:rPr>
          <w:t>19</w:t>
        </w:r>
        <w:r>
          <w:rPr>
            <w:noProof/>
            <w:webHidden/>
          </w:rPr>
          <w:fldChar w:fldCharType="end"/>
        </w:r>
      </w:hyperlink>
    </w:p>
    <w:p w14:paraId="4141E65B" w14:textId="5B349288"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23" w:history="1">
        <w:r w:rsidRPr="007A71D7">
          <w:rPr>
            <w:rStyle w:val="Hyperkobling"/>
            <w:noProof/>
          </w:rPr>
          <w:t>3.8</w:t>
        </w:r>
        <w:r>
          <w:rPr>
            <w:rFonts w:asciiTheme="minorHAnsi" w:eastAsiaTheme="minorEastAsia" w:hAnsiTheme="minorHAnsi" w:cstheme="minorBidi"/>
            <w:smallCaps w:val="0"/>
            <w:noProof/>
            <w:sz w:val="22"/>
            <w:szCs w:val="22"/>
          </w:rPr>
          <w:tab/>
        </w:r>
        <w:r w:rsidRPr="007A71D7">
          <w:rPr>
            <w:rStyle w:val="Hyperkobling"/>
            <w:rFonts w:cstheme="minorHAnsi"/>
            <w:noProof/>
          </w:rPr>
          <w:t>Uenighet om det foreligger en endring</w:t>
        </w:r>
        <w:r>
          <w:rPr>
            <w:noProof/>
            <w:webHidden/>
          </w:rPr>
          <w:tab/>
        </w:r>
        <w:r>
          <w:rPr>
            <w:noProof/>
            <w:webHidden/>
          </w:rPr>
          <w:fldChar w:fldCharType="begin"/>
        </w:r>
        <w:r>
          <w:rPr>
            <w:noProof/>
            <w:webHidden/>
          </w:rPr>
          <w:instrText xml:space="preserve"> PAGEREF _Toc8289023 \h </w:instrText>
        </w:r>
        <w:r>
          <w:rPr>
            <w:noProof/>
            <w:webHidden/>
          </w:rPr>
        </w:r>
        <w:r>
          <w:rPr>
            <w:noProof/>
            <w:webHidden/>
          </w:rPr>
          <w:fldChar w:fldCharType="separate"/>
        </w:r>
        <w:r>
          <w:rPr>
            <w:noProof/>
            <w:webHidden/>
          </w:rPr>
          <w:t>19</w:t>
        </w:r>
        <w:r>
          <w:rPr>
            <w:noProof/>
            <w:webHidden/>
          </w:rPr>
          <w:fldChar w:fldCharType="end"/>
        </w:r>
      </w:hyperlink>
    </w:p>
    <w:p w14:paraId="182EF94B" w14:textId="0CE6AE83"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24" w:history="1">
        <w:r w:rsidRPr="007A71D7">
          <w:rPr>
            <w:rStyle w:val="Hyperkobling"/>
            <w:noProof/>
          </w:rPr>
          <w:t>3.9</w:t>
        </w:r>
        <w:r>
          <w:rPr>
            <w:rFonts w:asciiTheme="minorHAnsi" w:eastAsiaTheme="minorEastAsia" w:hAnsiTheme="minorHAnsi" w:cstheme="minorBidi"/>
            <w:smallCaps w:val="0"/>
            <w:noProof/>
            <w:sz w:val="22"/>
            <w:szCs w:val="22"/>
          </w:rPr>
          <w:tab/>
        </w:r>
        <w:r w:rsidRPr="007A71D7">
          <w:rPr>
            <w:rStyle w:val="Hyperkobling"/>
            <w:rFonts w:cstheme="minorHAnsi"/>
            <w:noProof/>
          </w:rPr>
          <w:t>Omtvistet endringsordre</w:t>
        </w:r>
        <w:r>
          <w:rPr>
            <w:noProof/>
            <w:webHidden/>
          </w:rPr>
          <w:tab/>
        </w:r>
        <w:r>
          <w:rPr>
            <w:noProof/>
            <w:webHidden/>
          </w:rPr>
          <w:fldChar w:fldCharType="begin"/>
        </w:r>
        <w:r>
          <w:rPr>
            <w:noProof/>
            <w:webHidden/>
          </w:rPr>
          <w:instrText xml:space="preserve"> PAGEREF _Toc8289024 \h </w:instrText>
        </w:r>
        <w:r>
          <w:rPr>
            <w:noProof/>
            <w:webHidden/>
          </w:rPr>
        </w:r>
        <w:r>
          <w:rPr>
            <w:noProof/>
            <w:webHidden/>
          </w:rPr>
          <w:fldChar w:fldCharType="separate"/>
        </w:r>
        <w:r>
          <w:rPr>
            <w:noProof/>
            <w:webHidden/>
          </w:rPr>
          <w:t>19</w:t>
        </w:r>
        <w:r>
          <w:rPr>
            <w:noProof/>
            <w:webHidden/>
          </w:rPr>
          <w:fldChar w:fldCharType="end"/>
        </w:r>
      </w:hyperlink>
    </w:p>
    <w:p w14:paraId="5D1E699E" w14:textId="3AEBB4E1"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25" w:history="1">
        <w:r w:rsidRPr="007A71D7">
          <w:rPr>
            <w:rStyle w:val="Hyperkobling"/>
            <w:noProof/>
          </w:rPr>
          <w:t>3.10</w:t>
        </w:r>
        <w:r>
          <w:rPr>
            <w:rFonts w:asciiTheme="minorHAnsi" w:eastAsiaTheme="minorEastAsia" w:hAnsiTheme="minorHAnsi" w:cstheme="minorBidi"/>
            <w:smallCaps w:val="0"/>
            <w:noProof/>
            <w:sz w:val="22"/>
            <w:szCs w:val="22"/>
          </w:rPr>
          <w:tab/>
        </w:r>
        <w:r w:rsidRPr="007A71D7">
          <w:rPr>
            <w:rStyle w:val="Hyperkobling"/>
            <w:rFonts w:cstheme="minorHAnsi"/>
            <w:noProof/>
          </w:rPr>
          <w:t>Tvisteløsning – omtvistet endringsordre</w:t>
        </w:r>
        <w:r>
          <w:rPr>
            <w:noProof/>
            <w:webHidden/>
          </w:rPr>
          <w:tab/>
        </w:r>
        <w:r>
          <w:rPr>
            <w:noProof/>
            <w:webHidden/>
          </w:rPr>
          <w:fldChar w:fldCharType="begin"/>
        </w:r>
        <w:r>
          <w:rPr>
            <w:noProof/>
            <w:webHidden/>
          </w:rPr>
          <w:instrText xml:space="preserve"> PAGEREF _Toc8289025 \h </w:instrText>
        </w:r>
        <w:r>
          <w:rPr>
            <w:noProof/>
            <w:webHidden/>
          </w:rPr>
        </w:r>
        <w:r>
          <w:rPr>
            <w:noProof/>
            <w:webHidden/>
          </w:rPr>
          <w:fldChar w:fldCharType="separate"/>
        </w:r>
        <w:r>
          <w:rPr>
            <w:noProof/>
            <w:webHidden/>
          </w:rPr>
          <w:t>20</w:t>
        </w:r>
        <w:r>
          <w:rPr>
            <w:noProof/>
            <w:webHidden/>
          </w:rPr>
          <w:fldChar w:fldCharType="end"/>
        </w:r>
      </w:hyperlink>
    </w:p>
    <w:p w14:paraId="72C6B527" w14:textId="75CE0BBA" w:rsidR="00AE51C4" w:rsidRDefault="00AE51C4">
      <w:pPr>
        <w:pStyle w:val="INNH1"/>
        <w:tabs>
          <w:tab w:val="left" w:pos="440"/>
          <w:tab w:val="right" w:leader="dot" w:pos="9056"/>
        </w:tabs>
        <w:rPr>
          <w:rFonts w:asciiTheme="minorHAnsi" w:eastAsiaTheme="minorEastAsia" w:hAnsiTheme="minorHAnsi" w:cstheme="minorBidi"/>
          <w:b w:val="0"/>
          <w:bCs w:val="0"/>
          <w:caps w:val="0"/>
          <w:noProof/>
          <w:sz w:val="22"/>
          <w:szCs w:val="22"/>
        </w:rPr>
      </w:pPr>
      <w:hyperlink w:anchor="_Toc8289026" w:history="1">
        <w:r w:rsidRPr="007A71D7">
          <w:rPr>
            <w:rStyle w:val="Hyperkobling"/>
            <w:noProof/>
          </w:rPr>
          <w:t>4.</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Garantiperiode</w:t>
        </w:r>
        <w:r>
          <w:rPr>
            <w:noProof/>
            <w:webHidden/>
          </w:rPr>
          <w:tab/>
        </w:r>
        <w:r>
          <w:rPr>
            <w:noProof/>
            <w:webHidden/>
          </w:rPr>
          <w:fldChar w:fldCharType="begin"/>
        </w:r>
        <w:r>
          <w:rPr>
            <w:noProof/>
            <w:webHidden/>
          </w:rPr>
          <w:instrText xml:space="preserve"> PAGEREF _Toc8289026 \h </w:instrText>
        </w:r>
        <w:r>
          <w:rPr>
            <w:noProof/>
            <w:webHidden/>
          </w:rPr>
        </w:r>
        <w:r>
          <w:rPr>
            <w:noProof/>
            <w:webHidden/>
          </w:rPr>
          <w:fldChar w:fldCharType="separate"/>
        </w:r>
        <w:r>
          <w:rPr>
            <w:noProof/>
            <w:webHidden/>
          </w:rPr>
          <w:t>20</w:t>
        </w:r>
        <w:r>
          <w:rPr>
            <w:noProof/>
            <w:webHidden/>
          </w:rPr>
          <w:fldChar w:fldCharType="end"/>
        </w:r>
      </w:hyperlink>
    </w:p>
    <w:p w14:paraId="4C208271" w14:textId="1065EFEB"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27" w:history="1">
        <w:r w:rsidRPr="007A71D7">
          <w:rPr>
            <w:rStyle w:val="Hyperkobling"/>
            <w:noProof/>
          </w:rPr>
          <w:t>4.1</w:t>
        </w:r>
        <w:r>
          <w:rPr>
            <w:rFonts w:asciiTheme="minorHAnsi" w:eastAsiaTheme="minorEastAsia" w:hAnsiTheme="minorHAnsi" w:cstheme="minorBidi"/>
            <w:smallCaps w:val="0"/>
            <w:noProof/>
            <w:sz w:val="22"/>
            <w:szCs w:val="22"/>
          </w:rPr>
          <w:tab/>
        </w:r>
        <w:r w:rsidRPr="007A71D7">
          <w:rPr>
            <w:rStyle w:val="Hyperkobling"/>
            <w:rFonts w:cstheme="minorHAnsi"/>
            <w:noProof/>
          </w:rPr>
          <w:t>Garantiens Omfang</w:t>
        </w:r>
        <w:r>
          <w:rPr>
            <w:noProof/>
            <w:webHidden/>
          </w:rPr>
          <w:tab/>
        </w:r>
        <w:r>
          <w:rPr>
            <w:noProof/>
            <w:webHidden/>
          </w:rPr>
          <w:fldChar w:fldCharType="begin"/>
        </w:r>
        <w:r>
          <w:rPr>
            <w:noProof/>
            <w:webHidden/>
          </w:rPr>
          <w:instrText xml:space="preserve"> PAGEREF _Toc8289027 \h </w:instrText>
        </w:r>
        <w:r>
          <w:rPr>
            <w:noProof/>
            <w:webHidden/>
          </w:rPr>
        </w:r>
        <w:r>
          <w:rPr>
            <w:noProof/>
            <w:webHidden/>
          </w:rPr>
          <w:fldChar w:fldCharType="separate"/>
        </w:r>
        <w:r>
          <w:rPr>
            <w:noProof/>
            <w:webHidden/>
          </w:rPr>
          <w:t>20</w:t>
        </w:r>
        <w:r>
          <w:rPr>
            <w:noProof/>
            <w:webHidden/>
          </w:rPr>
          <w:fldChar w:fldCharType="end"/>
        </w:r>
      </w:hyperlink>
    </w:p>
    <w:p w14:paraId="16390AD6" w14:textId="25634780"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28" w:history="1">
        <w:r w:rsidRPr="007A71D7">
          <w:rPr>
            <w:rStyle w:val="Hyperkobling"/>
            <w:noProof/>
          </w:rPr>
          <w:t>4.2</w:t>
        </w:r>
        <w:r>
          <w:rPr>
            <w:rFonts w:asciiTheme="minorHAnsi" w:eastAsiaTheme="minorEastAsia" w:hAnsiTheme="minorHAnsi" w:cstheme="minorBidi"/>
            <w:smallCaps w:val="0"/>
            <w:noProof/>
            <w:sz w:val="22"/>
            <w:szCs w:val="22"/>
          </w:rPr>
          <w:tab/>
        </w:r>
        <w:r w:rsidRPr="007A71D7">
          <w:rPr>
            <w:rStyle w:val="Hyperkobling"/>
            <w:rFonts w:cstheme="minorHAnsi"/>
            <w:noProof/>
          </w:rPr>
          <w:t>Ytelsesnivå</w:t>
        </w:r>
        <w:r>
          <w:rPr>
            <w:noProof/>
            <w:webHidden/>
          </w:rPr>
          <w:tab/>
        </w:r>
        <w:r>
          <w:rPr>
            <w:noProof/>
            <w:webHidden/>
          </w:rPr>
          <w:fldChar w:fldCharType="begin"/>
        </w:r>
        <w:r>
          <w:rPr>
            <w:noProof/>
            <w:webHidden/>
          </w:rPr>
          <w:instrText xml:space="preserve"> PAGEREF _Toc8289028 \h </w:instrText>
        </w:r>
        <w:r>
          <w:rPr>
            <w:noProof/>
            <w:webHidden/>
          </w:rPr>
        </w:r>
        <w:r>
          <w:rPr>
            <w:noProof/>
            <w:webHidden/>
          </w:rPr>
          <w:fldChar w:fldCharType="separate"/>
        </w:r>
        <w:r>
          <w:rPr>
            <w:noProof/>
            <w:webHidden/>
          </w:rPr>
          <w:t>20</w:t>
        </w:r>
        <w:r>
          <w:rPr>
            <w:noProof/>
            <w:webHidden/>
          </w:rPr>
          <w:fldChar w:fldCharType="end"/>
        </w:r>
      </w:hyperlink>
    </w:p>
    <w:p w14:paraId="256168CB" w14:textId="40148B2C"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29" w:history="1">
        <w:r w:rsidRPr="007A71D7">
          <w:rPr>
            <w:rStyle w:val="Hyperkobling"/>
            <w:noProof/>
          </w:rPr>
          <w:t>4.3</w:t>
        </w:r>
        <w:r>
          <w:rPr>
            <w:rFonts w:asciiTheme="minorHAnsi" w:eastAsiaTheme="minorEastAsia" w:hAnsiTheme="minorHAnsi" w:cstheme="minorBidi"/>
            <w:smallCaps w:val="0"/>
            <w:noProof/>
            <w:sz w:val="22"/>
            <w:szCs w:val="22"/>
          </w:rPr>
          <w:tab/>
        </w:r>
        <w:r w:rsidRPr="007A71D7">
          <w:rPr>
            <w:rStyle w:val="Hyperkobling"/>
            <w:rFonts w:cstheme="minorHAnsi"/>
            <w:noProof/>
          </w:rPr>
          <w:t>Utbedring av forhold som skyldes Kunden</w:t>
        </w:r>
        <w:r>
          <w:rPr>
            <w:noProof/>
            <w:webHidden/>
          </w:rPr>
          <w:tab/>
        </w:r>
        <w:r>
          <w:rPr>
            <w:noProof/>
            <w:webHidden/>
          </w:rPr>
          <w:fldChar w:fldCharType="begin"/>
        </w:r>
        <w:r>
          <w:rPr>
            <w:noProof/>
            <w:webHidden/>
          </w:rPr>
          <w:instrText xml:space="preserve"> PAGEREF _Toc8289029 \h </w:instrText>
        </w:r>
        <w:r>
          <w:rPr>
            <w:noProof/>
            <w:webHidden/>
          </w:rPr>
        </w:r>
        <w:r>
          <w:rPr>
            <w:noProof/>
            <w:webHidden/>
          </w:rPr>
          <w:fldChar w:fldCharType="separate"/>
        </w:r>
        <w:r>
          <w:rPr>
            <w:noProof/>
            <w:webHidden/>
          </w:rPr>
          <w:t>21</w:t>
        </w:r>
        <w:r>
          <w:rPr>
            <w:noProof/>
            <w:webHidden/>
          </w:rPr>
          <w:fldChar w:fldCharType="end"/>
        </w:r>
      </w:hyperlink>
    </w:p>
    <w:p w14:paraId="24FDFE4D" w14:textId="1B5309D7"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30" w:history="1">
        <w:r w:rsidRPr="007A71D7">
          <w:rPr>
            <w:rStyle w:val="Hyperkobling"/>
            <w:noProof/>
          </w:rPr>
          <w:t>4.4</w:t>
        </w:r>
        <w:r>
          <w:rPr>
            <w:rFonts w:asciiTheme="minorHAnsi" w:eastAsiaTheme="minorEastAsia" w:hAnsiTheme="minorHAnsi" w:cstheme="minorBidi"/>
            <w:smallCaps w:val="0"/>
            <w:noProof/>
            <w:sz w:val="22"/>
            <w:szCs w:val="22"/>
          </w:rPr>
          <w:tab/>
        </w:r>
        <w:r w:rsidRPr="007A71D7">
          <w:rPr>
            <w:rStyle w:val="Hyperkobling"/>
            <w:rFonts w:cstheme="minorHAnsi"/>
            <w:noProof/>
          </w:rPr>
          <w:t>Ekstra vederlag</w:t>
        </w:r>
        <w:r>
          <w:rPr>
            <w:noProof/>
            <w:webHidden/>
          </w:rPr>
          <w:tab/>
        </w:r>
        <w:r>
          <w:rPr>
            <w:noProof/>
            <w:webHidden/>
          </w:rPr>
          <w:fldChar w:fldCharType="begin"/>
        </w:r>
        <w:r>
          <w:rPr>
            <w:noProof/>
            <w:webHidden/>
          </w:rPr>
          <w:instrText xml:space="preserve"> PAGEREF _Toc8289030 \h </w:instrText>
        </w:r>
        <w:r>
          <w:rPr>
            <w:noProof/>
            <w:webHidden/>
          </w:rPr>
        </w:r>
        <w:r>
          <w:rPr>
            <w:noProof/>
            <w:webHidden/>
          </w:rPr>
          <w:fldChar w:fldCharType="separate"/>
        </w:r>
        <w:r>
          <w:rPr>
            <w:noProof/>
            <w:webHidden/>
          </w:rPr>
          <w:t>21</w:t>
        </w:r>
        <w:r>
          <w:rPr>
            <w:noProof/>
            <w:webHidden/>
          </w:rPr>
          <w:fldChar w:fldCharType="end"/>
        </w:r>
      </w:hyperlink>
    </w:p>
    <w:p w14:paraId="3F119F8C" w14:textId="09CA8F1B" w:rsidR="00AE51C4" w:rsidRDefault="00AE51C4">
      <w:pPr>
        <w:pStyle w:val="INNH1"/>
        <w:tabs>
          <w:tab w:val="left" w:pos="440"/>
          <w:tab w:val="right" w:leader="dot" w:pos="9056"/>
        </w:tabs>
        <w:rPr>
          <w:rFonts w:asciiTheme="minorHAnsi" w:eastAsiaTheme="minorEastAsia" w:hAnsiTheme="minorHAnsi" w:cstheme="minorBidi"/>
          <w:b w:val="0"/>
          <w:bCs w:val="0"/>
          <w:caps w:val="0"/>
          <w:noProof/>
          <w:sz w:val="22"/>
          <w:szCs w:val="22"/>
        </w:rPr>
      </w:pPr>
      <w:hyperlink w:anchor="_Toc8289031" w:history="1">
        <w:r w:rsidRPr="007A71D7">
          <w:rPr>
            <w:rStyle w:val="Hyperkobling"/>
            <w:noProof/>
          </w:rPr>
          <w:t>5.</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Leverandørens plikter</w:t>
        </w:r>
        <w:r>
          <w:rPr>
            <w:noProof/>
            <w:webHidden/>
          </w:rPr>
          <w:tab/>
        </w:r>
        <w:r>
          <w:rPr>
            <w:noProof/>
            <w:webHidden/>
          </w:rPr>
          <w:fldChar w:fldCharType="begin"/>
        </w:r>
        <w:r>
          <w:rPr>
            <w:noProof/>
            <w:webHidden/>
          </w:rPr>
          <w:instrText xml:space="preserve"> PAGEREF _Toc8289031 \h </w:instrText>
        </w:r>
        <w:r>
          <w:rPr>
            <w:noProof/>
            <w:webHidden/>
          </w:rPr>
        </w:r>
        <w:r>
          <w:rPr>
            <w:noProof/>
            <w:webHidden/>
          </w:rPr>
          <w:fldChar w:fldCharType="separate"/>
        </w:r>
        <w:r>
          <w:rPr>
            <w:noProof/>
            <w:webHidden/>
          </w:rPr>
          <w:t>21</w:t>
        </w:r>
        <w:r>
          <w:rPr>
            <w:noProof/>
            <w:webHidden/>
          </w:rPr>
          <w:fldChar w:fldCharType="end"/>
        </w:r>
      </w:hyperlink>
    </w:p>
    <w:p w14:paraId="222293F4" w14:textId="16F59C06"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32" w:history="1">
        <w:r w:rsidRPr="007A71D7">
          <w:rPr>
            <w:rStyle w:val="Hyperkobling"/>
            <w:noProof/>
          </w:rPr>
          <w:t>5.1</w:t>
        </w:r>
        <w:r>
          <w:rPr>
            <w:rFonts w:asciiTheme="minorHAnsi" w:eastAsiaTheme="minorEastAsia" w:hAnsiTheme="minorHAnsi" w:cstheme="minorBidi"/>
            <w:smallCaps w:val="0"/>
            <w:noProof/>
            <w:sz w:val="22"/>
            <w:szCs w:val="22"/>
          </w:rPr>
          <w:tab/>
        </w:r>
        <w:r w:rsidRPr="007A71D7">
          <w:rPr>
            <w:rStyle w:val="Hyperkobling"/>
            <w:rFonts w:cstheme="minorHAnsi"/>
            <w:noProof/>
          </w:rPr>
          <w:t>Leverandørens ansvar for sine ytelser</w:t>
        </w:r>
        <w:r>
          <w:rPr>
            <w:noProof/>
            <w:webHidden/>
          </w:rPr>
          <w:tab/>
        </w:r>
        <w:r>
          <w:rPr>
            <w:noProof/>
            <w:webHidden/>
          </w:rPr>
          <w:fldChar w:fldCharType="begin"/>
        </w:r>
        <w:r>
          <w:rPr>
            <w:noProof/>
            <w:webHidden/>
          </w:rPr>
          <w:instrText xml:space="preserve"> PAGEREF _Toc8289032 \h </w:instrText>
        </w:r>
        <w:r>
          <w:rPr>
            <w:noProof/>
            <w:webHidden/>
          </w:rPr>
        </w:r>
        <w:r>
          <w:rPr>
            <w:noProof/>
            <w:webHidden/>
          </w:rPr>
          <w:fldChar w:fldCharType="separate"/>
        </w:r>
        <w:r>
          <w:rPr>
            <w:noProof/>
            <w:webHidden/>
          </w:rPr>
          <w:t>21</w:t>
        </w:r>
        <w:r>
          <w:rPr>
            <w:noProof/>
            <w:webHidden/>
          </w:rPr>
          <w:fldChar w:fldCharType="end"/>
        </w:r>
      </w:hyperlink>
    </w:p>
    <w:p w14:paraId="2392C62B" w14:textId="656CC956"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33" w:history="1">
        <w:r w:rsidRPr="007A71D7">
          <w:rPr>
            <w:rStyle w:val="Hyperkobling"/>
            <w:noProof/>
          </w:rPr>
          <w:t>5.2</w:t>
        </w:r>
        <w:r>
          <w:rPr>
            <w:rFonts w:asciiTheme="minorHAnsi" w:eastAsiaTheme="minorEastAsia" w:hAnsiTheme="minorHAnsi" w:cstheme="minorBidi"/>
            <w:smallCaps w:val="0"/>
            <w:noProof/>
            <w:sz w:val="22"/>
            <w:szCs w:val="22"/>
          </w:rPr>
          <w:tab/>
        </w:r>
        <w:r w:rsidRPr="007A71D7">
          <w:rPr>
            <w:rStyle w:val="Hyperkobling"/>
            <w:rFonts w:cstheme="minorHAnsi"/>
            <w:noProof/>
          </w:rPr>
          <w:t>Standard lisensbetingelser</w:t>
        </w:r>
        <w:r>
          <w:rPr>
            <w:noProof/>
            <w:webHidden/>
          </w:rPr>
          <w:tab/>
        </w:r>
        <w:r>
          <w:rPr>
            <w:noProof/>
            <w:webHidden/>
          </w:rPr>
          <w:fldChar w:fldCharType="begin"/>
        </w:r>
        <w:r>
          <w:rPr>
            <w:noProof/>
            <w:webHidden/>
          </w:rPr>
          <w:instrText xml:space="preserve"> PAGEREF _Toc8289033 \h </w:instrText>
        </w:r>
        <w:r>
          <w:rPr>
            <w:noProof/>
            <w:webHidden/>
          </w:rPr>
        </w:r>
        <w:r>
          <w:rPr>
            <w:noProof/>
            <w:webHidden/>
          </w:rPr>
          <w:fldChar w:fldCharType="separate"/>
        </w:r>
        <w:r>
          <w:rPr>
            <w:noProof/>
            <w:webHidden/>
          </w:rPr>
          <w:t>22</w:t>
        </w:r>
        <w:r>
          <w:rPr>
            <w:noProof/>
            <w:webHidden/>
          </w:rPr>
          <w:fldChar w:fldCharType="end"/>
        </w:r>
      </w:hyperlink>
    </w:p>
    <w:p w14:paraId="50C920E2" w14:textId="6F273D50"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34" w:history="1">
        <w:r w:rsidRPr="007A71D7">
          <w:rPr>
            <w:rStyle w:val="Hyperkobling"/>
            <w:noProof/>
          </w:rPr>
          <w:t>5.3</w:t>
        </w:r>
        <w:r>
          <w:rPr>
            <w:rFonts w:asciiTheme="minorHAnsi" w:eastAsiaTheme="minorEastAsia" w:hAnsiTheme="minorHAnsi" w:cstheme="minorBidi"/>
            <w:smallCaps w:val="0"/>
            <w:noProof/>
            <w:sz w:val="22"/>
            <w:szCs w:val="22"/>
          </w:rPr>
          <w:tab/>
        </w:r>
        <w:r w:rsidRPr="007A71D7">
          <w:rPr>
            <w:rStyle w:val="Hyperkobling"/>
            <w:rFonts w:cstheme="minorHAnsi"/>
            <w:noProof/>
          </w:rPr>
          <w:t>Krav til Leverandørens ressurser og kompetanse</w:t>
        </w:r>
        <w:r>
          <w:rPr>
            <w:noProof/>
            <w:webHidden/>
          </w:rPr>
          <w:tab/>
        </w:r>
        <w:r>
          <w:rPr>
            <w:noProof/>
            <w:webHidden/>
          </w:rPr>
          <w:fldChar w:fldCharType="begin"/>
        </w:r>
        <w:r>
          <w:rPr>
            <w:noProof/>
            <w:webHidden/>
          </w:rPr>
          <w:instrText xml:space="preserve"> PAGEREF _Toc8289034 \h </w:instrText>
        </w:r>
        <w:r>
          <w:rPr>
            <w:noProof/>
            <w:webHidden/>
          </w:rPr>
        </w:r>
        <w:r>
          <w:rPr>
            <w:noProof/>
            <w:webHidden/>
          </w:rPr>
          <w:fldChar w:fldCharType="separate"/>
        </w:r>
        <w:r>
          <w:rPr>
            <w:noProof/>
            <w:webHidden/>
          </w:rPr>
          <w:t>23</w:t>
        </w:r>
        <w:r>
          <w:rPr>
            <w:noProof/>
            <w:webHidden/>
          </w:rPr>
          <w:fldChar w:fldCharType="end"/>
        </w:r>
      </w:hyperlink>
    </w:p>
    <w:p w14:paraId="4EFF5FF5" w14:textId="5D2B7B2B"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35" w:history="1">
        <w:r w:rsidRPr="007A71D7">
          <w:rPr>
            <w:rStyle w:val="Hyperkobling"/>
            <w:noProof/>
          </w:rPr>
          <w:t>5.4</w:t>
        </w:r>
        <w:r>
          <w:rPr>
            <w:rFonts w:asciiTheme="minorHAnsi" w:eastAsiaTheme="minorEastAsia" w:hAnsiTheme="minorHAnsi" w:cstheme="minorBidi"/>
            <w:smallCaps w:val="0"/>
            <w:noProof/>
            <w:sz w:val="22"/>
            <w:szCs w:val="22"/>
          </w:rPr>
          <w:tab/>
        </w:r>
        <w:r w:rsidRPr="007A71D7">
          <w:rPr>
            <w:rStyle w:val="Hyperkobling"/>
            <w:rFonts w:cstheme="minorHAnsi"/>
            <w:noProof/>
          </w:rPr>
          <w:t>Bruk av underleverandør</w:t>
        </w:r>
        <w:r>
          <w:rPr>
            <w:noProof/>
            <w:webHidden/>
          </w:rPr>
          <w:tab/>
        </w:r>
        <w:r>
          <w:rPr>
            <w:noProof/>
            <w:webHidden/>
          </w:rPr>
          <w:fldChar w:fldCharType="begin"/>
        </w:r>
        <w:r>
          <w:rPr>
            <w:noProof/>
            <w:webHidden/>
          </w:rPr>
          <w:instrText xml:space="preserve"> PAGEREF _Toc8289035 \h </w:instrText>
        </w:r>
        <w:r>
          <w:rPr>
            <w:noProof/>
            <w:webHidden/>
          </w:rPr>
        </w:r>
        <w:r>
          <w:rPr>
            <w:noProof/>
            <w:webHidden/>
          </w:rPr>
          <w:fldChar w:fldCharType="separate"/>
        </w:r>
        <w:r>
          <w:rPr>
            <w:noProof/>
            <w:webHidden/>
          </w:rPr>
          <w:t>23</w:t>
        </w:r>
        <w:r>
          <w:rPr>
            <w:noProof/>
            <w:webHidden/>
          </w:rPr>
          <w:fldChar w:fldCharType="end"/>
        </w:r>
      </w:hyperlink>
    </w:p>
    <w:p w14:paraId="36111C63" w14:textId="00BBCADF"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36" w:history="1">
        <w:r w:rsidRPr="007A71D7">
          <w:rPr>
            <w:rStyle w:val="Hyperkobling"/>
            <w:noProof/>
          </w:rPr>
          <w:t>5.5</w:t>
        </w:r>
        <w:r>
          <w:rPr>
            <w:rFonts w:asciiTheme="minorHAnsi" w:eastAsiaTheme="minorEastAsia" w:hAnsiTheme="minorHAnsi" w:cstheme="minorBidi"/>
            <w:smallCaps w:val="0"/>
            <w:noProof/>
            <w:sz w:val="22"/>
            <w:szCs w:val="22"/>
          </w:rPr>
          <w:tab/>
        </w:r>
        <w:r w:rsidRPr="007A71D7">
          <w:rPr>
            <w:rStyle w:val="Hyperkobling"/>
            <w:rFonts w:cstheme="minorHAnsi"/>
            <w:noProof/>
          </w:rPr>
          <w:t>Samarbeid med tredjepart</w:t>
        </w:r>
        <w:r>
          <w:rPr>
            <w:noProof/>
            <w:webHidden/>
          </w:rPr>
          <w:tab/>
        </w:r>
        <w:r>
          <w:rPr>
            <w:noProof/>
            <w:webHidden/>
          </w:rPr>
          <w:fldChar w:fldCharType="begin"/>
        </w:r>
        <w:r>
          <w:rPr>
            <w:noProof/>
            <w:webHidden/>
          </w:rPr>
          <w:instrText xml:space="preserve"> PAGEREF _Toc8289036 \h </w:instrText>
        </w:r>
        <w:r>
          <w:rPr>
            <w:noProof/>
            <w:webHidden/>
          </w:rPr>
        </w:r>
        <w:r>
          <w:rPr>
            <w:noProof/>
            <w:webHidden/>
          </w:rPr>
          <w:fldChar w:fldCharType="separate"/>
        </w:r>
        <w:r>
          <w:rPr>
            <w:noProof/>
            <w:webHidden/>
          </w:rPr>
          <w:t>23</w:t>
        </w:r>
        <w:r>
          <w:rPr>
            <w:noProof/>
            <w:webHidden/>
          </w:rPr>
          <w:fldChar w:fldCharType="end"/>
        </w:r>
      </w:hyperlink>
    </w:p>
    <w:p w14:paraId="497AC866" w14:textId="15CC9CA6"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37" w:history="1">
        <w:r w:rsidRPr="007A71D7">
          <w:rPr>
            <w:rStyle w:val="Hyperkobling"/>
            <w:noProof/>
          </w:rPr>
          <w:t>5.6</w:t>
        </w:r>
        <w:r>
          <w:rPr>
            <w:rFonts w:asciiTheme="minorHAnsi" w:eastAsiaTheme="minorEastAsia" w:hAnsiTheme="minorHAnsi" w:cstheme="minorBidi"/>
            <w:smallCaps w:val="0"/>
            <w:noProof/>
            <w:sz w:val="22"/>
            <w:szCs w:val="22"/>
          </w:rPr>
          <w:tab/>
        </w:r>
        <w:r w:rsidRPr="007A71D7">
          <w:rPr>
            <w:rStyle w:val="Hyperkobling"/>
            <w:rFonts w:cstheme="minorHAnsi"/>
            <w:noProof/>
          </w:rPr>
          <w:t>Lønns- og arbeidsvilkår</w:t>
        </w:r>
        <w:r>
          <w:rPr>
            <w:noProof/>
            <w:webHidden/>
          </w:rPr>
          <w:tab/>
        </w:r>
        <w:r>
          <w:rPr>
            <w:noProof/>
            <w:webHidden/>
          </w:rPr>
          <w:fldChar w:fldCharType="begin"/>
        </w:r>
        <w:r>
          <w:rPr>
            <w:noProof/>
            <w:webHidden/>
          </w:rPr>
          <w:instrText xml:space="preserve"> PAGEREF _Toc8289037 \h </w:instrText>
        </w:r>
        <w:r>
          <w:rPr>
            <w:noProof/>
            <w:webHidden/>
          </w:rPr>
        </w:r>
        <w:r>
          <w:rPr>
            <w:noProof/>
            <w:webHidden/>
          </w:rPr>
          <w:fldChar w:fldCharType="separate"/>
        </w:r>
        <w:r>
          <w:rPr>
            <w:noProof/>
            <w:webHidden/>
          </w:rPr>
          <w:t>24</w:t>
        </w:r>
        <w:r>
          <w:rPr>
            <w:noProof/>
            <w:webHidden/>
          </w:rPr>
          <w:fldChar w:fldCharType="end"/>
        </w:r>
      </w:hyperlink>
    </w:p>
    <w:p w14:paraId="0666C102" w14:textId="5241EE67" w:rsidR="00AE51C4" w:rsidRDefault="00AE51C4">
      <w:pPr>
        <w:pStyle w:val="INNH1"/>
        <w:tabs>
          <w:tab w:val="left" w:pos="440"/>
          <w:tab w:val="right" w:leader="dot" w:pos="9056"/>
        </w:tabs>
        <w:rPr>
          <w:rFonts w:asciiTheme="minorHAnsi" w:eastAsiaTheme="minorEastAsia" w:hAnsiTheme="minorHAnsi" w:cstheme="minorBidi"/>
          <w:b w:val="0"/>
          <w:bCs w:val="0"/>
          <w:caps w:val="0"/>
          <w:noProof/>
          <w:sz w:val="22"/>
          <w:szCs w:val="22"/>
        </w:rPr>
      </w:pPr>
      <w:hyperlink w:anchor="_Toc8289038" w:history="1">
        <w:r w:rsidRPr="007A71D7">
          <w:rPr>
            <w:rStyle w:val="Hyperkobling"/>
            <w:noProof/>
          </w:rPr>
          <w:t>6.</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Kundens plikter</w:t>
        </w:r>
        <w:r>
          <w:rPr>
            <w:noProof/>
            <w:webHidden/>
          </w:rPr>
          <w:tab/>
        </w:r>
        <w:r>
          <w:rPr>
            <w:noProof/>
            <w:webHidden/>
          </w:rPr>
          <w:fldChar w:fldCharType="begin"/>
        </w:r>
        <w:r>
          <w:rPr>
            <w:noProof/>
            <w:webHidden/>
          </w:rPr>
          <w:instrText xml:space="preserve"> PAGEREF _Toc8289038 \h </w:instrText>
        </w:r>
        <w:r>
          <w:rPr>
            <w:noProof/>
            <w:webHidden/>
          </w:rPr>
        </w:r>
        <w:r>
          <w:rPr>
            <w:noProof/>
            <w:webHidden/>
          </w:rPr>
          <w:fldChar w:fldCharType="separate"/>
        </w:r>
        <w:r>
          <w:rPr>
            <w:noProof/>
            <w:webHidden/>
          </w:rPr>
          <w:t>24</w:t>
        </w:r>
        <w:r>
          <w:rPr>
            <w:noProof/>
            <w:webHidden/>
          </w:rPr>
          <w:fldChar w:fldCharType="end"/>
        </w:r>
      </w:hyperlink>
    </w:p>
    <w:p w14:paraId="2F0715F0" w14:textId="63CC23BE"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39" w:history="1">
        <w:r w:rsidRPr="007A71D7">
          <w:rPr>
            <w:rStyle w:val="Hyperkobling"/>
            <w:noProof/>
          </w:rPr>
          <w:t>6.1</w:t>
        </w:r>
        <w:r>
          <w:rPr>
            <w:rFonts w:asciiTheme="minorHAnsi" w:eastAsiaTheme="minorEastAsia" w:hAnsiTheme="minorHAnsi" w:cstheme="minorBidi"/>
            <w:smallCaps w:val="0"/>
            <w:noProof/>
            <w:sz w:val="22"/>
            <w:szCs w:val="22"/>
          </w:rPr>
          <w:tab/>
        </w:r>
        <w:r w:rsidRPr="007A71D7">
          <w:rPr>
            <w:rStyle w:val="Hyperkobling"/>
            <w:rFonts w:cstheme="minorHAnsi"/>
            <w:noProof/>
          </w:rPr>
          <w:t>Kundens ansvar og medvirkning</w:t>
        </w:r>
        <w:r>
          <w:rPr>
            <w:noProof/>
            <w:webHidden/>
          </w:rPr>
          <w:tab/>
        </w:r>
        <w:r>
          <w:rPr>
            <w:noProof/>
            <w:webHidden/>
          </w:rPr>
          <w:fldChar w:fldCharType="begin"/>
        </w:r>
        <w:r>
          <w:rPr>
            <w:noProof/>
            <w:webHidden/>
          </w:rPr>
          <w:instrText xml:space="preserve"> PAGEREF _Toc8289039 \h </w:instrText>
        </w:r>
        <w:r>
          <w:rPr>
            <w:noProof/>
            <w:webHidden/>
          </w:rPr>
        </w:r>
        <w:r>
          <w:rPr>
            <w:noProof/>
            <w:webHidden/>
          </w:rPr>
          <w:fldChar w:fldCharType="separate"/>
        </w:r>
        <w:r>
          <w:rPr>
            <w:noProof/>
            <w:webHidden/>
          </w:rPr>
          <w:t>24</w:t>
        </w:r>
        <w:r>
          <w:rPr>
            <w:noProof/>
            <w:webHidden/>
          </w:rPr>
          <w:fldChar w:fldCharType="end"/>
        </w:r>
      </w:hyperlink>
    </w:p>
    <w:p w14:paraId="3DE1521C" w14:textId="46B30B0A"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40" w:history="1">
        <w:r w:rsidRPr="007A71D7">
          <w:rPr>
            <w:rStyle w:val="Hyperkobling"/>
            <w:noProof/>
          </w:rPr>
          <w:t>6.2</w:t>
        </w:r>
        <w:r>
          <w:rPr>
            <w:rFonts w:asciiTheme="minorHAnsi" w:eastAsiaTheme="minorEastAsia" w:hAnsiTheme="minorHAnsi" w:cstheme="minorBidi"/>
            <w:smallCaps w:val="0"/>
            <w:noProof/>
            <w:sz w:val="22"/>
            <w:szCs w:val="22"/>
          </w:rPr>
          <w:tab/>
        </w:r>
        <w:r w:rsidRPr="007A71D7">
          <w:rPr>
            <w:rStyle w:val="Hyperkobling"/>
            <w:rFonts w:cstheme="minorHAnsi"/>
            <w:noProof/>
          </w:rPr>
          <w:t>Kundens bruk av tredjepart</w:t>
        </w:r>
        <w:r>
          <w:rPr>
            <w:noProof/>
            <w:webHidden/>
          </w:rPr>
          <w:tab/>
        </w:r>
        <w:r>
          <w:rPr>
            <w:noProof/>
            <w:webHidden/>
          </w:rPr>
          <w:fldChar w:fldCharType="begin"/>
        </w:r>
        <w:r>
          <w:rPr>
            <w:noProof/>
            <w:webHidden/>
          </w:rPr>
          <w:instrText xml:space="preserve"> PAGEREF _Toc8289040 \h </w:instrText>
        </w:r>
        <w:r>
          <w:rPr>
            <w:noProof/>
            <w:webHidden/>
          </w:rPr>
        </w:r>
        <w:r>
          <w:rPr>
            <w:noProof/>
            <w:webHidden/>
          </w:rPr>
          <w:fldChar w:fldCharType="separate"/>
        </w:r>
        <w:r>
          <w:rPr>
            <w:noProof/>
            <w:webHidden/>
          </w:rPr>
          <w:t>25</w:t>
        </w:r>
        <w:r>
          <w:rPr>
            <w:noProof/>
            <w:webHidden/>
          </w:rPr>
          <w:fldChar w:fldCharType="end"/>
        </w:r>
      </w:hyperlink>
    </w:p>
    <w:p w14:paraId="0817BF50" w14:textId="79526EF1" w:rsidR="00AE51C4" w:rsidRDefault="00AE51C4">
      <w:pPr>
        <w:pStyle w:val="INNH1"/>
        <w:tabs>
          <w:tab w:val="left" w:pos="440"/>
          <w:tab w:val="right" w:leader="dot" w:pos="9056"/>
        </w:tabs>
        <w:rPr>
          <w:rFonts w:asciiTheme="minorHAnsi" w:eastAsiaTheme="minorEastAsia" w:hAnsiTheme="minorHAnsi" w:cstheme="minorBidi"/>
          <w:b w:val="0"/>
          <w:bCs w:val="0"/>
          <w:caps w:val="0"/>
          <w:noProof/>
          <w:sz w:val="22"/>
          <w:szCs w:val="22"/>
        </w:rPr>
      </w:pPr>
      <w:hyperlink w:anchor="_Toc8289041" w:history="1">
        <w:r w:rsidRPr="007A71D7">
          <w:rPr>
            <w:rStyle w:val="Hyperkobling"/>
            <w:noProof/>
          </w:rPr>
          <w:t>7.</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Plikter som gjelder Kunde og Leverandør</w:t>
        </w:r>
        <w:r>
          <w:rPr>
            <w:noProof/>
            <w:webHidden/>
          </w:rPr>
          <w:tab/>
        </w:r>
        <w:r>
          <w:rPr>
            <w:noProof/>
            <w:webHidden/>
          </w:rPr>
          <w:fldChar w:fldCharType="begin"/>
        </w:r>
        <w:r>
          <w:rPr>
            <w:noProof/>
            <w:webHidden/>
          </w:rPr>
          <w:instrText xml:space="preserve"> PAGEREF _Toc8289041 \h </w:instrText>
        </w:r>
        <w:r>
          <w:rPr>
            <w:noProof/>
            <w:webHidden/>
          </w:rPr>
        </w:r>
        <w:r>
          <w:rPr>
            <w:noProof/>
            <w:webHidden/>
          </w:rPr>
          <w:fldChar w:fldCharType="separate"/>
        </w:r>
        <w:r>
          <w:rPr>
            <w:noProof/>
            <w:webHidden/>
          </w:rPr>
          <w:t>25</w:t>
        </w:r>
        <w:r>
          <w:rPr>
            <w:noProof/>
            <w:webHidden/>
          </w:rPr>
          <w:fldChar w:fldCharType="end"/>
        </w:r>
      </w:hyperlink>
    </w:p>
    <w:p w14:paraId="121309F3" w14:textId="44444094"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42" w:history="1">
        <w:r w:rsidRPr="007A71D7">
          <w:rPr>
            <w:rStyle w:val="Hyperkobling"/>
            <w:noProof/>
          </w:rPr>
          <w:t>7.1</w:t>
        </w:r>
        <w:r>
          <w:rPr>
            <w:rFonts w:asciiTheme="minorHAnsi" w:eastAsiaTheme="minorEastAsia" w:hAnsiTheme="minorHAnsi" w:cstheme="minorBidi"/>
            <w:smallCaps w:val="0"/>
            <w:noProof/>
            <w:sz w:val="22"/>
            <w:szCs w:val="22"/>
          </w:rPr>
          <w:tab/>
        </w:r>
        <w:r w:rsidRPr="007A71D7">
          <w:rPr>
            <w:rStyle w:val="Hyperkobling"/>
            <w:rFonts w:cstheme="minorHAnsi"/>
            <w:noProof/>
          </w:rPr>
          <w:t>Møter</w:t>
        </w:r>
        <w:r>
          <w:rPr>
            <w:noProof/>
            <w:webHidden/>
          </w:rPr>
          <w:tab/>
        </w:r>
        <w:r>
          <w:rPr>
            <w:noProof/>
            <w:webHidden/>
          </w:rPr>
          <w:fldChar w:fldCharType="begin"/>
        </w:r>
        <w:r>
          <w:rPr>
            <w:noProof/>
            <w:webHidden/>
          </w:rPr>
          <w:instrText xml:space="preserve"> PAGEREF _Toc8289042 \h </w:instrText>
        </w:r>
        <w:r>
          <w:rPr>
            <w:noProof/>
            <w:webHidden/>
          </w:rPr>
        </w:r>
        <w:r>
          <w:rPr>
            <w:noProof/>
            <w:webHidden/>
          </w:rPr>
          <w:fldChar w:fldCharType="separate"/>
        </w:r>
        <w:r>
          <w:rPr>
            <w:noProof/>
            <w:webHidden/>
          </w:rPr>
          <w:t>25</w:t>
        </w:r>
        <w:r>
          <w:rPr>
            <w:noProof/>
            <w:webHidden/>
          </w:rPr>
          <w:fldChar w:fldCharType="end"/>
        </w:r>
      </w:hyperlink>
    </w:p>
    <w:p w14:paraId="7F71775B" w14:textId="284397A4"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43" w:history="1">
        <w:r w:rsidRPr="007A71D7">
          <w:rPr>
            <w:rStyle w:val="Hyperkobling"/>
            <w:noProof/>
          </w:rPr>
          <w:t>7.2</w:t>
        </w:r>
        <w:r>
          <w:rPr>
            <w:rFonts w:asciiTheme="minorHAnsi" w:eastAsiaTheme="minorEastAsia" w:hAnsiTheme="minorHAnsi" w:cstheme="minorBidi"/>
            <w:smallCaps w:val="0"/>
            <w:noProof/>
            <w:sz w:val="22"/>
            <w:szCs w:val="22"/>
          </w:rPr>
          <w:tab/>
        </w:r>
        <w:r w:rsidRPr="007A71D7">
          <w:rPr>
            <w:rStyle w:val="Hyperkobling"/>
            <w:rFonts w:cstheme="minorHAnsi"/>
            <w:noProof/>
          </w:rPr>
          <w:t>Ansvar for underleverandør og tredjepart</w:t>
        </w:r>
        <w:r>
          <w:rPr>
            <w:noProof/>
            <w:webHidden/>
          </w:rPr>
          <w:tab/>
        </w:r>
        <w:r>
          <w:rPr>
            <w:noProof/>
            <w:webHidden/>
          </w:rPr>
          <w:fldChar w:fldCharType="begin"/>
        </w:r>
        <w:r>
          <w:rPr>
            <w:noProof/>
            <w:webHidden/>
          </w:rPr>
          <w:instrText xml:space="preserve"> PAGEREF _Toc8289043 \h </w:instrText>
        </w:r>
        <w:r>
          <w:rPr>
            <w:noProof/>
            <w:webHidden/>
          </w:rPr>
        </w:r>
        <w:r>
          <w:rPr>
            <w:noProof/>
            <w:webHidden/>
          </w:rPr>
          <w:fldChar w:fldCharType="separate"/>
        </w:r>
        <w:r>
          <w:rPr>
            <w:noProof/>
            <w:webHidden/>
          </w:rPr>
          <w:t>25</w:t>
        </w:r>
        <w:r>
          <w:rPr>
            <w:noProof/>
            <w:webHidden/>
          </w:rPr>
          <w:fldChar w:fldCharType="end"/>
        </w:r>
      </w:hyperlink>
    </w:p>
    <w:p w14:paraId="3EFCD439" w14:textId="724FBEF1"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44" w:history="1">
        <w:r w:rsidRPr="007A71D7">
          <w:rPr>
            <w:rStyle w:val="Hyperkobling"/>
            <w:noProof/>
          </w:rPr>
          <w:t>7.3</w:t>
        </w:r>
        <w:r>
          <w:rPr>
            <w:rFonts w:asciiTheme="minorHAnsi" w:eastAsiaTheme="minorEastAsia" w:hAnsiTheme="minorHAnsi" w:cstheme="minorBidi"/>
            <w:smallCaps w:val="0"/>
            <w:noProof/>
            <w:sz w:val="22"/>
            <w:szCs w:val="22"/>
          </w:rPr>
          <w:tab/>
        </w:r>
        <w:r w:rsidRPr="007A71D7">
          <w:rPr>
            <w:rStyle w:val="Hyperkobling"/>
            <w:rFonts w:cstheme="minorHAnsi"/>
            <w:noProof/>
          </w:rPr>
          <w:t>Taushetsplikt</w:t>
        </w:r>
        <w:r>
          <w:rPr>
            <w:noProof/>
            <w:webHidden/>
          </w:rPr>
          <w:tab/>
        </w:r>
        <w:r>
          <w:rPr>
            <w:noProof/>
            <w:webHidden/>
          </w:rPr>
          <w:fldChar w:fldCharType="begin"/>
        </w:r>
        <w:r>
          <w:rPr>
            <w:noProof/>
            <w:webHidden/>
          </w:rPr>
          <w:instrText xml:space="preserve"> PAGEREF _Toc8289044 \h </w:instrText>
        </w:r>
        <w:r>
          <w:rPr>
            <w:noProof/>
            <w:webHidden/>
          </w:rPr>
        </w:r>
        <w:r>
          <w:rPr>
            <w:noProof/>
            <w:webHidden/>
          </w:rPr>
          <w:fldChar w:fldCharType="separate"/>
        </w:r>
        <w:r>
          <w:rPr>
            <w:noProof/>
            <w:webHidden/>
          </w:rPr>
          <w:t>25</w:t>
        </w:r>
        <w:r>
          <w:rPr>
            <w:noProof/>
            <w:webHidden/>
          </w:rPr>
          <w:fldChar w:fldCharType="end"/>
        </w:r>
      </w:hyperlink>
    </w:p>
    <w:p w14:paraId="0466536C" w14:textId="0B9CE82A"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45" w:history="1">
        <w:r w:rsidRPr="007A71D7">
          <w:rPr>
            <w:rStyle w:val="Hyperkobling"/>
            <w:noProof/>
          </w:rPr>
          <w:t>7.4</w:t>
        </w:r>
        <w:r>
          <w:rPr>
            <w:rFonts w:asciiTheme="minorHAnsi" w:eastAsiaTheme="minorEastAsia" w:hAnsiTheme="minorHAnsi" w:cstheme="minorBidi"/>
            <w:smallCaps w:val="0"/>
            <w:noProof/>
            <w:sz w:val="22"/>
            <w:szCs w:val="22"/>
          </w:rPr>
          <w:tab/>
        </w:r>
        <w:r w:rsidRPr="007A71D7">
          <w:rPr>
            <w:rStyle w:val="Hyperkobling"/>
            <w:rFonts w:cstheme="minorHAnsi"/>
            <w:noProof/>
          </w:rPr>
          <w:t>Skriftlighet</w:t>
        </w:r>
        <w:r>
          <w:rPr>
            <w:noProof/>
            <w:webHidden/>
          </w:rPr>
          <w:tab/>
        </w:r>
        <w:r>
          <w:rPr>
            <w:noProof/>
            <w:webHidden/>
          </w:rPr>
          <w:fldChar w:fldCharType="begin"/>
        </w:r>
        <w:r>
          <w:rPr>
            <w:noProof/>
            <w:webHidden/>
          </w:rPr>
          <w:instrText xml:space="preserve"> PAGEREF _Toc8289045 \h </w:instrText>
        </w:r>
        <w:r>
          <w:rPr>
            <w:noProof/>
            <w:webHidden/>
          </w:rPr>
        </w:r>
        <w:r>
          <w:rPr>
            <w:noProof/>
            <w:webHidden/>
          </w:rPr>
          <w:fldChar w:fldCharType="separate"/>
        </w:r>
        <w:r>
          <w:rPr>
            <w:noProof/>
            <w:webHidden/>
          </w:rPr>
          <w:t>26</w:t>
        </w:r>
        <w:r>
          <w:rPr>
            <w:noProof/>
            <w:webHidden/>
          </w:rPr>
          <w:fldChar w:fldCharType="end"/>
        </w:r>
      </w:hyperlink>
    </w:p>
    <w:p w14:paraId="649AF900" w14:textId="25218225" w:rsidR="00AE51C4" w:rsidRDefault="00AE51C4">
      <w:pPr>
        <w:pStyle w:val="INNH1"/>
        <w:tabs>
          <w:tab w:val="left" w:pos="440"/>
          <w:tab w:val="right" w:leader="dot" w:pos="9056"/>
        </w:tabs>
        <w:rPr>
          <w:rFonts w:asciiTheme="minorHAnsi" w:eastAsiaTheme="minorEastAsia" w:hAnsiTheme="minorHAnsi" w:cstheme="minorBidi"/>
          <w:b w:val="0"/>
          <w:bCs w:val="0"/>
          <w:caps w:val="0"/>
          <w:noProof/>
          <w:sz w:val="22"/>
          <w:szCs w:val="22"/>
        </w:rPr>
      </w:pPr>
      <w:hyperlink w:anchor="_Toc8289046" w:history="1">
        <w:r w:rsidRPr="007A71D7">
          <w:rPr>
            <w:rStyle w:val="Hyperkobling"/>
            <w:noProof/>
          </w:rPr>
          <w:t>8.</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Vederlag og betalingsbetingelser</w:t>
        </w:r>
        <w:r>
          <w:rPr>
            <w:noProof/>
            <w:webHidden/>
          </w:rPr>
          <w:tab/>
        </w:r>
        <w:r>
          <w:rPr>
            <w:noProof/>
            <w:webHidden/>
          </w:rPr>
          <w:fldChar w:fldCharType="begin"/>
        </w:r>
        <w:r>
          <w:rPr>
            <w:noProof/>
            <w:webHidden/>
          </w:rPr>
          <w:instrText xml:space="preserve"> PAGEREF _Toc8289046 \h </w:instrText>
        </w:r>
        <w:r>
          <w:rPr>
            <w:noProof/>
            <w:webHidden/>
          </w:rPr>
        </w:r>
        <w:r>
          <w:rPr>
            <w:noProof/>
            <w:webHidden/>
          </w:rPr>
          <w:fldChar w:fldCharType="separate"/>
        </w:r>
        <w:r>
          <w:rPr>
            <w:noProof/>
            <w:webHidden/>
          </w:rPr>
          <w:t>26</w:t>
        </w:r>
        <w:r>
          <w:rPr>
            <w:noProof/>
            <w:webHidden/>
          </w:rPr>
          <w:fldChar w:fldCharType="end"/>
        </w:r>
      </w:hyperlink>
    </w:p>
    <w:p w14:paraId="284F59A1" w14:textId="615C8BD2"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47" w:history="1">
        <w:r w:rsidRPr="007A71D7">
          <w:rPr>
            <w:rStyle w:val="Hyperkobling"/>
            <w:noProof/>
          </w:rPr>
          <w:t>8.1</w:t>
        </w:r>
        <w:r>
          <w:rPr>
            <w:rFonts w:asciiTheme="minorHAnsi" w:eastAsiaTheme="minorEastAsia" w:hAnsiTheme="minorHAnsi" w:cstheme="minorBidi"/>
            <w:smallCaps w:val="0"/>
            <w:noProof/>
            <w:sz w:val="22"/>
            <w:szCs w:val="22"/>
          </w:rPr>
          <w:tab/>
        </w:r>
        <w:r w:rsidRPr="007A71D7">
          <w:rPr>
            <w:rStyle w:val="Hyperkobling"/>
            <w:rFonts w:cstheme="minorHAnsi"/>
            <w:noProof/>
          </w:rPr>
          <w:t>Vederlag</w:t>
        </w:r>
        <w:r>
          <w:rPr>
            <w:noProof/>
            <w:webHidden/>
          </w:rPr>
          <w:tab/>
        </w:r>
        <w:r>
          <w:rPr>
            <w:noProof/>
            <w:webHidden/>
          </w:rPr>
          <w:fldChar w:fldCharType="begin"/>
        </w:r>
        <w:r>
          <w:rPr>
            <w:noProof/>
            <w:webHidden/>
          </w:rPr>
          <w:instrText xml:space="preserve"> PAGEREF _Toc8289047 \h </w:instrText>
        </w:r>
        <w:r>
          <w:rPr>
            <w:noProof/>
            <w:webHidden/>
          </w:rPr>
        </w:r>
        <w:r>
          <w:rPr>
            <w:noProof/>
            <w:webHidden/>
          </w:rPr>
          <w:fldChar w:fldCharType="separate"/>
        </w:r>
        <w:r>
          <w:rPr>
            <w:noProof/>
            <w:webHidden/>
          </w:rPr>
          <w:t>26</w:t>
        </w:r>
        <w:r>
          <w:rPr>
            <w:noProof/>
            <w:webHidden/>
          </w:rPr>
          <w:fldChar w:fldCharType="end"/>
        </w:r>
      </w:hyperlink>
    </w:p>
    <w:p w14:paraId="072E4D28" w14:textId="51979370"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48" w:history="1">
        <w:r w:rsidRPr="007A71D7">
          <w:rPr>
            <w:rStyle w:val="Hyperkobling"/>
            <w:noProof/>
          </w:rPr>
          <w:t>8.2</w:t>
        </w:r>
        <w:r>
          <w:rPr>
            <w:rFonts w:asciiTheme="minorHAnsi" w:eastAsiaTheme="minorEastAsia" w:hAnsiTheme="minorHAnsi" w:cstheme="minorBidi"/>
            <w:smallCaps w:val="0"/>
            <w:noProof/>
            <w:sz w:val="22"/>
            <w:szCs w:val="22"/>
          </w:rPr>
          <w:tab/>
        </w:r>
        <w:r w:rsidRPr="007A71D7">
          <w:rPr>
            <w:rStyle w:val="Hyperkobling"/>
            <w:rFonts w:cstheme="minorHAnsi"/>
            <w:noProof/>
          </w:rPr>
          <w:t>Bonus</w:t>
        </w:r>
        <w:r>
          <w:rPr>
            <w:noProof/>
            <w:webHidden/>
          </w:rPr>
          <w:tab/>
        </w:r>
        <w:r>
          <w:rPr>
            <w:noProof/>
            <w:webHidden/>
          </w:rPr>
          <w:fldChar w:fldCharType="begin"/>
        </w:r>
        <w:r>
          <w:rPr>
            <w:noProof/>
            <w:webHidden/>
          </w:rPr>
          <w:instrText xml:space="preserve"> PAGEREF _Toc8289048 \h </w:instrText>
        </w:r>
        <w:r>
          <w:rPr>
            <w:noProof/>
            <w:webHidden/>
          </w:rPr>
        </w:r>
        <w:r>
          <w:rPr>
            <w:noProof/>
            <w:webHidden/>
          </w:rPr>
          <w:fldChar w:fldCharType="separate"/>
        </w:r>
        <w:r>
          <w:rPr>
            <w:noProof/>
            <w:webHidden/>
          </w:rPr>
          <w:t>27</w:t>
        </w:r>
        <w:r>
          <w:rPr>
            <w:noProof/>
            <w:webHidden/>
          </w:rPr>
          <w:fldChar w:fldCharType="end"/>
        </w:r>
      </w:hyperlink>
    </w:p>
    <w:p w14:paraId="1652BEF1" w14:textId="0F4ED457"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49" w:history="1">
        <w:r w:rsidRPr="007A71D7">
          <w:rPr>
            <w:rStyle w:val="Hyperkobling"/>
            <w:noProof/>
          </w:rPr>
          <w:t>8.3</w:t>
        </w:r>
        <w:r>
          <w:rPr>
            <w:rFonts w:asciiTheme="minorHAnsi" w:eastAsiaTheme="minorEastAsia" w:hAnsiTheme="minorHAnsi" w:cstheme="minorBidi"/>
            <w:smallCaps w:val="0"/>
            <w:noProof/>
            <w:sz w:val="22"/>
            <w:szCs w:val="22"/>
          </w:rPr>
          <w:tab/>
        </w:r>
        <w:r w:rsidRPr="007A71D7">
          <w:rPr>
            <w:rStyle w:val="Hyperkobling"/>
            <w:rFonts w:cstheme="minorHAnsi"/>
            <w:noProof/>
          </w:rPr>
          <w:t>Fakturering</w:t>
        </w:r>
        <w:r>
          <w:rPr>
            <w:noProof/>
            <w:webHidden/>
          </w:rPr>
          <w:tab/>
        </w:r>
        <w:r>
          <w:rPr>
            <w:noProof/>
            <w:webHidden/>
          </w:rPr>
          <w:fldChar w:fldCharType="begin"/>
        </w:r>
        <w:r>
          <w:rPr>
            <w:noProof/>
            <w:webHidden/>
          </w:rPr>
          <w:instrText xml:space="preserve"> PAGEREF _Toc8289049 \h </w:instrText>
        </w:r>
        <w:r>
          <w:rPr>
            <w:noProof/>
            <w:webHidden/>
          </w:rPr>
        </w:r>
        <w:r>
          <w:rPr>
            <w:noProof/>
            <w:webHidden/>
          </w:rPr>
          <w:fldChar w:fldCharType="separate"/>
        </w:r>
        <w:r>
          <w:rPr>
            <w:noProof/>
            <w:webHidden/>
          </w:rPr>
          <w:t>27</w:t>
        </w:r>
        <w:r>
          <w:rPr>
            <w:noProof/>
            <w:webHidden/>
          </w:rPr>
          <w:fldChar w:fldCharType="end"/>
        </w:r>
      </w:hyperlink>
    </w:p>
    <w:p w14:paraId="7F73DAFF" w14:textId="6543C91F"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50" w:history="1">
        <w:r w:rsidRPr="007A71D7">
          <w:rPr>
            <w:rStyle w:val="Hyperkobling"/>
            <w:noProof/>
          </w:rPr>
          <w:t>8.4</w:t>
        </w:r>
        <w:r>
          <w:rPr>
            <w:rFonts w:asciiTheme="minorHAnsi" w:eastAsiaTheme="minorEastAsia" w:hAnsiTheme="minorHAnsi" w:cstheme="minorBidi"/>
            <w:smallCaps w:val="0"/>
            <w:noProof/>
            <w:sz w:val="22"/>
            <w:szCs w:val="22"/>
          </w:rPr>
          <w:tab/>
        </w:r>
        <w:r w:rsidRPr="007A71D7">
          <w:rPr>
            <w:rStyle w:val="Hyperkobling"/>
            <w:rFonts w:cstheme="minorHAnsi"/>
            <w:noProof/>
          </w:rPr>
          <w:t>Forsinkelsesrenter</w:t>
        </w:r>
        <w:r>
          <w:rPr>
            <w:noProof/>
            <w:webHidden/>
          </w:rPr>
          <w:tab/>
        </w:r>
        <w:r>
          <w:rPr>
            <w:noProof/>
            <w:webHidden/>
          </w:rPr>
          <w:fldChar w:fldCharType="begin"/>
        </w:r>
        <w:r>
          <w:rPr>
            <w:noProof/>
            <w:webHidden/>
          </w:rPr>
          <w:instrText xml:space="preserve"> PAGEREF _Toc8289050 \h </w:instrText>
        </w:r>
        <w:r>
          <w:rPr>
            <w:noProof/>
            <w:webHidden/>
          </w:rPr>
        </w:r>
        <w:r>
          <w:rPr>
            <w:noProof/>
            <w:webHidden/>
          </w:rPr>
          <w:fldChar w:fldCharType="separate"/>
        </w:r>
        <w:r>
          <w:rPr>
            <w:noProof/>
            <w:webHidden/>
          </w:rPr>
          <w:t>27</w:t>
        </w:r>
        <w:r>
          <w:rPr>
            <w:noProof/>
            <w:webHidden/>
          </w:rPr>
          <w:fldChar w:fldCharType="end"/>
        </w:r>
      </w:hyperlink>
    </w:p>
    <w:p w14:paraId="1AA5525D" w14:textId="6990469C"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51" w:history="1">
        <w:r w:rsidRPr="007A71D7">
          <w:rPr>
            <w:rStyle w:val="Hyperkobling"/>
            <w:noProof/>
          </w:rPr>
          <w:t>8.5</w:t>
        </w:r>
        <w:r>
          <w:rPr>
            <w:rFonts w:asciiTheme="minorHAnsi" w:eastAsiaTheme="minorEastAsia" w:hAnsiTheme="minorHAnsi" w:cstheme="minorBidi"/>
            <w:smallCaps w:val="0"/>
            <w:noProof/>
            <w:sz w:val="22"/>
            <w:szCs w:val="22"/>
          </w:rPr>
          <w:tab/>
        </w:r>
        <w:r w:rsidRPr="007A71D7">
          <w:rPr>
            <w:rStyle w:val="Hyperkobling"/>
            <w:rFonts w:cstheme="minorHAnsi"/>
            <w:noProof/>
          </w:rPr>
          <w:t>Betalingsmislighold</w:t>
        </w:r>
        <w:r>
          <w:rPr>
            <w:noProof/>
            <w:webHidden/>
          </w:rPr>
          <w:tab/>
        </w:r>
        <w:r>
          <w:rPr>
            <w:noProof/>
            <w:webHidden/>
          </w:rPr>
          <w:fldChar w:fldCharType="begin"/>
        </w:r>
        <w:r>
          <w:rPr>
            <w:noProof/>
            <w:webHidden/>
          </w:rPr>
          <w:instrText xml:space="preserve"> PAGEREF _Toc8289051 \h </w:instrText>
        </w:r>
        <w:r>
          <w:rPr>
            <w:noProof/>
            <w:webHidden/>
          </w:rPr>
        </w:r>
        <w:r>
          <w:rPr>
            <w:noProof/>
            <w:webHidden/>
          </w:rPr>
          <w:fldChar w:fldCharType="separate"/>
        </w:r>
        <w:r>
          <w:rPr>
            <w:noProof/>
            <w:webHidden/>
          </w:rPr>
          <w:t>27</w:t>
        </w:r>
        <w:r>
          <w:rPr>
            <w:noProof/>
            <w:webHidden/>
          </w:rPr>
          <w:fldChar w:fldCharType="end"/>
        </w:r>
      </w:hyperlink>
    </w:p>
    <w:p w14:paraId="535578A6" w14:textId="59CC2636"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52" w:history="1">
        <w:r w:rsidRPr="007A71D7">
          <w:rPr>
            <w:rStyle w:val="Hyperkobling"/>
            <w:noProof/>
          </w:rPr>
          <w:t>8.6</w:t>
        </w:r>
        <w:r>
          <w:rPr>
            <w:rFonts w:asciiTheme="minorHAnsi" w:eastAsiaTheme="minorEastAsia" w:hAnsiTheme="minorHAnsi" w:cstheme="minorBidi"/>
            <w:smallCaps w:val="0"/>
            <w:noProof/>
            <w:sz w:val="22"/>
            <w:szCs w:val="22"/>
          </w:rPr>
          <w:tab/>
        </w:r>
        <w:r w:rsidRPr="007A71D7">
          <w:rPr>
            <w:rStyle w:val="Hyperkobling"/>
            <w:rFonts w:cstheme="minorHAnsi"/>
            <w:noProof/>
          </w:rPr>
          <w:t>Prisendringer</w:t>
        </w:r>
        <w:r>
          <w:rPr>
            <w:noProof/>
            <w:webHidden/>
          </w:rPr>
          <w:tab/>
        </w:r>
        <w:r>
          <w:rPr>
            <w:noProof/>
            <w:webHidden/>
          </w:rPr>
          <w:fldChar w:fldCharType="begin"/>
        </w:r>
        <w:r>
          <w:rPr>
            <w:noProof/>
            <w:webHidden/>
          </w:rPr>
          <w:instrText xml:space="preserve"> PAGEREF _Toc8289052 \h </w:instrText>
        </w:r>
        <w:r>
          <w:rPr>
            <w:noProof/>
            <w:webHidden/>
          </w:rPr>
        </w:r>
        <w:r>
          <w:rPr>
            <w:noProof/>
            <w:webHidden/>
          </w:rPr>
          <w:fldChar w:fldCharType="separate"/>
        </w:r>
        <w:r>
          <w:rPr>
            <w:noProof/>
            <w:webHidden/>
          </w:rPr>
          <w:t>28</w:t>
        </w:r>
        <w:r>
          <w:rPr>
            <w:noProof/>
            <w:webHidden/>
          </w:rPr>
          <w:fldChar w:fldCharType="end"/>
        </w:r>
      </w:hyperlink>
    </w:p>
    <w:p w14:paraId="1102615B" w14:textId="69CD0A71" w:rsidR="00AE51C4" w:rsidRDefault="00AE51C4">
      <w:pPr>
        <w:pStyle w:val="INNH1"/>
        <w:tabs>
          <w:tab w:val="left" w:pos="440"/>
          <w:tab w:val="right" w:leader="dot" w:pos="9056"/>
        </w:tabs>
        <w:rPr>
          <w:rFonts w:asciiTheme="minorHAnsi" w:eastAsiaTheme="minorEastAsia" w:hAnsiTheme="minorHAnsi" w:cstheme="minorBidi"/>
          <w:b w:val="0"/>
          <w:bCs w:val="0"/>
          <w:caps w:val="0"/>
          <w:noProof/>
          <w:sz w:val="22"/>
          <w:szCs w:val="22"/>
        </w:rPr>
      </w:pPr>
      <w:hyperlink w:anchor="_Toc8289053" w:history="1">
        <w:r w:rsidRPr="007A71D7">
          <w:rPr>
            <w:rStyle w:val="Hyperkobling"/>
            <w:noProof/>
          </w:rPr>
          <w:t>9.</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Eksterne rettslige krav, personvern og sikkerhet</w:t>
        </w:r>
        <w:r>
          <w:rPr>
            <w:noProof/>
            <w:webHidden/>
          </w:rPr>
          <w:tab/>
        </w:r>
        <w:r>
          <w:rPr>
            <w:noProof/>
            <w:webHidden/>
          </w:rPr>
          <w:fldChar w:fldCharType="begin"/>
        </w:r>
        <w:r>
          <w:rPr>
            <w:noProof/>
            <w:webHidden/>
          </w:rPr>
          <w:instrText xml:space="preserve"> PAGEREF _Toc8289053 \h </w:instrText>
        </w:r>
        <w:r>
          <w:rPr>
            <w:noProof/>
            <w:webHidden/>
          </w:rPr>
        </w:r>
        <w:r>
          <w:rPr>
            <w:noProof/>
            <w:webHidden/>
          </w:rPr>
          <w:fldChar w:fldCharType="separate"/>
        </w:r>
        <w:r>
          <w:rPr>
            <w:noProof/>
            <w:webHidden/>
          </w:rPr>
          <w:t>28</w:t>
        </w:r>
        <w:r>
          <w:rPr>
            <w:noProof/>
            <w:webHidden/>
          </w:rPr>
          <w:fldChar w:fldCharType="end"/>
        </w:r>
      </w:hyperlink>
    </w:p>
    <w:p w14:paraId="235DACDD" w14:textId="2896077C"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54" w:history="1">
        <w:r w:rsidRPr="007A71D7">
          <w:rPr>
            <w:rStyle w:val="Hyperkobling"/>
            <w:noProof/>
          </w:rPr>
          <w:t>9.1</w:t>
        </w:r>
        <w:r>
          <w:rPr>
            <w:rFonts w:asciiTheme="minorHAnsi" w:eastAsiaTheme="minorEastAsia" w:hAnsiTheme="minorHAnsi" w:cstheme="minorBidi"/>
            <w:smallCaps w:val="0"/>
            <w:noProof/>
            <w:sz w:val="22"/>
            <w:szCs w:val="22"/>
          </w:rPr>
          <w:tab/>
        </w:r>
        <w:r w:rsidRPr="007A71D7">
          <w:rPr>
            <w:rStyle w:val="Hyperkobling"/>
            <w:rFonts w:cstheme="minorHAnsi"/>
            <w:noProof/>
          </w:rPr>
          <w:t>Eksterne rettslige krav og tiltak generelt</w:t>
        </w:r>
        <w:r>
          <w:rPr>
            <w:noProof/>
            <w:webHidden/>
          </w:rPr>
          <w:tab/>
        </w:r>
        <w:r>
          <w:rPr>
            <w:noProof/>
            <w:webHidden/>
          </w:rPr>
          <w:fldChar w:fldCharType="begin"/>
        </w:r>
        <w:r>
          <w:rPr>
            <w:noProof/>
            <w:webHidden/>
          </w:rPr>
          <w:instrText xml:space="preserve"> PAGEREF _Toc8289054 \h </w:instrText>
        </w:r>
        <w:r>
          <w:rPr>
            <w:noProof/>
            <w:webHidden/>
          </w:rPr>
        </w:r>
        <w:r>
          <w:rPr>
            <w:noProof/>
            <w:webHidden/>
          </w:rPr>
          <w:fldChar w:fldCharType="separate"/>
        </w:r>
        <w:r>
          <w:rPr>
            <w:noProof/>
            <w:webHidden/>
          </w:rPr>
          <w:t>28</w:t>
        </w:r>
        <w:r>
          <w:rPr>
            <w:noProof/>
            <w:webHidden/>
          </w:rPr>
          <w:fldChar w:fldCharType="end"/>
        </w:r>
      </w:hyperlink>
    </w:p>
    <w:p w14:paraId="5BBD54BA" w14:textId="408812B7"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55" w:history="1">
        <w:r w:rsidRPr="007A71D7">
          <w:rPr>
            <w:rStyle w:val="Hyperkobling"/>
            <w:noProof/>
          </w:rPr>
          <w:t>9.2</w:t>
        </w:r>
        <w:r>
          <w:rPr>
            <w:rFonts w:asciiTheme="minorHAnsi" w:eastAsiaTheme="minorEastAsia" w:hAnsiTheme="minorHAnsi" w:cstheme="minorBidi"/>
            <w:smallCaps w:val="0"/>
            <w:noProof/>
            <w:sz w:val="22"/>
            <w:szCs w:val="22"/>
          </w:rPr>
          <w:tab/>
        </w:r>
        <w:r w:rsidRPr="007A71D7">
          <w:rPr>
            <w:rStyle w:val="Hyperkobling"/>
            <w:rFonts w:cstheme="minorHAnsi"/>
            <w:noProof/>
          </w:rPr>
          <w:t>Informasjonssikkerhet</w:t>
        </w:r>
        <w:r>
          <w:rPr>
            <w:noProof/>
            <w:webHidden/>
          </w:rPr>
          <w:tab/>
        </w:r>
        <w:r>
          <w:rPr>
            <w:noProof/>
            <w:webHidden/>
          </w:rPr>
          <w:fldChar w:fldCharType="begin"/>
        </w:r>
        <w:r>
          <w:rPr>
            <w:noProof/>
            <w:webHidden/>
          </w:rPr>
          <w:instrText xml:space="preserve"> PAGEREF _Toc8289055 \h </w:instrText>
        </w:r>
        <w:r>
          <w:rPr>
            <w:noProof/>
            <w:webHidden/>
          </w:rPr>
        </w:r>
        <w:r>
          <w:rPr>
            <w:noProof/>
            <w:webHidden/>
          </w:rPr>
          <w:fldChar w:fldCharType="separate"/>
        </w:r>
        <w:r>
          <w:rPr>
            <w:noProof/>
            <w:webHidden/>
          </w:rPr>
          <w:t>28</w:t>
        </w:r>
        <w:r>
          <w:rPr>
            <w:noProof/>
            <w:webHidden/>
          </w:rPr>
          <w:fldChar w:fldCharType="end"/>
        </w:r>
      </w:hyperlink>
    </w:p>
    <w:p w14:paraId="0968577D" w14:textId="43A7658F"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56" w:history="1">
        <w:r w:rsidRPr="007A71D7">
          <w:rPr>
            <w:rStyle w:val="Hyperkobling"/>
            <w:noProof/>
          </w:rPr>
          <w:t>9.3</w:t>
        </w:r>
        <w:r>
          <w:rPr>
            <w:rFonts w:asciiTheme="minorHAnsi" w:eastAsiaTheme="minorEastAsia" w:hAnsiTheme="minorHAnsi" w:cstheme="minorBidi"/>
            <w:smallCaps w:val="0"/>
            <w:noProof/>
            <w:sz w:val="22"/>
            <w:szCs w:val="22"/>
          </w:rPr>
          <w:tab/>
        </w:r>
        <w:r w:rsidRPr="007A71D7">
          <w:rPr>
            <w:rStyle w:val="Hyperkobling"/>
            <w:rFonts w:cstheme="minorHAnsi"/>
            <w:noProof/>
          </w:rPr>
          <w:t>Personopplysninger</w:t>
        </w:r>
        <w:r>
          <w:rPr>
            <w:noProof/>
            <w:webHidden/>
          </w:rPr>
          <w:tab/>
        </w:r>
        <w:r>
          <w:rPr>
            <w:noProof/>
            <w:webHidden/>
          </w:rPr>
          <w:fldChar w:fldCharType="begin"/>
        </w:r>
        <w:r>
          <w:rPr>
            <w:noProof/>
            <w:webHidden/>
          </w:rPr>
          <w:instrText xml:space="preserve"> PAGEREF _Toc8289056 \h </w:instrText>
        </w:r>
        <w:r>
          <w:rPr>
            <w:noProof/>
            <w:webHidden/>
          </w:rPr>
        </w:r>
        <w:r>
          <w:rPr>
            <w:noProof/>
            <w:webHidden/>
          </w:rPr>
          <w:fldChar w:fldCharType="separate"/>
        </w:r>
        <w:r>
          <w:rPr>
            <w:noProof/>
            <w:webHidden/>
          </w:rPr>
          <w:t>29</w:t>
        </w:r>
        <w:r>
          <w:rPr>
            <w:noProof/>
            <w:webHidden/>
          </w:rPr>
          <w:fldChar w:fldCharType="end"/>
        </w:r>
      </w:hyperlink>
    </w:p>
    <w:p w14:paraId="02F109D1" w14:textId="2998A0EB" w:rsidR="00AE51C4" w:rsidRDefault="00AE51C4">
      <w:pPr>
        <w:pStyle w:val="INNH1"/>
        <w:tabs>
          <w:tab w:val="left" w:pos="660"/>
          <w:tab w:val="right" w:leader="dot" w:pos="9056"/>
        </w:tabs>
        <w:rPr>
          <w:rFonts w:asciiTheme="minorHAnsi" w:eastAsiaTheme="minorEastAsia" w:hAnsiTheme="minorHAnsi" w:cstheme="minorBidi"/>
          <w:b w:val="0"/>
          <w:bCs w:val="0"/>
          <w:caps w:val="0"/>
          <w:noProof/>
          <w:sz w:val="22"/>
          <w:szCs w:val="22"/>
        </w:rPr>
      </w:pPr>
      <w:hyperlink w:anchor="_Toc8289057" w:history="1">
        <w:r w:rsidRPr="007A71D7">
          <w:rPr>
            <w:rStyle w:val="Hyperkobling"/>
            <w:noProof/>
          </w:rPr>
          <w:t>10.</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Eiendoms- og disposisjonsrett</w:t>
        </w:r>
        <w:r>
          <w:rPr>
            <w:noProof/>
            <w:webHidden/>
          </w:rPr>
          <w:tab/>
        </w:r>
        <w:r>
          <w:rPr>
            <w:noProof/>
            <w:webHidden/>
          </w:rPr>
          <w:fldChar w:fldCharType="begin"/>
        </w:r>
        <w:r>
          <w:rPr>
            <w:noProof/>
            <w:webHidden/>
          </w:rPr>
          <w:instrText xml:space="preserve"> PAGEREF _Toc8289057 \h </w:instrText>
        </w:r>
        <w:r>
          <w:rPr>
            <w:noProof/>
            <w:webHidden/>
          </w:rPr>
        </w:r>
        <w:r>
          <w:rPr>
            <w:noProof/>
            <w:webHidden/>
          </w:rPr>
          <w:fldChar w:fldCharType="separate"/>
        </w:r>
        <w:r>
          <w:rPr>
            <w:noProof/>
            <w:webHidden/>
          </w:rPr>
          <w:t>30</w:t>
        </w:r>
        <w:r>
          <w:rPr>
            <w:noProof/>
            <w:webHidden/>
          </w:rPr>
          <w:fldChar w:fldCharType="end"/>
        </w:r>
      </w:hyperlink>
    </w:p>
    <w:p w14:paraId="74123B43" w14:textId="782B7D96"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58" w:history="1">
        <w:r w:rsidRPr="007A71D7">
          <w:rPr>
            <w:rStyle w:val="Hyperkobling"/>
            <w:noProof/>
          </w:rPr>
          <w:t>10.1</w:t>
        </w:r>
        <w:r>
          <w:rPr>
            <w:rFonts w:asciiTheme="minorHAnsi" w:eastAsiaTheme="minorEastAsia" w:hAnsiTheme="minorHAnsi" w:cstheme="minorBidi"/>
            <w:smallCaps w:val="0"/>
            <w:noProof/>
            <w:sz w:val="22"/>
            <w:szCs w:val="22"/>
          </w:rPr>
          <w:tab/>
        </w:r>
        <w:r w:rsidRPr="007A71D7">
          <w:rPr>
            <w:rStyle w:val="Hyperkobling"/>
            <w:rFonts w:cstheme="minorHAnsi"/>
            <w:noProof/>
          </w:rPr>
          <w:t>Rettigheter til programvare som utvikles under denne avtalen</w:t>
        </w:r>
        <w:r>
          <w:rPr>
            <w:noProof/>
            <w:webHidden/>
          </w:rPr>
          <w:tab/>
        </w:r>
        <w:r>
          <w:rPr>
            <w:noProof/>
            <w:webHidden/>
          </w:rPr>
          <w:fldChar w:fldCharType="begin"/>
        </w:r>
        <w:r>
          <w:rPr>
            <w:noProof/>
            <w:webHidden/>
          </w:rPr>
          <w:instrText xml:space="preserve"> PAGEREF _Toc8289058 \h </w:instrText>
        </w:r>
        <w:r>
          <w:rPr>
            <w:noProof/>
            <w:webHidden/>
          </w:rPr>
        </w:r>
        <w:r>
          <w:rPr>
            <w:noProof/>
            <w:webHidden/>
          </w:rPr>
          <w:fldChar w:fldCharType="separate"/>
        </w:r>
        <w:r>
          <w:rPr>
            <w:noProof/>
            <w:webHidden/>
          </w:rPr>
          <w:t>30</w:t>
        </w:r>
        <w:r>
          <w:rPr>
            <w:noProof/>
            <w:webHidden/>
          </w:rPr>
          <w:fldChar w:fldCharType="end"/>
        </w:r>
      </w:hyperlink>
    </w:p>
    <w:p w14:paraId="7A787D36" w14:textId="327D0145"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59" w:history="1">
        <w:r w:rsidRPr="007A71D7">
          <w:rPr>
            <w:rStyle w:val="Hyperkobling"/>
            <w:smallCaps/>
            <w:noProof/>
          </w:rPr>
          <w:t>10.1.1</w:t>
        </w:r>
        <w:r>
          <w:rPr>
            <w:rFonts w:asciiTheme="minorHAnsi" w:eastAsiaTheme="minorEastAsia" w:hAnsiTheme="minorHAnsi" w:cstheme="minorBidi"/>
            <w:i w:val="0"/>
            <w:iCs w:val="0"/>
            <w:noProof/>
            <w:sz w:val="22"/>
            <w:szCs w:val="22"/>
          </w:rPr>
          <w:tab/>
        </w:r>
        <w:r w:rsidRPr="007A71D7">
          <w:rPr>
            <w:rStyle w:val="Hyperkobling"/>
            <w:rFonts w:cstheme="minorHAnsi"/>
            <w:noProof/>
          </w:rPr>
          <w:t>Kundens rettigheter</w:t>
        </w:r>
        <w:r>
          <w:rPr>
            <w:noProof/>
            <w:webHidden/>
          </w:rPr>
          <w:tab/>
        </w:r>
        <w:r>
          <w:rPr>
            <w:noProof/>
            <w:webHidden/>
          </w:rPr>
          <w:fldChar w:fldCharType="begin"/>
        </w:r>
        <w:r>
          <w:rPr>
            <w:noProof/>
            <w:webHidden/>
          </w:rPr>
          <w:instrText xml:space="preserve"> PAGEREF _Toc8289059 \h </w:instrText>
        </w:r>
        <w:r>
          <w:rPr>
            <w:noProof/>
            <w:webHidden/>
          </w:rPr>
        </w:r>
        <w:r>
          <w:rPr>
            <w:noProof/>
            <w:webHidden/>
          </w:rPr>
          <w:fldChar w:fldCharType="separate"/>
        </w:r>
        <w:r>
          <w:rPr>
            <w:noProof/>
            <w:webHidden/>
          </w:rPr>
          <w:t>30</w:t>
        </w:r>
        <w:r>
          <w:rPr>
            <w:noProof/>
            <w:webHidden/>
          </w:rPr>
          <w:fldChar w:fldCharType="end"/>
        </w:r>
      </w:hyperlink>
    </w:p>
    <w:p w14:paraId="7B688BE8" w14:textId="6AB83AE3"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60" w:history="1">
        <w:r w:rsidRPr="007A71D7">
          <w:rPr>
            <w:rStyle w:val="Hyperkobling"/>
            <w:noProof/>
          </w:rPr>
          <w:t>10.1.2</w:t>
        </w:r>
        <w:r>
          <w:rPr>
            <w:rFonts w:asciiTheme="minorHAnsi" w:eastAsiaTheme="minorEastAsia" w:hAnsiTheme="minorHAnsi" w:cstheme="minorBidi"/>
            <w:i w:val="0"/>
            <w:iCs w:val="0"/>
            <w:noProof/>
            <w:sz w:val="22"/>
            <w:szCs w:val="22"/>
          </w:rPr>
          <w:tab/>
        </w:r>
        <w:r w:rsidRPr="007A71D7">
          <w:rPr>
            <w:rStyle w:val="Hyperkobling"/>
            <w:rFonts w:cstheme="minorHAnsi"/>
            <w:noProof/>
          </w:rPr>
          <w:t>Leverandørens rettigheter</w:t>
        </w:r>
        <w:r>
          <w:rPr>
            <w:noProof/>
            <w:webHidden/>
          </w:rPr>
          <w:tab/>
        </w:r>
        <w:r>
          <w:rPr>
            <w:noProof/>
            <w:webHidden/>
          </w:rPr>
          <w:fldChar w:fldCharType="begin"/>
        </w:r>
        <w:r>
          <w:rPr>
            <w:noProof/>
            <w:webHidden/>
          </w:rPr>
          <w:instrText xml:space="preserve"> PAGEREF _Toc8289060 \h </w:instrText>
        </w:r>
        <w:r>
          <w:rPr>
            <w:noProof/>
            <w:webHidden/>
          </w:rPr>
        </w:r>
        <w:r>
          <w:rPr>
            <w:noProof/>
            <w:webHidden/>
          </w:rPr>
          <w:fldChar w:fldCharType="separate"/>
        </w:r>
        <w:r>
          <w:rPr>
            <w:noProof/>
            <w:webHidden/>
          </w:rPr>
          <w:t>30</w:t>
        </w:r>
        <w:r>
          <w:rPr>
            <w:noProof/>
            <w:webHidden/>
          </w:rPr>
          <w:fldChar w:fldCharType="end"/>
        </w:r>
      </w:hyperlink>
    </w:p>
    <w:p w14:paraId="74CC36E5" w14:textId="74514692"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61" w:history="1">
        <w:r w:rsidRPr="007A71D7">
          <w:rPr>
            <w:rStyle w:val="Hyperkobling"/>
            <w:noProof/>
          </w:rPr>
          <w:t>10.1.3</w:t>
        </w:r>
        <w:r>
          <w:rPr>
            <w:rFonts w:asciiTheme="minorHAnsi" w:eastAsiaTheme="minorEastAsia" w:hAnsiTheme="minorHAnsi" w:cstheme="minorBidi"/>
            <w:i w:val="0"/>
            <w:iCs w:val="0"/>
            <w:noProof/>
            <w:sz w:val="22"/>
            <w:szCs w:val="22"/>
          </w:rPr>
          <w:tab/>
        </w:r>
        <w:r w:rsidRPr="007A71D7">
          <w:rPr>
            <w:rStyle w:val="Hyperkobling"/>
            <w:rFonts w:cstheme="minorHAnsi"/>
            <w:noProof/>
          </w:rPr>
          <w:t>Bearbeiding av Kundens programvare til nye standardkomponenter</w:t>
        </w:r>
        <w:r>
          <w:rPr>
            <w:noProof/>
            <w:webHidden/>
          </w:rPr>
          <w:tab/>
        </w:r>
        <w:r>
          <w:rPr>
            <w:noProof/>
            <w:webHidden/>
          </w:rPr>
          <w:fldChar w:fldCharType="begin"/>
        </w:r>
        <w:r>
          <w:rPr>
            <w:noProof/>
            <w:webHidden/>
          </w:rPr>
          <w:instrText xml:space="preserve"> PAGEREF _Toc8289061 \h </w:instrText>
        </w:r>
        <w:r>
          <w:rPr>
            <w:noProof/>
            <w:webHidden/>
          </w:rPr>
        </w:r>
        <w:r>
          <w:rPr>
            <w:noProof/>
            <w:webHidden/>
          </w:rPr>
          <w:fldChar w:fldCharType="separate"/>
        </w:r>
        <w:r>
          <w:rPr>
            <w:noProof/>
            <w:webHidden/>
          </w:rPr>
          <w:t>31</w:t>
        </w:r>
        <w:r>
          <w:rPr>
            <w:noProof/>
            <w:webHidden/>
          </w:rPr>
          <w:fldChar w:fldCharType="end"/>
        </w:r>
      </w:hyperlink>
    </w:p>
    <w:p w14:paraId="5962D385" w14:textId="2A1E828C"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62" w:history="1">
        <w:r w:rsidRPr="007A71D7">
          <w:rPr>
            <w:rStyle w:val="Hyperkobling"/>
            <w:smallCaps/>
            <w:noProof/>
          </w:rPr>
          <w:t>10.1.4</w:t>
        </w:r>
        <w:r>
          <w:rPr>
            <w:rFonts w:asciiTheme="minorHAnsi" w:eastAsiaTheme="minorEastAsia" w:hAnsiTheme="minorHAnsi" w:cstheme="minorBidi"/>
            <w:i w:val="0"/>
            <w:iCs w:val="0"/>
            <w:noProof/>
            <w:sz w:val="22"/>
            <w:szCs w:val="22"/>
          </w:rPr>
          <w:tab/>
        </w:r>
        <w:r w:rsidRPr="007A71D7">
          <w:rPr>
            <w:rStyle w:val="Hyperkobling"/>
            <w:rFonts w:cstheme="minorHAnsi"/>
            <w:noProof/>
          </w:rPr>
          <w:t>Rettigheter ved opphør av avtalen</w:t>
        </w:r>
        <w:r>
          <w:rPr>
            <w:noProof/>
            <w:webHidden/>
          </w:rPr>
          <w:tab/>
        </w:r>
        <w:r>
          <w:rPr>
            <w:noProof/>
            <w:webHidden/>
          </w:rPr>
          <w:fldChar w:fldCharType="begin"/>
        </w:r>
        <w:r>
          <w:rPr>
            <w:noProof/>
            <w:webHidden/>
          </w:rPr>
          <w:instrText xml:space="preserve"> PAGEREF _Toc8289062 \h </w:instrText>
        </w:r>
        <w:r>
          <w:rPr>
            <w:noProof/>
            <w:webHidden/>
          </w:rPr>
        </w:r>
        <w:r>
          <w:rPr>
            <w:noProof/>
            <w:webHidden/>
          </w:rPr>
          <w:fldChar w:fldCharType="separate"/>
        </w:r>
        <w:r>
          <w:rPr>
            <w:noProof/>
            <w:webHidden/>
          </w:rPr>
          <w:t>31</w:t>
        </w:r>
        <w:r>
          <w:rPr>
            <w:noProof/>
            <w:webHidden/>
          </w:rPr>
          <w:fldChar w:fldCharType="end"/>
        </w:r>
      </w:hyperlink>
    </w:p>
    <w:p w14:paraId="3F59778C" w14:textId="43D6468B"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63" w:history="1">
        <w:r w:rsidRPr="007A71D7">
          <w:rPr>
            <w:rStyle w:val="Hyperkobling"/>
            <w:noProof/>
          </w:rPr>
          <w:t>10.1.5</w:t>
        </w:r>
        <w:r>
          <w:rPr>
            <w:rFonts w:asciiTheme="minorHAnsi" w:eastAsiaTheme="minorEastAsia" w:hAnsiTheme="minorHAnsi" w:cstheme="minorBidi"/>
            <w:i w:val="0"/>
            <w:iCs w:val="0"/>
            <w:noProof/>
            <w:sz w:val="22"/>
            <w:szCs w:val="22"/>
          </w:rPr>
          <w:tab/>
        </w:r>
        <w:r w:rsidRPr="007A71D7">
          <w:rPr>
            <w:rStyle w:val="Hyperkobling"/>
            <w:rFonts w:cstheme="minorHAnsi"/>
            <w:noProof/>
          </w:rPr>
          <w:t>Tilgang til kildekode og dokumentasjon</w:t>
        </w:r>
        <w:r>
          <w:rPr>
            <w:noProof/>
            <w:webHidden/>
          </w:rPr>
          <w:tab/>
        </w:r>
        <w:r>
          <w:rPr>
            <w:noProof/>
            <w:webHidden/>
          </w:rPr>
          <w:fldChar w:fldCharType="begin"/>
        </w:r>
        <w:r>
          <w:rPr>
            <w:noProof/>
            <w:webHidden/>
          </w:rPr>
          <w:instrText xml:space="preserve"> PAGEREF _Toc8289063 \h </w:instrText>
        </w:r>
        <w:r>
          <w:rPr>
            <w:noProof/>
            <w:webHidden/>
          </w:rPr>
        </w:r>
        <w:r>
          <w:rPr>
            <w:noProof/>
            <w:webHidden/>
          </w:rPr>
          <w:fldChar w:fldCharType="separate"/>
        </w:r>
        <w:r>
          <w:rPr>
            <w:noProof/>
            <w:webHidden/>
          </w:rPr>
          <w:t>31</w:t>
        </w:r>
        <w:r>
          <w:rPr>
            <w:noProof/>
            <w:webHidden/>
          </w:rPr>
          <w:fldChar w:fldCharType="end"/>
        </w:r>
      </w:hyperlink>
    </w:p>
    <w:p w14:paraId="664C14B7" w14:textId="740873DB"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64" w:history="1">
        <w:r w:rsidRPr="007A71D7">
          <w:rPr>
            <w:rStyle w:val="Hyperkobling"/>
            <w:noProof/>
            <w:lang w:val="ru-RU"/>
          </w:rPr>
          <w:t>10.2</w:t>
        </w:r>
        <w:r>
          <w:rPr>
            <w:rFonts w:asciiTheme="minorHAnsi" w:eastAsiaTheme="minorEastAsia" w:hAnsiTheme="minorHAnsi" w:cstheme="minorBidi"/>
            <w:smallCaps w:val="0"/>
            <w:noProof/>
            <w:sz w:val="22"/>
            <w:szCs w:val="22"/>
          </w:rPr>
          <w:tab/>
        </w:r>
        <w:r w:rsidRPr="007A71D7">
          <w:rPr>
            <w:rStyle w:val="Hyperkobling"/>
            <w:rFonts w:cstheme="minorHAnsi"/>
            <w:noProof/>
          </w:rPr>
          <w:t>Disposisjonsrett til Standardprogramvare</w:t>
        </w:r>
        <w:r>
          <w:rPr>
            <w:noProof/>
            <w:webHidden/>
          </w:rPr>
          <w:tab/>
        </w:r>
        <w:r>
          <w:rPr>
            <w:noProof/>
            <w:webHidden/>
          </w:rPr>
          <w:fldChar w:fldCharType="begin"/>
        </w:r>
        <w:r>
          <w:rPr>
            <w:noProof/>
            <w:webHidden/>
          </w:rPr>
          <w:instrText xml:space="preserve"> PAGEREF _Toc8289064 \h </w:instrText>
        </w:r>
        <w:r>
          <w:rPr>
            <w:noProof/>
            <w:webHidden/>
          </w:rPr>
        </w:r>
        <w:r>
          <w:rPr>
            <w:noProof/>
            <w:webHidden/>
          </w:rPr>
          <w:fldChar w:fldCharType="separate"/>
        </w:r>
        <w:r>
          <w:rPr>
            <w:noProof/>
            <w:webHidden/>
          </w:rPr>
          <w:t>31</w:t>
        </w:r>
        <w:r>
          <w:rPr>
            <w:noProof/>
            <w:webHidden/>
          </w:rPr>
          <w:fldChar w:fldCharType="end"/>
        </w:r>
      </w:hyperlink>
    </w:p>
    <w:p w14:paraId="0FC3AF0A" w14:textId="0CABE9F2"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65" w:history="1">
        <w:r w:rsidRPr="007A71D7">
          <w:rPr>
            <w:rStyle w:val="Hyperkobling"/>
            <w:noProof/>
          </w:rPr>
          <w:t>10.3</w:t>
        </w:r>
        <w:r>
          <w:rPr>
            <w:rFonts w:asciiTheme="minorHAnsi" w:eastAsiaTheme="minorEastAsia" w:hAnsiTheme="minorHAnsi" w:cstheme="minorBidi"/>
            <w:smallCaps w:val="0"/>
            <w:noProof/>
            <w:sz w:val="22"/>
            <w:szCs w:val="22"/>
          </w:rPr>
          <w:tab/>
        </w:r>
        <w:r w:rsidRPr="007A71D7">
          <w:rPr>
            <w:rStyle w:val="Hyperkobling"/>
            <w:rFonts w:cstheme="minorHAnsi"/>
            <w:noProof/>
          </w:rPr>
          <w:t>Fri programvare</w:t>
        </w:r>
        <w:r>
          <w:rPr>
            <w:noProof/>
            <w:webHidden/>
          </w:rPr>
          <w:tab/>
        </w:r>
        <w:r>
          <w:rPr>
            <w:noProof/>
            <w:webHidden/>
          </w:rPr>
          <w:fldChar w:fldCharType="begin"/>
        </w:r>
        <w:r>
          <w:rPr>
            <w:noProof/>
            <w:webHidden/>
          </w:rPr>
          <w:instrText xml:space="preserve"> PAGEREF _Toc8289065 \h </w:instrText>
        </w:r>
        <w:r>
          <w:rPr>
            <w:noProof/>
            <w:webHidden/>
          </w:rPr>
        </w:r>
        <w:r>
          <w:rPr>
            <w:noProof/>
            <w:webHidden/>
          </w:rPr>
          <w:fldChar w:fldCharType="separate"/>
        </w:r>
        <w:r>
          <w:rPr>
            <w:noProof/>
            <w:webHidden/>
          </w:rPr>
          <w:t>32</w:t>
        </w:r>
        <w:r>
          <w:rPr>
            <w:noProof/>
            <w:webHidden/>
          </w:rPr>
          <w:fldChar w:fldCharType="end"/>
        </w:r>
      </w:hyperlink>
    </w:p>
    <w:p w14:paraId="611EBE17" w14:textId="4A7833E3"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66" w:history="1">
        <w:r w:rsidRPr="007A71D7">
          <w:rPr>
            <w:rStyle w:val="Hyperkobling"/>
            <w:noProof/>
          </w:rPr>
          <w:t>10.3.1</w:t>
        </w:r>
        <w:r>
          <w:rPr>
            <w:rFonts w:asciiTheme="minorHAnsi" w:eastAsiaTheme="minorEastAsia" w:hAnsiTheme="minorHAnsi" w:cstheme="minorBidi"/>
            <w:i w:val="0"/>
            <w:iCs w:val="0"/>
            <w:noProof/>
            <w:sz w:val="22"/>
            <w:szCs w:val="22"/>
          </w:rPr>
          <w:tab/>
        </w:r>
        <w:r w:rsidRPr="007A71D7">
          <w:rPr>
            <w:rStyle w:val="Hyperkobling"/>
            <w:rFonts w:cstheme="minorHAnsi"/>
            <w:noProof/>
          </w:rPr>
          <w:t>Generelt om fri programvare</w:t>
        </w:r>
        <w:r>
          <w:rPr>
            <w:noProof/>
            <w:webHidden/>
          </w:rPr>
          <w:tab/>
        </w:r>
        <w:r>
          <w:rPr>
            <w:noProof/>
            <w:webHidden/>
          </w:rPr>
          <w:fldChar w:fldCharType="begin"/>
        </w:r>
        <w:r>
          <w:rPr>
            <w:noProof/>
            <w:webHidden/>
          </w:rPr>
          <w:instrText xml:space="preserve"> PAGEREF _Toc8289066 \h </w:instrText>
        </w:r>
        <w:r>
          <w:rPr>
            <w:noProof/>
            <w:webHidden/>
          </w:rPr>
        </w:r>
        <w:r>
          <w:rPr>
            <w:noProof/>
            <w:webHidden/>
          </w:rPr>
          <w:fldChar w:fldCharType="separate"/>
        </w:r>
        <w:r>
          <w:rPr>
            <w:noProof/>
            <w:webHidden/>
          </w:rPr>
          <w:t>32</w:t>
        </w:r>
        <w:r>
          <w:rPr>
            <w:noProof/>
            <w:webHidden/>
          </w:rPr>
          <w:fldChar w:fldCharType="end"/>
        </w:r>
      </w:hyperlink>
    </w:p>
    <w:p w14:paraId="736F5FAE" w14:textId="396980AA"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67" w:history="1">
        <w:r w:rsidRPr="007A71D7">
          <w:rPr>
            <w:rStyle w:val="Hyperkobling"/>
            <w:noProof/>
          </w:rPr>
          <w:t>10.3.2</w:t>
        </w:r>
        <w:r>
          <w:rPr>
            <w:rFonts w:asciiTheme="minorHAnsi" w:eastAsiaTheme="minorEastAsia" w:hAnsiTheme="minorHAnsi" w:cstheme="minorBidi"/>
            <w:i w:val="0"/>
            <w:iCs w:val="0"/>
            <w:noProof/>
            <w:sz w:val="22"/>
            <w:szCs w:val="22"/>
          </w:rPr>
          <w:tab/>
        </w:r>
        <w:r w:rsidRPr="007A71D7">
          <w:rPr>
            <w:rStyle w:val="Hyperkobling"/>
            <w:rFonts w:cstheme="minorHAnsi"/>
            <w:noProof/>
          </w:rPr>
          <w:t>Leverandørens ansvar for leveransens samlede funksjonalitet ved bruk av fri programvare</w:t>
        </w:r>
        <w:r>
          <w:rPr>
            <w:noProof/>
            <w:webHidden/>
          </w:rPr>
          <w:tab/>
        </w:r>
        <w:r>
          <w:rPr>
            <w:noProof/>
            <w:webHidden/>
          </w:rPr>
          <w:fldChar w:fldCharType="begin"/>
        </w:r>
        <w:r>
          <w:rPr>
            <w:noProof/>
            <w:webHidden/>
          </w:rPr>
          <w:instrText xml:space="preserve"> PAGEREF _Toc8289067 \h </w:instrText>
        </w:r>
        <w:r>
          <w:rPr>
            <w:noProof/>
            <w:webHidden/>
          </w:rPr>
        </w:r>
        <w:r>
          <w:rPr>
            <w:noProof/>
            <w:webHidden/>
          </w:rPr>
          <w:fldChar w:fldCharType="separate"/>
        </w:r>
        <w:r>
          <w:rPr>
            <w:noProof/>
            <w:webHidden/>
          </w:rPr>
          <w:t>32</w:t>
        </w:r>
        <w:r>
          <w:rPr>
            <w:noProof/>
            <w:webHidden/>
          </w:rPr>
          <w:fldChar w:fldCharType="end"/>
        </w:r>
      </w:hyperlink>
    </w:p>
    <w:p w14:paraId="12B6828F" w14:textId="48D79562"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68" w:history="1">
        <w:r w:rsidRPr="007A71D7">
          <w:rPr>
            <w:rStyle w:val="Hyperkobling"/>
            <w:noProof/>
          </w:rPr>
          <w:t>10.3.3</w:t>
        </w:r>
        <w:r>
          <w:rPr>
            <w:rFonts w:asciiTheme="minorHAnsi" w:eastAsiaTheme="minorEastAsia" w:hAnsiTheme="minorHAnsi" w:cstheme="minorBidi"/>
            <w:i w:val="0"/>
            <w:iCs w:val="0"/>
            <w:noProof/>
            <w:sz w:val="22"/>
            <w:szCs w:val="22"/>
          </w:rPr>
          <w:tab/>
        </w:r>
        <w:r w:rsidRPr="007A71D7">
          <w:rPr>
            <w:rStyle w:val="Hyperkobling"/>
            <w:rFonts w:cstheme="minorHAnsi"/>
            <w:noProof/>
          </w:rPr>
          <w:t>Kundens rettigheter til de deler av leveransen som er basert på fri programvare</w:t>
        </w:r>
        <w:r>
          <w:rPr>
            <w:noProof/>
            <w:webHidden/>
          </w:rPr>
          <w:tab/>
        </w:r>
        <w:r>
          <w:rPr>
            <w:noProof/>
            <w:webHidden/>
          </w:rPr>
          <w:fldChar w:fldCharType="begin"/>
        </w:r>
        <w:r>
          <w:rPr>
            <w:noProof/>
            <w:webHidden/>
          </w:rPr>
          <w:instrText xml:space="preserve"> PAGEREF _Toc8289068 \h </w:instrText>
        </w:r>
        <w:r>
          <w:rPr>
            <w:noProof/>
            <w:webHidden/>
          </w:rPr>
        </w:r>
        <w:r>
          <w:rPr>
            <w:noProof/>
            <w:webHidden/>
          </w:rPr>
          <w:fldChar w:fldCharType="separate"/>
        </w:r>
        <w:r>
          <w:rPr>
            <w:noProof/>
            <w:webHidden/>
          </w:rPr>
          <w:t>32</w:t>
        </w:r>
        <w:r>
          <w:rPr>
            <w:noProof/>
            <w:webHidden/>
          </w:rPr>
          <w:fldChar w:fldCharType="end"/>
        </w:r>
      </w:hyperlink>
    </w:p>
    <w:p w14:paraId="7EBB7499" w14:textId="3D198680"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69" w:history="1">
        <w:r w:rsidRPr="007A71D7">
          <w:rPr>
            <w:rStyle w:val="Hyperkobling"/>
            <w:noProof/>
          </w:rPr>
          <w:t>10.3.4</w:t>
        </w:r>
        <w:r>
          <w:rPr>
            <w:rFonts w:asciiTheme="minorHAnsi" w:eastAsiaTheme="minorEastAsia" w:hAnsiTheme="minorHAnsi" w:cstheme="minorBidi"/>
            <w:i w:val="0"/>
            <w:iCs w:val="0"/>
            <w:noProof/>
            <w:sz w:val="22"/>
            <w:szCs w:val="22"/>
          </w:rPr>
          <w:tab/>
        </w:r>
        <w:r w:rsidRPr="007A71D7">
          <w:rPr>
            <w:rStyle w:val="Hyperkobling"/>
            <w:rFonts w:cstheme="minorHAnsi"/>
            <w:noProof/>
          </w:rPr>
          <w:t>Virkninger av videredistribusjon av fri programvare</w:t>
        </w:r>
        <w:r>
          <w:rPr>
            <w:noProof/>
            <w:webHidden/>
          </w:rPr>
          <w:tab/>
        </w:r>
        <w:r>
          <w:rPr>
            <w:noProof/>
            <w:webHidden/>
          </w:rPr>
          <w:fldChar w:fldCharType="begin"/>
        </w:r>
        <w:r>
          <w:rPr>
            <w:noProof/>
            <w:webHidden/>
          </w:rPr>
          <w:instrText xml:space="preserve"> PAGEREF _Toc8289069 \h </w:instrText>
        </w:r>
        <w:r>
          <w:rPr>
            <w:noProof/>
            <w:webHidden/>
          </w:rPr>
        </w:r>
        <w:r>
          <w:rPr>
            <w:noProof/>
            <w:webHidden/>
          </w:rPr>
          <w:fldChar w:fldCharType="separate"/>
        </w:r>
        <w:r>
          <w:rPr>
            <w:noProof/>
            <w:webHidden/>
          </w:rPr>
          <w:t>33</w:t>
        </w:r>
        <w:r>
          <w:rPr>
            <w:noProof/>
            <w:webHidden/>
          </w:rPr>
          <w:fldChar w:fldCharType="end"/>
        </w:r>
      </w:hyperlink>
    </w:p>
    <w:p w14:paraId="78750AD0" w14:textId="2074605E"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70" w:history="1">
        <w:r w:rsidRPr="007A71D7">
          <w:rPr>
            <w:rStyle w:val="Hyperkobling"/>
            <w:noProof/>
          </w:rPr>
          <w:t>10.3.5</w:t>
        </w:r>
        <w:r>
          <w:rPr>
            <w:rFonts w:asciiTheme="minorHAnsi" w:eastAsiaTheme="minorEastAsia" w:hAnsiTheme="minorHAnsi" w:cstheme="minorBidi"/>
            <w:i w:val="0"/>
            <w:iCs w:val="0"/>
            <w:noProof/>
            <w:sz w:val="22"/>
            <w:szCs w:val="22"/>
          </w:rPr>
          <w:tab/>
        </w:r>
        <w:r w:rsidRPr="007A71D7">
          <w:rPr>
            <w:rStyle w:val="Hyperkobling"/>
            <w:rFonts w:cstheme="minorHAnsi"/>
            <w:noProof/>
          </w:rPr>
          <w:t>Leverandørens ansvar for rettsmangler ved fri programvare</w:t>
        </w:r>
        <w:r>
          <w:rPr>
            <w:noProof/>
            <w:webHidden/>
          </w:rPr>
          <w:tab/>
        </w:r>
        <w:r>
          <w:rPr>
            <w:noProof/>
            <w:webHidden/>
          </w:rPr>
          <w:fldChar w:fldCharType="begin"/>
        </w:r>
        <w:r>
          <w:rPr>
            <w:noProof/>
            <w:webHidden/>
          </w:rPr>
          <w:instrText xml:space="preserve"> PAGEREF _Toc8289070 \h </w:instrText>
        </w:r>
        <w:r>
          <w:rPr>
            <w:noProof/>
            <w:webHidden/>
          </w:rPr>
        </w:r>
        <w:r>
          <w:rPr>
            <w:noProof/>
            <w:webHidden/>
          </w:rPr>
          <w:fldChar w:fldCharType="separate"/>
        </w:r>
        <w:r>
          <w:rPr>
            <w:noProof/>
            <w:webHidden/>
          </w:rPr>
          <w:t>33</w:t>
        </w:r>
        <w:r>
          <w:rPr>
            <w:noProof/>
            <w:webHidden/>
          </w:rPr>
          <w:fldChar w:fldCharType="end"/>
        </w:r>
      </w:hyperlink>
    </w:p>
    <w:p w14:paraId="3D2CC9DE" w14:textId="66A802B9"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71" w:history="1">
        <w:r w:rsidRPr="007A71D7">
          <w:rPr>
            <w:rStyle w:val="Hyperkobling"/>
            <w:noProof/>
          </w:rPr>
          <w:t>10.3.6</w:t>
        </w:r>
        <w:r>
          <w:rPr>
            <w:rFonts w:asciiTheme="minorHAnsi" w:eastAsiaTheme="minorEastAsia" w:hAnsiTheme="minorHAnsi" w:cstheme="minorBidi"/>
            <w:i w:val="0"/>
            <w:iCs w:val="0"/>
            <w:noProof/>
            <w:sz w:val="22"/>
            <w:szCs w:val="22"/>
          </w:rPr>
          <w:tab/>
        </w:r>
        <w:r w:rsidRPr="007A71D7">
          <w:rPr>
            <w:rStyle w:val="Hyperkobling"/>
            <w:rFonts w:cstheme="minorHAnsi"/>
            <w:noProof/>
          </w:rPr>
          <w:t>Kundens ansvar ved krav om bruk av fri programvare</w:t>
        </w:r>
        <w:r>
          <w:rPr>
            <w:noProof/>
            <w:webHidden/>
          </w:rPr>
          <w:tab/>
        </w:r>
        <w:r>
          <w:rPr>
            <w:noProof/>
            <w:webHidden/>
          </w:rPr>
          <w:fldChar w:fldCharType="begin"/>
        </w:r>
        <w:r>
          <w:rPr>
            <w:noProof/>
            <w:webHidden/>
          </w:rPr>
          <w:instrText xml:space="preserve"> PAGEREF _Toc8289071 \h </w:instrText>
        </w:r>
        <w:r>
          <w:rPr>
            <w:noProof/>
            <w:webHidden/>
          </w:rPr>
        </w:r>
        <w:r>
          <w:rPr>
            <w:noProof/>
            <w:webHidden/>
          </w:rPr>
          <w:fldChar w:fldCharType="separate"/>
        </w:r>
        <w:r>
          <w:rPr>
            <w:noProof/>
            <w:webHidden/>
          </w:rPr>
          <w:t>33</w:t>
        </w:r>
        <w:r>
          <w:rPr>
            <w:noProof/>
            <w:webHidden/>
          </w:rPr>
          <w:fldChar w:fldCharType="end"/>
        </w:r>
      </w:hyperlink>
    </w:p>
    <w:p w14:paraId="7A4930AC" w14:textId="505E3AD8" w:rsidR="00AE51C4" w:rsidRDefault="00AE51C4">
      <w:pPr>
        <w:pStyle w:val="INNH1"/>
        <w:tabs>
          <w:tab w:val="left" w:pos="660"/>
          <w:tab w:val="right" w:leader="dot" w:pos="9056"/>
        </w:tabs>
        <w:rPr>
          <w:rFonts w:asciiTheme="minorHAnsi" w:eastAsiaTheme="minorEastAsia" w:hAnsiTheme="minorHAnsi" w:cstheme="minorBidi"/>
          <w:b w:val="0"/>
          <w:bCs w:val="0"/>
          <w:caps w:val="0"/>
          <w:noProof/>
          <w:sz w:val="22"/>
          <w:szCs w:val="22"/>
        </w:rPr>
      </w:pPr>
      <w:hyperlink w:anchor="_Toc8289072" w:history="1">
        <w:r w:rsidRPr="007A71D7">
          <w:rPr>
            <w:rStyle w:val="Hyperkobling"/>
            <w:noProof/>
          </w:rPr>
          <w:t>11.</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Leverandørens mislighold</w:t>
        </w:r>
        <w:r>
          <w:rPr>
            <w:noProof/>
            <w:webHidden/>
          </w:rPr>
          <w:tab/>
        </w:r>
        <w:r>
          <w:rPr>
            <w:noProof/>
            <w:webHidden/>
          </w:rPr>
          <w:fldChar w:fldCharType="begin"/>
        </w:r>
        <w:r>
          <w:rPr>
            <w:noProof/>
            <w:webHidden/>
          </w:rPr>
          <w:instrText xml:space="preserve"> PAGEREF _Toc8289072 \h </w:instrText>
        </w:r>
        <w:r>
          <w:rPr>
            <w:noProof/>
            <w:webHidden/>
          </w:rPr>
        </w:r>
        <w:r>
          <w:rPr>
            <w:noProof/>
            <w:webHidden/>
          </w:rPr>
          <w:fldChar w:fldCharType="separate"/>
        </w:r>
        <w:r>
          <w:rPr>
            <w:noProof/>
            <w:webHidden/>
          </w:rPr>
          <w:t>34</w:t>
        </w:r>
        <w:r>
          <w:rPr>
            <w:noProof/>
            <w:webHidden/>
          </w:rPr>
          <w:fldChar w:fldCharType="end"/>
        </w:r>
      </w:hyperlink>
    </w:p>
    <w:p w14:paraId="64DD2D52" w14:textId="1659E2DA"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73" w:history="1">
        <w:r w:rsidRPr="007A71D7">
          <w:rPr>
            <w:rStyle w:val="Hyperkobling"/>
            <w:noProof/>
          </w:rPr>
          <w:t>11.1</w:t>
        </w:r>
        <w:r>
          <w:rPr>
            <w:rFonts w:asciiTheme="minorHAnsi" w:eastAsiaTheme="minorEastAsia" w:hAnsiTheme="minorHAnsi" w:cstheme="minorBidi"/>
            <w:smallCaps w:val="0"/>
            <w:noProof/>
            <w:sz w:val="22"/>
            <w:szCs w:val="22"/>
          </w:rPr>
          <w:tab/>
        </w:r>
        <w:r w:rsidRPr="007A71D7">
          <w:rPr>
            <w:rStyle w:val="Hyperkobling"/>
            <w:rFonts w:cstheme="minorHAnsi"/>
            <w:noProof/>
          </w:rPr>
          <w:t>Hva som anses som mislighold</w:t>
        </w:r>
        <w:r>
          <w:rPr>
            <w:noProof/>
            <w:webHidden/>
          </w:rPr>
          <w:tab/>
        </w:r>
        <w:r>
          <w:rPr>
            <w:noProof/>
            <w:webHidden/>
          </w:rPr>
          <w:fldChar w:fldCharType="begin"/>
        </w:r>
        <w:r>
          <w:rPr>
            <w:noProof/>
            <w:webHidden/>
          </w:rPr>
          <w:instrText xml:space="preserve"> PAGEREF _Toc8289073 \h </w:instrText>
        </w:r>
        <w:r>
          <w:rPr>
            <w:noProof/>
            <w:webHidden/>
          </w:rPr>
        </w:r>
        <w:r>
          <w:rPr>
            <w:noProof/>
            <w:webHidden/>
          </w:rPr>
          <w:fldChar w:fldCharType="separate"/>
        </w:r>
        <w:r>
          <w:rPr>
            <w:noProof/>
            <w:webHidden/>
          </w:rPr>
          <w:t>34</w:t>
        </w:r>
        <w:r>
          <w:rPr>
            <w:noProof/>
            <w:webHidden/>
          </w:rPr>
          <w:fldChar w:fldCharType="end"/>
        </w:r>
      </w:hyperlink>
    </w:p>
    <w:p w14:paraId="14207FEE" w14:textId="10BF12D8"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74" w:history="1">
        <w:r w:rsidRPr="007A71D7">
          <w:rPr>
            <w:rStyle w:val="Hyperkobling"/>
            <w:noProof/>
          </w:rPr>
          <w:t>11.2</w:t>
        </w:r>
        <w:r>
          <w:rPr>
            <w:rFonts w:asciiTheme="minorHAnsi" w:eastAsiaTheme="minorEastAsia" w:hAnsiTheme="minorHAnsi" w:cstheme="minorBidi"/>
            <w:smallCaps w:val="0"/>
            <w:noProof/>
            <w:sz w:val="22"/>
            <w:szCs w:val="22"/>
          </w:rPr>
          <w:tab/>
        </w:r>
        <w:r w:rsidRPr="007A71D7">
          <w:rPr>
            <w:rStyle w:val="Hyperkobling"/>
            <w:rFonts w:cstheme="minorHAnsi"/>
            <w:noProof/>
          </w:rPr>
          <w:t>Varslingsplikt</w:t>
        </w:r>
        <w:r>
          <w:rPr>
            <w:noProof/>
            <w:webHidden/>
          </w:rPr>
          <w:tab/>
        </w:r>
        <w:r>
          <w:rPr>
            <w:noProof/>
            <w:webHidden/>
          </w:rPr>
          <w:fldChar w:fldCharType="begin"/>
        </w:r>
        <w:r>
          <w:rPr>
            <w:noProof/>
            <w:webHidden/>
          </w:rPr>
          <w:instrText xml:space="preserve"> PAGEREF _Toc8289074 \h </w:instrText>
        </w:r>
        <w:r>
          <w:rPr>
            <w:noProof/>
            <w:webHidden/>
          </w:rPr>
        </w:r>
        <w:r>
          <w:rPr>
            <w:noProof/>
            <w:webHidden/>
          </w:rPr>
          <w:fldChar w:fldCharType="separate"/>
        </w:r>
        <w:r>
          <w:rPr>
            <w:noProof/>
            <w:webHidden/>
          </w:rPr>
          <w:t>34</w:t>
        </w:r>
        <w:r>
          <w:rPr>
            <w:noProof/>
            <w:webHidden/>
          </w:rPr>
          <w:fldChar w:fldCharType="end"/>
        </w:r>
      </w:hyperlink>
    </w:p>
    <w:p w14:paraId="3DD87878" w14:textId="1F3B879D"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75" w:history="1">
        <w:r w:rsidRPr="007A71D7">
          <w:rPr>
            <w:rStyle w:val="Hyperkobling"/>
            <w:noProof/>
          </w:rPr>
          <w:t>11.3</w:t>
        </w:r>
        <w:r>
          <w:rPr>
            <w:rFonts w:asciiTheme="minorHAnsi" w:eastAsiaTheme="minorEastAsia" w:hAnsiTheme="minorHAnsi" w:cstheme="minorBidi"/>
            <w:smallCaps w:val="0"/>
            <w:noProof/>
            <w:sz w:val="22"/>
            <w:szCs w:val="22"/>
          </w:rPr>
          <w:tab/>
        </w:r>
        <w:r w:rsidRPr="007A71D7">
          <w:rPr>
            <w:rStyle w:val="Hyperkobling"/>
            <w:rFonts w:cstheme="minorHAnsi"/>
            <w:noProof/>
          </w:rPr>
          <w:t>Tilleggsfrist</w:t>
        </w:r>
        <w:r>
          <w:rPr>
            <w:noProof/>
            <w:webHidden/>
          </w:rPr>
          <w:tab/>
        </w:r>
        <w:r>
          <w:rPr>
            <w:noProof/>
            <w:webHidden/>
          </w:rPr>
          <w:fldChar w:fldCharType="begin"/>
        </w:r>
        <w:r>
          <w:rPr>
            <w:noProof/>
            <w:webHidden/>
          </w:rPr>
          <w:instrText xml:space="preserve"> PAGEREF _Toc8289075 \h </w:instrText>
        </w:r>
        <w:r>
          <w:rPr>
            <w:noProof/>
            <w:webHidden/>
          </w:rPr>
        </w:r>
        <w:r>
          <w:rPr>
            <w:noProof/>
            <w:webHidden/>
          </w:rPr>
          <w:fldChar w:fldCharType="separate"/>
        </w:r>
        <w:r>
          <w:rPr>
            <w:noProof/>
            <w:webHidden/>
          </w:rPr>
          <w:t>34</w:t>
        </w:r>
        <w:r>
          <w:rPr>
            <w:noProof/>
            <w:webHidden/>
          </w:rPr>
          <w:fldChar w:fldCharType="end"/>
        </w:r>
      </w:hyperlink>
    </w:p>
    <w:p w14:paraId="34927779" w14:textId="547CB42F"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76" w:history="1">
        <w:r w:rsidRPr="007A71D7">
          <w:rPr>
            <w:rStyle w:val="Hyperkobling"/>
            <w:noProof/>
          </w:rPr>
          <w:t>11.4</w:t>
        </w:r>
        <w:r>
          <w:rPr>
            <w:rFonts w:asciiTheme="minorHAnsi" w:eastAsiaTheme="minorEastAsia" w:hAnsiTheme="minorHAnsi" w:cstheme="minorBidi"/>
            <w:smallCaps w:val="0"/>
            <w:noProof/>
            <w:sz w:val="22"/>
            <w:szCs w:val="22"/>
          </w:rPr>
          <w:tab/>
        </w:r>
        <w:r w:rsidRPr="007A71D7">
          <w:rPr>
            <w:rStyle w:val="Hyperkobling"/>
            <w:rFonts w:cstheme="minorHAnsi"/>
            <w:noProof/>
          </w:rPr>
          <w:t>Avhjelp</w:t>
        </w:r>
        <w:r>
          <w:rPr>
            <w:noProof/>
            <w:webHidden/>
          </w:rPr>
          <w:tab/>
        </w:r>
        <w:r>
          <w:rPr>
            <w:noProof/>
            <w:webHidden/>
          </w:rPr>
          <w:fldChar w:fldCharType="begin"/>
        </w:r>
        <w:r>
          <w:rPr>
            <w:noProof/>
            <w:webHidden/>
          </w:rPr>
          <w:instrText xml:space="preserve"> PAGEREF _Toc8289076 \h </w:instrText>
        </w:r>
        <w:r>
          <w:rPr>
            <w:noProof/>
            <w:webHidden/>
          </w:rPr>
        </w:r>
        <w:r>
          <w:rPr>
            <w:noProof/>
            <w:webHidden/>
          </w:rPr>
          <w:fldChar w:fldCharType="separate"/>
        </w:r>
        <w:r>
          <w:rPr>
            <w:noProof/>
            <w:webHidden/>
          </w:rPr>
          <w:t>34</w:t>
        </w:r>
        <w:r>
          <w:rPr>
            <w:noProof/>
            <w:webHidden/>
          </w:rPr>
          <w:fldChar w:fldCharType="end"/>
        </w:r>
      </w:hyperlink>
    </w:p>
    <w:p w14:paraId="71FE3BAA" w14:textId="49CECBDE"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77" w:history="1">
        <w:r w:rsidRPr="007A71D7">
          <w:rPr>
            <w:rStyle w:val="Hyperkobling"/>
            <w:noProof/>
          </w:rPr>
          <w:t>11.5</w:t>
        </w:r>
        <w:r>
          <w:rPr>
            <w:rFonts w:asciiTheme="minorHAnsi" w:eastAsiaTheme="minorEastAsia" w:hAnsiTheme="minorHAnsi" w:cstheme="minorBidi"/>
            <w:smallCaps w:val="0"/>
            <w:noProof/>
            <w:sz w:val="22"/>
            <w:szCs w:val="22"/>
          </w:rPr>
          <w:tab/>
        </w:r>
        <w:r w:rsidRPr="007A71D7">
          <w:rPr>
            <w:rStyle w:val="Hyperkobling"/>
            <w:rFonts w:cstheme="minorHAnsi"/>
            <w:noProof/>
          </w:rPr>
          <w:t>Sanksjoner ved mislighold</w:t>
        </w:r>
        <w:r>
          <w:rPr>
            <w:noProof/>
            <w:webHidden/>
          </w:rPr>
          <w:tab/>
        </w:r>
        <w:r>
          <w:rPr>
            <w:noProof/>
            <w:webHidden/>
          </w:rPr>
          <w:fldChar w:fldCharType="begin"/>
        </w:r>
        <w:r>
          <w:rPr>
            <w:noProof/>
            <w:webHidden/>
          </w:rPr>
          <w:instrText xml:space="preserve"> PAGEREF _Toc8289077 \h </w:instrText>
        </w:r>
        <w:r>
          <w:rPr>
            <w:noProof/>
            <w:webHidden/>
          </w:rPr>
        </w:r>
        <w:r>
          <w:rPr>
            <w:noProof/>
            <w:webHidden/>
          </w:rPr>
          <w:fldChar w:fldCharType="separate"/>
        </w:r>
        <w:r>
          <w:rPr>
            <w:noProof/>
            <w:webHidden/>
          </w:rPr>
          <w:t>35</w:t>
        </w:r>
        <w:r>
          <w:rPr>
            <w:noProof/>
            <w:webHidden/>
          </w:rPr>
          <w:fldChar w:fldCharType="end"/>
        </w:r>
      </w:hyperlink>
    </w:p>
    <w:p w14:paraId="4143D960" w14:textId="2C11FB67"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78" w:history="1">
        <w:r w:rsidRPr="007A71D7">
          <w:rPr>
            <w:rStyle w:val="Hyperkobling"/>
            <w:noProof/>
          </w:rPr>
          <w:t>11.5.1</w:t>
        </w:r>
        <w:r>
          <w:rPr>
            <w:rFonts w:asciiTheme="minorHAnsi" w:eastAsiaTheme="minorEastAsia" w:hAnsiTheme="minorHAnsi" w:cstheme="minorBidi"/>
            <w:i w:val="0"/>
            <w:iCs w:val="0"/>
            <w:noProof/>
            <w:sz w:val="22"/>
            <w:szCs w:val="22"/>
          </w:rPr>
          <w:tab/>
        </w:r>
        <w:r w:rsidRPr="007A71D7">
          <w:rPr>
            <w:rStyle w:val="Hyperkobling"/>
            <w:rFonts w:cstheme="minorHAnsi"/>
            <w:noProof/>
          </w:rPr>
          <w:t>Tilbakehold av betaling</w:t>
        </w:r>
        <w:r>
          <w:rPr>
            <w:noProof/>
            <w:webHidden/>
          </w:rPr>
          <w:tab/>
        </w:r>
        <w:r>
          <w:rPr>
            <w:noProof/>
            <w:webHidden/>
          </w:rPr>
          <w:fldChar w:fldCharType="begin"/>
        </w:r>
        <w:r>
          <w:rPr>
            <w:noProof/>
            <w:webHidden/>
          </w:rPr>
          <w:instrText xml:space="preserve"> PAGEREF _Toc8289078 \h </w:instrText>
        </w:r>
        <w:r>
          <w:rPr>
            <w:noProof/>
            <w:webHidden/>
          </w:rPr>
        </w:r>
        <w:r>
          <w:rPr>
            <w:noProof/>
            <w:webHidden/>
          </w:rPr>
          <w:fldChar w:fldCharType="separate"/>
        </w:r>
        <w:r>
          <w:rPr>
            <w:noProof/>
            <w:webHidden/>
          </w:rPr>
          <w:t>35</w:t>
        </w:r>
        <w:r>
          <w:rPr>
            <w:noProof/>
            <w:webHidden/>
          </w:rPr>
          <w:fldChar w:fldCharType="end"/>
        </w:r>
      </w:hyperlink>
    </w:p>
    <w:p w14:paraId="62F71203" w14:textId="77E6A4E0"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79" w:history="1">
        <w:r w:rsidRPr="007A71D7">
          <w:rPr>
            <w:rStyle w:val="Hyperkobling"/>
            <w:noProof/>
          </w:rPr>
          <w:t>11.5.2</w:t>
        </w:r>
        <w:r>
          <w:rPr>
            <w:rFonts w:asciiTheme="minorHAnsi" w:eastAsiaTheme="minorEastAsia" w:hAnsiTheme="minorHAnsi" w:cstheme="minorBidi"/>
            <w:i w:val="0"/>
            <w:iCs w:val="0"/>
            <w:noProof/>
            <w:sz w:val="22"/>
            <w:szCs w:val="22"/>
          </w:rPr>
          <w:tab/>
        </w:r>
        <w:r w:rsidRPr="007A71D7">
          <w:rPr>
            <w:rStyle w:val="Hyperkobling"/>
            <w:rFonts w:cstheme="minorHAnsi"/>
            <w:noProof/>
          </w:rPr>
          <w:t>Dagbot ved forsinkelse</w:t>
        </w:r>
        <w:r>
          <w:rPr>
            <w:noProof/>
            <w:webHidden/>
          </w:rPr>
          <w:tab/>
        </w:r>
        <w:r>
          <w:rPr>
            <w:noProof/>
            <w:webHidden/>
          </w:rPr>
          <w:fldChar w:fldCharType="begin"/>
        </w:r>
        <w:r>
          <w:rPr>
            <w:noProof/>
            <w:webHidden/>
          </w:rPr>
          <w:instrText xml:space="preserve"> PAGEREF _Toc8289079 \h </w:instrText>
        </w:r>
        <w:r>
          <w:rPr>
            <w:noProof/>
            <w:webHidden/>
          </w:rPr>
        </w:r>
        <w:r>
          <w:rPr>
            <w:noProof/>
            <w:webHidden/>
          </w:rPr>
          <w:fldChar w:fldCharType="separate"/>
        </w:r>
        <w:r>
          <w:rPr>
            <w:noProof/>
            <w:webHidden/>
          </w:rPr>
          <w:t>35</w:t>
        </w:r>
        <w:r>
          <w:rPr>
            <w:noProof/>
            <w:webHidden/>
          </w:rPr>
          <w:fldChar w:fldCharType="end"/>
        </w:r>
      </w:hyperlink>
    </w:p>
    <w:p w14:paraId="3B7AEAA3" w14:textId="1FCA6352"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80" w:history="1">
        <w:r w:rsidRPr="007A71D7">
          <w:rPr>
            <w:rStyle w:val="Hyperkobling"/>
            <w:noProof/>
          </w:rPr>
          <w:t>11.5.3</w:t>
        </w:r>
        <w:r>
          <w:rPr>
            <w:rFonts w:asciiTheme="minorHAnsi" w:eastAsiaTheme="minorEastAsia" w:hAnsiTheme="minorHAnsi" w:cstheme="minorBidi"/>
            <w:i w:val="0"/>
            <w:iCs w:val="0"/>
            <w:noProof/>
            <w:sz w:val="22"/>
            <w:szCs w:val="22"/>
          </w:rPr>
          <w:tab/>
        </w:r>
        <w:r w:rsidRPr="007A71D7">
          <w:rPr>
            <w:rStyle w:val="Hyperkobling"/>
            <w:rFonts w:cstheme="minorHAnsi"/>
            <w:noProof/>
          </w:rPr>
          <w:t>Prisavslag</w:t>
        </w:r>
        <w:r>
          <w:rPr>
            <w:noProof/>
            <w:webHidden/>
          </w:rPr>
          <w:tab/>
        </w:r>
        <w:r>
          <w:rPr>
            <w:noProof/>
            <w:webHidden/>
          </w:rPr>
          <w:fldChar w:fldCharType="begin"/>
        </w:r>
        <w:r>
          <w:rPr>
            <w:noProof/>
            <w:webHidden/>
          </w:rPr>
          <w:instrText xml:space="preserve"> PAGEREF _Toc8289080 \h </w:instrText>
        </w:r>
        <w:r>
          <w:rPr>
            <w:noProof/>
            <w:webHidden/>
          </w:rPr>
        </w:r>
        <w:r>
          <w:rPr>
            <w:noProof/>
            <w:webHidden/>
          </w:rPr>
          <w:fldChar w:fldCharType="separate"/>
        </w:r>
        <w:r>
          <w:rPr>
            <w:noProof/>
            <w:webHidden/>
          </w:rPr>
          <w:t>36</w:t>
        </w:r>
        <w:r>
          <w:rPr>
            <w:noProof/>
            <w:webHidden/>
          </w:rPr>
          <w:fldChar w:fldCharType="end"/>
        </w:r>
      </w:hyperlink>
    </w:p>
    <w:p w14:paraId="7588381E" w14:textId="7ABB5008"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81" w:history="1">
        <w:r w:rsidRPr="007A71D7">
          <w:rPr>
            <w:rStyle w:val="Hyperkobling"/>
            <w:noProof/>
          </w:rPr>
          <w:t>11.5.4</w:t>
        </w:r>
        <w:r>
          <w:rPr>
            <w:rFonts w:asciiTheme="minorHAnsi" w:eastAsiaTheme="minorEastAsia" w:hAnsiTheme="minorHAnsi" w:cstheme="minorBidi"/>
            <w:i w:val="0"/>
            <w:iCs w:val="0"/>
            <w:noProof/>
            <w:sz w:val="22"/>
            <w:szCs w:val="22"/>
          </w:rPr>
          <w:tab/>
        </w:r>
        <w:r w:rsidRPr="007A71D7">
          <w:rPr>
            <w:rStyle w:val="Hyperkobling"/>
            <w:rFonts w:cstheme="minorHAnsi"/>
            <w:noProof/>
          </w:rPr>
          <w:t>Heving</w:t>
        </w:r>
        <w:r>
          <w:rPr>
            <w:noProof/>
            <w:webHidden/>
          </w:rPr>
          <w:tab/>
        </w:r>
        <w:r>
          <w:rPr>
            <w:noProof/>
            <w:webHidden/>
          </w:rPr>
          <w:fldChar w:fldCharType="begin"/>
        </w:r>
        <w:r>
          <w:rPr>
            <w:noProof/>
            <w:webHidden/>
          </w:rPr>
          <w:instrText xml:space="preserve"> PAGEREF _Toc8289081 \h </w:instrText>
        </w:r>
        <w:r>
          <w:rPr>
            <w:noProof/>
            <w:webHidden/>
          </w:rPr>
        </w:r>
        <w:r>
          <w:rPr>
            <w:noProof/>
            <w:webHidden/>
          </w:rPr>
          <w:fldChar w:fldCharType="separate"/>
        </w:r>
        <w:r>
          <w:rPr>
            <w:noProof/>
            <w:webHidden/>
          </w:rPr>
          <w:t>36</w:t>
        </w:r>
        <w:r>
          <w:rPr>
            <w:noProof/>
            <w:webHidden/>
          </w:rPr>
          <w:fldChar w:fldCharType="end"/>
        </w:r>
      </w:hyperlink>
    </w:p>
    <w:p w14:paraId="05DDCCFD" w14:textId="6B387CEA"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82" w:history="1">
        <w:r w:rsidRPr="007A71D7">
          <w:rPr>
            <w:rStyle w:val="Hyperkobling"/>
            <w:noProof/>
          </w:rPr>
          <w:t>11.5.5</w:t>
        </w:r>
        <w:r>
          <w:rPr>
            <w:rFonts w:asciiTheme="minorHAnsi" w:eastAsiaTheme="minorEastAsia" w:hAnsiTheme="minorHAnsi" w:cstheme="minorBidi"/>
            <w:i w:val="0"/>
            <w:iCs w:val="0"/>
            <w:noProof/>
            <w:sz w:val="22"/>
            <w:szCs w:val="22"/>
          </w:rPr>
          <w:tab/>
        </w:r>
        <w:r w:rsidRPr="007A71D7">
          <w:rPr>
            <w:rStyle w:val="Hyperkobling"/>
            <w:rFonts w:cstheme="minorHAnsi"/>
            <w:noProof/>
          </w:rPr>
          <w:t>Erstatning</w:t>
        </w:r>
        <w:r>
          <w:rPr>
            <w:noProof/>
            <w:webHidden/>
          </w:rPr>
          <w:tab/>
        </w:r>
        <w:r>
          <w:rPr>
            <w:noProof/>
            <w:webHidden/>
          </w:rPr>
          <w:fldChar w:fldCharType="begin"/>
        </w:r>
        <w:r>
          <w:rPr>
            <w:noProof/>
            <w:webHidden/>
          </w:rPr>
          <w:instrText xml:space="preserve"> PAGEREF _Toc8289082 \h </w:instrText>
        </w:r>
        <w:r>
          <w:rPr>
            <w:noProof/>
            <w:webHidden/>
          </w:rPr>
        </w:r>
        <w:r>
          <w:rPr>
            <w:noProof/>
            <w:webHidden/>
          </w:rPr>
          <w:fldChar w:fldCharType="separate"/>
        </w:r>
        <w:r>
          <w:rPr>
            <w:noProof/>
            <w:webHidden/>
          </w:rPr>
          <w:t>36</w:t>
        </w:r>
        <w:r>
          <w:rPr>
            <w:noProof/>
            <w:webHidden/>
          </w:rPr>
          <w:fldChar w:fldCharType="end"/>
        </w:r>
      </w:hyperlink>
    </w:p>
    <w:p w14:paraId="290DC394" w14:textId="14B3BD19" w:rsidR="00AE51C4" w:rsidRDefault="00AE51C4">
      <w:pPr>
        <w:pStyle w:val="INNH3"/>
        <w:tabs>
          <w:tab w:val="left" w:pos="1320"/>
          <w:tab w:val="right" w:leader="dot" w:pos="9056"/>
        </w:tabs>
        <w:rPr>
          <w:rFonts w:asciiTheme="minorHAnsi" w:eastAsiaTheme="minorEastAsia" w:hAnsiTheme="minorHAnsi" w:cstheme="minorBidi"/>
          <w:i w:val="0"/>
          <w:iCs w:val="0"/>
          <w:noProof/>
          <w:sz w:val="22"/>
          <w:szCs w:val="22"/>
        </w:rPr>
      </w:pPr>
      <w:hyperlink w:anchor="_Toc8289083" w:history="1">
        <w:r w:rsidRPr="007A71D7">
          <w:rPr>
            <w:rStyle w:val="Hyperkobling"/>
            <w:noProof/>
          </w:rPr>
          <w:t>11.5.6</w:t>
        </w:r>
        <w:r>
          <w:rPr>
            <w:rFonts w:asciiTheme="minorHAnsi" w:eastAsiaTheme="minorEastAsia" w:hAnsiTheme="minorHAnsi" w:cstheme="minorBidi"/>
            <w:i w:val="0"/>
            <w:iCs w:val="0"/>
            <w:noProof/>
            <w:sz w:val="22"/>
            <w:szCs w:val="22"/>
          </w:rPr>
          <w:tab/>
        </w:r>
        <w:r w:rsidRPr="007A71D7">
          <w:rPr>
            <w:rStyle w:val="Hyperkobling"/>
            <w:rFonts w:cstheme="minorHAnsi"/>
            <w:noProof/>
          </w:rPr>
          <w:t>Erstatningsbegrensning</w:t>
        </w:r>
        <w:r>
          <w:rPr>
            <w:noProof/>
            <w:webHidden/>
          </w:rPr>
          <w:tab/>
        </w:r>
        <w:r>
          <w:rPr>
            <w:noProof/>
            <w:webHidden/>
          </w:rPr>
          <w:fldChar w:fldCharType="begin"/>
        </w:r>
        <w:r>
          <w:rPr>
            <w:noProof/>
            <w:webHidden/>
          </w:rPr>
          <w:instrText xml:space="preserve"> PAGEREF _Toc8289083 \h </w:instrText>
        </w:r>
        <w:r>
          <w:rPr>
            <w:noProof/>
            <w:webHidden/>
          </w:rPr>
        </w:r>
        <w:r>
          <w:rPr>
            <w:noProof/>
            <w:webHidden/>
          </w:rPr>
          <w:fldChar w:fldCharType="separate"/>
        </w:r>
        <w:r>
          <w:rPr>
            <w:noProof/>
            <w:webHidden/>
          </w:rPr>
          <w:t>36</w:t>
        </w:r>
        <w:r>
          <w:rPr>
            <w:noProof/>
            <w:webHidden/>
          </w:rPr>
          <w:fldChar w:fldCharType="end"/>
        </w:r>
      </w:hyperlink>
    </w:p>
    <w:p w14:paraId="1014CB0D" w14:textId="6E6DA5C7" w:rsidR="00AE51C4" w:rsidRDefault="00AE51C4">
      <w:pPr>
        <w:pStyle w:val="INNH1"/>
        <w:tabs>
          <w:tab w:val="left" w:pos="660"/>
          <w:tab w:val="right" w:leader="dot" w:pos="9056"/>
        </w:tabs>
        <w:rPr>
          <w:rFonts w:asciiTheme="minorHAnsi" w:eastAsiaTheme="minorEastAsia" w:hAnsiTheme="minorHAnsi" w:cstheme="minorBidi"/>
          <w:b w:val="0"/>
          <w:bCs w:val="0"/>
          <w:caps w:val="0"/>
          <w:noProof/>
          <w:sz w:val="22"/>
          <w:szCs w:val="22"/>
        </w:rPr>
      </w:pPr>
      <w:hyperlink w:anchor="_Toc8289084" w:history="1">
        <w:r w:rsidRPr="007A71D7">
          <w:rPr>
            <w:rStyle w:val="Hyperkobling"/>
            <w:noProof/>
          </w:rPr>
          <w:t>12.</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Kundens mislighold</w:t>
        </w:r>
        <w:r>
          <w:rPr>
            <w:noProof/>
            <w:webHidden/>
          </w:rPr>
          <w:tab/>
        </w:r>
        <w:r>
          <w:rPr>
            <w:noProof/>
            <w:webHidden/>
          </w:rPr>
          <w:fldChar w:fldCharType="begin"/>
        </w:r>
        <w:r>
          <w:rPr>
            <w:noProof/>
            <w:webHidden/>
          </w:rPr>
          <w:instrText xml:space="preserve"> PAGEREF _Toc8289084 \h </w:instrText>
        </w:r>
        <w:r>
          <w:rPr>
            <w:noProof/>
            <w:webHidden/>
          </w:rPr>
        </w:r>
        <w:r>
          <w:rPr>
            <w:noProof/>
            <w:webHidden/>
          </w:rPr>
          <w:fldChar w:fldCharType="separate"/>
        </w:r>
        <w:r>
          <w:rPr>
            <w:noProof/>
            <w:webHidden/>
          </w:rPr>
          <w:t>37</w:t>
        </w:r>
        <w:r>
          <w:rPr>
            <w:noProof/>
            <w:webHidden/>
          </w:rPr>
          <w:fldChar w:fldCharType="end"/>
        </w:r>
      </w:hyperlink>
    </w:p>
    <w:p w14:paraId="08BE73BD" w14:textId="0E523A30"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85" w:history="1">
        <w:r w:rsidRPr="007A71D7">
          <w:rPr>
            <w:rStyle w:val="Hyperkobling"/>
            <w:noProof/>
          </w:rPr>
          <w:t>12.1</w:t>
        </w:r>
        <w:r>
          <w:rPr>
            <w:rFonts w:asciiTheme="minorHAnsi" w:eastAsiaTheme="minorEastAsia" w:hAnsiTheme="minorHAnsi" w:cstheme="minorBidi"/>
            <w:smallCaps w:val="0"/>
            <w:noProof/>
            <w:sz w:val="22"/>
            <w:szCs w:val="22"/>
          </w:rPr>
          <w:tab/>
        </w:r>
        <w:r w:rsidRPr="007A71D7">
          <w:rPr>
            <w:rStyle w:val="Hyperkobling"/>
            <w:rFonts w:cstheme="minorHAnsi"/>
            <w:noProof/>
          </w:rPr>
          <w:t>Hva som anses som mislighold</w:t>
        </w:r>
        <w:r>
          <w:rPr>
            <w:noProof/>
            <w:webHidden/>
          </w:rPr>
          <w:tab/>
        </w:r>
        <w:r>
          <w:rPr>
            <w:noProof/>
            <w:webHidden/>
          </w:rPr>
          <w:fldChar w:fldCharType="begin"/>
        </w:r>
        <w:r>
          <w:rPr>
            <w:noProof/>
            <w:webHidden/>
          </w:rPr>
          <w:instrText xml:space="preserve"> PAGEREF _Toc8289085 \h </w:instrText>
        </w:r>
        <w:r>
          <w:rPr>
            <w:noProof/>
            <w:webHidden/>
          </w:rPr>
        </w:r>
        <w:r>
          <w:rPr>
            <w:noProof/>
            <w:webHidden/>
          </w:rPr>
          <w:fldChar w:fldCharType="separate"/>
        </w:r>
        <w:r>
          <w:rPr>
            <w:noProof/>
            <w:webHidden/>
          </w:rPr>
          <w:t>37</w:t>
        </w:r>
        <w:r>
          <w:rPr>
            <w:noProof/>
            <w:webHidden/>
          </w:rPr>
          <w:fldChar w:fldCharType="end"/>
        </w:r>
      </w:hyperlink>
    </w:p>
    <w:p w14:paraId="0D6ACE1D" w14:textId="364F1973"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86" w:history="1">
        <w:r w:rsidRPr="007A71D7">
          <w:rPr>
            <w:rStyle w:val="Hyperkobling"/>
            <w:noProof/>
          </w:rPr>
          <w:t>12.2</w:t>
        </w:r>
        <w:r>
          <w:rPr>
            <w:rFonts w:asciiTheme="minorHAnsi" w:eastAsiaTheme="minorEastAsia" w:hAnsiTheme="minorHAnsi" w:cstheme="minorBidi"/>
            <w:smallCaps w:val="0"/>
            <w:noProof/>
            <w:sz w:val="22"/>
            <w:szCs w:val="22"/>
          </w:rPr>
          <w:tab/>
        </w:r>
        <w:r w:rsidRPr="007A71D7">
          <w:rPr>
            <w:rStyle w:val="Hyperkobling"/>
            <w:rFonts w:cstheme="minorHAnsi"/>
            <w:noProof/>
          </w:rPr>
          <w:t>Varslingsplikt</w:t>
        </w:r>
        <w:r>
          <w:rPr>
            <w:noProof/>
            <w:webHidden/>
          </w:rPr>
          <w:tab/>
        </w:r>
        <w:r>
          <w:rPr>
            <w:noProof/>
            <w:webHidden/>
          </w:rPr>
          <w:fldChar w:fldCharType="begin"/>
        </w:r>
        <w:r>
          <w:rPr>
            <w:noProof/>
            <w:webHidden/>
          </w:rPr>
          <w:instrText xml:space="preserve"> PAGEREF _Toc8289086 \h </w:instrText>
        </w:r>
        <w:r>
          <w:rPr>
            <w:noProof/>
            <w:webHidden/>
          </w:rPr>
        </w:r>
        <w:r>
          <w:rPr>
            <w:noProof/>
            <w:webHidden/>
          </w:rPr>
          <w:fldChar w:fldCharType="separate"/>
        </w:r>
        <w:r>
          <w:rPr>
            <w:noProof/>
            <w:webHidden/>
          </w:rPr>
          <w:t>37</w:t>
        </w:r>
        <w:r>
          <w:rPr>
            <w:noProof/>
            <w:webHidden/>
          </w:rPr>
          <w:fldChar w:fldCharType="end"/>
        </w:r>
      </w:hyperlink>
    </w:p>
    <w:p w14:paraId="5571E7B4" w14:textId="3ABDCEDA"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87" w:history="1">
        <w:r w:rsidRPr="007A71D7">
          <w:rPr>
            <w:rStyle w:val="Hyperkobling"/>
            <w:noProof/>
          </w:rPr>
          <w:t>12.3</w:t>
        </w:r>
        <w:r>
          <w:rPr>
            <w:rFonts w:asciiTheme="minorHAnsi" w:eastAsiaTheme="minorEastAsia" w:hAnsiTheme="minorHAnsi" w:cstheme="minorBidi"/>
            <w:smallCaps w:val="0"/>
            <w:noProof/>
            <w:sz w:val="22"/>
            <w:szCs w:val="22"/>
          </w:rPr>
          <w:tab/>
        </w:r>
        <w:r w:rsidRPr="007A71D7">
          <w:rPr>
            <w:rStyle w:val="Hyperkobling"/>
            <w:rFonts w:cstheme="minorHAnsi"/>
            <w:noProof/>
          </w:rPr>
          <w:t>Begrensning i Leverandørens tilbakeholdsrett</w:t>
        </w:r>
        <w:r>
          <w:rPr>
            <w:noProof/>
            <w:webHidden/>
          </w:rPr>
          <w:tab/>
        </w:r>
        <w:r>
          <w:rPr>
            <w:noProof/>
            <w:webHidden/>
          </w:rPr>
          <w:fldChar w:fldCharType="begin"/>
        </w:r>
        <w:r>
          <w:rPr>
            <w:noProof/>
            <w:webHidden/>
          </w:rPr>
          <w:instrText xml:space="preserve"> PAGEREF _Toc8289087 \h </w:instrText>
        </w:r>
        <w:r>
          <w:rPr>
            <w:noProof/>
            <w:webHidden/>
          </w:rPr>
        </w:r>
        <w:r>
          <w:rPr>
            <w:noProof/>
            <w:webHidden/>
          </w:rPr>
          <w:fldChar w:fldCharType="separate"/>
        </w:r>
        <w:r>
          <w:rPr>
            <w:noProof/>
            <w:webHidden/>
          </w:rPr>
          <w:t>37</w:t>
        </w:r>
        <w:r>
          <w:rPr>
            <w:noProof/>
            <w:webHidden/>
          </w:rPr>
          <w:fldChar w:fldCharType="end"/>
        </w:r>
      </w:hyperlink>
    </w:p>
    <w:p w14:paraId="0DD2D4F0" w14:textId="610368AD"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88" w:history="1">
        <w:r w:rsidRPr="007A71D7">
          <w:rPr>
            <w:rStyle w:val="Hyperkobling"/>
            <w:noProof/>
          </w:rPr>
          <w:t>12.4</w:t>
        </w:r>
        <w:r>
          <w:rPr>
            <w:rFonts w:asciiTheme="minorHAnsi" w:eastAsiaTheme="minorEastAsia" w:hAnsiTheme="minorHAnsi" w:cstheme="minorBidi"/>
            <w:smallCaps w:val="0"/>
            <w:noProof/>
            <w:sz w:val="22"/>
            <w:szCs w:val="22"/>
          </w:rPr>
          <w:tab/>
        </w:r>
        <w:r w:rsidRPr="007A71D7">
          <w:rPr>
            <w:rStyle w:val="Hyperkobling"/>
            <w:rFonts w:cstheme="minorHAnsi"/>
            <w:noProof/>
          </w:rPr>
          <w:t>Heving</w:t>
        </w:r>
        <w:r>
          <w:rPr>
            <w:noProof/>
            <w:webHidden/>
          </w:rPr>
          <w:tab/>
        </w:r>
        <w:r>
          <w:rPr>
            <w:noProof/>
            <w:webHidden/>
          </w:rPr>
          <w:fldChar w:fldCharType="begin"/>
        </w:r>
        <w:r>
          <w:rPr>
            <w:noProof/>
            <w:webHidden/>
          </w:rPr>
          <w:instrText xml:space="preserve"> PAGEREF _Toc8289088 \h </w:instrText>
        </w:r>
        <w:r>
          <w:rPr>
            <w:noProof/>
            <w:webHidden/>
          </w:rPr>
        </w:r>
        <w:r>
          <w:rPr>
            <w:noProof/>
            <w:webHidden/>
          </w:rPr>
          <w:fldChar w:fldCharType="separate"/>
        </w:r>
        <w:r>
          <w:rPr>
            <w:noProof/>
            <w:webHidden/>
          </w:rPr>
          <w:t>37</w:t>
        </w:r>
        <w:r>
          <w:rPr>
            <w:noProof/>
            <w:webHidden/>
          </w:rPr>
          <w:fldChar w:fldCharType="end"/>
        </w:r>
      </w:hyperlink>
    </w:p>
    <w:p w14:paraId="6C3FA7EB" w14:textId="23179ED7"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89" w:history="1">
        <w:r w:rsidRPr="007A71D7">
          <w:rPr>
            <w:rStyle w:val="Hyperkobling"/>
            <w:noProof/>
          </w:rPr>
          <w:t>12.5</w:t>
        </w:r>
        <w:r>
          <w:rPr>
            <w:rFonts w:asciiTheme="minorHAnsi" w:eastAsiaTheme="minorEastAsia" w:hAnsiTheme="minorHAnsi" w:cstheme="minorBidi"/>
            <w:smallCaps w:val="0"/>
            <w:noProof/>
            <w:sz w:val="22"/>
            <w:szCs w:val="22"/>
          </w:rPr>
          <w:tab/>
        </w:r>
        <w:r w:rsidRPr="007A71D7">
          <w:rPr>
            <w:rStyle w:val="Hyperkobling"/>
            <w:rFonts w:cstheme="minorHAnsi"/>
            <w:noProof/>
          </w:rPr>
          <w:t>Erstatning</w:t>
        </w:r>
        <w:r>
          <w:rPr>
            <w:noProof/>
            <w:webHidden/>
          </w:rPr>
          <w:tab/>
        </w:r>
        <w:r>
          <w:rPr>
            <w:noProof/>
            <w:webHidden/>
          </w:rPr>
          <w:fldChar w:fldCharType="begin"/>
        </w:r>
        <w:r>
          <w:rPr>
            <w:noProof/>
            <w:webHidden/>
          </w:rPr>
          <w:instrText xml:space="preserve"> PAGEREF _Toc8289089 \h </w:instrText>
        </w:r>
        <w:r>
          <w:rPr>
            <w:noProof/>
            <w:webHidden/>
          </w:rPr>
        </w:r>
        <w:r>
          <w:rPr>
            <w:noProof/>
            <w:webHidden/>
          </w:rPr>
          <w:fldChar w:fldCharType="separate"/>
        </w:r>
        <w:r>
          <w:rPr>
            <w:noProof/>
            <w:webHidden/>
          </w:rPr>
          <w:t>37</w:t>
        </w:r>
        <w:r>
          <w:rPr>
            <w:noProof/>
            <w:webHidden/>
          </w:rPr>
          <w:fldChar w:fldCharType="end"/>
        </w:r>
      </w:hyperlink>
    </w:p>
    <w:p w14:paraId="6119CD11" w14:textId="6172F146" w:rsidR="00AE51C4" w:rsidRDefault="00AE51C4">
      <w:pPr>
        <w:pStyle w:val="INNH1"/>
        <w:tabs>
          <w:tab w:val="left" w:pos="660"/>
          <w:tab w:val="right" w:leader="dot" w:pos="9056"/>
        </w:tabs>
        <w:rPr>
          <w:rFonts w:asciiTheme="minorHAnsi" w:eastAsiaTheme="minorEastAsia" w:hAnsiTheme="minorHAnsi" w:cstheme="minorBidi"/>
          <w:b w:val="0"/>
          <w:bCs w:val="0"/>
          <w:caps w:val="0"/>
          <w:noProof/>
          <w:sz w:val="22"/>
          <w:szCs w:val="22"/>
        </w:rPr>
      </w:pPr>
      <w:hyperlink w:anchor="_Toc8289090" w:history="1">
        <w:r w:rsidRPr="007A71D7">
          <w:rPr>
            <w:rStyle w:val="Hyperkobling"/>
            <w:noProof/>
          </w:rPr>
          <w:t>13.</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Krenkelse av andres immaterielle rettigheter (rettsmangel)</w:t>
        </w:r>
        <w:r>
          <w:rPr>
            <w:noProof/>
            <w:webHidden/>
          </w:rPr>
          <w:tab/>
        </w:r>
        <w:r>
          <w:rPr>
            <w:noProof/>
            <w:webHidden/>
          </w:rPr>
          <w:fldChar w:fldCharType="begin"/>
        </w:r>
        <w:r>
          <w:rPr>
            <w:noProof/>
            <w:webHidden/>
          </w:rPr>
          <w:instrText xml:space="preserve"> PAGEREF _Toc8289090 \h </w:instrText>
        </w:r>
        <w:r>
          <w:rPr>
            <w:noProof/>
            <w:webHidden/>
          </w:rPr>
        </w:r>
        <w:r>
          <w:rPr>
            <w:noProof/>
            <w:webHidden/>
          </w:rPr>
          <w:fldChar w:fldCharType="separate"/>
        </w:r>
        <w:r>
          <w:rPr>
            <w:noProof/>
            <w:webHidden/>
          </w:rPr>
          <w:t>38</w:t>
        </w:r>
        <w:r>
          <w:rPr>
            <w:noProof/>
            <w:webHidden/>
          </w:rPr>
          <w:fldChar w:fldCharType="end"/>
        </w:r>
      </w:hyperlink>
    </w:p>
    <w:p w14:paraId="35DCF831" w14:textId="73A2544F"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91" w:history="1">
        <w:r w:rsidRPr="007A71D7">
          <w:rPr>
            <w:rStyle w:val="Hyperkobling"/>
            <w:noProof/>
          </w:rPr>
          <w:t>13.1</w:t>
        </w:r>
        <w:r>
          <w:rPr>
            <w:rFonts w:asciiTheme="minorHAnsi" w:eastAsiaTheme="minorEastAsia" w:hAnsiTheme="minorHAnsi" w:cstheme="minorBidi"/>
            <w:smallCaps w:val="0"/>
            <w:noProof/>
            <w:sz w:val="22"/>
            <w:szCs w:val="22"/>
          </w:rPr>
          <w:tab/>
        </w:r>
        <w:r w:rsidRPr="007A71D7">
          <w:rPr>
            <w:rStyle w:val="Hyperkobling"/>
            <w:rFonts w:cstheme="minorHAnsi"/>
            <w:noProof/>
          </w:rPr>
          <w:t>Partenes risiko og ansvar for rettsmangel</w:t>
        </w:r>
        <w:r>
          <w:rPr>
            <w:noProof/>
            <w:webHidden/>
          </w:rPr>
          <w:tab/>
        </w:r>
        <w:r>
          <w:rPr>
            <w:noProof/>
            <w:webHidden/>
          </w:rPr>
          <w:fldChar w:fldCharType="begin"/>
        </w:r>
        <w:r>
          <w:rPr>
            <w:noProof/>
            <w:webHidden/>
          </w:rPr>
          <w:instrText xml:space="preserve"> PAGEREF _Toc8289091 \h </w:instrText>
        </w:r>
        <w:r>
          <w:rPr>
            <w:noProof/>
            <w:webHidden/>
          </w:rPr>
        </w:r>
        <w:r>
          <w:rPr>
            <w:noProof/>
            <w:webHidden/>
          </w:rPr>
          <w:fldChar w:fldCharType="separate"/>
        </w:r>
        <w:r>
          <w:rPr>
            <w:noProof/>
            <w:webHidden/>
          </w:rPr>
          <w:t>38</w:t>
        </w:r>
        <w:r>
          <w:rPr>
            <w:noProof/>
            <w:webHidden/>
          </w:rPr>
          <w:fldChar w:fldCharType="end"/>
        </w:r>
      </w:hyperlink>
    </w:p>
    <w:p w14:paraId="792A42AB" w14:textId="3C6B7C88"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92" w:history="1">
        <w:r w:rsidRPr="007A71D7">
          <w:rPr>
            <w:rStyle w:val="Hyperkobling"/>
            <w:noProof/>
          </w:rPr>
          <w:t>13.2</w:t>
        </w:r>
        <w:r>
          <w:rPr>
            <w:rFonts w:asciiTheme="minorHAnsi" w:eastAsiaTheme="minorEastAsia" w:hAnsiTheme="minorHAnsi" w:cstheme="minorBidi"/>
            <w:smallCaps w:val="0"/>
            <w:noProof/>
            <w:sz w:val="22"/>
            <w:szCs w:val="22"/>
          </w:rPr>
          <w:tab/>
        </w:r>
        <w:r w:rsidRPr="007A71D7">
          <w:rPr>
            <w:rStyle w:val="Hyperkobling"/>
            <w:rFonts w:cstheme="minorHAnsi"/>
            <w:noProof/>
          </w:rPr>
          <w:t>Krav fra tredjepart</w:t>
        </w:r>
        <w:r>
          <w:rPr>
            <w:noProof/>
            <w:webHidden/>
          </w:rPr>
          <w:tab/>
        </w:r>
        <w:r>
          <w:rPr>
            <w:noProof/>
            <w:webHidden/>
          </w:rPr>
          <w:fldChar w:fldCharType="begin"/>
        </w:r>
        <w:r>
          <w:rPr>
            <w:noProof/>
            <w:webHidden/>
          </w:rPr>
          <w:instrText xml:space="preserve"> PAGEREF _Toc8289092 \h </w:instrText>
        </w:r>
        <w:r>
          <w:rPr>
            <w:noProof/>
            <w:webHidden/>
          </w:rPr>
        </w:r>
        <w:r>
          <w:rPr>
            <w:noProof/>
            <w:webHidden/>
          </w:rPr>
          <w:fldChar w:fldCharType="separate"/>
        </w:r>
        <w:r>
          <w:rPr>
            <w:noProof/>
            <w:webHidden/>
          </w:rPr>
          <w:t>38</w:t>
        </w:r>
        <w:r>
          <w:rPr>
            <w:noProof/>
            <w:webHidden/>
          </w:rPr>
          <w:fldChar w:fldCharType="end"/>
        </w:r>
      </w:hyperlink>
    </w:p>
    <w:p w14:paraId="654C9646" w14:textId="7823E3BD"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93" w:history="1">
        <w:r w:rsidRPr="007A71D7">
          <w:rPr>
            <w:rStyle w:val="Hyperkobling"/>
            <w:noProof/>
          </w:rPr>
          <w:t>13.3</w:t>
        </w:r>
        <w:r>
          <w:rPr>
            <w:rFonts w:asciiTheme="minorHAnsi" w:eastAsiaTheme="minorEastAsia" w:hAnsiTheme="minorHAnsi" w:cstheme="minorBidi"/>
            <w:smallCaps w:val="0"/>
            <w:noProof/>
            <w:sz w:val="22"/>
            <w:szCs w:val="22"/>
          </w:rPr>
          <w:tab/>
        </w:r>
        <w:r w:rsidRPr="007A71D7">
          <w:rPr>
            <w:rStyle w:val="Hyperkobling"/>
            <w:rFonts w:cstheme="minorHAnsi"/>
            <w:noProof/>
          </w:rPr>
          <w:t>Heving</w:t>
        </w:r>
        <w:r>
          <w:rPr>
            <w:noProof/>
            <w:webHidden/>
          </w:rPr>
          <w:tab/>
        </w:r>
        <w:r>
          <w:rPr>
            <w:noProof/>
            <w:webHidden/>
          </w:rPr>
          <w:fldChar w:fldCharType="begin"/>
        </w:r>
        <w:r>
          <w:rPr>
            <w:noProof/>
            <w:webHidden/>
          </w:rPr>
          <w:instrText xml:space="preserve"> PAGEREF _Toc8289093 \h </w:instrText>
        </w:r>
        <w:r>
          <w:rPr>
            <w:noProof/>
            <w:webHidden/>
          </w:rPr>
        </w:r>
        <w:r>
          <w:rPr>
            <w:noProof/>
            <w:webHidden/>
          </w:rPr>
          <w:fldChar w:fldCharType="separate"/>
        </w:r>
        <w:r>
          <w:rPr>
            <w:noProof/>
            <w:webHidden/>
          </w:rPr>
          <w:t>38</w:t>
        </w:r>
        <w:r>
          <w:rPr>
            <w:noProof/>
            <w:webHidden/>
          </w:rPr>
          <w:fldChar w:fldCharType="end"/>
        </w:r>
      </w:hyperlink>
    </w:p>
    <w:p w14:paraId="462DFAE2" w14:textId="56E38444"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94" w:history="1">
        <w:r w:rsidRPr="007A71D7">
          <w:rPr>
            <w:rStyle w:val="Hyperkobling"/>
            <w:noProof/>
          </w:rPr>
          <w:t>13.4</w:t>
        </w:r>
        <w:r>
          <w:rPr>
            <w:rFonts w:asciiTheme="minorHAnsi" w:eastAsiaTheme="minorEastAsia" w:hAnsiTheme="minorHAnsi" w:cstheme="minorBidi"/>
            <w:smallCaps w:val="0"/>
            <w:noProof/>
            <w:sz w:val="22"/>
            <w:szCs w:val="22"/>
          </w:rPr>
          <w:tab/>
        </w:r>
        <w:r w:rsidRPr="007A71D7">
          <w:rPr>
            <w:rStyle w:val="Hyperkobling"/>
            <w:rFonts w:cstheme="minorHAnsi"/>
            <w:noProof/>
          </w:rPr>
          <w:t>Erstatning av tap som følge av rettsmangel</w:t>
        </w:r>
        <w:r>
          <w:rPr>
            <w:noProof/>
            <w:webHidden/>
          </w:rPr>
          <w:tab/>
        </w:r>
        <w:r>
          <w:rPr>
            <w:noProof/>
            <w:webHidden/>
          </w:rPr>
          <w:fldChar w:fldCharType="begin"/>
        </w:r>
        <w:r>
          <w:rPr>
            <w:noProof/>
            <w:webHidden/>
          </w:rPr>
          <w:instrText xml:space="preserve"> PAGEREF _Toc8289094 \h </w:instrText>
        </w:r>
        <w:r>
          <w:rPr>
            <w:noProof/>
            <w:webHidden/>
          </w:rPr>
        </w:r>
        <w:r>
          <w:rPr>
            <w:noProof/>
            <w:webHidden/>
          </w:rPr>
          <w:fldChar w:fldCharType="separate"/>
        </w:r>
        <w:r>
          <w:rPr>
            <w:noProof/>
            <w:webHidden/>
          </w:rPr>
          <w:t>38</w:t>
        </w:r>
        <w:r>
          <w:rPr>
            <w:noProof/>
            <w:webHidden/>
          </w:rPr>
          <w:fldChar w:fldCharType="end"/>
        </w:r>
      </w:hyperlink>
    </w:p>
    <w:p w14:paraId="6CFE88D0" w14:textId="5252690E" w:rsidR="00AE51C4" w:rsidRDefault="00AE51C4">
      <w:pPr>
        <w:pStyle w:val="INNH1"/>
        <w:tabs>
          <w:tab w:val="left" w:pos="660"/>
          <w:tab w:val="right" w:leader="dot" w:pos="9056"/>
        </w:tabs>
        <w:rPr>
          <w:rFonts w:asciiTheme="minorHAnsi" w:eastAsiaTheme="minorEastAsia" w:hAnsiTheme="minorHAnsi" w:cstheme="minorBidi"/>
          <w:b w:val="0"/>
          <w:bCs w:val="0"/>
          <w:caps w:val="0"/>
          <w:noProof/>
          <w:sz w:val="22"/>
          <w:szCs w:val="22"/>
        </w:rPr>
      </w:pPr>
      <w:hyperlink w:anchor="_Toc8289095" w:history="1">
        <w:r w:rsidRPr="007A71D7">
          <w:rPr>
            <w:rStyle w:val="Hyperkobling"/>
            <w:noProof/>
          </w:rPr>
          <w:t>14.</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Hevingsoppgjør</w:t>
        </w:r>
        <w:r>
          <w:rPr>
            <w:noProof/>
            <w:webHidden/>
          </w:rPr>
          <w:tab/>
        </w:r>
        <w:r>
          <w:rPr>
            <w:noProof/>
            <w:webHidden/>
          </w:rPr>
          <w:fldChar w:fldCharType="begin"/>
        </w:r>
        <w:r>
          <w:rPr>
            <w:noProof/>
            <w:webHidden/>
          </w:rPr>
          <w:instrText xml:space="preserve"> PAGEREF _Toc8289095 \h </w:instrText>
        </w:r>
        <w:r>
          <w:rPr>
            <w:noProof/>
            <w:webHidden/>
          </w:rPr>
        </w:r>
        <w:r>
          <w:rPr>
            <w:noProof/>
            <w:webHidden/>
          </w:rPr>
          <w:fldChar w:fldCharType="separate"/>
        </w:r>
        <w:r>
          <w:rPr>
            <w:noProof/>
            <w:webHidden/>
          </w:rPr>
          <w:t>38</w:t>
        </w:r>
        <w:r>
          <w:rPr>
            <w:noProof/>
            <w:webHidden/>
          </w:rPr>
          <w:fldChar w:fldCharType="end"/>
        </w:r>
      </w:hyperlink>
    </w:p>
    <w:p w14:paraId="7BD39629" w14:textId="37DF7887" w:rsidR="00AE51C4" w:rsidRDefault="00AE51C4">
      <w:pPr>
        <w:pStyle w:val="INNH1"/>
        <w:tabs>
          <w:tab w:val="left" w:pos="660"/>
          <w:tab w:val="right" w:leader="dot" w:pos="9056"/>
        </w:tabs>
        <w:rPr>
          <w:rFonts w:asciiTheme="minorHAnsi" w:eastAsiaTheme="minorEastAsia" w:hAnsiTheme="minorHAnsi" w:cstheme="minorBidi"/>
          <w:b w:val="0"/>
          <w:bCs w:val="0"/>
          <w:caps w:val="0"/>
          <w:noProof/>
          <w:sz w:val="22"/>
          <w:szCs w:val="22"/>
        </w:rPr>
      </w:pPr>
      <w:hyperlink w:anchor="_Toc8289096" w:history="1">
        <w:r w:rsidRPr="007A71D7">
          <w:rPr>
            <w:rStyle w:val="Hyperkobling"/>
            <w:noProof/>
          </w:rPr>
          <w:t>15.</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Øvrige bestemmelser</w:t>
        </w:r>
        <w:r>
          <w:rPr>
            <w:noProof/>
            <w:webHidden/>
          </w:rPr>
          <w:tab/>
        </w:r>
        <w:r>
          <w:rPr>
            <w:noProof/>
            <w:webHidden/>
          </w:rPr>
          <w:fldChar w:fldCharType="begin"/>
        </w:r>
        <w:r>
          <w:rPr>
            <w:noProof/>
            <w:webHidden/>
          </w:rPr>
          <w:instrText xml:space="preserve"> PAGEREF _Toc8289096 \h </w:instrText>
        </w:r>
        <w:r>
          <w:rPr>
            <w:noProof/>
            <w:webHidden/>
          </w:rPr>
        </w:r>
        <w:r>
          <w:rPr>
            <w:noProof/>
            <w:webHidden/>
          </w:rPr>
          <w:fldChar w:fldCharType="separate"/>
        </w:r>
        <w:r>
          <w:rPr>
            <w:noProof/>
            <w:webHidden/>
          </w:rPr>
          <w:t>39</w:t>
        </w:r>
        <w:r>
          <w:rPr>
            <w:noProof/>
            <w:webHidden/>
          </w:rPr>
          <w:fldChar w:fldCharType="end"/>
        </w:r>
      </w:hyperlink>
    </w:p>
    <w:p w14:paraId="7F3493CF" w14:textId="08FA450A"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97" w:history="1">
        <w:r w:rsidRPr="007A71D7">
          <w:rPr>
            <w:rStyle w:val="Hyperkobling"/>
            <w:noProof/>
          </w:rPr>
          <w:t>15.1</w:t>
        </w:r>
        <w:r>
          <w:rPr>
            <w:rFonts w:asciiTheme="minorHAnsi" w:eastAsiaTheme="minorEastAsia" w:hAnsiTheme="minorHAnsi" w:cstheme="minorBidi"/>
            <w:smallCaps w:val="0"/>
            <w:noProof/>
            <w:sz w:val="22"/>
            <w:szCs w:val="22"/>
          </w:rPr>
          <w:tab/>
        </w:r>
        <w:r w:rsidRPr="007A71D7">
          <w:rPr>
            <w:rStyle w:val="Hyperkobling"/>
            <w:rFonts w:cstheme="minorHAnsi"/>
            <w:noProof/>
          </w:rPr>
          <w:t>Risiko</w:t>
        </w:r>
        <w:r>
          <w:rPr>
            <w:noProof/>
            <w:webHidden/>
          </w:rPr>
          <w:tab/>
        </w:r>
        <w:r>
          <w:rPr>
            <w:noProof/>
            <w:webHidden/>
          </w:rPr>
          <w:fldChar w:fldCharType="begin"/>
        </w:r>
        <w:r>
          <w:rPr>
            <w:noProof/>
            <w:webHidden/>
          </w:rPr>
          <w:instrText xml:space="preserve"> PAGEREF _Toc8289097 \h </w:instrText>
        </w:r>
        <w:r>
          <w:rPr>
            <w:noProof/>
            <w:webHidden/>
          </w:rPr>
        </w:r>
        <w:r>
          <w:rPr>
            <w:noProof/>
            <w:webHidden/>
          </w:rPr>
          <w:fldChar w:fldCharType="separate"/>
        </w:r>
        <w:r>
          <w:rPr>
            <w:noProof/>
            <w:webHidden/>
          </w:rPr>
          <w:t>39</w:t>
        </w:r>
        <w:r>
          <w:rPr>
            <w:noProof/>
            <w:webHidden/>
          </w:rPr>
          <w:fldChar w:fldCharType="end"/>
        </w:r>
      </w:hyperlink>
    </w:p>
    <w:p w14:paraId="1F176237" w14:textId="112CAFAE"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98" w:history="1">
        <w:r w:rsidRPr="007A71D7">
          <w:rPr>
            <w:rStyle w:val="Hyperkobling"/>
            <w:noProof/>
          </w:rPr>
          <w:t>15.2</w:t>
        </w:r>
        <w:r>
          <w:rPr>
            <w:rFonts w:asciiTheme="minorHAnsi" w:eastAsiaTheme="minorEastAsia" w:hAnsiTheme="minorHAnsi" w:cstheme="minorBidi"/>
            <w:smallCaps w:val="0"/>
            <w:noProof/>
            <w:sz w:val="22"/>
            <w:szCs w:val="22"/>
          </w:rPr>
          <w:tab/>
        </w:r>
        <w:r w:rsidRPr="007A71D7">
          <w:rPr>
            <w:rStyle w:val="Hyperkobling"/>
            <w:rFonts w:cstheme="minorHAnsi"/>
            <w:noProof/>
          </w:rPr>
          <w:t>Forsikringer</w:t>
        </w:r>
        <w:r>
          <w:rPr>
            <w:noProof/>
            <w:webHidden/>
          </w:rPr>
          <w:tab/>
        </w:r>
        <w:r>
          <w:rPr>
            <w:noProof/>
            <w:webHidden/>
          </w:rPr>
          <w:fldChar w:fldCharType="begin"/>
        </w:r>
        <w:r>
          <w:rPr>
            <w:noProof/>
            <w:webHidden/>
          </w:rPr>
          <w:instrText xml:space="preserve"> PAGEREF _Toc8289098 \h </w:instrText>
        </w:r>
        <w:r>
          <w:rPr>
            <w:noProof/>
            <w:webHidden/>
          </w:rPr>
        </w:r>
        <w:r>
          <w:rPr>
            <w:noProof/>
            <w:webHidden/>
          </w:rPr>
          <w:fldChar w:fldCharType="separate"/>
        </w:r>
        <w:r>
          <w:rPr>
            <w:noProof/>
            <w:webHidden/>
          </w:rPr>
          <w:t>39</w:t>
        </w:r>
        <w:r>
          <w:rPr>
            <w:noProof/>
            <w:webHidden/>
          </w:rPr>
          <w:fldChar w:fldCharType="end"/>
        </w:r>
      </w:hyperlink>
    </w:p>
    <w:p w14:paraId="5F1F8EC0" w14:textId="4EE932B2"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099" w:history="1">
        <w:r w:rsidRPr="007A71D7">
          <w:rPr>
            <w:rStyle w:val="Hyperkobling"/>
            <w:noProof/>
          </w:rPr>
          <w:t>15.3</w:t>
        </w:r>
        <w:r>
          <w:rPr>
            <w:rFonts w:asciiTheme="minorHAnsi" w:eastAsiaTheme="minorEastAsia" w:hAnsiTheme="minorHAnsi" w:cstheme="minorBidi"/>
            <w:smallCaps w:val="0"/>
            <w:noProof/>
            <w:sz w:val="22"/>
            <w:szCs w:val="22"/>
          </w:rPr>
          <w:tab/>
        </w:r>
        <w:r w:rsidRPr="007A71D7">
          <w:rPr>
            <w:rStyle w:val="Hyperkobling"/>
            <w:rFonts w:cstheme="minorHAnsi"/>
            <w:noProof/>
          </w:rPr>
          <w:t>Overdragelse av rettigheter og plikter</w:t>
        </w:r>
        <w:r>
          <w:rPr>
            <w:noProof/>
            <w:webHidden/>
          </w:rPr>
          <w:tab/>
        </w:r>
        <w:r>
          <w:rPr>
            <w:noProof/>
            <w:webHidden/>
          </w:rPr>
          <w:fldChar w:fldCharType="begin"/>
        </w:r>
        <w:r>
          <w:rPr>
            <w:noProof/>
            <w:webHidden/>
          </w:rPr>
          <w:instrText xml:space="preserve"> PAGEREF _Toc8289099 \h </w:instrText>
        </w:r>
        <w:r>
          <w:rPr>
            <w:noProof/>
            <w:webHidden/>
          </w:rPr>
        </w:r>
        <w:r>
          <w:rPr>
            <w:noProof/>
            <w:webHidden/>
          </w:rPr>
          <w:fldChar w:fldCharType="separate"/>
        </w:r>
        <w:r>
          <w:rPr>
            <w:noProof/>
            <w:webHidden/>
          </w:rPr>
          <w:t>39</w:t>
        </w:r>
        <w:r>
          <w:rPr>
            <w:noProof/>
            <w:webHidden/>
          </w:rPr>
          <w:fldChar w:fldCharType="end"/>
        </w:r>
      </w:hyperlink>
    </w:p>
    <w:p w14:paraId="58B4537C" w14:textId="1CF49D47"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100" w:history="1">
        <w:r w:rsidRPr="007A71D7">
          <w:rPr>
            <w:rStyle w:val="Hyperkobling"/>
            <w:noProof/>
          </w:rPr>
          <w:t>15.4</w:t>
        </w:r>
        <w:r>
          <w:rPr>
            <w:rFonts w:asciiTheme="minorHAnsi" w:eastAsiaTheme="minorEastAsia" w:hAnsiTheme="minorHAnsi" w:cstheme="minorBidi"/>
            <w:smallCaps w:val="0"/>
            <w:noProof/>
            <w:sz w:val="22"/>
            <w:szCs w:val="22"/>
          </w:rPr>
          <w:tab/>
        </w:r>
        <w:r w:rsidRPr="007A71D7">
          <w:rPr>
            <w:rStyle w:val="Hyperkobling"/>
            <w:rFonts w:cstheme="minorHAnsi"/>
            <w:noProof/>
          </w:rPr>
          <w:t>Konkurs, akkord e.l.</w:t>
        </w:r>
        <w:r>
          <w:rPr>
            <w:noProof/>
            <w:webHidden/>
          </w:rPr>
          <w:tab/>
        </w:r>
        <w:r>
          <w:rPr>
            <w:noProof/>
            <w:webHidden/>
          </w:rPr>
          <w:fldChar w:fldCharType="begin"/>
        </w:r>
        <w:r>
          <w:rPr>
            <w:noProof/>
            <w:webHidden/>
          </w:rPr>
          <w:instrText xml:space="preserve"> PAGEREF _Toc8289100 \h </w:instrText>
        </w:r>
        <w:r>
          <w:rPr>
            <w:noProof/>
            <w:webHidden/>
          </w:rPr>
        </w:r>
        <w:r>
          <w:rPr>
            <w:noProof/>
            <w:webHidden/>
          </w:rPr>
          <w:fldChar w:fldCharType="separate"/>
        </w:r>
        <w:r>
          <w:rPr>
            <w:noProof/>
            <w:webHidden/>
          </w:rPr>
          <w:t>40</w:t>
        </w:r>
        <w:r>
          <w:rPr>
            <w:noProof/>
            <w:webHidden/>
          </w:rPr>
          <w:fldChar w:fldCharType="end"/>
        </w:r>
      </w:hyperlink>
    </w:p>
    <w:p w14:paraId="18F39FEE" w14:textId="3C30CB55"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101" w:history="1">
        <w:r w:rsidRPr="007A71D7">
          <w:rPr>
            <w:rStyle w:val="Hyperkobling"/>
            <w:noProof/>
          </w:rPr>
          <w:t>15.5</w:t>
        </w:r>
        <w:r>
          <w:rPr>
            <w:rFonts w:asciiTheme="minorHAnsi" w:eastAsiaTheme="minorEastAsia" w:hAnsiTheme="minorHAnsi" w:cstheme="minorBidi"/>
            <w:smallCaps w:val="0"/>
            <w:noProof/>
            <w:sz w:val="22"/>
            <w:szCs w:val="22"/>
          </w:rPr>
          <w:tab/>
        </w:r>
        <w:r w:rsidRPr="007A71D7">
          <w:rPr>
            <w:rStyle w:val="Hyperkobling"/>
            <w:rFonts w:cstheme="minorHAnsi"/>
            <w:noProof/>
          </w:rPr>
          <w:t>Aktsomhet ved eksport</w:t>
        </w:r>
        <w:r>
          <w:rPr>
            <w:noProof/>
            <w:webHidden/>
          </w:rPr>
          <w:tab/>
        </w:r>
        <w:r>
          <w:rPr>
            <w:noProof/>
            <w:webHidden/>
          </w:rPr>
          <w:fldChar w:fldCharType="begin"/>
        </w:r>
        <w:r>
          <w:rPr>
            <w:noProof/>
            <w:webHidden/>
          </w:rPr>
          <w:instrText xml:space="preserve"> PAGEREF _Toc8289101 \h </w:instrText>
        </w:r>
        <w:r>
          <w:rPr>
            <w:noProof/>
            <w:webHidden/>
          </w:rPr>
        </w:r>
        <w:r>
          <w:rPr>
            <w:noProof/>
            <w:webHidden/>
          </w:rPr>
          <w:fldChar w:fldCharType="separate"/>
        </w:r>
        <w:r>
          <w:rPr>
            <w:noProof/>
            <w:webHidden/>
          </w:rPr>
          <w:t>40</w:t>
        </w:r>
        <w:r>
          <w:rPr>
            <w:noProof/>
            <w:webHidden/>
          </w:rPr>
          <w:fldChar w:fldCharType="end"/>
        </w:r>
      </w:hyperlink>
    </w:p>
    <w:p w14:paraId="554B25CE" w14:textId="6FDA457C"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102" w:history="1">
        <w:r w:rsidRPr="007A71D7">
          <w:rPr>
            <w:rStyle w:val="Hyperkobling"/>
            <w:noProof/>
          </w:rPr>
          <w:t>15.6</w:t>
        </w:r>
        <w:r>
          <w:rPr>
            <w:rFonts w:asciiTheme="minorHAnsi" w:eastAsiaTheme="minorEastAsia" w:hAnsiTheme="minorHAnsi" w:cstheme="minorBidi"/>
            <w:smallCaps w:val="0"/>
            <w:noProof/>
            <w:sz w:val="22"/>
            <w:szCs w:val="22"/>
          </w:rPr>
          <w:tab/>
        </w:r>
        <w:r w:rsidRPr="007A71D7">
          <w:rPr>
            <w:rStyle w:val="Hyperkobling"/>
            <w:rFonts w:cstheme="minorHAnsi"/>
            <w:noProof/>
          </w:rPr>
          <w:t>Force majeure</w:t>
        </w:r>
        <w:r>
          <w:rPr>
            <w:noProof/>
            <w:webHidden/>
          </w:rPr>
          <w:tab/>
        </w:r>
        <w:r>
          <w:rPr>
            <w:noProof/>
            <w:webHidden/>
          </w:rPr>
          <w:fldChar w:fldCharType="begin"/>
        </w:r>
        <w:r>
          <w:rPr>
            <w:noProof/>
            <w:webHidden/>
          </w:rPr>
          <w:instrText xml:space="preserve"> PAGEREF _Toc8289102 \h </w:instrText>
        </w:r>
        <w:r>
          <w:rPr>
            <w:noProof/>
            <w:webHidden/>
          </w:rPr>
        </w:r>
        <w:r>
          <w:rPr>
            <w:noProof/>
            <w:webHidden/>
          </w:rPr>
          <w:fldChar w:fldCharType="separate"/>
        </w:r>
        <w:r>
          <w:rPr>
            <w:noProof/>
            <w:webHidden/>
          </w:rPr>
          <w:t>40</w:t>
        </w:r>
        <w:r>
          <w:rPr>
            <w:noProof/>
            <w:webHidden/>
          </w:rPr>
          <w:fldChar w:fldCharType="end"/>
        </w:r>
      </w:hyperlink>
    </w:p>
    <w:p w14:paraId="3EF64074" w14:textId="7C6F4CC2" w:rsidR="00AE51C4" w:rsidRDefault="00AE51C4">
      <w:pPr>
        <w:pStyle w:val="INNH1"/>
        <w:tabs>
          <w:tab w:val="left" w:pos="660"/>
          <w:tab w:val="right" w:leader="dot" w:pos="9056"/>
        </w:tabs>
        <w:rPr>
          <w:rFonts w:asciiTheme="minorHAnsi" w:eastAsiaTheme="minorEastAsia" w:hAnsiTheme="minorHAnsi" w:cstheme="minorBidi"/>
          <w:b w:val="0"/>
          <w:bCs w:val="0"/>
          <w:caps w:val="0"/>
          <w:noProof/>
          <w:sz w:val="22"/>
          <w:szCs w:val="22"/>
        </w:rPr>
      </w:pPr>
      <w:hyperlink w:anchor="_Toc8289103" w:history="1">
        <w:r w:rsidRPr="007A71D7">
          <w:rPr>
            <w:rStyle w:val="Hyperkobling"/>
            <w:noProof/>
          </w:rPr>
          <w:t>16.</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Tvister</w:t>
        </w:r>
        <w:r>
          <w:rPr>
            <w:noProof/>
            <w:webHidden/>
          </w:rPr>
          <w:tab/>
        </w:r>
        <w:r>
          <w:rPr>
            <w:noProof/>
            <w:webHidden/>
          </w:rPr>
          <w:fldChar w:fldCharType="begin"/>
        </w:r>
        <w:r>
          <w:rPr>
            <w:noProof/>
            <w:webHidden/>
          </w:rPr>
          <w:instrText xml:space="preserve"> PAGEREF _Toc8289103 \h </w:instrText>
        </w:r>
        <w:r>
          <w:rPr>
            <w:noProof/>
            <w:webHidden/>
          </w:rPr>
        </w:r>
        <w:r>
          <w:rPr>
            <w:noProof/>
            <w:webHidden/>
          </w:rPr>
          <w:fldChar w:fldCharType="separate"/>
        </w:r>
        <w:r>
          <w:rPr>
            <w:noProof/>
            <w:webHidden/>
          </w:rPr>
          <w:t>41</w:t>
        </w:r>
        <w:r>
          <w:rPr>
            <w:noProof/>
            <w:webHidden/>
          </w:rPr>
          <w:fldChar w:fldCharType="end"/>
        </w:r>
      </w:hyperlink>
    </w:p>
    <w:p w14:paraId="08137C35" w14:textId="7E6D1C8C"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104" w:history="1">
        <w:r w:rsidRPr="007A71D7">
          <w:rPr>
            <w:rStyle w:val="Hyperkobling"/>
            <w:noProof/>
          </w:rPr>
          <w:t>16.1</w:t>
        </w:r>
        <w:r>
          <w:rPr>
            <w:rFonts w:asciiTheme="minorHAnsi" w:eastAsiaTheme="minorEastAsia" w:hAnsiTheme="minorHAnsi" w:cstheme="minorBidi"/>
            <w:smallCaps w:val="0"/>
            <w:noProof/>
            <w:sz w:val="22"/>
            <w:szCs w:val="22"/>
          </w:rPr>
          <w:tab/>
        </w:r>
        <w:r w:rsidRPr="007A71D7">
          <w:rPr>
            <w:rStyle w:val="Hyperkobling"/>
            <w:rFonts w:cstheme="minorHAnsi"/>
            <w:noProof/>
          </w:rPr>
          <w:t>Rettsvalg</w:t>
        </w:r>
        <w:r>
          <w:rPr>
            <w:noProof/>
            <w:webHidden/>
          </w:rPr>
          <w:tab/>
        </w:r>
        <w:r>
          <w:rPr>
            <w:noProof/>
            <w:webHidden/>
          </w:rPr>
          <w:fldChar w:fldCharType="begin"/>
        </w:r>
        <w:r>
          <w:rPr>
            <w:noProof/>
            <w:webHidden/>
          </w:rPr>
          <w:instrText xml:space="preserve"> PAGEREF _Toc8289104 \h </w:instrText>
        </w:r>
        <w:r>
          <w:rPr>
            <w:noProof/>
            <w:webHidden/>
          </w:rPr>
        </w:r>
        <w:r>
          <w:rPr>
            <w:noProof/>
            <w:webHidden/>
          </w:rPr>
          <w:fldChar w:fldCharType="separate"/>
        </w:r>
        <w:r>
          <w:rPr>
            <w:noProof/>
            <w:webHidden/>
          </w:rPr>
          <w:t>41</w:t>
        </w:r>
        <w:r>
          <w:rPr>
            <w:noProof/>
            <w:webHidden/>
          </w:rPr>
          <w:fldChar w:fldCharType="end"/>
        </w:r>
      </w:hyperlink>
    </w:p>
    <w:p w14:paraId="6E90BD77" w14:textId="16C298BD"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105" w:history="1">
        <w:r w:rsidRPr="007A71D7">
          <w:rPr>
            <w:rStyle w:val="Hyperkobling"/>
            <w:noProof/>
          </w:rPr>
          <w:t>16.2</w:t>
        </w:r>
        <w:r>
          <w:rPr>
            <w:rFonts w:asciiTheme="minorHAnsi" w:eastAsiaTheme="minorEastAsia" w:hAnsiTheme="minorHAnsi" w:cstheme="minorBidi"/>
            <w:smallCaps w:val="0"/>
            <w:noProof/>
            <w:sz w:val="22"/>
            <w:szCs w:val="22"/>
          </w:rPr>
          <w:tab/>
        </w:r>
        <w:r w:rsidRPr="007A71D7">
          <w:rPr>
            <w:rStyle w:val="Hyperkobling"/>
            <w:rFonts w:cstheme="minorHAnsi"/>
            <w:noProof/>
          </w:rPr>
          <w:t>Forhandlinger</w:t>
        </w:r>
        <w:r>
          <w:rPr>
            <w:noProof/>
            <w:webHidden/>
          </w:rPr>
          <w:tab/>
        </w:r>
        <w:r>
          <w:rPr>
            <w:noProof/>
            <w:webHidden/>
          </w:rPr>
          <w:fldChar w:fldCharType="begin"/>
        </w:r>
        <w:r>
          <w:rPr>
            <w:noProof/>
            <w:webHidden/>
          </w:rPr>
          <w:instrText xml:space="preserve"> PAGEREF _Toc8289105 \h </w:instrText>
        </w:r>
        <w:r>
          <w:rPr>
            <w:noProof/>
            <w:webHidden/>
          </w:rPr>
        </w:r>
        <w:r>
          <w:rPr>
            <w:noProof/>
            <w:webHidden/>
          </w:rPr>
          <w:fldChar w:fldCharType="separate"/>
        </w:r>
        <w:r>
          <w:rPr>
            <w:noProof/>
            <w:webHidden/>
          </w:rPr>
          <w:t>41</w:t>
        </w:r>
        <w:r>
          <w:rPr>
            <w:noProof/>
            <w:webHidden/>
          </w:rPr>
          <w:fldChar w:fldCharType="end"/>
        </w:r>
      </w:hyperlink>
    </w:p>
    <w:p w14:paraId="41C1719F" w14:textId="33238F81"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106" w:history="1">
        <w:r w:rsidRPr="007A71D7">
          <w:rPr>
            <w:rStyle w:val="Hyperkobling"/>
            <w:noProof/>
          </w:rPr>
          <w:t>16.3</w:t>
        </w:r>
        <w:r>
          <w:rPr>
            <w:rFonts w:asciiTheme="minorHAnsi" w:eastAsiaTheme="minorEastAsia" w:hAnsiTheme="minorHAnsi" w:cstheme="minorBidi"/>
            <w:smallCaps w:val="0"/>
            <w:noProof/>
            <w:sz w:val="22"/>
            <w:szCs w:val="22"/>
          </w:rPr>
          <w:tab/>
        </w:r>
        <w:r w:rsidRPr="007A71D7">
          <w:rPr>
            <w:rStyle w:val="Hyperkobling"/>
            <w:rFonts w:cstheme="minorHAnsi"/>
            <w:noProof/>
          </w:rPr>
          <w:t>Uavhengig ekspert</w:t>
        </w:r>
        <w:r>
          <w:rPr>
            <w:noProof/>
            <w:webHidden/>
          </w:rPr>
          <w:tab/>
        </w:r>
        <w:r>
          <w:rPr>
            <w:noProof/>
            <w:webHidden/>
          </w:rPr>
          <w:fldChar w:fldCharType="begin"/>
        </w:r>
        <w:r>
          <w:rPr>
            <w:noProof/>
            <w:webHidden/>
          </w:rPr>
          <w:instrText xml:space="preserve"> PAGEREF _Toc8289106 \h </w:instrText>
        </w:r>
        <w:r>
          <w:rPr>
            <w:noProof/>
            <w:webHidden/>
          </w:rPr>
        </w:r>
        <w:r>
          <w:rPr>
            <w:noProof/>
            <w:webHidden/>
          </w:rPr>
          <w:fldChar w:fldCharType="separate"/>
        </w:r>
        <w:r>
          <w:rPr>
            <w:noProof/>
            <w:webHidden/>
          </w:rPr>
          <w:t>41</w:t>
        </w:r>
        <w:r>
          <w:rPr>
            <w:noProof/>
            <w:webHidden/>
          </w:rPr>
          <w:fldChar w:fldCharType="end"/>
        </w:r>
      </w:hyperlink>
    </w:p>
    <w:p w14:paraId="3530B01D" w14:textId="464C04D4"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107" w:history="1">
        <w:r w:rsidRPr="007A71D7">
          <w:rPr>
            <w:rStyle w:val="Hyperkobling"/>
            <w:noProof/>
          </w:rPr>
          <w:t>16.4</w:t>
        </w:r>
        <w:r>
          <w:rPr>
            <w:rFonts w:asciiTheme="minorHAnsi" w:eastAsiaTheme="minorEastAsia" w:hAnsiTheme="minorHAnsi" w:cstheme="minorBidi"/>
            <w:smallCaps w:val="0"/>
            <w:noProof/>
            <w:sz w:val="22"/>
            <w:szCs w:val="22"/>
          </w:rPr>
          <w:tab/>
        </w:r>
        <w:r w:rsidRPr="007A71D7">
          <w:rPr>
            <w:rStyle w:val="Hyperkobling"/>
            <w:rFonts w:cstheme="minorHAnsi"/>
            <w:noProof/>
          </w:rPr>
          <w:t>Mekling</w:t>
        </w:r>
        <w:r>
          <w:rPr>
            <w:noProof/>
            <w:webHidden/>
          </w:rPr>
          <w:tab/>
        </w:r>
        <w:r>
          <w:rPr>
            <w:noProof/>
            <w:webHidden/>
          </w:rPr>
          <w:fldChar w:fldCharType="begin"/>
        </w:r>
        <w:r>
          <w:rPr>
            <w:noProof/>
            <w:webHidden/>
          </w:rPr>
          <w:instrText xml:space="preserve"> PAGEREF _Toc8289107 \h </w:instrText>
        </w:r>
        <w:r>
          <w:rPr>
            <w:noProof/>
            <w:webHidden/>
          </w:rPr>
        </w:r>
        <w:r>
          <w:rPr>
            <w:noProof/>
            <w:webHidden/>
          </w:rPr>
          <w:fldChar w:fldCharType="separate"/>
        </w:r>
        <w:r>
          <w:rPr>
            <w:noProof/>
            <w:webHidden/>
          </w:rPr>
          <w:t>41</w:t>
        </w:r>
        <w:r>
          <w:rPr>
            <w:noProof/>
            <w:webHidden/>
          </w:rPr>
          <w:fldChar w:fldCharType="end"/>
        </w:r>
      </w:hyperlink>
    </w:p>
    <w:p w14:paraId="27E109B9" w14:textId="5F8CFA4F"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108" w:history="1">
        <w:r w:rsidRPr="007A71D7">
          <w:rPr>
            <w:rStyle w:val="Hyperkobling"/>
            <w:noProof/>
          </w:rPr>
          <w:t>16.5</w:t>
        </w:r>
        <w:r>
          <w:rPr>
            <w:rFonts w:asciiTheme="minorHAnsi" w:eastAsiaTheme="minorEastAsia" w:hAnsiTheme="minorHAnsi" w:cstheme="minorBidi"/>
            <w:smallCaps w:val="0"/>
            <w:noProof/>
            <w:sz w:val="22"/>
            <w:szCs w:val="22"/>
          </w:rPr>
          <w:tab/>
        </w:r>
        <w:r w:rsidRPr="007A71D7">
          <w:rPr>
            <w:rStyle w:val="Hyperkobling"/>
            <w:rFonts w:cstheme="minorHAnsi"/>
            <w:noProof/>
          </w:rPr>
          <w:t>Fellesregler for uavhengig ekspert og mekling</w:t>
        </w:r>
        <w:r>
          <w:rPr>
            <w:noProof/>
            <w:webHidden/>
          </w:rPr>
          <w:tab/>
        </w:r>
        <w:r>
          <w:rPr>
            <w:noProof/>
            <w:webHidden/>
          </w:rPr>
          <w:fldChar w:fldCharType="begin"/>
        </w:r>
        <w:r>
          <w:rPr>
            <w:noProof/>
            <w:webHidden/>
          </w:rPr>
          <w:instrText xml:space="preserve"> PAGEREF _Toc8289108 \h </w:instrText>
        </w:r>
        <w:r>
          <w:rPr>
            <w:noProof/>
            <w:webHidden/>
          </w:rPr>
        </w:r>
        <w:r>
          <w:rPr>
            <w:noProof/>
            <w:webHidden/>
          </w:rPr>
          <w:fldChar w:fldCharType="separate"/>
        </w:r>
        <w:r>
          <w:rPr>
            <w:noProof/>
            <w:webHidden/>
          </w:rPr>
          <w:t>42</w:t>
        </w:r>
        <w:r>
          <w:rPr>
            <w:noProof/>
            <w:webHidden/>
          </w:rPr>
          <w:fldChar w:fldCharType="end"/>
        </w:r>
      </w:hyperlink>
    </w:p>
    <w:p w14:paraId="7F3ED917" w14:textId="0E73AC22" w:rsidR="00AE51C4" w:rsidRDefault="00AE51C4">
      <w:pPr>
        <w:pStyle w:val="INNH2"/>
        <w:tabs>
          <w:tab w:val="left" w:pos="880"/>
          <w:tab w:val="right" w:leader="dot" w:pos="9056"/>
        </w:tabs>
        <w:rPr>
          <w:rFonts w:asciiTheme="minorHAnsi" w:eastAsiaTheme="minorEastAsia" w:hAnsiTheme="minorHAnsi" w:cstheme="minorBidi"/>
          <w:smallCaps w:val="0"/>
          <w:noProof/>
          <w:sz w:val="22"/>
          <w:szCs w:val="22"/>
        </w:rPr>
      </w:pPr>
      <w:hyperlink w:anchor="_Toc8289109" w:history="1">
        <w:r w:rsidRPr="007A71D7">
          <w:rPr>
            <w:rStyle w:val="Hyperkobling"/>
            <w:noProof/>
          </w:rPr>
          <w:t>16.6</w:t>
        </w:r>
        <w:r>
          <w:rPr>
            <w:rFonts w:asciiTheme="minorHAnsi" w:eastAsiaTheme="minorEastAsia" w:hAnsiTheme="minorHAnsi" w:cstheme="minorBidi"/>
            <w:smallCaps w:val="0"/>
            <w:noProof/>
            <w:sz w:val="22"/>
            <w:szCs w:val="22"/>
          </w:rPr>
          <w:tab/>
        </w:r>
        <w:r w:rsidRPr="007A71D7">
          <w:rPr>
            <w:rStyle w:val="Hyperkobling"/>
            <w:rFonts w:cstheme="minorHAnsi"/>
            <w:noProof/>
          </w:rPr>
          <w:t>Domstols- eller voldgiftsbehandling</w:t>
        </w:r>
        <w:r>
          <w:rPr>
            <w:noProof/>
            <w:webHidden/>
          </w:rPr>
          <w:tab/>
        </w:r>
        <w:r>
          <w:rPr>
            <w:noProof/>
            <w:webHidden/>
          </w:rPr>
          <w:fldChar w:fldCharType="begin"/>
        </w:r>
        <w:r>
          <w:rPr>
            <w:noProof/>
            <w:webHidden/>
          </w:rPr>
          <w:instrText xml:space="preserve"> PAGEREF _Toc8289109 \h </w:instrText>
        </w:r>
        <w:r>
          <w:rPr>
            <w:noProof/>
            <w:webHidden/>
          </w:rPr>
        </w:r>
        <w:r>
          <w:rPr>
            <w:noProof/>
            <w:webHidden/>
          </w:rPr>
          <w:fldChar w:fldCharType="separate"/>
        </w:r>
        <w:r>
          <w:rPr>
            <w:noProof/>
            <w:webHidden/>
          </w:rPr>
          <w:t>42</w:t>
        </w:r>
        <w:r>
          <w:rPr>
            <w:noProof/>
            <w:webHidden/>
          </w:rPr>
          <w:fldChar w:fldCharType="end"/>
        </w:r>
      </w:hyperlink>
    </w:p>
    <w:p w14:paraId="291B5439" w14:textId="0039370C" w:rsidR="00AE51C4" w:rsidRDefault="00AE51C4">
      <w:pPr>
        <w:pStyle w:val="INNH1"/>
        <w:tabs>
          <w:tab w:val="left" w:pos="660"/>
          <w:tab w:val="right" w:leader="dot" w:pos="9056"/>
        </w:tabs>
        <w:rPr>
          <w:rFonts w:asciiTheme="minorHAnsi" w:eastAsiaTheme="minorEastAsia" w:hAnsiTheme="minorHAnsi" w:cstheme="minorBidi"/>
          <w:b w:val="0"/>
          <w:bCs w:val="0"/>
          <w:caps w:val="0"/>
          <w:noProof/>
          <w:sz w:val="22"/>
          <w:szCs w:val="22"/>
        </w:rPr>
      </w:pPr>
      <w:hyperlink w:anchor="_Toc8289110" w:history="1">
        <w:r w:rsidRPr="007A71D7">
          <w:rPr>
            <w:rStyle w:val="Hyperkobling"/>
            <w:noProof/>
          </w:rPr>
          <w:t>17.</w:t>
        </w:r>
        <w:r>
          <w:rPr>
            <w:rFonts w:asciiTheme="minorHAnsi" w:eastAsiaTheme="minorEastAsia" w:hAnsiTheme="minorHAnsi" w:cstheme="minorBidi"/>
            <w:b w:val="0"/>
            <w:bCs w:val="0"/>
            <w:caps w:val="0"/>
            <w:noProof/>
            <w:sz w:val="22"/>
            <w:szCs w:val="22"/>
          </w:rPr>
          <w:tab/>
        </w:r>
        <w:r w:rsidRPr="007A71D7">
          <w:rPr>
            <w:rStyle w:val="Hyperkobling"/>
            <w:rFonts w:cstheme="minorHAnsi"/>
            <w:noProof/>
          </w:rPr>
          <w:t>Begrepsforklaringer</w:t>
        </w:r>
        <w:r>
          <w:rPr>
            <w:noProof/>
            <w:webHidden/>
          </w:rPr>
          <w:tab/>
        </w:r>
        <w:r>
          <w:rPr>
            <w:noProof/>
            <w:webHidden/>
          </w:rPr>
          <w:fldChar w:fldCharType="begin"/>
        </w:r>
        <w:r>
          <w:rPr>
            <w:noProof/>
            <w:webHidden/>
          </w:rPr>
          <w:instrText xml:space="preserve"> PAGEREF _Toc8289110 \h </w:instrText>
        </w:r>
        <w:r>
          <w:rPr>
            <w:noProof/>
            <w:webHidden/>
          </w:rPr>
        </w:r>
        <w:r>
          <w:rPr>
            <w:noProof/>
            <w:webHidden/>
          </w:rPr>
          <w:fldChar w:fldCharType="separate"/>
        </w:r>
        <w:r>
          <w:rPr>
            <w:noProof/>
            <w:webHidden/>
          </w:rPr>
          <w:t>42</w:t>
        </w:r>
        <w:r>
          <w:rPr>
            <w:noProof/>
            <w:webHidden/>
          </w:rPr>
          <w:fldChar w:fldCharType="end"/>
        </w:r>
      </w:hyperlink>
    </w:p>
    <w:p w14:paraId="17CC417B" w14:textId="226F98E1" w:rsidR="00DA2429" w:rsidRPr="00090123" w:rsidRDefault="00DA2429" w:rsidP="00DA2429">
      <w:pPr>
        <w:rPr>
          <w:rFonts w:eastAsia="Times New Roman" w:cstheme="minorHAnsi"/>
        </w:rPr>
      </w:pPr>
      <w:r w:rsidRPr="00090123">
        <w:rPr>
          <w:rFonts w:cstheme="minorHAnsi"/>
        </w:rPr>
        <w:fldChar w:fldCharType="end"/>
      </w:r>
      <w:bookmarkEnd w:id="0"/>
      <w:r w:rsidRPr="00090123">
        <w:rPr>
          <w:rFonts w:cstheme="minorHAnsi"/>
        </w:rPr>
        <w:br w:type="page"/>
      </w:r>
    </w:p>
    <w:p w14:paraId="11F8CB00"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1" w:name="_Toc422859005"/>
      <w:bookmarkStart w:id="2" w:name="_Toc153691146"/>
      <w:bookmarkStart w:id="3" w:name="_Ref130726853"/>
      <w:bookmarkStart w:id="4" w:name="_Toc27205272"/>
      <w:bookmarkStart w:id="5" w:name="_Toc434131260"/>
      <w:bookmarkStart w:id="6" w:name="_Toc387825591"/>
      <w:bookmarkStart w:id="7" w:name="_Toc385815674"/>
      <w:bookmarkStart w:id="8" w:name="_Toc385664123"/>
      <w:bookmarkStart w:id="9" w:name="_Toc382890326"/>
      <w:bookmarkStart w:id="10" w:name="_Toc382889001"/>
      <w:bookmarkStart w:id="11" w:name="_Toc382888864"/>
      <w:bookmarkStart w:id="12" w:name="_Toc382883230"/>
      <w:bookmarkStart w:id="13" w:name="_Toc382719098"/>
      <w:bookmarkStart w:id="14" w:name="_Toc382712334"/>
      <w:bookmarkStart w:id="15" w:name="_Toc382571576"/>
      <w:bookmarkStart w:id="16" w:name="_Toc382564452"/>
      <w:bookmarkStart w:id="17" w:name="_Toc382560071"/>
      <w:bookmarkStart w:id="18" w:name="_Toc382559754"/>
      <w:bookmarkStart w:id="19" w:name="_Toc382559550"/>
      <w:bookmarkStart w:id="20" w:name="_Toc8288978"/>
      <w:r w:rsidRPr="00090123">
        <w:rPr>
          <w:rFonts w:asciiTheme="minorHAnsi" w:hAnsiTheme="minorHAnsi" w:cstheme="minorHAnsi"/>
          <w:sz w:val="24"/>
          <w:szCs w:val="24"/>
        </w:rPr>
        <w:lastRenderedPageBreak/>
        <w:t>Alminnelige bestemmelser</w:t>
      </w:r>
      <w:bookmarkEnd w:id="1"/>
      <w:bookmarkEnd w:id="2"/>
      <w:bookmarkEnd w:id="20"/>
    </w:p>
    <w:p w14:paraId="10908523"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21" w:name="_Toc382890327"/>
      <w:bookmarkStart w:id="22" w:name="_Toc382889002"/>
      <w:bookmarkStart w:id="23" w:name="_Toc382888865"/>
      <w:bookmarkStart w:id="24" w:name="_Toc382883231"/>
      <w:bookmarkStart w:id="25" w:name="_Toc382719099"/>
      <w:bookmarkStart w:id="26" w:name="_Toc382712335"/>
      <w:bookmarkStart w:id="27" w:name="_Toc382571577"/>
      <w:bookmarkStart w:id="28" w:name="_Toc382564453"/>
      <w:bookmarkStart w:id="29" w:name="_Toc382560072"/>
      <w:bookmarkStart w:id="30" w:name="_Toc382559755"/>
      <w:bookmarkStart w:id="31" w:name="_Toc382559551"/>
      <w:bookmarkStart w:id="32" w:name="_Toc422859006"/>
      <w:bookmarkStart w:id="33" w:name="_Toc153691147"/>
      <w:bookmarkStart w:id="34" w:name="_Toc27205273"/>
      <w:bookmarkStart w:id="35" w:name="_Toc434131261"/>
      <w:bookmarkStart w:id="36" w:name="_Toc387825592"/>
      <w:bookmarkStart w:id="37" w:name="_Toc385815675"/>
      <w:bookmarkStart w:id="38" w:name="_Toc385664124"/>
      <w:bookmarkStart w:id="39" w:name="_Toc8288979"/>
      <w:r w:rsidRPr="00090123">
        <w:rPr>
          <w:rFonts w:asciiTheme="minorHAnsi" w:hAnsiTheme="minorHAnsi" w:cstheme="minorHAnsi"/>
          <w:sz w:val="24"/>
          <w:szCs w:val="24"/>
        </w:rPr>
        <w:t xml:space="preserve">Avtalens </w:t>
      </w:r>
      <w:bookmarkEnd w:id="21"/>
      <w:bookmarkEnd w:id="22"/>
      <w:bookmarkEnd w:id="23"/>
      <w:bookmarkEnd w:id="24"/>
      <w:bookmarkEnd w:id="25"/>
      <w:bookmarkEnd w:id="26"/>
      <w:bookmarkEnd w:id="27"/>
      <w:bookmarkEnd w:id="28"/>
      <w:bookmarkEnd w:id="29"/>
      <w:bookmarkEnd w:id="30"/>
      <w:bookmarkEnd w:id="31"/>
      <w:r w:rsidRPr="00090123">
        <w:rPr>
          <w:rFonts w:asciiTheme="minorHAnsi" w:hAnsiTheme="minorHAnsi" w:cstheme="minorHAnsi"/>
          <w:sz w:val="24"/>
          <w:szCs w:val="24"/>
        </w:rPr>
        <w:t>omfang</w:t>
      </w:r>
      <w:bookmarkEnd w:id="32"/>
      <w:bookmarkEnd w:id="33"/>
      <w:bookmarkEnd w:id="34"/>
      <w:bookmarkEnd w:id="35"/>
      <w:bookmarkEnd w:id="36"/>
      <w:bookmarkEnd w:id="37"/>
      <w:bookmarkEnd w:id="38"/>
      <w:bookmarkEnd w:id="39"/>
      <w:r w:rsidRPr="00090123">
        <w:rPr>
          <w:rFonts w:asciiTheme="minorHAnsi" w:hAnsiTheme="minorHAnsi" w:cstheme="minorHAnsi"/>
          <w:sz w:val="24"/>
          <w:szCs w:val="24"/>
        </w:rPr>
        <w:t xml:space="preserve"> </w:t>
      </w:r>
    </w:p>
    <w:p w14:paraId="135043CB" w14:textId="77777777" w:rsidR="00F52144" w:rsidRPr="00090123" w:rsidRDefault="00F52144" w:rsidP="00F52144">
      <w:pPr>
        <w:rPr>
          <w:rFonts w:cstheme="minorHAnsi"/>
        </w:rPr>
      </w:pPr>
      <w:r w:rsidRPr="00090123">
        <w:rPr>
          <w:rFonts w:cstheme="minorHAnsi"/>
        </w:rPr>
        <w:t xml:space="preserve">Avtalen gjelder leveranse av Programvare som beskrevet i bilag 1 og 2, utviklet ved bruk av en metode for Smidig programvareutvikling, som nærmere beskrevet i bilag 6. Avtalen omfatter også eventuelle standardsystemer, fri programvare og utstyr, samt tjenester og ytelser som står i forbindelse med dette («Øvrige leveranseelementer») dersom dette fremgår av bilag 1 og 2. </w:t>
      </w:r>
    </w:p>
    <w:p w14:paraId="09457F71" w14:textId="77777777" w:rsidR="00DA2429" w:rsidRPr="00090123" w:rsidRDefault="00DA2429" w:rsidP="00DA2429">
      <w:pPr>
        <w:rPr>
          <w:rFonts w:cstheme="minorHAnsi"/>
        </w:rPr>
      </w:pPr>
    </w:p>
    <w:p w14:paraId="4A36CA79" w14:textId="77777777" w:rsidR="00DA2429" w:rsidRPr="00090123" w:rsidRDefault="00DA2429" w:rsidP="00DA2429">
      <w:pPr>
        <w:rPr>
          <w:rFonts w:cstheme="minorHAnsi"/>
        </w:rPr>
      </w:pPr>
      <w:r w:rsidRPr="00090123">
        <w:rPr>
          <w:rFonts w:cstheme="minorHAnsi"/>
        </w:rPr>
        <w:t>Dersom oppgradering av Kundens tekniske plattform, eller andre endringer i de forhold som er beskrevet i bilag 3, er nødvendig for gjennomføring av Leverandørens arbeid eller Kundens utnyttelse av leveransen, skal Leverandøren ha påpekt dette i bilag 2. Hvis det etter Leverandørens mening er åpenbare feil, utelatelser eller uklarheter i Kundens behovsbeskrivelse eller øvrige bilag lagt frem av Kunden før kontraktsinngåelse, skal Leverandøren ha påpekt dette i bilag 2.</w:t>
      </w:r>
    </w:p>
    <w:p w14:paraId="3302552E" w14:textId="77777777" w:rsidR="00DA2429" w:rsidRPr="00090123" w:rsidRDefault="00DA2429" w:rsidP="00DA2429">
      <w:pPr>
        <w:rPr>
          <w:rFonts w:cstheme="minorHAnsi"/>
        </w:rPr>
      </w:pPr>
    </w:p>
    <w:p w14:paraId="7B8A9BA6" w14:textId="77777777" w:rsidR="00DA2429" w:rsidRPr="00090123" w:rsidRDefault="00DA2429" w:rsidP="00DA2429">
      <w:pPr>
        <w:rPr>
          <w:rFonts w:cstheme="minorHAnsi"/>
        </w:rPr>
      </w:pPr>
      <w:r w:rsidRPr="00090123">
        <w:rPr>
          <w:rFonts w:cstheme="minorHAnsi"/>
        </w:rPr>
        <w:t xml:space="preserve">Leverandøren skal, i bilag 4, beskrive Kundens medvirkning tilstrekkelig detaljert til at Kunden kan forberede seg og stille med angitt kompetanse til angitt tid under avtalens løpetid. </w:t>
      </w:r>
    </w:p>
    <w:p w14:paraId="0F823C9F" w14:textId="77777777" w:rsidR="00DA2429" w:rsidRPr="00090123" w:rsidRDefault="00DA2429" w:rsidP="00DA2429">
      <w:pPr>
        <w:rPr>
          <w:rFonts w:cstheme="minorHAnsi"/>
        </w:rPr>
      </w:pPr>
    </w:p>
    <w:p w14:paraId="125C696B" w14:textId="77777777" w:rsidR="00DA2429" w:rsidRPr="00090123" w:rsidRDefault="00DA2429" w:rsidP="00DA2429">
      <w:pPr>
        <w:rPr>
          <w:rFonts w:cstheme="minorHAnsi"/>
        </w:rPr>
      </w:pPr>
      <w:r w:rsidRPr="00090123">
        <w:rPr>
          <w:rFonts w:cstheme="minorHAnsi"/>
        </w:rPr>
        <w:t xml:space="preserve">Med Avtalen menes den generelle avtaleteksten med bilag. Øvrige begrepsforklaringer er inntatt i kapittel 17. </w:t>
      </w:r>
    </w:p>
    <w:p w14:paraId="7E44F68C" w14:textId="77777777" w:rsidR="00DA2429" w:rsidRPr="00090123" w:rsidRDefault="00DA2429" w:rsidP="00DA2429">
      <w:pPr>
        <w:rPr>
          <w:rFonts w:cstheme="minorHAnsi"/>
        </w:rPr>
      </w:pPr>
    </w:p>
    <w:p w14:paraId="36B36068"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0" w:name="_Toc422859007"/>
      <w:bookmarkStart w:id="41" w:name="_Toc153691148"/>
      <w:bookmarkStart w:id="42" w:name="_Toc8288980"/>
      <w:r w:rsidRPr="00090123">
        <w:rPr>
          <w:rFonts w:asciiTheme="minorHAnsi" w:hAnsiTheme="minorHAnsi" w:cstheme="minorHAnsi"/>
          <w:sz w:val="24"/>
          <w:szCs w:val="24"/>
        </w:rPr>
        <w:t>Bilag til Avtalen</w:t>
      </w:r>
      <w:bookmarkEnd w:id="40"/>
      <w:bookmarkEnd w:id="41"/>
      <w:bookmarkEnd w:id="42"/>
    </w:p>
    <w:tbl>
      <w:tblPr>
        <w:tblW w:w="8145" w:type="dxa"/>
        <w:tblInd w:w="-4" w:type="dxa"/>
        <w:tblLayout w:type="fixed"/>
        <w:tblCellMar>
          <w:left w:w="138" w:type="dxa"/>
          <w:right w:w="138" w:type="dxa"/>
        </w:tblCellMar>
        <w:tblLook w:val="04A0" w:firstRow="1" w:lastRow="0" w:firstColumn="1" w:lastColumn="0" w:noHBand="0" w:noVBand="1"/>
      </w:tblPr>
      <w:tblGrid>
        <w:gridCol w:w="6731"/>
        <w:gridCol w:w="714"/>
        <w:gridCol w:w="700"/>
      </w:tblGrid>
      <w:tr w:rsidR="00DA2429" w:rsidRPr="00090123" w14:paraId="28743720" w14:textId="77777777" w:rsidTr="00DA2429">
        <w:trPr>
          <w:cantSplit/>
        </w:trPr>
        <w:tc>
          <w:tcPr>
            <w:tcW w:w="6735"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1A863FE3" w14:textId="77777777" w:rsidR="00DA2429" w:rsidRPr="00F007F6" w:rsidRDefault="00DA2429">
            <w:pPr>
              <w:rPr>
                <w:rFonts w:cstheme="minorHAnsi"/>
                <w:lang w:eastAsia="en-GB"/>
              </w:rPr>
            </w:pPr>
            <w:bookmarkStart w:id="43" w:name="OLE_LINK1"/>
            <w:r w:rsidRPr="00F007F6">
              <w:rPr>
                <w:rFonts w:cstheme="minorHAnsi"/>
                <w:lang w:eastAsia="en-GB"/>
              </w:rPr>
              <w:t>Alle rubrikker skal være krysset av (Ja eller Nei)</w:t>
            </w:r>
          </w:p>
        </w:tc>
        <w:tc>
          <w:tcPr>
            <w:tcW w:w="71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2B4DB398" w14:textId="77777777" w:rsidR="00DA2429" w:rsidRPr="00090123" w:rsidRDefault="00DA2429">
            <w:pPr>
              <w:rPr>
                <w:rFonts w:cstheme="minorHAnsi"/>
                <w:lang w:val="en-GB" w:eastAsia="en-GB"/>
              </w:rPr>
            </w:pPr>
            <w:r w:rsidRPr="00090123">
              <w:rPr>
                <w:rFonts w:cstheme="minorHAnsi"/>
                <w:lang w:val="en-GB" w:eastAsia="en-GB"/>
              </w:rPr>
              <w:t xml:space="preserve">Ja </w:t>
            </w:r>
          </w:p>
        </w:tc>
        <w:tc>
          <w:tcPr>
            <w:tcW w:w="700"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5EEF96AC" w14:textId="77777777" w:rsidR="00DA2429" w:rsidRPr="00090123" w:rsidRDefault="00DA2429">
            <w:pPr>
              <w:rPr>
                <w:rFonts w:cstheme="minorHAnsi"/>
                <w:lang w:val="en-GB" w:eastAsia="en-GB"/>
              </w:rPr>
            </w:pPr>
            <w:r w:rsidRPr="00090123">
              <w:rPr>
                <w:rFonts w:cstheme="minorHAnsi"/>
                <w:lang w:val="en-GB" w:eastAsia="en-GB"/>
              </w:rPr>
              <w:t>Nei</w:t>
            </w:r>
          </w:p>
        </w:tc>
      </w:tr>
      <w:tr w:rsidR="00DA2429" w:rsidRPr="00090123" w14:paraId="2D2AEC99"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0D739D05" w14:textId="77777777" w:rsidR="00DA2429" w:rsidRPr="00F007F6" w:rsidRDefault="00DA2429">
            <w:pPr>
              <w:rPr>
                <w:rFonts w:cstheme="minorHAnsi"/>
                <w:lang w:eastAsia="en-GB"/>
              </w:rPr>
            </w:pPr>
            <w:r w:rsidRPr="00F007F6">
              <w:rPr>
                <w:rFonts w:cstheme="minorHAnsi"/>
                <w:lang w:eastAsia="en-GB"/>
              </w:rPr>
              <w:t>Bilag 1: Kundens behovsbeskrivelse og krav</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75B8CDA" w14:textId="77777777" w:rsidR="00DA2429" w:rsidRPr="00F007F6" w:rsidRDefault="00DA2429">
            <w:pPr>
              <w:rPr>
                <w:rFonts w:cstheme="minorHAnsi"/>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E375E55" w14:textId="77777777" w:rsidR="00DA2429" w:rsidRPr="00F007F6" w:rsidRDefault="00DA2429">
            <w:pPr>
              <w:rPr>
                <w:rFonts w:cstheme="minorHAnsi"/>
                <w:lang w:eastAsia="en-GB"/>
              </w:rPr>
            </w:pPr>
          </w:p>
        </w:tc>
      </w:tr>
      <w:tr w:rsidR="00DA2429" w:rsidRPr="00090123" w14:paraId="77389E1C"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2C37E06" w14:textId="77777777" w:rsidR="00DA2429" w:rsidRPr="00090123" w:rsidRDefault="00DA2429">
            <w:pPr>
              <w:rPr>
                <w:rFonts w:cstheme="minorHAnsi"/>
                <w:lang w:val="en-GB" w:eastAsia="en-GB"/>
              </w:rPr>
            </w:pPr>
            <w:r w:rsidRPr="00090123">
              <w:rPr>
                <w:rFonts w:cstheme="minorHAnsi"/>
                <w:lang w:val="en-GB" w:eastAsia="en-GB"/>
              </w:rPr>
              <w:t>Bilag 2: Leverandørens løsningsbeskrivelse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0C6A139" w14:textId="77777777" w:rsidR="00DA2429" w:rsidRPr="00090123" w:rsidRDefault="00DA2429">
            <w:pPr>
              <w:rPr>
                <w:rFonts w:cstheme="minorHAnsi"/>
                <w:lang w:val="en-GB"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F23B08B" w14:textId="77777777" w:rsidR="00DA2429" w:rsidRPr="00090123" w:rsidRDefault="00DA2429">
            <w:pPr>
              <w:rPr>
                <w:rFonts w:cstheme="minorHAnsi"/>
                <w:lang w:val="en-GB" w:eastAsia="en-GB"/>
              </w:rPr>
            </w:pPr>
          </w:p>
        </w:tc>
      </w:tr>
      <w:tr w:rsidR="00DA2429" w:rsidRPr="00090123" w14:paraId="27BB95D4"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21686C4" w14:textId="77777777" w:rsidR="00DA2429" w:rsidRPr="00F007F6" w:rsidRDefault="00DA2429">
            <w:pPr>
              <w:rPr>
                <w:rFonts w:cstheme="minorHAnsi"/>
                <w:lang w:eastAsia="en-GB"/>
              </w:rPr>
            </w:pPr>
            <w:r w:rsidRPr="00F007F6">
              <w:rPr>
                <w:rFonts w:cstheme="minorHAnsi"/>
                <w:lang w:eastAsia="en-GB"/>
              </w:rPr>
              <w:t>Bilag 3: Kundens tekniske plattform og IT-miljø</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53CEAF0" w14:textId="77777777" w:rsidR="00DA2429" w:rsidRPr="00F007F6" w:rsidRDefault="00DA2429">
            <w:pPr>
              <w:rPr>
                <w:rFonts w:cstheme="minorHAnsi"/>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D0DDBF1" w14:textId="77777777" w:rsidR="00DA2429" w:rsidRPr="00F007F6" w:rsidRDefault="00DA2429">
            <w:pPr>
              <w:rPr>
                <w:rFonts w:cstheme="minorHAnsi"/>
                <w:lang w:eastAsia="en-GB"/>
              </w:rPr>
            </w:pPr>
          </w:p>
        </w:tc>
      </w:tr>
      <w:tr w:rsidR="00DA2429" w:rsidRPr="00090123" w14:paraId="376C9081"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26FA15B" w14:textId="77777777" w:rsidR="00DA2429" w:rsidRPr="00F007F6" w:rsidRDefault="00DA2429">
            <w:pPr>
              <w:pStyle w:val="Merknadstekst"/>
              <w:rPr>
                <w:rFonts w:asciiTheme="minorHAnsi" w:hAnsiTheme="minorHAnsi" w:cstheme="minorHAnsi"/>
                <w:i/>
                <w:iCs/>
                <w:sz w:val="24"/>
                <w:szCs w:val="24"/>
                <w:lang w:eastAsia="en-GB"/>
              </w:rPr>
            </w:pPr>
            <w:r w:rsidRPr="00F007F6">
              <w:rPr>
                <w:rFonts w:asciiTheme="minorHAnsi" w:hAnsiTheme="minorHAnsi" w:cstheme="minorHAnsi"/>
                <w:sz w:val="24"/>
                <w:szCs w:val="24"/>
                <w:lang w:eastAsia="en-GB"/>
              </w:rPr>
              <w:t xml:space="preserve">Bilag 4: Plan for gjennomføring av leveransen og administrative bestemmelser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F8E1ADD" w14:textId="77777777" w:rsidR="00DA2429" w:rsidRPr="00F007F6" w:rsidRDefault="00DA2429">
            <w:pPr>
              <w:rPr>
                <w:rFonts w:cstheme="minorHAnsi"/>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9A98553" w14:textId="77777777" w:rsidR="00DA2429" w:rsidRPr="00F007F6" w:rsidRDefault="00DA2429">
            <w:pPr>
              <w:rPr>
                <w:rFonts w:cstheme="minorHAnsi"/>
                <w:lang w:eastAsia="en-GB"/>
              </w:rPr>
            </w:pPr>
          </w:p>
        </w:tc>
      </w:tr>
      <w:tr w:rsidR="00DA2429" w:rsidRPr="00090123" w14:paraId="21254268"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AF0660D" w14:textId="77777777" w:rsidR="00DA2429" w:rsidRPr="00090123" w:rsidRDefault="00DA2429">
            <w:pPr>
              <w:rPr>
                <w:rFonts w:cstheme="minorHAnsi"/>
                <w:lang w:val="en-GB" w:eastAsia="en-GB"/>
              </w:rPr>
            </w:pPr>
            <w:r w:rsidRPr="00090123">
              <w:rPr>
                <w:rFonts w:cstheme="minorHAnsi"/>
                <w:lang w:val="en-GB" w:eastAsia="en-GB"/>
              </w:rPr>
              <w:t xml:space="preserve">Bilag 5: Testing, godkjenning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387DB9C" w14:textId="77777777" w:rsidR="00DA2429" w:rsidRPr="00090123" w:rsidRDefault="00DA2429">
            <w:pPr>
              <w:rPr>
                <w:rFonts w:cstheme="minorHAnsi"/>
                <w:lang w:val="en-GB"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E00D62D" w14:textId="77777777" w:rsidR="00DA2429" w:rsidRPr="00090123" w:rsidRDefault="00DA2429">
            <w:pPr>
              <w:rPr>
                <w:rFonts w:cstheme="minorHAnsi"/>
                <w:lang w:val="en-GB" w:eastAsia="en-GB"/>
              </w:rPr>
            </w:pPr>
          </w:p>
        </w:tc>
      </w:tr>
      <w:tr w:rsidR="00DA2429" w:rsidRPr="00090123" w14:paraId="3D9EE279"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D716341" w14:textId="77777777" w:rsidR="00DA2429" w:rsidRPr="00090123" w:rsidRDefault="00DA2429">
            <w:pPr>
              <w:rPr>
                <w:rFonts w:cstheme="minorHAnsi"/>
                <w:lang w:val="en-GB" w:eastAsia="en-GB"/>
              </w:rPr>
            </w:pPr>
            <w:r w:rsidRPr="00090123">
              <w:rPr>
                <w:rFonts w:cstheme="minorHAnsi"/>
                <w:lang w:val="en-GB" w:eastAsia="en-GB"/>
              </w:rPr>
              <w:t xml:space="preserve">Bilag 6: Programvareutviklingsmetode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1F9756C" w14:textId="77777777" w:rsidR="00DA2429" w:rsidRPr="00090123" w:rsidRDefault="00DA2429">
            <w:pPr>
              <w:rPr>
                <w:rFonts w:cstheme="minorHAnsi"/>
                <w:lang w:val="en-GB"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A1AB503" w14:textId="77777777" w:rsidR="00DA2429" w:rsidRPr="00090123" w:rsidRDefault="00DA2429">
            <w:pPr>
              <w:rPr>
                <w:rFonts w:cstheme="minorHAnsi"/>
                <w:lang w:val="en-GB" w:eastAsia="en-GB"/>
              </w:rPr>
            </w:pPr>
          </w:p>
        </w:tc>
      </w:tr>
      <w:tr w:rsidR="00DA2429" w:rsidRPr="00090123" w14:paraId="6E217DFC"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13630025" w14:textId="77777777" w:rsidR="00DA2429" w:rsidRPr="00F007F6" w:rsidRDefault="00DA2429">
            <w:pPr>
              <w:rPr>
                <w:rFonts w:cstheme="minorHAnsi"/>
                <w:lang w:eastAsia="en-GB"/>
              </w:rPr>
            </w:pPr>
            <w:r w:rsidRPr="00F007F6">
              <w:rPr>
                <w:rFonts w:cstheme="minorHAnsi"/>
                <w:lang w:eastAsia="en-GB"/>
              </w:rPr>
              <w:t>Bilag 7: Samlet pris og prisbestemmelser samt bonus</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8094A28" w14:textId="77777777" w:rsidR="00DA2429" w:rsidRPr="00F007F6" w:rsidRDefault="00DA2429">
            <w:pPr>
              <w:rPr>
                <w:rFonts w:cstheme="minorHAnsi"/>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76EBBA4" w14:textId="77777777" w:rsidR="00DA2429" w:rsidRPr="00F007F6" w:rsidRDefault="00DA2429">
            <w:pPr>
              <w:rPr>
                <w:rFonts w:cstheme="minorHAnsi"/>
                <w:lang w:eastAsia="en-GB"/>
              </w:rPr>
            </w:pPr>
          </w:p>
        </w:tc>
      </w:tr>
      <w:tr w:rsidR="00DA2429" w:rsidRPr="00090123" w14:paraId="4BAB6E9B"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15EB0CAF" w14:textId="77777777" w:rsidR="00DA2429" w:rsidRPr="00090123" w:rsidRDefault="00DA2429">
            <w:pPr>
              <w:rPr>
                <w:rFonts w:cstheme="minorHAnsi"/>
                <w:lang w:val="en-GB" w:eastAsia="en-GB"/>
              </w:rPr>
            </w:pPr>
            <w:r w:rsidRPr="00090123">
              <w:rPr>
                <w:rFonts w:cstheme="minorHAnsi"/>
                <w:lang w:val="en-GB" w:eastAsia="en-GB"/>
              </w:rPr>
              <w:t>Bilag 8: Endringer i avtaleteksten</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5524AD8" w14:textId="77777777" w:rsidR="00DA2429" w:rsidRPr="00090123" w:rsidRDefault="00DA2429">
            <w:pPr>
              <w:rPr>
                <w:rFonts w:cstheme="minorHAnsi"/>
                <w:lang w:val="en-GB"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10E464A" w14:textId="77777777" w:rsidR="00DA2429" w:rsidRPr="00090123" w:rsidRDefault="00DA2429">
            <w:pPr>
              <w:rPr>
                <w:rFonts w:cstheme="minorHAnsi"/>
                <w:lang w:val="en-GB" w:eastAsia="en-GB"/>
              </w:rPr>
            </w:pPr>
          </w:p>
        </w:tc>
      </w:tr>
      <w:tr w:rsidR="00DA2429" w:rsidRPr="00090123" w14:paraId="6677BD29"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0ABF158A" w14:textId="77777777" w:rsidR="00DA2429" w:rsidRPr="00090123" w:rsidRDefault="00DA2429">
            <w:pPr>
              <w:rPr>
                <w:rFonts w:cstheme="minorHAnsi"/>
                <w:lang w:val="en-GB" w:eastAsia="en-GB"/>
              </w:rPr>
            </w:pPr>
            <w:r w:rsidRPr="00090123">
              <w:rPr>
                <w:rFonts w:cstheme="minorHAnsi"/>
                <w:lang w:val="en-GB" w:eastAsia="en-GB"/>
              </w:rPr>
              <w:t xml:space="preserve">Bilag 9: Endringer etter avtaleinngåelse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FAA11D1" w14:textId="77777777" w:rsidR="00DA2429" w:rsidRPr="00090123" w:rsidRDefault="00DA2429">
            <w:pPr>
              <w:rPr>
                <w:rFonts w:cstheme="minorHAnsi"/>
                <w:lang w:val="en-GB"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A7A7218" w14:textId="77777777" w:rsidR="00DA2429" w:rsidRPr="00090123" w:rsidRDefault="00DA2429">
            <w:pPr>
              <w:rPr>
                <w:rFonts w:cstheme="minorHAnsi"/>
                <w:lang w:val="en-GB" w:eastAsia="en-GB"/>
              </w:rPr>
            </w:pPr>
          </w:p>
        </w:tc>
      </w:tr>
      <w:tr w:rsidR="00DA2429" w:rsidRPr="00090123" w14:paraId="6A0C68D5"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1AA0C1D0" w14:textId="77777777" w:rsidR="00DA2429" w:rsidRPr="00090123" w:rsidRDefault="00DA2429">
            <w:pPr>
              <w:rPr>
                <w:rFonts w:cstheme="minorHAnsi"/>
                <w:lang w:val="nn-NO" w:eastAsia="en-GB"/>
              </w:rPr>
            </w:pPr>
            <w:r w:rsidRPr="00090123">
              <w:rPr>
                <w:rFonts w:cstheme="minorHAnsi"/>
                <w:lang w:val="nn-NO" w:eastAsia="en-GB"/>
              </w:rPr>
              <w:t>Bilag 10: Lisensvilkår for Standardprogramvare og fri programvare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437FBF7" w14:textId="77777777" w:rsidR="00DA2429" w:rsidRPr="00090123" w:rsidRDefault="00DA2429">
            <w:pPr>
              <w:rPr>
                <w:rFonts w:cstheme="minorHAnsi"/>
                <w:lang w:val="nn-NO"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2C9FD70" w14:textId="77777777" w:rsidR="00DA2429" w:rsidRPr="00090123" w:rsidRDefault="00DA2429">
            <w:pPr>
              <w:rPr>
                <w:rFonts w:cstheme="minorHAnsi"/>
                <w:lang w:val="nn-NO" w:eastAsia="en-GB"/>
              </w:rPr>
            </w:pPr>
          </w:p>
        </w:tc>
      </w:tr>
      <w:tr w:rsidR="00DA2429" w:rsidRPr="00090123" w14:paraId="2035C4D0"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91EA797" w14:textId="77777777" w:rsidR="00DA2429" w:rsidRPr="00090123" w:rsidRDefault="00DA2429">
            <w:pPr>
              <w:rPr>
                <w:rFonts w:cstheme="minorHAnsi"/>
                <w:lang w:val="en-GB" w:eastAsia="en-GB"/>
              </w:rPr>
            </w:pPr>
            <w:r w:rsidRPr="00090123">
              <w:rPr>
                <w:rFonts w:cstheme="minorHAnsi"/>
                <w:lang w:val="en-GB" w:eastAsia="en-GB"/>
              </w:rPr>
              <w:t>Andre bilag: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810417F" w14:textId="77777777" w:rsidR="00DA2429" w:rsidRPr="00090123" w:rsidRDefault="00DA2429">
            <w:pPr>
              <w:rPr>
                <w:rFonts w:cstheme="minorHAnsi"/>
                <w:lang w:val="en-GB"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2AD5F82" w14:textId="77777777" w:rsidR="00DA2429" w:rsidRPr="00090123" w:rsidRDefault="00DA2429">
            <w:pPr>
              <w:rPr>
                <w:rFonts w:cstheme="minorHAnsi"/>
                <w:lang w:val="en-GB" w:eastAsia="en-GB"/>
              </w:rPr>
            </w:pPr>
          </w:p>
        </w:tc>
      </w:tr>
      <w:tr w:rsidR="00DA2429" w:rsidRPr="00090123" w14:paraId="116055BF" w14:textId="77777777" w:rsidTr="00DA2429">
        <w:trPr>
          <w:cantSplit/>
        </w:trPr>
        <w:tc>
          <w:tcPr>
            <w:tcW w:w="673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9CC1716" w14:textId="77777777" w:rsidR="00DA2429" w:rsidRPr="00090123" w:rsidRDefault="00DA2429">
            <w:pPr>
              <w:rPr>
                <w:rFonts w:cstheme="minorHAnsi"/>
                <w:lang w:val="en-GB" w:eastAsia="en-GB"/>
              </w:rPr>
            </w:pP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59E7152" w14:textId="77777777" w:rsidR="00DA2429" w:rsidRPr="00090123" w:rsidRDefault="00DA2429">
            <w:pPr>
              <w:rPr>
                <w:rFonts w:cstheme="minorHAnsi"/>
                <w:lang w:val="en-GB"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A6E37D3" w14:textId="77777777" w:rsidR="00DA2429" w:rsidRPr="00090123" w:rsidRDefault="00DA2429">
            <w:pPr>
              <w:rPr>
                <w:rFonts w:cstheme="minorHAnsi"/>
                <w:lang w:val="en-GB" w:eastAsia="en-GB"/>
              </w:rPr>
            </w:pPr>
          </w:p>
        </w:tc>
      </w:tr>
      <w:bookmarkEnd w:id="43"/>
    </w:tbl>
    <w:p w14:paraId="37C64DCA" w14:textId="77777777" w:rsidR="00DA2429" w:rsidRPr="00090123" w:rsidRDefault="00DA2429" w:rsidP="00DA2429">
      <w:pPr>
        <w:rPr>
          <w:rFonts w:cstheme="minorHAnsi"/>
          <w:lang w:eastAsia="nb-NO"/>
        </w:rPr>
      </w:pPr>
    </w:p>
    <w:p w14:paraId="4DA30A36" w14:textId="77777777" w:rsidR="00DA2429" w:rsidRPr="00090123" w:rsidRDefault="00DA2429" w:rsidP="00DA2429">
      <w:pPr>
        <w:rPr>
          <w:rFonts w:cstheme="minorHAnsi"/>
        </w:rPr>
      </w:pPr>
    </w:p>
    <w:p w14:paraId="02CB8C91"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4" w:name="_Toc422859008"/>
      <w:bookmarkStart w:id="45" w:name="_Toc153691149"/>
      <w:bookmarkStart w:id="46" w:name="_Toc8288981"/>
      <w:r w:rsidRPr="00090123">
        <w:rPr>
          <w:rFonts w:asciiTheme="minorHAnsi" w:hAnsiTheme="minorHAnsi" w:cstheme="minorHAnsi"/>
          <w:sz w:val="24"/>
          <w:szCs w:val="24"/>
        </w:rPr>
        <w:lastRenderedPageBreak/>
        <w:t>Tolkning – Rangordning</w:t>
      </w:r>
      <w:bookmarkEnd w:id="44"/>
      <w:bookmarkEnd w:id="45"/>
      <w:bookmarkEnd w:id="46"/>
    </w:p>
    <w:p w14:paraId="55DC4D13" w14:textId="77777777" w:rsidR="00DA2429" w:rsidRPr="00090123" w:rsidRDefault="00DA2429" w:rsidP="00DA2429">
      <w:pPr>
        <w:rPr>
          <w:rFonts w:cstheme="minorHAnsi"/>
        </w:rPr>
      </w:pPr>
      <w:r w:rsidRPr="00090123">
        <w:rPr>
          <w:rFonts w:cstheme="minorHAnsi"/>
        </w:rPr>
        <w:t xml:space="preserve">Endringer til den generelle avtaleteksten skal samles i bilag 8, med mindre den generelle avtaleteksten henviser slike endringer til et annet bilag. </w:t>
      </w:r>
    </w:p>
    <w:p w14:paraId="7F85A6CB" w14:textId="77777777" w:rsidR="00DA2429" w:rsidRPr="00090123" w:rsidRDefault="00DA2429" w:rsidP="00DA2429">
      <w:pPr>
        <w:rPr>
          <w:rFonts w:cstheme="minorHAnsi"/>
        </w:rPr>
      </w:pPr>
    </w:p>
    <w:p w14:paraId="455CC93C" w14:textId="77777777" w:rsidR="00DA2429" w:rsidRPr="00090123" w:rsidRDefault="00DA2429" w:rsidP="00DA2429">
      <w:pPr>
        <w:rPr>
          <w:rFonts w:cstheme="minorHAnsi"/>
        </w:rPr>
      </w:pPr>
      <w:r w:rsidRPr="00090123">
        <w:rPr>
          <w:rFonts w:cstheme="minorHAnsi"/>
        </w:rPr>
        <w:t>Ved motstrid skal følgende tolkningsprinsipper legges til grunn:</w:t>
      </w:r>
    </w:p>
    <w:p w14:paraId="13A0D6A5" w14:textId="77777777" w:rsidR="00DA2429" w:rsidRPr="00090123" w:rsidRDefault="00DA2429" w:rsidP="00DA2429">
      <w:pPr>
        <w:rPr>
          <w:rFonts w:cstheme="minorHAnsi"/>
        </w:rPr>
      </w:pPr>
    </w:p>
    <w:p w14:paraId="1C57353C" w14:textId="77777777" w:rsidR="00DA2429" w:rsidRPr="00090123" w:rsidRDefault="00DA2429" w:rsidP="00DA2429">
      <w:pPr>
        <w:pStyle w:val="nummerertliste1"/>
        <w:numPr>
          <w:ilvl w:val="0"/>
          <w:numId w:val="20"/>
        </w:numPr>
        <w:rPr>
          <w:rFonts w:asciiTheme="minorHAnsi" w:hAnsiTheme="minorHAnsi" w:cstheme="minorHAnsi"/>
          <w:sz w:val="24"/>
          <w:szCs w:val="24"/>
        </w:rPr>
      </w:pPr>
      <w:r w:rsidRPr="00090123">
        <w:rPr>
          <w:rFonts w:asciiTheme="minorHAnsi" w:hAnsiTheme="minorHAnsi" w:cstheme="minorHAnsi"/>
          <w:sz w:val="24"/>
          <w:szCs w:val="24"/>
        </w:rPr>
        <w:t>Den generelle avtaleteksten går foran bilagene.</w:t>
      </w:r>
    </w:p>
    <w:p w14:paraId="58A2089A" w14:textId="77777777" w:rsidR="00DA2429" w:rsidRPr="00090123" w:rsidRDefault="00DA2429" w:rsidP="00DA2429">
      <w:pPr>
        <w:pStyle w:val="nummerertliste1"/>
        <w:numPr>
          <w:ilvl w:val="0"/>
          <w:numId w:val="20"/>
        </w:numPr>
        <w:rPr>
          <w:rFonts w:asciiTheme="minorHAnsi" w:hAnsiTheme="minorHAnsi" w:cstheme="minorHAnsi"/>
          <w:sz w:val="24"/>
          <w:szCs w:val="24"/>
        </w:rPr>
      </w:pPr>
      <w:r w:rsidRPr="00090123">
        <w:rPr>
          <w:rFonts w:asciiTheme="minorHAnsi" w:hAnsiTheme="minorHAnsi" w:cstheme="minorHAnsi"/>
          <w:sz w:val="24"/>
          <w:szCs w:val="24"/>
        </w:rPr>
        <w:t>Bilag 1 går foran de øvrige bilagene.</w:t>
      </w:r>
    </w:p>
    <w:p w14:paraId="5B30D290" w14:textId="77777777" w:rsidR="00DA2429" w:rsidRPr="00090123" w:rsidRDefault="00DA2429" w:rsidP="00DA2429">
      <w:pPr>
        <w:pStyle w:val="nummerertliste1"/>
        <w:numPr>
          <w:ilvl w:val="0"/>
          <w:numId w:val="20"/>
        </w:numPr>
        <w:rPr>
          <w:rFonts w:asciiTheme="minorHAnsi" w:hAnsiTheme="minorHAnsi" w:cstheme="minorHAnsi"/>
          <w:sz w:val="24"/>
          <w:szCs w:val="24"/>
        </w:rPr>
      </w:pPr>
      <w:r w:rsidRPr="00090123">
        <w:rPr>
          <w:rFonts w:asciiTheme="minorHAnsi" w:hAnsiTheme="minorHAnsi" w:cstheme="minorHAnsi"/>
          <w:sz w:val="24"/>
          <w:szCs w:val="24"/>
        </w:rPr>
        <w:t>I den utstrekning det fremgår klart og utvetydig hvilket punkt eller hvilke punkter som er endret, erstattet eller gjort tillegg til, skal følgende motstridprinsipper gjelde:</w:t>
      </w:r>
    </w:p>
    <w:p w14:paraId="7B0AB740" w14:textId="77777777" w:rsidR="00DA2429" w:rsidRPr="00090123" w:rsidRDefault="00DA2429" w:rsidP="00DA2429">
      <w:pPr>
        <w:pStyle w:val="bokstavliste"/>
        <w:numPr>
          <w:ilvl w:val="1"/>
          <w:numId w:val="18"/>
        </w:numPr>
        <w:ind w:left="1077" w:hanging="357"/>
        <w:rPr>
          <w:rFonts w:asciiTheme="minorHAnsi" w:hAnsiTheme="minorHAnsi" w:cstheme="minorHAnsi"/>
          <w:sz w:val="24"/>
          <w:szCs w:val="24"/>
        </w:rPr>
      </w:pPr>
      <w:r w:rsidRPr="00090123">
        <w:rPr>
          <w:rFonts w:asciiTheme="minorHAnsi" w:hAnsiTheme="minorHAnsi" w:cstheme="minorHAnsi"/>
          <w:sz w:val="24"/>
          <w:szCs w:val="24"/>
        </w:rPr>
        <w:t>Bilag 2 går foran bilag 1.</w:t>
      </w:r>
    </w:p>
    <w:p w14:paraId="65250364" w14:textId="77777777" w:rsidR="00DA2429" w:rsidRPr="00090123" w:rsidRDefault="00DA2429" w:rsidP="00DA2429">
      <w:pPr>
        <w:pStyle w:val="bokstavliste"/>
        <w:numPr>
          <w:ilvl w:val="1"/>
          <w:numId w:val="18"/>
        </w:numPr>
        <w:ind w:left="1077" w:hanging="357"/>
        <w:rPr>
          <w:rFonts w:asciiTheme="minorHAnsi" w:hAnsiTheme="minorHAnsi" w:cstheme="minorHAnsi"/>
          <w:sz w:val="24"/>
          <w:szCs w:val="24"/>
        </w:rPr>
      </w:pPr>
      <w:r w:rsidRPr="00090123">
        <w:rPr>
          <w:rFonts w:asciiTheme="minorHAnsi" w:hAnsiTheme="minorHAnsi" w:cstheme="minorHAnsi"/>
          <w:sz w:val="24"/>
          <w:szCs w:val="24"/>
        </w:rPr>
        <w:t>Bilag 8 går foran den generelle avtaleteksten.</w:t>
      </w:r>
    </w:p>
    <w:p w14:paraId="57FFF7F5" w14:textId="77777777" w:rsidR="00DA2429" w:rsidRPr="00090123" w:rsidRDefault="00DA2429" w:rsidP="00DA2429">
      <w:pPr>
        <w:pStyle w:val="bokstavliste"/>
        <w:numPr>
          <w:ilvl w:val="1"/>
          <w:numId w:val="18"/>
        </w:numPr>
        <w:ind w:left="1077" w:hanging="357"/>
        <w:rPr>
          <w:rFonts w:asciiTheme="minorHAnsi" w:hAnsiTheme="minorHAnsi" w:cstheme="minorHAnsi"/>
          <w:sz w:val="24"/>
          <w:szCs w:val="24"/>
        </w:rPr>
      </w:pPr>
      <w:r w:rsidRPr="00090123">
        <w:rPr>
          <w:rFonts w:asciiTheme="minorHAnsi" w:hAnsiTheme="minorHAnsi" w:cstheme="minorHAnsi"/>
          <w:sz w:val="24"/>
          <w:szCs w:val="24"/>
        </w:rPr>
        <w:t>Hvis den generelle avtaleteksten henviser til presiseringer i et bilag, går dette bilaget foran den generelle avtaleteksten.</w:t>
      </w:r>
    </w:p>
    <w:p w14:paraId="11D849AC" w14:textId="77777777" w:rsidR="00DA2429" w:rsidRPr="00090123" w:rsidRDefault="00DA2429" w:rsidP="00DA2429">
      <w:pPr>
        <w:pStyle w:val="bokstavliste"/>
        <w:numPr>
          <w:ilvl w:val="1"/>
          <w:numId w:val="18"/>
        </w:numPr>
        <w:ind w:left="1077" w:hanging="357"/>
        <w:rPr>
          <w:rFonts w:asciiTheme="minorHAnsi" w:hAnsiTheme="minorHAnsi" w:cstheme="minorHAnsi"/>
          <w:sz w:val="24"/>
          <w:szCs w:val="24"/>
        </w:rPr>
      </w:pPr>
      <w:r w:rsidRPr="00090123">
        <w:rPr>
          <w:rFonts w:asciiTheme="minorHAnsi" w:hAnsiTheme="minorHAnsi" w:cstheme="minorHAnsi"/>
          <w:sz w:val="24"/>
          <w:szCs w:val="24"/>
        </w:rPr>
        <w:t>Bilag 9 går foran de øvrige bilagene.</w:t>
      </w:r>
    </w:p>
    <w:p w14:paraId="318F12E4" w14:textId="77777777" w:rsidR="00DA2429" w:rsidRPr="00090123" w:rsidRDefault="00DA2429" w:rsidP="00DA2429">
      <w:pPr>
        <w:rPr>
          <w:rFonts w:cstheme="minorHAnsi"/>
        </w:rPr>
      </w:pPr>
    </w:p>
    <w:p w14:paraId="58D492A3" w14:textId="77777777" w:rsidR="00DA2429" w:rsidRPr="00090123" w:rsidRDefault="00DA2429" w:rsidP="00DA2429">
      <w:pPr>
        <w:pStyle w:val="nummerertliste1"/>
        <w:numPr>
          <w:ilvl w:val="0"/>
          <w:numId w:val="20"/>
        </w:numPr>
        <w:rPr>
          <w:rFonts w:asciiTheme="minorHAnsi" w:hAnsiTheme="minorHAnsi" w:cstheme="minorHAnsi"/>
          <w:sz w:val="24"/>
          <w:szCs w:val="24"/>
        </w:rPr>
      </w:pPr>
      <w:r w:rsidRPr="00090123">
        <w:rPr>
          <w:rFonts w:asciiTheme="minorHAnsi" w:hAnsiTheme="minorHAnsi" w:cstheme="minorHAnsi"/>
          <w:sz w:val="24"/>
          <w:szCs w:val="24"/>
        </w:rPr>
        <w:t xml:space="preserve">Standard lisensbetingelser (bilag 10) kommer til anvendelse mellom produsenten av Standardprogramvare (lisensgiver) og Kunden, men endrer ikke Leverandørens forpliktelser i henhold til denne avtalen i større utstrekning enn det som fremgår av punkt 5.1 (Leverandørens ansvar for sine ytelser), punkt 5.2 (Standard lisensbetingelser) og kap. 10.3 (Fri programvare). </w:t>
      </w:r>
    </w:p>
    <w:p w14:paraId="6E0A60F0" w14:textId="77777777" w:rsidR="00DA2429" w:rsidRPr="00090123" w:rsidRDefault="00DA2429" w:rsidP="00DA2429">
      <w:pPr>
        <w:rPr>
          <w:rFonts w:cstheme="minorHAnsi"/>
        </w:rPr>
      </w:pPr>
    </w:p>
    <w:p w14:paraId="1F35BC58"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7" w:name="_Toc422859009"/>
      <w:bookmarkStart w:id="48" w:name="_Toc377405325"/>
      <w:bookmarkStart w:id="49" w:name="_Toc201051066"/>
      <w:bookmarkStart w:id="50" w:name="_Toc201048175"/>
      <w:bookmarkStart w:id="51" w:name="_Toc200969925"/>
      <w:bookmarkStart w:id="52" w:name="_Toc8288982"/>
      <w:r w:rsidRPr="00090123">
        <w:rPr>
          <w:rFonts w:asciiTheme="minorHAnsi" w:hAnsiTheme="minorHAnsi" w:cstheme="minorHAnsi"/>
          <w:sz w:val="24"/>
          <w:szCs w:val="24"/>
        </w:rPr>
        <w:t>Fleksibilitet i systemutviklingen og endringshåndtering</w:t>
      </w:r>
      <w:bookmarkEnd w:id="47"/>
      <w:bookmarkEnd w:id="48"/>
      <w:bookmarkEnd w:id="49"/>
      <w:bookmarkEnd w:id="50"/>
      <w:bookmarkEnd w:id="51"/>
      <w:bookmarkEnd w:id="52"/>
    </w:p>
    <w:p w14:paraId="6B8737D6" w14:textId="77777777" w:rsidR="00DA2429" w:rsidRPr="00090123" w:rsidRDefault="00DA2429" w:rsidP="00DA2429">
      <w:pPr>
        <w:rPr>
          <w:rFonts w:cstheme="minorHAnsi"/>
        </w:rPr>
      </w:pPr>
      <w:r w:rsidRPr="00090123">
        <w:rPr>
          <w:rFonts w:cstheme="minorHAnsi"/>
        </w:rPr>
        <w:t xml:space="preserve">Avtalen reflekterer en gjennomføringsmodell basert på fleksibilitet i systemutviklingen og et tett samarbeid mellom Kunde og Leverandør for å realisere behovsbeskrivelsen i bilag 1 og 2. </w:t>
      </w:r>
    </w:p>
    <w:p w14:paraId="3D75EB9A" w14:textId="77777777" w:rsidR="00DA2429" w:rsidRPr="00090123" w:rsidRDefault="00DA2429" w:rsidP="00DA2429">
      <w:pPr>
        <w:rPr>
          <w:rFonts w:cstheme="minorHAnsi"/>
        </w:rPr>
      </w:pPr>
    </w:p>
    <w:p w14:paraId="6FDC4B48" w14:textId="77777777" w:rsidR="00DA2429" w:rsidRPr="00090123" w:rsidRDefault="00DA2429" w:rsidP="00DA2429">
      <w:pPr>
        <w:rPr>
          <w:rFonts w:cstheme="minorHAnsi"/>
        </w:rPr>
      </w:pPr>
      <w:r w:rsidRPr="00090123">
        <w:rPr>
          <w:rFonts w:cstheme="minorHAnsi"/>
        </w:rPr>
        <w:t>De valg, presiseringer og omprioriteringer som Kunden gjør innenfor rammen av behovs</w:t>
      </w:r>
      <w:r w:rsidRPr="00090123">
        <w:rPr>
          <w:rFonts w:cstheme="minorHAnsi"/>
        </w:rPr>
        <w:softHyphen/>
        <w:t>beskrivelsen og i henhold til programvareutviklingsmetoden beskrevet i bilag 6, anses ikke som endringer etter kapittel 3. Omgjøring av allerede utviklet og akseptert funksjonalitet og andre endringer skal håndteres i henhold til bestemmelsene i kapittel 3 og samles fortløpende i bilag 9.</w:t>
      </w:r>
    </w:p>
    <w:p w14:paraId="71410F46" w14:textId="77777777" w:rsidR="00DA2429" w:rsidRPr="00090123" w:rsidRDefault="00DA2429" w:rsidP="00DA2429">
      <w:pPr>
        <w:rPr>
          <w:rFonts w:cstheme="minorHAnsi"/>
        </w:rPr>
      </w:pPr>
    </w:p>
    <w:p w14:paraId="67F3F606"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53" w:name="_Toc422859010"/>
      <w:bookmarkStart w:id="54" w:name="_Toc153691150"/>
      <w:bookmarkStart w:id="55" w:name="_Toc153691153"/>
      <w:bookmarkStart w:id="56" w:name="_Toc27205290"/>
      <w:bookmarkStart w:id="57" w:name="_Toc434131278"/>
      <w:bookmarkStart w:id="58" w:name="_Toc387825609"/>
      <w:bookmarkStart w:id="59" w:name="_Toc385815692"/>
      <w:bookmarkStart w:id="60" w:name="_Toc385664141"/>
      <w:bookmarkStart w:id="61" w:name="_Toc382890344"/>
      <w:bookmarkStart w:id="62" w:name="_Toc382889019"/>
      <w:bookmarkStart w:id="63" w:name="_Toc382888882"/>
      <w:bookmarkStart w:id="64" w:name="_Toc382883248"/>
      <w:bookmarkStart w:id="65" w:name="_Toc382719116"/>
      <w:bookmarkStart w:id="66" w:name="_Toc382712352"/>
      <w:bookmarkStart w:id="67" w:name="_Toc382571594"/>
      <w:bookmarkStart w:id="68" w:name="_Toc382564470"/>
      <w:bookmarkStart w:id="69" w:name="_Toc382560089"/>
      <w:bookmarkStart w:id="70" w:name="_Toc382559772"/>
      <w:bookmarkStart w:id="71" w:name="_Toc382559568"/>
      <w:bookmarkStart w:id="72" w:name="_Toc8288983"/>
      <w:r w:rsidRPr="00090123">
        <w:rPr>
          <w:rFonts w:asciiTheme="minorHAnsi" w:hAnsiTheme="minorHAnsi" w:cstheme="minorHAnsi"/>
          <w:sz w:val="24"/>
          <w:szCs w:val="24"/>
        </w:rPr>
        <w:t>Partenes representanter</w:t>
      </w:r>
      <w:bookmarkEnd w:id="53"/>
      <w:bookmarkEnd w:id="54"/>
      <w:bookmarkEnd w:id="72"/>
    </w:p>
    <w:p w14:paraId="15323F4A" w14:textId="77777777" w:rsidR="00DA2429" w:rsidRPr="00090123" w:rsidRDefault="00DA2429" w:rsidP="00DA2429">
      <w:pPr>
        <w:rPr>
          <w:rFonts w:cstheme="minorHAnsi"/>
        </w:rPr>
      </w:pPr>
      <w:bookmarkStart w:id="73" w:name="_Toc202782058"/>
      <w:bookmarkStart w:id="74" w:name="_Toc202782196"/>
      <w:bookmarkStart w:id="75" w:name="_Toc202783593"/>
      <w:bookmarkStart w:id="76" w:name="_Toc203906384"/>
      <w:bookmarkEnd w:id="73"/>
      <w:bookmarkEnd w:id="74"/>
      <w:bookmarkEnd w:id="75"/>
      <w:bookmarkEnd w:id="76"/>
      <w:r w:rsidRPr="00090123">
        <w:rPr>
          <w:rFonts w:cstheme="minorHAnsi"/>
        </w:rPr>
        <w:t>Hver av partene skal ved inngåelsen av Avtalen oppnevne hver sin representant som er bemyndiget til å opptre på vegne av partene i alle saker som angår avtalen. Eventuell utskifting av disse skal varsles den andre partens representant skriftlig minimum 4 (fire) uker før utskifting.</w:t>
      </w:r>
    </w:p>
    <w:p w14:paraId="43B2BE11"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77" w:name="_Toc422859011"/>
      <w:bookmarkStart w:id="78" w:name="_Toc8288984"/>
      <w:r w:rsidRPr="00090123">
        <w:rPr>
          <w:rFonts w:asciiTheme="minorHAnsi" w:hAnsiTheme="minorHAnsi" w:cstheme="minorHAnsi"/>
          <w:sz w:val="24"/>
          <w:szCs w:val="24"/>
        </w:rPr>
        <w:lastRenderedPageBreak/>
        <w:t>Gjennomføring</w:t>
      </w:r>
      <w:bookmarkEnd w:id="55"/>
      <w:r w:rsidRPr="00090123">
        <w:rPr>
          <w:rFonts w:asciiTheme="minorHAnsi" w:hAnsiTheme="minorHAnsi" w:cstheme="minorHAnsi"/>
          <w:sz w:val="24"/>
          <w:szCs w:val="24"/>
        </w:rPr>
        <w:t xml:space="preserve"> av leveransen</w:t>
      </w:r>
      <w:bookmarkEnd w:id="77"/>
      <w:bookmarkEnd w:id="78"/>
    </w:p>
    <w:p w14:paraId="3B327741"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79" w:name="_Toc422859012"/>
      <w:bookmarkStart w:id="80" w:name="_Toc377405328"/>
      <w:bookmarkStart w:id="81" w:name="_Toc828898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090123">
        <w:rPr>
          <w:rFonts w:asciiTheme="minorHAnsi" w:hAnsiTheme="minorHAnsi" w:cstheme="minorHAnsi"/>
          <w:sz w:val="24"/>
          <w:szCs w:val="24"/>
        </w:rPr>
        <w:t>Generelt om Leveransen</w:t>
      </w:r>
      <w:bookmarkEnd w:id="79"/>
      <w:bookmarkEnd w:id="80"/>
      <w:bookmarkEnd w:id="81"/>
    </w:p>
    <w:p w14:paraId="1A15D3BB"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82" w:name="_Toc422859013"/>
      <w:bookmarkStart w:id="83" w:name="_Toc377405329"/>
      <w:bookmarkStart w:id="84" w:name="_Toc8288986"/>
      <w:r w:rsidRPr="00090123">
        <w:rPr>
          <w:rFonts w:asciiTheme="minorHAnsi" w:hAnsiTheme="minorHAnsi" w:cstheme="minorHAnsi"/>
          <w:sz w:val="24"/>
          <w:szCs w:val="24"/>
        </w:rPr>
        <w:t>Programvareutvikling – Delleveranser</w:t>
      </w:r>
      <w:bookmarkEnd w:id="82"/>
      <w:bookmarkEnd w:id="83"/>
      <w:bookmarkEnd w:id="84"/>
    </w:p>
    <w:p w14:paraId="52685B9D" w14:textId="77777777" w:rsidR="00DA2429" w:rsidRPr="00090123" w:rsidRDefault="00DA2429" w:rsidP="00DA2429">
      <w:pPr>
        <w:rPr>
          <w:rFonts w:cstheme="minorHAnsi"/>
        </w:rPr>
      </w:pPr>
      <w:r w:rsidRPr="00090123">
        <w:rPr>
          <w:rFonts w:cstheme="minorHAnsi"/>
        </w:rPr>
        <w:t xml:space="preserve">Utviklingen av Programvaren skal være organisert i Delleveranser som består av én eller flere iterasjoner (utviklingssykluser/sprinter). Det skal gjennomføres Akseptansetest for hver Delleveranse. </w:t>
      </w:r>
    </w:p>
    <w:p w14:paraId="088F7619" w14:textId="77777777" w:rsidR="00DA2429" w:rsidRPr="00090123" w:rsidRDefault="00DA2429" w:rsidP="00DA2429">
      <w:pPr>
        <w:rPr>
          <w:rFonts w:cstheme="minorHAnsi"/>
        </w:rPr>
      </w:pPr>
    </w:p>
    <w:p w14:paraId="02B24B51" w14:textId="77777777" w:rsidR="00DA2429" w:rsidRPr="00090123" w:rsidRDefault="00DA2429" w:rsidP="00DA2429">
      <w:pPr>
        <w:rPr>
          <w:rFonts w:cstheme="minorHAnsi"/>
        </w:rPr>
      </w:pPr>
      <w:r w:rsidRPr="00090123">
        <w:rPr>
          <w:rFonts w:cstheme="minorHAnsi"/>
        </w:rPr>
        <w:t>Det skal fremgå av prosjekt- og milepælsplanen i bilag 4 om de enkelte Delleveranser skal settes i ordinær drift (produksjon), jf. punkt 2.5.1, etter hvert som Delleveransen er akseptert av Kunden, eller om hele eller deler av leveransen skal Produksjonssettes samlet. Dersom de enkelte Delleveransene skal settes i produksjon etter hvert som de er akseptert av Kunden, skal det gjennomføres en Overlevering, Produksjonssetting og godkjenningsperiode for hver Delleveranse, jf. punktene 2.4 og 2.5.</w:t>
      </w:r>
    </w:p>
    <w:p w14:paraId="0D0018AD" w14:textId="77777777" w:rsidR="00DA2429" w:rsidRPr="00090123" w:rsidRDefault="00DA2429" w:rsidP="00DA2429">
      <w:pPr>
        <w:rPr>
          <w:rFonts w:cstheme="minorHAnsi"/>
        </w:rPr>
      </w:pPr>
    </w:p>
    <w:p w14:paraId="57BF6BCE"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85" w:name="_Toc422859014"/>
      <w:bookmarkStart w:id="86" w:name="_Toc377405330"/>
      <w:bookmarkStart w:id="87" w:name="_Toc8288987"/>
      <w:r w:rsidRPr="00090123">
        <w:rPr>
          <w:rFonts w:asciiTheme="minorHAnsi" w:hAnsiTheme="minorHAnsi" w:cstheme="minorHAnsi"/>
          <w:sz w:val="24"/>
          <w:szCs w:val="24"/>
        </w:rPr>
        <w:t>Øvrige leveranseelementer</w:t>
      </w:r>
      <w:bookmarkEnd w:id="85"/>
      <w:bookmarkEnd w:id="86"/>
      <w:bookmarkEnd w:id="87"/>
    </w:p>
    <w:p w14:paraId="6597AF31" w14:textId="77777777" w:rsidR="00DA2429" w:rsidRPr="00090123" w:rsidRDefault="00DA2429" w:rsidP="00DA2429">
      <w:pPr>
        <w:rPr>
          <w:rFonts w:cstheme="minorHAnsi"/>
        </w:rPr>
      </w:pPr>
      <w:r w:rsidRPr="00090123">
        <w:rPr>
          <w:rFonts w:cstheme="minorHAnsi"/>
        </w:rPr>
        <w:t xml:space="preserve">De leveransene som ikke er programvareutvikling, kalles Øvrige leveranseelementer. Hva som inngår i Øvrige leveranseelementer, skal fremgå av bilag 1 og 2. </w:t>
      </w:r>
    </w:p>
    <w:p w14:paraId="0728D4E7" w14:textId="77777777" w:rsidR="00DA2429" w:rsidRPr="00090123" w:rsidRDefault="00DA2429" w:rsidP="00DA2429">
      <w:pPr>
        <w:rPr>
          <w:rFonts w:cstheme="minorHAnsi"/>
        </w:rPr>
      </w:pPr>
    </w:p>
    <w:p w14:paraId="447C5D30"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88" w:name="_Toc422859015"/>
      <w:bookmarkStart w:id="89" w:name="_Toc377405331"/>
      <w:bookmarkStart w:id="90" w:name="_Toc8288988"/>
      <w:r w:rsidRPr="00090123">
        <w:rPr>
          <w:rFonts w:asciiTheme="minorHAnsi" w:hAnsiTheme="minorHAnsi" w:cstheme="minorHAnsi"/>
          <w:sz w:val="24"/>
          <w:szCs w:val="24"/>
        </w:rPr>
        <w:t>Forberedelser og organisering</w:t>
      </w:r>
      <w:bookmarkEnd w:id="88"/>
      <w:bookmarkEnd w:id="89"/>
      <w:bookmarkEnd w:id="90"/>
    </w:p>
    <w:p w14:paraId="720FC7E9"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91" w:name="_Toc422859016"/>
      <w:bookmarkStart w:id="92" w:name="_Toc377405332"/>
      <w:bookmarkStart w:id="93" w:name="_Toc8288989"/>
      <w:r w:rsidRPr="00090123">
        <w:rPr>
          <w:rFonts w:asciiTheme="minorHAnsi" w:hAnsiTheme="minorHAnsi" w:cstheme="minorHAnsi"/>
          <w:sz w:val="24"/>
          <w:szCs w:val="24"/>
        </w:rPr>
        <w:t>Prosjekt- og milepælsplan</w:t>
      </w:r>
      <w:bookmarkEnd w:id="91"/>
      <w:bookmarkEnd w:id="92"/>
      <w:bookmarkEnd w:id="93"/>
    </w:p>
    <w:p w14:paraId="62752ECD" w14:textId="77777777" w:rsidR="00DA2429" w:rsidRPr="00090123" w:rsidRDefault="00DA2429" w:rsidP="00DA2429">
      <w:pPr>
        <w:rPr>
          <w:rFonts w:cstheme="minorHAnsi"/>
        </w:rPr>
      </w:pPr>
      <w:r w:rsidRPr="00090123">
        <w:rPr>
          <w:rFonts w:cstheme="minorHAnsi"/>
        </w:rPr>
        <w:t xml:space="preserve">En overordnet prosjekt- og milepælsplan for gjennomføring av leveransen skal inngå i bilag 4. Endringer av planen skal håndteres etter bestemmelsene i kapittel 3. </w:t>
      </w:r>
    </w:p>
    <w:p w14:paraId="449163BC" w14:textId="77777777" w:rsidR="00DA2429" w:rsidRPr="00090123" w:rsidRDefault="00DA2429" w:rsidP="00DA2429">
      <w:pPr>
        <w:rPr>
          <w:rFonts w:cstheme="minorHAnsi"/>
        </w:rPr>
      </w:pPr>
    </w:p>
    <w:p w14:paraId="18AC0767" w14:textId="77777777" w:rsidR="00DA2429" w:rsidRPr="00090123" w:rsidRDefault="00DA2429" w:rsidP="00DA2429">
      <w:pPr>
        <w:rPr>
          <w:rFonts w:cstheme="minorHAnsi"/>
        </w:rPr>
      </w:pPr>
      <w:r w:rsidRPr="00090123">
        <w:rPr>
          <w:rFonts w:cstheme="minorHAnsi"/>
        </w:rPr>
        <w:t xml:space="preserve">Kunde og Leverandør skal ha hver sin prosjektleder som organisatorisk er ansvarlig for at partens forpliktelser oppfylles i henhold til Avtalen. Øvrig organisering med angivelse av roller og ansvar og myndighet, samt hvem som er definert som nøkkelpersonell, skal fremgå av bilag 4. Der hvor rollene er relatert til og definert i programvareutviklingsmetoden, skal bilag 4 vise til definisjonene i bilag 6. </w:t>
      </w:r>
    </w:p>
    <w:p w14:paraId="1AA4C7AC" w14:textId="77777777" w:rsidR="00DA2429" w:rsidRPr="00090123" w:rsidRDefault="00DA2429" w:rsidP="00DA2429">
      <w:pPr>
        <w:rPr>
          <w:rFonts w:cstheme="minorHAnsi"/>
        </w:rPr>
      </w:pPr>
    </w:p>
    <w:p w14:paraId="3E8CCF60"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94" w:name="_Toc422859017"/>
      <w:bookmarkStart w:id="95" w:name="_Toc377405333"/>
      <w:bookmarkStart w:id="96" w:name="_Toc8288990"/>
      <w:r w:rsidRPr="00090123">
        <w:rPr>
          <w:rFonts w:asciiTheme="minorHAnsi" w:hAnsiTheme="minorHAnsi" w:cstheme="minorHAnsi"/>
          <w:sz w:val="24"/>
          <w:szCs w:val="24"/>
        </w:rPr>
        <w:t>Leveranseplan</w:t>
      </w:r>
      <w:bookmarkEnd w:id="94"/>
      <w:bookmarkEnd w:id="95"/>
      <w:bookmarkEnd w:id="96"/>
    </w:p>
    <w:p w14:paraId="3AFC7110" w14:textId="77777777" w:rsidR="00DA2429" w:rsidRPr="00090123" w:rsidRDefault="00DA2429" w:rsidP="00DA2429">
      <w:pPr>
        <w:rPr>
          <w:rFonts w:cstheme="minorHAnsi"/>
        </w:rPr>
      </w:pPr>
      <w:r w:rsidRPr="00090123">
        <w:rPr>
          <w:rFonts w:cstheme="minorHAnsi"/>
        </w:rPr>
        <w:t>Partene skal senest i forbindelse med planlegging av første Delleveranse samarbeide om å utarbeide en Leveranseplan innenfor rammene av prosjekt- og milepælsplanen i bilag 4 og i overensstemmelse med programvareutviklings</w:t>
      </w:r>
      <w:r w:rsidRPr="00090123">
        <w:rPr>
          <w:rFonts w:cstheme="minorHAnsi"/>
        </w:rPr>
        <w:softHyphen/>
        <w:t xml:space="preserve">metoden i bilag 6.  </w:t>
      </w:r>
    </w:p>
    <w:p w14:paraId="018A4ED4" w14:textId="77777777" w:rsidR="00DA2429" w:rsidRPr="00090123" w:rsidRDefault="00DA2429" w:rsidP="00DA2429">
      <w:pPr>
        <w:rPr>
          <w:rFonts w:cstheme="minorHAnsi"/>
        </w:rPr>
      </w:pPr>
    </w:p>
    <w:p w14:paraId="31FED097" w14:textId="77777777" w:rsidR="00DA2429" w:rsidRPr="00090123" w:rsidRDefault="00DA2429" w:rsidP="00DA2429">
      <w:pPr>
        <w:rPr>
          <w:rFonts w:cstheme="minorHAnsi"/>
        </w:rPr>
      </w:pPr>
      <w:r w:rsidRPr="00090123">
        <w:rPr>
          <w:rFonts w:cstheme="minorHAnsi"/>
        </w:rPr>
        <w:t xml:space="preserve">Leveranseplanen skal inneholde en overordnet beskrivelse av innholdet i de enkelte Delleveransene og plasseringen av dem i tid. Inndelingen i Delleveranser skal være slik at det er mulig å teste og prøve ut Delleveransene hver for seg. Leverandøren er ansvarlig for at den enkelte Delleveranse er satt sammen på en slik måte at den kan testes og prøves ut, og at det er tatt hensyn til avhengigheter. Leverandøren skal skriftlig varsle Kunden hvis Kunden treffer valg som er til hinder for test av Delleveransen. </w:t>
      </w:r>
    </w:p>
    <w:p w14:paraId="179505D4" w14:textId="77777777" w:rsidR="00DA2429" w:rsidRPr="00090123" w:rsidRDefault="00DA2429" w:rsidP="00DA2429">
      <w:pPr>
        <w:rPr>
          <w:rFonts w:cstheme="minorHAnsi"/>
        </w:rPr>
      </w:pPr>
    </w:p>
    <w:p w14:paraId="4B0D543E" w14:textId="77777777" w:rsidR="00DA2429" w:rsidRPr="00090123" w:rsidRDefault="00DA2429" w:rsidP="00DA2429">
      <w:pPr>
        <w:rPr>
          <w:rFonts w:cstheme="minorHAnsi"/>
        </w:rPr>
      </w:pPr>
      <w:r w:rsidRPr="00090123">
        <w:rPr>
          <w:rFonts w:cstheme="minorHAnsi"/>
        </w:rPr>
        <w:lastRenderedPageBreak/>
        <w:t xml:space="preserve">Leveranseplanen skal revideres i forbindelse med detaljplanlegging av hver Delleveranse, jf. punkt </w:t>
      </w:r>
      <w:r w:rsidRPr="00090123">
        <w:rPr>
          <w:rFonts w:cstheme="minorHAnsi"/>
        </w:rPr>
        <w:fldChar w:fldCharType="begin"/>
      </w:r>
      <w:r w:rsidRPr="00090123">
        <w:rPr>
          <w:rFonts w:cstheme="minorHAnsi"/>
        </w:rPr>
        <w:instrText xml:space="preserve"> REF _Ref375212946 \r \h </w:instrText>
      </w:r>
      <w:r w:rsidR="00090123" w:rsidRPr="00090123">
        <w:rPr>
          <w:rFonts w:cstheme="minorHAnsi"/>
        </w:rPr>
        <w:instrText xml:space="preserve"> \* MERGEFORMAT </w:instrText>
      </w:r>
      <w:r w:rsidRPr="00090123">
        <w:rPr>
          <w:rFonts w:cstheme="minorHAnsi"/>
        </w:rPr>
      </w:r>
      <w:r w:rsidRPr="00090123">
        <w:rPr>
          <w:rFonts w:cstheme="minorHAnsi"/>
        </w:rPr>
        <w:fldChar w:fldCharType="separate"/>
      </w:r>
      <w:r w:rsidRPr="00090123">
        <w:rPr>
          <w:rFonts w:cstheme="minorHAnsi"/>
        </w:rPr>
        <w:t>2.3.1</w:t>
      </w:r>
      <w:r w:rsidRPr="00090123">
        <w:rPr>
          <w:rFonts w:cstheme="minorHAnsi"/>
        </w:rPr>
        <w:fldChar w:fldCharType="end"/>
      </w:r>
      <w:r w:rsidRPr="00090123">
        <w:rPr>
          <w:rFonts w:cstheme="minorHAnsi"/>
        </w:rPr>
        <w:t>. Den skal videre holdes kontinuerlig oppdatert med alle endringer relatert til utvikling, test og Utprøving av Delleveransene. Ved hver revisjon av Leveranseplanen skal det vurderes om det er behov for å revidere Teststrategien i bilag 5 og Prosjekt og milepælsplanen i bilag 4. En eventuell revisjon av Prosjekt- og milepælsplanen som ikke skyldes forhold som Leverandøren har ansvar for, skal håndteres som en endring etter bestemmelsene i kapittel 3. Revisjoner av Prosjekt- og milepælsplanen som skyldes forhold som Leverandøren er ansvarlig for, skal ikke innebære at det avtalte estimerte tidspunktet for Overlevering av den samlede leveranse forskyves.</w:t>
      </w:r>
    </w:p>
    <w:p w14:paraId="5965B5E3" w14:textId="77777777" w:rsidR="00DA2429" w:rsidRPr="00090123" w:rsidRDefault="00DA2429" w:rsidP="00DA2429">
      <w:pPr>
        <w:rPr>
          <w:rFonts w:cstheme="minorHAnsi"/>
        </w:rPr>
      </w:pPr>
    </w:p>
    <w:p w14:paraId="2DFFA214" w14:textId="77777777" w:rsidR="00DA2429" w:rsidRPr="00090123" w:rsidRDefault="00DA2429" w:rsidP="00DA2429">
      <w:pPr>
        <w:rPr>
          <w:rFonts w:cstheme="minorHAnsi"/>
        </w:rPr>
      </w:pPr>
      <w:r w:rsidRPr="00090123">
        <w:rPr>
          <w:rFonts w:cstheme="minorHAnsi"/>
        </w:rPr>
        <w:t>Hvis partene ikke kommer til enighet om Leveranseplanen, kan partene, frem til akseptansetest av første Delleveranse, avslutte samarbeidet i henhold til punkt 2.3.6 (exit).</w:t>
      </w:r>
    </w:p>
    <w:p w14:paraId="42F9A039" w14:textId="77777777" w:rsidR="00DA2429" w:rsidRPr="00090123" w:rsidRDefault="00DA2429" w:rsidP="00DA2429">
      <w:pPr>
        <w:rPr>
          <w:rFonts w:cstheme="minorHAnsi"/>
        </w:rPr>
      </w:pPr>
    </w:p>
    <w:p w14:paraId="7D848511" w14:textId="77777777" w:rsidR="00DA2429" w:rsidRPr="00090123" w:rsidRDefault="00DA2429" w:rsidP="00DA2429">
      <w:pPr>
        <w:rPr>
          <w:rFonts w:cstheme="minorHAnsi"/>
        </w:rPr>
      </w:pPr>
      <w:r w:rsidRPr="00090123">
        <w:rPr>
          <w:rFonts w:cstheme="minorHAnsi"/>
        </w:rPr>
        <w:t xml:space="preserve">Leverandøren har ansvar for å holde Leveranseplanen oppdatert ved endringer. Leveranseplanen skal merkes med versjon. Oppdatert versjon av Leveranseplanen skal være tilgjengelig for Kunden til enhver tid. </w:t>
      </w:r>
    </w:p>
    <w:p w14:paraId="5FF1DFA0" w14:textId="77777777" w:rsidR="00DA2429" w:rsidRPr="00090123" w:rsidRDefault="00DA2429" w:rsidP="00DA2429">
      <w:pPr>
        <w:rPr>
          <w:rFonts w:cstheme="minorHAnsi"/>
        </w:rPr>
      </w:pPr>
    </w:p>
    <w:p w14:paraId="5D1CE01B" w14:textId="77777777" w:rsidR="00DA2429" w:rsidRPr="00090123" w:rsidRDefault="00DA2429" w:rsidP="00DA2429">
      <w:pPr>
        <w:rPr>
          <w:rFonts w:cstheme="minorHAnsi"/>
        </w:rPr>
      </w:pPr>
      <w:r w:rsidRPr="00090123">
        <w:rPr>
          <w:rFonts w:cstheme="minorHAnsi"/>
        </w:rPr>
        <w:t xml:space="preserve">Øvrige leveranseelementer i avtalen skal leveres til de frister som fremgår av Prosjekt- og milepælsplanen i bilag 4. Se også punkt 2.1.2. </w:t>
      </w:r>
    </w:p>
    <w:p w14:paraId="37CE43A0" w14:textId="77777777" w:rsidR="00DA2429" w:rsidRPr="00090123" w:rsidRDefault="00DA2429" w:rsidP="00DA2429">
      <w:pPr>
        <w:rPr>
          <w:rFonts w:cstheme="minorHAnsi"/>
        </w:rPr>
      </w:pPr>
    </w:p>
    <w:p w14:paraId="7F052677"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97" w:name="_Toc422859018"/>
      <w:bookmarkStart w:id="98" w:name="_Toc377405334"/>
      <w:bookmarkStart w:id="99" w:name="_Toc8288991"/>
      <w:r w:rsidRPr="00090123">
        <w:rPr>
          <w:rFonts w:asciiTheme="minorHAnsi" w:hAnsiTheme="minorHAnsi" w:cstheme="minorHAnsi"/>
          <w:sz w:val="24"/>
          <w:szCs w:val="24"/>
        </w:rPr>
        <w:t>Teststrategi</w:t>
      </w:r>
      <w:bookmarkEnd w:id="97"/>
      <w:bookmarkEnd w:id="98"/>
      <w:bookmarkEnd w:id="99"/>
    </w:p>
    <w:p w14:paraId="03A19F2A" w14:textId="77777777" w:rsidR="00DA2429" w:rsidRPr="00090123" w:rsidRDefault="00DA2429" w:rsidP="00DA2429">
      <w:pPr>
        <w:rPr>
          <w:rFonts w:cstheme="minorHAnsi"/>
        </w:rPr>
      </w:pPr>
      <w:r w:rsidRPr="00090123">
        <w:rPr>
          <w:rFonts w:cstheme="minorHAnsi"/>
        </w:rPr>
        <w:t>Innenfor rammene av Kundens og Leverandørens Teststrategier skal partene, senest i forbindelse med planlegging av den første Delleveransen, utarbeide en omforent Teststrategi som dekker både Leverandørens og Kundens testing. Den omforente Teststrategien skal inngå i bilag 5.</w:t>
      </w:r>
    </w:p>
    <w:p w14:paraId="6A63D284" w14:textId="77777777" w:rsidR="00DA2429" w:rsidRPr="00090123" w:rsidRDefault="00DA2429" w:rsidP="00DA2429">
      <w:pPr>
        <w:rPr>
          <w:rFonts w:cstheme="minorHAnsi"/>
        </w:rPr>
      </w:pPr>
    </w:p>
    <w:p w14:paraId="128FFE01" w14:textId="77777777" w:rsidR="00DA2429" w:rsidRPr="00090123" w:rsidRDefault="00DA2429" w:rsidP="00DA2429">
      <w:pPr>
        <w:rPr>
          <w:rFonts w:cstheme="minorHAnsi"/>
        </w:rPr>
      </w:pPr>
      <w:r w:rsidRPr="00090123">
        <w:rPr>
          <w:rFonts w:cstheme="minorHAnsi"/>
        </w:rPr>
        <w:t>Det skal fremgå av Teststrategien når Ikke-funksjonelle krav, herunder krav til ytelse, kapasitet, responstid og sikkerhet, og eventuelle andre krav som ikke er tilordnet en spesifikk Delleveranse, skal testes av Kunden.</w:t>
      </w:r>
    </w:p>
    <w:p w14:paraId="39101CFE" w14:textId="77777777" w:rsidR="00DA2429" w:rsidRPr="00090123" w:rsidRDefault="00DA2429" w:rsidP="00DA2429">
      <w:pPr>
        <w:rPr>
          <w:rFonts w:cstheme="minorHAnsi"/>
        </w:rPr>
      </w:pPr>
    </w:p>
    <w:p w14:paraId="3A3511B1"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00" w:name="_Toc422859019"/>
      <w:bookmarkStart w:id="101" w:name="_Toc377405335"/>
      <w:bookmarkStart w:id="102" w:name="_Toc8288992"/>
      <w:r w:rsidRPr="00090123">
        <w:rPr>
          <w:rFonts w:asciiTheme="minorHAnsi" w:hAnsiTheme="minorHAnsi" w:cstheme="minorHAnsi"/>
          <w:sz w:val="24"/>
          <w:szCs w:val="24"/>
        </w:rPr>
        <w:t>Etablering av utviklingsmiljø og testmiljøer</w:t>
      </w:r>
      <w:bookmarkEnd w:id="100"/>
      <w:bookmarkEnd w:id="101"/>
      <w:bookmarkEnd w:id="102"/>
    </w:p>
    <w:p w14:paraId="20F48FD7" w14:textId="77777777" w:rsidR="00DA2429" w:rsidRPr="00090123" w:rsidRDefault="00DA2429" w:rsidP="00DA2429">
      <w:pPr>
        <w:rPr>
          <w:rFonts w:cstheme="minorHAnsi"/>
        </w:rPr>
      </w:pPr>
      <w:r w:rsidRPr="00090123">
        <w:rPr>
          <w:rFonts w:cstheme="minorHAnsi"/>
        </w:rPr>
        <w:t xml:space="preserve">Utviklingsmiljøet skal etableres ut fra de krav som fremgår av bilag 1 og 2, og innen de frister som er angitt i Prosjekt- og milepælsplanen i bilag 4. </w:t>
      </w:r>
    </w:p>
    <w:p w14:paraId="613EEB18" w14:textId="77777777" w:rsidR="00DA2429" w:rsidRPr="00090123" w:rsidRDefault="00DA2429" w:rsidP="00DA2429">
      <w:pPr>
        <w:rPr>
          <w:rFonts w:cstheme="minorHAnsi"/>
        </w:rPr>
      </w:pPr>
    </w:p>
    <w:p w14:paraId="45CDD634" w14:textId="77777777" w:rsidR="00DA2429" w:rsidRPr="00090123" w:rsidRDefault="00DA2429" w:rsidP="00DA2429">
      <w:pPr>
        <w:rPr>
          <w:rFonts w:cstheme="minorHAnsi"/>
        </w:rPr>
      </w:pPr>
      <w:r w:rsidRPr="00090123">
        <w:rPr>
          <w:rFonts w:cstheme="minorHAnsi"/>
        </w:rPr>
        <w:t>De Testmiljøer som er angitt i Teststrategien, skal etableres i henhold til krav som fremkommer av Teststrategien innen de frister som følger av Leveranseplanen jf. punkt 2.2.2.</w:t>
      </w:r>
    </w:p>
    <w:p w14:paraId="049F649B" w14:textId="77777777" w:rsidR="00DA2429" w:rsidRPr="00090123" w:rsidRDefault="00DA2429" w:rsidP="00DA2429">
      <w:pPr>
        <w:rPr>
          <w:rFonts w:cstheme="minorHAnsi"/>
        </w:rPr>
      </w:pPr>
    </w:p>
    <w:p w14:paraId="71E34E5F"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103" w:name="_Toc422859020"/>
      <w:bookmarkStart w:id="104" w:name="_Toc377405336"/>
      <w:bookmarkStart w:id="105" w:name="_Toc8288993"/>
      <w:r w:rsidRPr="00090123">
        <w:rPr>
          <w:rFonts w:asciiTheme="minorHAnsi" w:hAnsiTheme="minorHAnsi" w:cstheme="minorHAnsi"/>
          <w:sz w:val="24"/>
          <w:szCs w:val="24"/>
        </w:rPr>
        <w:t>Spesifisering, testing og utprøving av Delleveransene</w:t>
      </w:r>
      <w:bookmarkEnd w:id="103"/>
      <w:bookmarkEnd w:id="104"/>
      <w:bookmarkEnd w:id="105"/>
    </w:p>
    <w:p w14:paraId="384277F7"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06" w:name="_Toc422859021"/>
      <w:bookmarkStart w:id="107" w:name="_Toc377405337"/>
      <w:bookmarkStart w:id="108" w:name="_Ref375212946"/>
      <w:bookmarkStart w:id="109" w:name="_Toc8288994"/>
      <w:r w:rsidRPr="00090123">
        <w:rPr>
          <w:rFonts w:asciiTheme="minorHAnsi" w:hAnsiTheme="minorHAnsi" w:cstheme="minorHAnsi"/>
          <w:sz w:val="24"/>
          <w:szCs w:val="24"/>
        </w:rPr>
        <w:t>Detaljering og spesifisering av behovsbeskrivelsen</w:t>
      </w:r>
      <w:bookmarkEnd w:id="106"/>
      <w:bookmarkEnd w:id="107"/>
      <w:bookmarkEnd w:id="108"/>
      <w:bookmarkEnd w:id="109"/>
    </w:p>
    <w:p w14:paraId="69011678" w14:textId="77777777" w:rsidR="00DA2429" w:rsidRPr="00090123" w:rsidRDefault="00DA2429" w:rsidP="00DA2429">
      <w:pPr>
        <w:rPr>
          <w:rFonts w:cstheme="minorHAnsi"/>
        </w:rPr>
      </w:pPr>
      <w:r w:rsidRPr="00090123">
        <w:rPr>
          <w:rFonts w:cstheme="minorHAnsi"/>
        </w:rPr>
        <w:t>Partene skal samarbeide om detaljering og spesifisering av behovsbeskrivelsen og kravene i bilag 1, i overensstemmelse med programvareutviklingsmetoden som er beskrevet i bilag 6. Som del av arbeidet bør Kunden definere Godkjenningskriterier som må være oppfylt for at funksjonaliteten som blir utviklet skal bli akseptert.</w:t>
      </w:r>
    </w:p>
    <w:p w14:paraId="69C7EE54" w14:textId="77777777" w:rsidR="00DA2429" w:rsidRPr="00090123" w:rsidRDefault="00DA2429" w:rsidP="00DA2429">
      <w:pPr>
        <w:rPr>
          <w:rFonts w:cstheme="minorHAnsi"/>
        </w:rPr>
      </w:pPr>
    </w:p>
    <w:p w14:paraId="360F0C92" w14:textId="77777777" w:rsidR="00DA2429" w:rsidRPr="00090123" w:rsidRDefault="00DA2429" w:rsidP="00DA2429">
      <w:pPr>
        <w:rPr>
          <w:rFonts w:cstheme="minorHAnsi"/>
        </w:rPr>
      </w:pPr>
      <w:r w:rsidRPr="00090123">
        <w:rPr>
          <w:rFonts w:cstheme="minorHAnsi"/>
        </w:rPr>
        <w:t>Leverandøren skal veilede Kunden om ulike løsningsalternativ som vil oppfylle Kundens behov, herunder de Ikke-funksjonelle kravene. Leverandøren skal gi Kunden skriftlig varsel uten ugrunnet opphold dersom Leverandøren mener at Kundens valg i forbindelse med detaljering og spesifisering av behovsbeskrivelsen vil gå ut over oppfyllelsen av Ikke-funksjonelle krav, herunder krav til ytelse, kapasitet, responstid og sikkerhet, eller at de Godkjenningskriterier som Kunden har satt, er uforenelige med disse kravene. Dersom Kunden likevel ønsker å opprettholde den spesifiserte funksjonaliteten eller Godkjenningskriteriet, skal dette håndteres i henhold til bestemmelsene i kapittel 3.</w:t>
      </w:r>
    </w:p>
    <w:p w14:paraId="7A6200C5" w14:textId="77777777" w:rsidR="00DA2429" w:rsidRPr="00090123" w:rsidRDefault="00DA2429" w:rsidP="00DA2429">
      <w:pPr>
        <w:rPr>
          <w:rFonts w:cstheme="minorHAnsi"/>
        </w:rPr>
      </w:pPr>
    </w:p>
    <w:p w14:paraId="1CC48D90"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10" w:name="_Toc422859022"/>
      <w:bookmarkStart w:id="111" w:name="_Toc377405338"/>
      <w:bookmarkStart w:id="112" w:name="_Toc8288995"/>
      <w:r w:rsidRPr="00090123">
        <w:rPr>
          <w:rFonts w:asciiTheme="minorHAnsi" w:hAnsiTheme="minorHAnsi" w:cstheme="minorHAnsi"/>
          <w:sz w:val="24"/>
          <w:szCs w:val="24"/>
        </w:rPr>
        <w:t>Leverandørens tester</w:t>
      </w:r>
      <w:bookmarkEnd w:id="110"/>
      <w:bookmarkEnd w:id="111"/>
      <w:bookmarkEnd w:id="112"/>
    </w:p>
    <w:p w14:paraId="3B779ADD" w14:textId="77777777" w:rsidR="00DA2429" w:rsidRPr="00090123" w:rsidRDefault="00DA2429" w:rsidP="00DA2429">
      <w:pPr>
        <w:rPr>
          <w:rFonts w:cstheme="minorHAnsi"/>
        </w:rPr>
      </w:pPr>
      <w:r w:rsidRPr="00090123">
        <w:rPr>
          <w:rFonts w:cstheme="minorHAnsi"/>
        </w:rPr>
        <w:t xml:space="preserve">Leverandøren skal, dersom ikke annet er avtalt i bilag 5, utføre Komponent-, Integrasjons- og Systemtest av all Programvare før den overleveres til Kunden for Akseptansetest. Dette gjelder også for Programvare, herunder endringer og feilrettinger, som ikke er tilordnet en spesifikk Delleveranse. </w:t>
      </w:r>
    </w:p>
    <w:p w14:paraId="767CEA0C" w14:textId="77777777" w:rsidR="00DA2429" w:rsidRPr="00090123" w:rsidRDefault="00DA2429" w:rsidP="00DA2429">
      <w:pPr>
        <w:rPr>
          <w:rFonts w:cstheme="minorHAnsi"/>
        </w:rPr>
      </w:pPr>
    </w:p>
    <w:p w14:paraId="312BBF6D" w14:textId="77777777" w:rsidR="00DA2429" w:rsidRPr="00090123" w:rsidRDefault="00DA2429" w:rsidP="00DA2429">
      <w:pPr>
        <w:rPr>
          <w:rFonts w:cstheme="minorHAnsi"/>
        </w:rPr>
      </w:pPr>
      <w:r w:rsidRPr="00090123">
        <w:rPr>
          <w:rFonts w:cstheme="minorHAnsi"/>
        </w:rPr>
        <w:t>Leverandøren skal godtgjøre at Programvaren ikke har flere feil enn det som er Akseptansekriteriene for Delleveransen. Dersom Leverandøren ikke kan godtgjøre dette, skal feilene rettes vederlagsfritt frem til Akseptansekriteriene er oppfylt.</w:t>
      </w:r>
    </w:p>
    <w:p w14:paraId="765B962E" w14:textId="77777777" w:rsidR="00DA2429" w:rsidRPr="00090123" w:rsidRDefault="00DA2429" w:rsidP="00DA2429">
      <w:pPr>
        <w:rPr>
          <w:rFonts w:cstheme="minorHAnsi"/>
        </w:rPr>
      </w:pPr>
      <w:r w:rsidRPr="00090123">
        <w:rPr>
          <w:rFonts w:cstheme="minorHAnsi"/>
        </w:rPr>
        <w:t>Leverandørens testing skal foregå som beskrevet i Teststrategien i bilag 5. Akseptansekriteriene for Delleveransen skal fremgå av Teststrategien i bilag 5.</w:t>
      </w:r>
    </w:p>
    <w:p w14:paraId="329D5DE5" w14:textId="77777777" w:rsidR="00DA2429" w:rsidRPr="00090123" w:rsidRDefault="00DA2429" w:rsidP="00DA2429">
      <w:pPr>
        <w:rPr>
          <w:rFonts w:cstheme="minorHAnsi"/>
        </w:rPr>
      </w:pPr>
    </w:p>
    <w:p w14:paraId="5A27E558" w14:textId="77777777" w:rsidR="00DA2429" w:rsidRPr="00090123" w:rsidRDefault="00DA2429" w:rsidP="00DA2429">
      <w:pPr>
        <w:rPr>
          <w:rFonts w:cstheme="minorHAnsi"/>
        </w:rPr>
      </w:pPr>
      <w:r w:rsidRPr="00090123">
        <w:rPr>
          <w:rFonts w:cstheme="minorHAnsi"/>
        </w:rPr>
        <w:t>Leverandøren skal, med mindre annet er avtalt i bilag 5, overlevere til Kunden Testmateriell fra Leverandørens testing senest 10 (ti) dager før oppstart av Kundens akseptansetest av Delleveransen.</w:t>
      </w:r>
    </w:p>
    <w:p w14:paraId="479641ED" w14:textId="77777777" w:rsidR="00DA2429" w:rsidRPr="00090123" w:rsidRDefault="00DA2429" w:rsidP="00DA2429">
      <w:pPr>
        <w:rPr>
          <w:rFonts w:cstheme="minorHAnsi"/>
        </w:rPr>
      </w:pPr>
    </w:p>
    <w:p w14:paraId="6A6BFC95"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13" w:name="_Toc422859023"/>
      <w:bookmarkStart w:id="114" w:name="_Toc377405339"/>
      <w:bookmarkStart w:id="115" w:name="_Toc8288996"/>
      <w:r w:rsidRPr="00090123">
        <w:rPr>
          <w:rFonts w:asciiTheme="minorHAnsi" w:hAnsiTheme="minorHAnsi" w:cstheme="minorHAnsi"/>
          <w:sz w:val="24"/>
          <w:szCs w:val="24"/>
        </w:rPr>
        <w:t>Kundens akseptansetest av Delleveransen</w:t>
      </w:r>
      <w:bookmarkEnd w:id="113"/>
      <w:bookmarkEnd w:id="114"/>
      <w:bookmarkEnd w:id="115"/>
    </w:p>
    <w:p w14:paraId="4BC5D804" w14:textId="77777777" w:rsidR="00DA2429" w:rsidRPr="00090123" w:rsidRDefault="00DA2429" w:rsidP="00DA2429">
      <w:pPr>
        <w:rPr>
          <w:rFonts w:cstheme="minorHAnsi"/>
        </w:rPr>
      </w:pPr>
      <w:r w:rsidRPr="00090123">
        <w:rPr>
          <w:rFonts w:cstheme="minorHAnsi"/>
        </w:rPr>
        <w:t xml:space="preserve">Kunden skal gjennomføre Akseptansetest av alle Delleveranser i henhold til Teststrategien i bilag 5. </w:t>
      </w:r>
    </w:p>
    <w:p w14:paraId="7FFCDCE7" w14:textId="77777777" w:rsidR="00DA2429" w:rsidRPr="00090123" w:rsidRDefault="00DA2429" w:rsidP="00DA2429">
      <w:pPr>
        <w:rPr>
          <w:rFonts w:cstheme="minorHAnsi"/>
        </w:rPr>
      </w:pPr>
    </w:p>
    <w:p w14:paraId="22B386C0" w14:textId="77777777" w:rsidR="00DA2429" w:rsidRPr="00090123" w:rsidRDefault="00DA2429" w:rsidP="00DA2429">
      <w:pPr>
        <w:rPr>
          <w:rFonts w:cstheme="minorHAnsi"/>
        </w:rPr>
      </w:pPr>
      <w:r w:rsidRPr="00090123">
        <w:rPr>
          <w:rFonts w:cstheme="minorHAnsi"/>
        </w:rPr>
        <w:t>Kundens akseptansetest skal, hvis ikke annet er angitt i Teststrategien i bilag 5, ta utgangspunkt i følgende definisjon av feil:</w:t>
      </w:r>
    </w:p>
    <w:tbl>
      <w:tblPr>
        <w:tblpPr w:leftFromText="141" w:rightFromText="141" w:vertAnchor="text" w:horzAnchor="margin" w:tblpXSpec="center" w:tblpY="32"/>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
        <w:gridCol w:w="1800"/>
        <w:gridCol w:w="7448"/>
      </w:tblGrid>
      <w:tr w:rsidR="00DF7375" w:rsidRPr="00090123" w14:paraId="492D4FCF" w14:textId="77777777" w:rsidTr="00DF7375">
        <w:tc>
          <w:tcPr>
            <w:tcW w:w="670" w:type="dxa"/>
            <w:tcBorders>
              <w:top w:val="single" w:sz="4" w:space="0" w:color="auto"/>
              <w:left w:val="single" w:sz="4" w:space="0" w:color="auto"/>
              <w:bottom w:val="single" w:sz="4" w:space="0" w:color="auto"/>
              <w:right w:val="single" w:sz="4" w:space="0" w:color="auto"/>
            </w:tcBorders>
            <w:shd w:val="clear" w:color="auto" w:fill="E0E0E0"/>
            <w:hideMark/>
          </w:tcPr>
          <w:p w14:paraId="5C453EE7" w14:textId="77777777" w:rsidR="00DF7375" w:rsidRPr="00090123" w:rsidRDefault="00DF7375" w:rsidP="00DF7375">
            <w:pPr>
              <w:rPr>
                <w:rFonts w:cstheme="minorHAnsi"/>
                <w:lang w:val="en-GB" w:eastAsia="en-GB"/>
              </w:rPr>
            </w:pPr>
            <w:bookmarkStart w:id="116" w:name="_Hlk531606208"/>
            <w:r w:rsidRPr="00090123">
              <w:rPr>
                <w:rFonts w:cstheme="minorHAnsi"/>
                <w:lang w:val="en-GB" w:eastAsia="en-GB"/>
              </w:rPr>
              <w:t>Nivå</w:t>
            </w:r>
          </w:p>
        </w:tc>
        <w:tc>
          <w:tcPr>
            <w:tcW w:w="1800" w:type="dxa"/>
            <w:tcBorders>
              <w:top w:val="single" w:sz="4" w:space="0" w:color="auto"/>
              <w:left w:val="single" w:sz="4" w:space="0" w:color="auto"/>
              <w:bottom w:val="single" w:sz="4" w:space="0" w:color="auto"/>
              <w:right w:val="single" w:sz="4" w:space="0" w:color="auto"/>
            </w:tcBorders>
            <w:shd w:val="clear" w:color="auto" w:fill="E0E0E0"/>
            <w:hideMark/>
          </w:tcPr>
          <w:p w14:paraId="678B04E0" w14:textId="77777777" w:rsidR="00DF7375" w:rsidRPr="00090123" w:rsidRDefault="00DF7375" w:rsidP="00DF7375">
            <w:pPr>
              <w:rPr>
                <w:rFonts w:cstheme="minorHAnsi"/>
                <w:lang w:val="en-GB" w:eastAsia="en-GB"/>
              </w:rPr>
            </w:pPr>
            <w:r w:rsidRPr="00090123">
              <w:rPr>
                <w:rFonts w:cstheme="minorHAnsi"/>
                <w:lang w:val="en-GB" w:eastAsia="en-GB"/>
              </w:rPr>
              <w:t>Kategori</w:t>
            </w:r>
          </w:p>
        </w:tc>
        <w:tc>
          <w:tcPr>
            <w:tcW w:w="7448" w:type="dxa"/>
            <w:tcBorders>
              <w:top w:val="single" w:sz="4" w:space="0" w:color="auto"/>
              <w:left w:val="single" w:sz="4" w:space="0" w:color="auto"/>
              <w:bottom w:val="single" w:sz="4" w:space="0" w:color="auto"/>
              <w:right w:val="single" w:sz="4" w:space="0" w:color="auto"/>
            </w:tcBorders>
            <w:shd w:val="clear" w:color="auto" w:fill="E0E0E0"/>
            <w:hideMark/>
          </w:tcPr>
          <w:p w14:paraId="5B46E0DC" w14:textId="77777777" w:rsidR="00DF7375" w:rsidRPr="00090123" w:rsidRDefault="00DF7375" w:rsidP="00DF7375">
            <w:pPr>
              <w:rPr>
                <w:rFonts w:cstheme="minorHAnsi"/>
                <w:lang w:val="en-GB" w:eastAsia="en-GB"/>
              </w:rPr>
            </w:pPr>
            <w:r w:rsidRPr="00090123">
              <w:rPr>
                <w:rFonts w:cstheme="minorHAnsi"/>
                <w:lang w:val="en-GB" w:eastAsia="en-GB"/>
              </w:rPr>
              <w:t>Beskrivelse</w:t>
            </w:r>
          </w:p>
        </w:tc>
      </w:tr>
      <w:tr w:rsidR="00DF7375" w:rsidRPr="00090123" w14:paraId="5110BEDD" w14:textId="77777777" w:rsidTr="00DF7375">
        <w:tc>
          <w:tcPr>
            <w:tcW w:w="670" w:type="dxa"/>
            <w:tcBorders>
              <w:top w:val="single" w:sz="4" w:space="0" w:color="auto"/>
              <w:left w:val="single" w:sz="4" w:space="0" w:color="auto"/>
              <w:bottom w:val="single" w:sz="4" w:space="0" w:color="auto"/>
              <w:right w:val="single" w:sz="4" w:space="0" w:color="auto"/>
            </w:tcBorders>
            <w:hideMark/>
          </w:tcPr>
          <w:p w14:paraId="6A5B83A6" w14:textId="77777777" w:rsidR="00DF7375" w:rsidRPr="00090123" w:rsidRDefault="00DF7375" w:rsidP="00DF7375">
            <w:pPr>
              <w:rPr>
                <w:rFonts w:cstheme="minorHAnsi"/>
                <w:lang w:val="en-GB" w:eastAsia="en-GB"/>
              </w:rPr>
            </w:pPr>
            <w:r w:rsidRPr="00090123">
              <w:rPr>
                <w:rFonts w:cstheme="minorHAnsi"/>
                <w:lang w:val="en-GB" w:eastAsia="en-GB"/>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53D67422" w14:textId="77777777" w:rsidR="00DF7375" w:rsidRPr="00090123" w:rsidRDefault="00DF7375" w:rsidP="00DF7375">
            <w:pPr>
              <w:rPr>
                <w:rFonts w:cstheme="minorHAnsi"/>
                <w:lang w:val="en-GB" w:eastAsia="en-GB"/>
              </w:rPr>
            </w:pPr>
            <w:r w:rsidRPr="00090123">
              <w:rPr>
                <w:rFonts w:cstheme="minorHAnsi"/>
                <w:lang w:val="en-GB" w:eastAsia="en-GB"/>
              </w:rPr>
              <w:t>Kritisk feil</w:t>
            </w:r>
          </w:p>
        </w:tc>
        <w:tc>
          <w:tcPr>
            <w:tcW w:w="7448" w:type="dxa"/>
            <w:tcBorders>
              <w:top w:val="single" w:sz="4" w:space="0" w:color="auto"/>
              <w:left w:val="single" w:sz="4" w:space="0" w:color="auto"/>
              <w:bottom w:val="single" w:sz="4" w:space="0" w:color="auto"/>
              <w:right w:val="single" w:sz="4" w:space="0" w:color="auto"/>
            </w:tcBorders>
            <w:hideMark/>
          </w:tcPr>
          <w:p w14:paraId="65322DB7" w14:textId="77777777" w:rsidR="00DF7375" w:rsidRPr="00F007F6" w:rsidRDefault="00DF7375" w:rsidP="00DF7375">
            <w:pPr>
              <w:rPr>
                <w:rFonts w:cstheme="minorHAnsi"/>
                <w:lang w:eastAsia="en-GB"/>
              </w:rPr>
            </w:pPr>
            <w:r w:rsidRPr="00F007F6">
              <w:rPr>
                <w:rFonts w:cstheme="minorHAnsi"/>
                <w:lang w:eastAsia="en-GB"/>
              </w:rPr>
              <w:t>- F</w:t>
            </w:r>
            <w:r w:rsidRPr="00DF7375">
              <w:rPr>
                <w:rFonts w:cstheme="minorHAnsi"/>
              </w:rPr>
              <w:t xml:space="preserve">eil som medfører at Programvaren stopper, at data går tapt, eller at funksjoner som etter en objektiv vurdering er kritiske for Kunden, ikke er levert eller ikke virker som avtalt. </w:t>
            </w:r>
            <w:r w:rsidRPr="00F007F6">
              <w:rPr>
                <w:rFonts w:cstheme="minorHAnsi"/>
                <w:lang w:eastAsia="en-GB"/>
              </w:rPr>
              <w:br/>
              <w:t>- Dokumentasjonen er ufullstendig eller misvisende og dette medfører at Kunden ikke kan bruke Programvaren eller vesentlige deler av det.</w:t>
            </w:r>
          </w:p>
        </w:tc>
      </w:tr>
      <w:tr w:rsidR="00DF7375" w:rsidRPr="00090123" w14:paraId="4AA7B388" w14:textId="77777777" w:rsidTr="00DF7375">
        <w:tc>
          <w:tcPr>
            <w:tcW w:w="670" w:type="dxa"/>
            <w:tcBorders>
              <w:top w:val="single" w:sz="4" w:space="0" w:color="auto"/>
              <w:left w:val="single" w:sz="4" w:space="0" w:color="auto"/>
              <w:bottom w:val="single" w:sz="4" w:space="0" w:color="auto"/>
              <w:right w:val="single" w:sz="4" w:space="0" w:color="auto"/>
            </w:tcBorders>
            <w:hideMark/>
          </w:tcPr>
          <w:p w14:paraId="0A770805" w14:textId="77777777" w:rsidR="00DF7375" w:rsidRPr="00090123" w:rsidRDefault="00DF7375" w:rsidP="00DF7375">
            <w:pPr>
              <w:rPr>
                <w:rFonts w:cstheme="minorHAnsi"/>
                <w:lang w:val="en-GB" w:eastAsia="en-GB"/>
              </w:rPr>
            </w:pPr>
            <w:r w:rsidRPr="00F007F6">
              <w:rPr>
                <w:rFonts w:cstheme="minorHAnsi"/>
                <w:lang w:eastAsia="en-GB"/>
              </w:rPr>
              <w:t xml:space="preserve"> </w:t>
            </w:r>
            <w:r w:rsidRPr="00090123">
              <w:rPr>
                <w:rFonts w:cstheme="minorHAnsi"/>
                <w:lang w:val="en-GB" w:eastAsia="en-GB"/>
              </w:rPr>
              <w:t>B</w:t>
            </w:r>
          </w:p>
        </w:tc>
        <w:tc>
          <w:tcPr>
            <w:tcW w:w="1800" w:type="dxa"/>
            <w:tcBorders>
              <w:top w:val="single" w:sz="4" w:space="0" w:color="auto"/>
              <w:left w:val="single" w:sz="4" w:space="0" w:color="auto"/>
              <w:bottom w:val="single" w:sz="4" w:space="0" w:color="auto"/>
              <w:right w:val="single" w:sz="4" w:space="0" w:color="auto"/>
            </w:tcBorders>
            <w:hideMark/>
          </w:tcPr>
          <w:p w14:paraId="137B523B" w14:textId="77777777" w:rsidR="00DF7375" w:rsidRPr="00090123" w:rsidRDefault="00DF7375" w:rsidP="00DF7375">
            <w:pPr>
              <w:rPr>
                <w:rFonts w:cstheme="minorHAnsi"/>
                <w:lang w:val="en-GB" w:eastAsia="en-GB"/>
              </w:rPr>
            </w:pPr>
            <w:r w:rsidRPr="00090123">
              <w:rPr>
                <w:rFonts w:cstheme="minorHAnsi"/>
                <w:lang w:val="en-GB" w:eastAsia="en-GB"/>
              </w:rPr>
              <w:t>Alvorlig feil</w:t>
            </w:r>
          </w:p>
        </w:tc>
        <w:tc>
          <w:tcPr>
            <w:tcW w:w="7448" w:type="dxa"/>
            <w:tcBorders>
              <w:top w:val="single" w:sz="4" w:space="0" w:color="auto"/>
              <w:left w:val="single" w:sz="4" w:space="0" w:color="auto"/>
              <w:bottom w:val="single" w:sz="4" w:space="0" w:color="auto"/>
              <w:right w:val="single" w:sz="4" w:space="0" w:color="auto"/>
            </w:tcBorders>
            <w:hideMark/>
          </w:tcPr>
          <w:p w14:paraId="7D0E4D90" w14:textId="77777777" w:rsidR="00DF7375" w:rsidRPr="00F007F6" w:rsidRDefault="00DF7375" w:rsidP="00DF7375">
            <w:pPr>
              <w:rPr>
                <w:rFonts w:cstheme="minorHAnsi"/>
                <w:lang w:eastAsia="en-GB"/>
              </w:rPr>
            </w:pPr>
            <w:r w:rsidRPr="00F007F6">
              <w:rPr>
                <w:rFonts w:cstheme="minorHAnsi"/>
                <w:lang w:eastAsia="en-GB"/>
              </w:rPr>
              <w:t xml:space="preserve">- Feil som fører til at funksjoner som, ut fra en objektiv vurdering er viktige for Kunden, ikke virker som beskrevet i avtalen, og som det er tids- og ressurskrevende å omgå. </w:t>
            </w:r>
          </w:p>
          <w:p w14:paraId="28C28CFE" w14:textId="77777777" w:rsidR="00DF7375" w:rsidRPr="00F007F6" w:rsidRDefault="00DF7375" w:rsidP="00DF7375">
            <w:pPr>
              <w:rPr>
                <w:rFonts w:cstheme="minorHAnsi"/>
                <w:lang w:eastAsia="en-GB"/>
              </w:rPr>
            </w:pPr>
            <w:r w:rsidRPr="00F007F6">
              <w:rPr>
                <w:rFonts w:cstheme="minorHAnsi"/>
                <w:lang w:eastAsia="en-GB"/>
              </w:rPr>
              <w:t>- Dokumentasjonen er ufullstendig eller misvisende at Kunden ikke kan benytte funksjoner som er viktige for Kunden.</w:t>
            </w:r>
          </w:p>
        </w:tc>
      </w:tr>
      <w:tr w:rsidR="00DF7375" w:rsidRPr="00090123" w14:paraId="325213DD" w14:textId="77777777" w:rsidTr="00DF7375">
        <w:tc>
          <w:tcPr>
            <w:tcW w:w="670" w:type="dxa"/>
            <w:tcBorders>
              <w:top w:val="single" w:sz="4" w:space="0" w:color="auto"/>
              <w:left w:val="single" w:sz="4" w:space="0" w:color="auto"/>
              <w:bottom w:val="single" w:sz="4" w:space="0" w:color="auto"/>
              <w:right w:val="single" w:sz="4" w:space="0" w:color="auto"/>
            </w:tcBorders>
            <w:hideMark/>
          </w:tcPr>
          <w:p w14:paraId="1E9F3848" w14:textId="77777777" w:rsidR="00DF7375" w:rsidRPr="00090123" w:rsidRDefault="00DF7375" w:rsidP="00DF7375">
            <w:pPr>
              <w:rPr>
                <w:rFonts w:cstheme="minorHAnsi"/>
                <w:lang w:val="en-GB" w:eastAsia="en-GB"/>
              </w:rPr>
            </w:pPr>
            <w:r w:rsidRPr="00F007F6">
              <w:rPr>
                <w:rFonts w:cstheme="minorHAnsi"/>
                <w:lang w:eastAsia="en-GB"/>
              </w:rPr>
              <w:t xml:space="preserve"> </w:t>
            </w:r>
            <w:r w:rsidRPr="00090123">
              <w:rPr>
                <w:rFonts w:cstheme="minorHAnsi"/>
                <w:lang w:val="en-GB" w:eastAsia="en-GB"/>
              </w:rPr>
              <w:t>C</w:t>
            </w:r>
          </w:p>
        </w:tc>
        <w:tc>
          <w:tcPr>
            <w:tcW w:w="1800" w:type="dxa"/>
            <w:tcBorders>
              <w:top w:val="single" w:sz="4" w:space="0" w:color="auto"/>
              <w:left w:val="single" w:sz="4" w:space="0" w:color="auto"/>
              <w:bottom w:val="single" w:sz="4" w:space="0" w:color="auto"/>
              <w:right w:val="single" w:sz="4" w:space="0" w:color="auto"/>
            </w:tcBorders>
            <w:hideMark/>
          </w:tcPr>
          <w:p w14:paraId="5D3EEDC2" w14:textId="77777777" w:rsidR="00DF7375" w:rsidRPr="00090123" w:rsidRDefault="00DF7375" w:rsidP="00DF7375">
            <w:pPr>
              <w:rPr>
                <w:rFonts w:cstheme="minorHAnsi"/>
                <w:lang w:val="en-GB" w:eastAsia="en-GB"/>
              </w:rPr>
            </w:pPr>
            <w:r w:rsidRPr="00090123">
              <w:rPr>
                <w:rFonts w:cstheme="minorHAnsi"/>
                <w:lang w:val="en-GB" w:eastAsia="en-GB"/>
              </w:rPr>
              <w:t>Mindre alvorlig feil</w:t>
            </w:r>
          </w:p>
        </w:tc>
        <w:tc>
          <w:tcPr>
            <w:tcW w:w="7448" w:type="dxa"/>
            <w:tcBorders>
              <w:top w:val="single" w:sz="4" w:space="0" w:color="auto"/>
              <w:left w:val="single" w:sz="4" w:space="0" w:color="auto"/>
              <w:bottom w:val="single" w:sz="4" w:space="0" w:color="auto"/>
              <w:right w:val="single" w:sz="4" w:space="0" w:color="auto"/>
            </w:tcBorders>
            <w:hideMark/>
          </w:tcPr>
          <w:p w14:paraId="52340FE1" w14:textId="77777777" w:rsidR="00DF7375" w:rsidRPr="00090123" w:rsidRDefault="00DF7375" w:rsidP="00DF7375">
            <w:pPr>
              <w:rPr>
                <w:rFonts w:cstheme="minorHAnsi"/>
                <w:lang w:val="en-GB" w:eastAsia="en-GB"/>
              </w:rPr>
            </w:pPr>
            <w:r w:rsidRPr="00F007F6">
              <w:rPr>
                <w:rFonts w:cstheme="minorHAnsi"/>
                <w:lang w:eastAsia="en-GB"/>
              </w:rPr>
              <w:t xml:space="preserve">- Feil som fører til at enkeltfunksjoner ikke virker som avtalt, men som Kunden relativt lett kan omgå.  </w:t>
            </w:r>
            <w:r w:rsidRPr="00F007F6">
              <w:rPr>
                <w:rFonts w:cstheme="minorHAnsi"/>
                <w:lang w:eastAsia="en-GB"/>
              </w:rPr>
              <w:br/>
            </w:r>
            <w:r w:rsidRPr="00090123">
              <w:rPr>
                <w:rFonts w:cstheme="minorHAnsi"/>
                <w:lang w:val="en-GB" w:eastAsia="en-GB"/>
              </w:rPr>
              <w:t xml:space="preserve">- Dokumentasjonen er mangelfull eller upresis. </w:t>
            </w:r>
          </w:p>
        </w:tc>
      </w:tr>
    </w:tbl>
    <w:bookmarkEnd w:id="116"/>
    <w:p w14:paraId="11D0D90F" w14:textId="77777777" w:rsidR="00DA2429" w:rsidRPr="00090123" w:rsidRDefault="00DA2429" w:rsidP="00DA2429">
      <w:pPr>
        <w:rPr>
          <w:rFonts w:cstheme="minorHAnsi"/>
          <w:lang w:eastAsia="nb-NO"/>
        </w:rPr>
      </w:pPr>
      <w:r w:rsidRPr="00090123">
        <w:rPr>
          <w:rFonts w:cstheme="minorHAnsi"/>
        </w:rPr>
        <w:lastRenderedPageBreak/>
        <w:t>Kunden kan ikke underkjenne funksjonalitet som tilfredsstiller Godkjenningskriteriene som ble angitt i forbindelse med detaljering og spesifisering av Behovsbeskrivelsen. Dersom Kunden ikke har definert Godkjenningskriterier, skal leveransen oppfylle kravene i den detaljerte behovsbeskrivelsen, jf. punkt 2.3.1. For det tilfelle at det ikke foreligger detaljert behovsbeskrivelse i henhold til punkt 2.3.1, skal leveransen oppfylle kravene i behovs- og løsningsbeskrivelsen i bilag 1 og 2.</w:t>
      </w:r>
    </w:p>
    <w:p w14:paraId="1423CAC6" w14:textId="77777777" w:rsidR="00DA2429" w:rsidRPr="00090123" w:rsidRDefault="00DA2429" w:rsidP="00DA2429">
      <w:pPr>
        <w:rPr>
          <w:rFonts w:cstheme="minorHAnsi"/>
        </w:rPr>
      </w:pPr>
    </w:p>
    <w:p w14:paraId="3C26DBDB" w14:textId="77777777" w:rsidR="00DA2429" w:rsidRPr="00090123" w:rsidRDefault="00DA2429" w:rsidP="00DA2429">
      <w:pPr>
        <w:rPr>
          <w:rFonts w:cstheme="minorHAnsi"/>
        </w:rPr>
      </w:pPr>
      <w:r w:rsidRPr="00090123">
        <w:rPr>
          <w:rFonts w:cstheme="minorHAnsi"/>
        </w:rPr>
        <w:t xml:space="preserve">Når Kunden har Akseptansetestet og eventuelt på annen måte undersøkt om det som skal leveres etter Avtalen holder avtalt kvalitet, skal Kunden, uten ugrunnet opphold, og senest innen 10 (ti) Virkedager sende Leverandøren skriftlig melding om at leveransen er akseptert. </w:t>
      </w:r>
    </w:p>
    <w:p w14:paraId="39CD36CD" w14:textId="77777777" w:rsidR="00DA2429" w:rsidRPr="00090123" w:rsidRDefault="00DA2429" w:rsidP="00DA2429">
      <w:pPr>
        <w:rPr>
          <w:rFonts w:cstheme="minorHAnsi"/>
        </w:rPr>
      </w:pPr>
    </w:p>
    <w:p w14:paraId="10BC32F0" w14:textId="77777777" w:rsidR="00DA2429" w:rsidRPr="00090123" w:rsidRDefault="00DA2429" w:rsidP="00DA2429">
      <w:pPr>
        <w:rPr>
          <w:rFonts w:cstheme="minorHAnsi"/>
        </w:rPr>
      </w:pPr>
      <w:r w:rsidRPr="00090123">
        <w:rPr>
          <w:rFonts w:cstheme="minorHAnsi"/>
        </w:rPr>
        <w:t>Kunden kan ikke nekte å akseptere leveransen på grunn av forhold som er uvesentlige for Kundens bruk av leveransen. Det skal fremgå av Teststrategien i bilag 5 hvor mange og hva slags feil som anses som vesentlige. Dersom det ikke er angitt Akseptansekriterier i Teststrategien, skal A- og B-feil hver for seg anses som vesentlige, med unntak av B-feil som ikke er vesentlige for Kundens mulighet til å sette programvaren i drift og påbegynne godkjenningsperioden. C-feil anses som uvesentlige, hvis ikke flere C-feil samlet sett medfører at godkjennelse vil være klart urimelig. Feil som kun har oppstått én gang, og som ikke har latt seg gjenskape i akseptansetestperioden, anses ikke som feil i forhold til godkjenning av testen.</w:t>
      </w:r>
    </w:p>
    <w:p w14:paraId="1EFADA36" w14:textId="77777777" w:rsidR="00DA2429" w:rsidRPr="00090123" w:rsidRDefault="00DA2429" w:rsidP="00DA2429">
      <w:pPr>
        <w:rPr>
          <w:rFonts w:cstheme="minorHAnsi"/>
        </w:rPr>
      </w:pPr>
    </w:p>
    <w:p w14:paraId="189205DD" w14:textId="77777777" w:rsidR="00DA2429" w:rsidRPr="00090123" w:rsidRDefault="00DA2429" w:rsidP="00DA2429">
      <w:pPr>
        <w:rPr>
          <w:rFonts w:cstheme="minorHAnsi"/>
        </w:rPr>
      </w:pPr>
      <w:r w:rsidRPr="00090123">
        <w:rPr>
          <w:rFonts w:cstheme="minorHAnsi"/>
        </w:rPr>
        <w:t xml:space="preserve">Hvis Kunden ikke aksepterer leveransen, skal dette begrunnes skriftlig. Hvis Leverandøren gjør gjeldende at nektelsen er urettmessig, herunder at Leverandøren er uenig i kategorisering av feil, må det gis skriftlig melding om dette og senest innen 5 (fem) Virkedager. Hvis Kunden fremdeles ikke aksepterer leveransen, skal tvisten løses etter kapittel 16. </w:t>
      </w:r>
    </w:p>
    <w:p w14:paraId="34F7A443" w14:textId="77777777" w:rsidR="00DA2429" w:rsidRPr="00090123" w:rsidRDefault="00DA2429" w:rsidP="00DA2429">
      <w:pPr>
        <w:rPr>
          <w:rFonts w:cstheme="minorHAnsi"/>
        </w:rPr>
      </w:pPr>
    </w:p>
    <w:p w14:paraId="1B6561ED" w14:textId="77777777" w:rsidR="00DA2429" w:rsidRPr="00090123" w:rsidRDefault="00DA2429" w:rsidP="00DA2429">
      <w:pPr>
        <w:rPr>
          <w:rFonts w:cstheme="minorHAnsi"/>
        </w:rPr>
      </w:pPr>
      <w:r w:rsidRPr="00090123">
        <w:rPr>
          <w:rFonts w:cstheme="minorHAnsi"/>
        </w:rPr>
        <w:t>Hvis Leverandøren ikke bestrider Kundens nektelse, skal Leverandøren innen 5 (fem) Virke</w:t>
      </w:r>
      <w:r w:rsidRPr="00090123">
        <w:rPr>
          <w:rFonts w:cstheme="minorHAnsi"/>
        </w:rPr>
        <w:softHyphen/>
        <w:t>dager sende Kunden en tidsplan for utbedring av feil og mangler. Leverandøren skal gi Kunden skriftlig melding når feilene og manglene er utbedret. Kunden har krav på rimelig tilleggstid for å teste og på annen måte undersøke om utbedringene er tilstrekkelige til at leveransen kan aksepteres. Kundens aksept av leveransen er ikke til hinder for at Kunden senere kan kreve utbedret feil og mangler som Kunden ikke oppdaget under testen, eller feil som ikke er blitt rettet av Leverandøren før aksept.</w:t>
      </w:r>
    </w:p>
    <w:p w14:paraId="1B6A94CC" w14:textId="77777777" w:rsidR="00DA2429" w:rsidRPr="00090123" w:rsidRDefault="00DA2429" w:rsidP="00DA2429">
      <w:pPr>
        <w:rPr>
          <w:rFonts w:cstheme="minorHAnsi"/>
        </w:rPr>
      </w:pPr>
    </w:p>
    <w:p w14:paraId="62DB0576"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17" w:name="_Toc422859024"/>
      <w:bookmarkStart w:id="118" w:name="_Toc377405340"/>
      <w:bookmarkStart w:id="119" w:name="_Toc8288997"/>
      <w:r w:rsidRPr="00090123">
        <w:rPr>
          <w:rFonts w:asciiTheme="minorHAnsi" w:hAnsiTheme="minorHAnsi" w:cstheme="minorHAnsi"/>
          <w:sz w:val="24"/>
          <w:szCs w:val="24"/>
        </w:rPr>
        <w:t>Stans ved vedvarende feil</w:t>
      </w:r>
      <w:bookmarkEnd w:id="117"/>
      <w:bookmarkEnd w:id="118"/>
      <w:bookmarkEnd w:id="119"/>
    </w:p>
    <w:p w14:paraId="076D7848" w14:textId="77777777" w:rsidR="00DA2429" w:rsidRPr="00090123" w:rsidRDefault="00DA2429" w:rsidP="00DA2429">
      <w:pPr>
        <w:rPr>
          <w:rFonts w:cstheme="minorHAnsi"/>
        </w:rPr>
      </w:pPr>
      <w:r w:rsidRPr="00090123">
        <w:rPr>
          <w:rFonts w:cstheme="minorHAnsi"/>
        </w:rPr>
        <w:t>Dersom Akseptansekriteriene ikke er oppfylt etter 3 (tre) runder med feilretting og Retesting, skal programvareutviklingen stoppes og alle utviklingsressurser allokeres til feilretting. Feilrettingen skal pågå frem til Akseptansekriteriene er oppfylt. Leverandøren får ikke vederlag for denne feilrettingen. Oppholdet i programvareutviklingen innebærer ikke at det avtalte estimerte tidspunktet for Overlevering av siste Delleveranse og Avslutning (som bl.a. er av betydning for sluttbonus) forskyves.</w:t>
      </w:r>
    </w:p>
    <w:p w14:paraId="0DAC11AA" w14:textId="77777777" w:rsidR="00DA2429" w:rsidRPr="00090123" w:rsidRDefault="00DA2429" w:rsidP="00DA2429">
      <w:pPr>
        <w:rPr>
          <w:rFonts w:cstheme="minorHAnsi"/>
        </w:rPr>
      </w:pPr>
    </w:p>
    <w:p w14:paraId="1D2E6061"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20" w:name="_Toc422859025"/>
      <w:bookmarkStart w:id="121" w:name="_Toc377405341"/>
      <w:bookmarkStart w:id="122" w:name="_Toc377061432"/>
      <w:bookmarkStart w:id="123" w:name="_Toc8288998"/>
      <w:r w:rsidRPr="00090123">
        <w:rPr>
          <w:rFonts w:asciiTheme="minorHAnsi" w:hAnsiTheme="minorHAnsi" w:cstheme="minorHAnsi"/>
          <w:sz w:val="24"/>
          <w:szCs w:val="24"/>
        </w:rPr>
        <w:t>Utprøving av Delleveransene</w:t>
      </w:r>
      <w:bookmarkEnd w:id="120"/>
      <w:bookmarkEnd w:id="121"/>
      <w:bookmarkEnd w:id="122"/>
      <w:bookmarkEnd w:id="123"/>
    </w:p>
    <w:p w14:paraId="173436DE" w14:textId="77777777" w:rsidR="00DA2429" w:rsidRPr="00090123" w:rsidRDefault="00DA2429" w:rsidP="00DA2429">
      <w:pPr>
        <w:rPr>
          <w:rFonts w:cstheme="minorHAnsi"/>
        </w:rPr>
      </w:pPr>
      <w:r w:rsidRPr="00090123">
        <w:rPr>
          <w:rFonts w:cstheme="minorHAnsi"/>
        </w:rPr>
        <w:t xml:space="preserve">Etter at Kunden har testet og akseptert Delleveransen, skal det gjennomføres en Utprøving av programvaren som er utviklet. Dersom Utprøving skal skje i ordinær drift, skal Utprøving </w:t>
      </w:r>
      <w:r w:rsidRPr="00090123">
        <w:rPr>
          <w:rFonts w:cstheme="minorHAnsi"/>
        </w:rPr>
        <w:lastRenderedPageBreak/>
        <w:t>skje etter at Delleveransen er Overlevert i henhold til punkt 2.4 og satt i produksjon i henhold til punkt 2.5.1.</w:t>
      </w:r>
    </w:p>
    <w:p w14:paraId="49299D04" w14:textId="77777777" w:rsidR="00DA2429" w:rsidRPr="00090123" w:rsidRDefault="00DA2429" w:rsidP="00DA2429">
      <w:pPr>
        <w:rPr>
          <w:rFonts w:cstheme="minorHAnsi"/>
        </w:rPr>
      </w:pPr>
    </w:p>
    <w:p w14:paraId="5C798F66" w14:textId="77777777" w:rsidR="00DA2429" w:rsidRPr="00090123" w:rsidRDefault="00DA2429" w:rsidP="00DA2429">
      <w:pPr>
        <w:rPr>
          <w:rFonts w:cstheme="minorHAnsi"/>
        </w:rPr>
      </w:pPr>
      <w:r w:rsidRPr="00090123">
        <w:rPr>
          <w:rFonts w:cstheme="minorHAnsi"/>
        </w:rPr>
        <w:t xml:space="preserve">Organisering og gjennomføring av Utprøvingen, samt hvordan innsamling, formidling og implementering av resultatene skal foregå, fremgår av Leveranseplanen. </w:t>
      </w:r>
    </w:p>
    <w:p w14:paraId="3E7F19F1" w14:textId="77777777" w:rsidR="00DA2429" w:rsidRPr="00090123" w:rsidRDefault="00DA2429" w:rsidP="00DA2429">
      <w:pPr>
        <w:rPr>
          <w:rFonts w:cstheme="minorHAnsi"/>
        </w:rPr>
      </w:pPr>
    </w:p>
    <w:p w14:paraId="2D12FCE2" w14:textId="77777777" w:rsidR="00DA2429" w:rsidRPr="00090123" w:rsidRDefault="00DA2429" w:rsidP="00DA2429">
      <w:pPr>
        <w:rPr>
          <w:rFonts w:cstheme="minorHAnsi"/>
        </w:rPr>
      </w:pPr>
      <w:r w:rsidRPr="00090123">
        <w:rPr>
          <w:rFonts w:cstheme="minorHAnsi"/>
        </w:rPr>
        <w:t>Formålet med Utprøvingen er at brukere utenfor prosjektet skal få anledning til å benytte Programvaren og komme med tilbakemeldinger som kan tas hensyn til i den videre utviklingen. Dersom slike tilbakemeldinger medfører behov for omgjøring av allerede akseptert funksjonalitet, skal dette håndteres som en endring i henhold til bestemmelsene i kapittel 3, jf. også punkt 1.4 ovenfor.</w:t>
      </w:r>
    </w:p>
    <w:p w14:paraId="4C7C24C5" w14:textId="77777777" w:rsidR="00DA2429" w:rsidRPr="00090123" w:rsidRDefault="00DA2429" w:rsidP="00DA2429">
      <w:pPr>
        <w:rPr>
          <w:rFonts w:cstheme="minorHAnsi"/>
        </w:rPr>
      </w:pPr>
    </w:p>
    <w:p w14:paraId="519B7C05"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124" w:name="_Toc422859026"/>
      <w:bookmarkStart w:id="125" w:name="_Toc377405342"/>
      <w:bookmarkStart w:id="126" w:name="_Toc8288999"/>
      <w:r w:rsidRPr="00090123">
        <w:rPr>
          <w:rFonts w:asciiTheme="minorHAnsi" w:hAnsiTheme="minorHAnsi" w:cstheme="minorHAnsi"/>
          <w:sz w:val="24"/>
          <w:szCs w:val="24"/>
        </w:rPr>
        <w:t>Overlevering</w:t>
      </w:r>
      <w:bookmarkEnd w:id="124"/>
      <w:bookmarkEnd w:id="125"/>
      <w:bookmarkEnd w:id="126"/>
    </w:p>
    <w:p w14:paraId="54F1BF94" w14:textId="77777777" w:rsidR="00DA2429" w:rsidRPr="00090123" w:rsidRDefault="00DA2429" w:rsidP="00DA2429">
      <w:pPr>
        <w:rPr>
          <w:rFonts w:cstheme="minorHAnsi"/>
        </w:rPr>
      </w:pPr>
      <w:r w:rsidRPr="00090123">
        <w:rPr>
          <w:rFonts w:cstheme="minorHAnsi"/>
        </w:rPr>
        <w:t xml:space="preserve">Når Kunden har akseptert Delleveransen, skal Leverandøren Overlevere Programvaren og Øvrige leveranseelementer til Kunden, på den måten som er avtalt i bilag 4, sammen med en skriftlig oversikt over hva som er Overlevert. Første Virkedag etter Leverandørens Overlevering kalles Overleveringsdag. </w:t>
      </w:r>
    </w:p>
    <w:p w14:paraId="594F82F5" w14:textId="77777777" w:rsidR="00DA2429" w:rsidRPr="00090123" w:rsidRDefault="00DA2429" w:rsidP="00DA2429">
      <w:pPr>
        <w:rPr>
          <w:rFonts w:cstheme="minorHAnsi"/>
        </w:rPr>
      </w:pPr>
    </w:p>
    <w:p w14:paraId="5A5FC3F3" w14:textId="77777777" w:rsidR="00DA2429" w:rsidRPr="00090123" w:rsidRDefault="00DA2429" w:rsidP="00DA2429">
      <w:pPr>
        <w:rPr>
          <w:rFonts w:cstheme="minorHAnsi"/>
        </w:rPr>
      </w:pPr>
      <w:r w:rsidRPr="00090123">
        <w:rPr>
          <w:rFonts w:cstheme="minorHAnsi"/>
        </w:rPr>
        <w:t xml:space="preserve">Hvis Kunden ikke er enig i at leveransen som Overlevert er i overensstemmelse med det som er avtalt, skal Kunden uten ugrunnet opphold gi Leverandøren skriftlig melding om dette.  </w:t>
      </w:r>
    </w:p>
    <w:p w14:paraId="26ED1E0A" w14:textId="77777777" w:rsidR="00DA2429" w:rsidRPr="00090123" w:rsidRDefault="00DA2429" w:rsidP="00DA2429">
      <w:pPr>
        <w:rPr>
          <w:rFonts w:cstheme="minorHAnsi"/>
        </w:rPr>
      </w:pPr>
    </w:p>
    <w:p w14:paraId="71A63A86" w14:textId="77777777" w:rsidR="00DA2429" w:rsidRPr="00090123" w:rsidRDefault="00DA2429" w:rsidP="00DA2429">
      <w:pPr>
        <w:rPr>
          <w:rFonts w:cstheme="minorHAnsi"/>
        </w:rPr>
      </w:pPr>
      <w:r w:rsidRPr="00090123">
        <w:rPr>
          <w:rFonts w:cstheme="minorHAnsi"/>
        </w:rPr>
        <w:t xml:space="preserve">Hvis Leverandøren gjør gjeldende at nektelsen er urettmessig, må det gis skriftlig melding om dette og senest innen 5 (fem) Virkedager. Hvis Kunden fremdeles ikke aksepterer Overleveringen, skal tvisten løses etter kapittel 16. </w:t>
      </w:r>
    </w:p>
    <w:p w14:paraId="11201F2B" w14:textId="77777777" w:rsidR="00DA2429" w:rsidRPr="00090123" w:rsidRDefault="00DA2429" w:rsidP="00DA2429">
      <w:pPr>
        <w:rPr>
          <w:rFonts w:cstheme="minorHAnsi"/>
        </w:rPr>
      </w:pPr>
    </w:p>
    <w:p w14:paraId="18586B19" w14:textId="77777777" w:rsidR="00DA2429" w:rsidRPr="00090123" w:rsidRDefault="00DA2429" w:rsidP="00DA2429">
      <w:pPr>
        <w:rPr>
          <w:rFonts w:cstheme="minorHAnsi"/>
        </w:rPr>
      </w:pPr>
      <w:r w:rsidRPr="00090123">
        <w:rPr>
          <w:rFonts w:cstheme="minorHAnsi"/>
        </w:rPr>
        <w:t>Hvis Leverandøren ikke bestrider Kundens nektelse, skal Leverandøren innen 5 (fem) Virkedager sende Kunden en tidsplan for utbedring av feil og mangler ved Overleveringen. Leverandøren skal gi Kunden skriftlig melding når feilene og manglene er utbedret.</w:t>
      </w:r>
    </w:p>
    <w:p w14:paraId="13115395" w14:textId="77777777" w:rsidR="00DA2429" w:rsidRPr="00090123" w:rsidRDefault="00DA2429" w:rsidP="00DA2429">
      <w:pPr>
        <w:rPr>
          <w:rFonts w:cstheme="minorHAnsi"/>
        </w:rPr>
      </w:pPr>
    </w:p>
    <w:p w14:paraId="1AC04922" w14:textId="77777777" w:rsidR="00DA2429" w:rsidRPr="00090123" w:rsidRDefault="00DA2429" w:rsidP="00DA2429">
      <w:pPr>
        <w:rPr>
          <w:rFonts w:cstheme="minorHAnsi"/>
        </w:rPr>
      </w:pPr>
      <w:r w:rsidRPr="00090123">
        <w:rPr>
          <w:rFonts w:cstheme="minorHAnsi"/>
        </w:rPr>
        <w:t>Kunden har krav på rimelig tilleggstid for å undersøke om utbedringene er tilstrekkelige til at Overleveringen kan aksepteres.</w:t>
      </w:r>
    </w:p>
    <w:p w14:paraId="5DC25433" w14:textId="77777777" w:rsidR="00DA2429" w:rsidRPr="00090123" w:rsidRDefault="00DA2429" w:rsidP="00DA2429">
      <w:pPr>
        <w:rPr>
          <w:rFonts w:cstheme="minorHAnsi"/>
        </w:rPr>
      </w:pPr>
    </w:p>
    <w:p w14:paraId="032500DF"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127" w:name="_Toc422859027"/>
      <w:bookmarkStart w:id="128" w:name="_Toc377405343"/>
      <w:bookmarkStart w:id="129" w:name="_Toc8289000"/>
      <w:r w:rsidRPr="00090123">
        <w:rPr>
          <w:rFonts w:asciiTheme="minorHAnsi" w:hAnsiTheme="minorHAnsi" w:cstheme="minorHAnsi"/>
          <w:sz w:val="24"/>
          <w:szCs w:val="24"/>
        </w:rPr>
        <w:t>Produksjonssetting, godkjenningsperiode og Leveringsdag</w:t>
      </w:r>
      <w:bookmarkEnd w:id="127"/>
      <w:bookmarkEnd w:id="128"/>
      <w:bookmarkEnd w:id="129"/>
    </w:p>
    <w:p w14:paraId="3D9F2468"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30" w:name="_Toc422859028"/>
      <w:bookmarkStart w:id="131" w:name="_Toc377405344"/>
      <w:bookmarkStart w:id="132" w:name="_Toc8289001"/>
      <w:r w:rsidRPr="00090123">
        <w:rPr>
          <w:rFonts w:asciiTheme="minorHAnsi" w:hAnsiTheme="minorHAnsi" w:cstheme="minorHAnsi"/>
          <w:sz w:val="24"/>
          <w:szCs w:val="24"/>
        </w:rPr>
        <w:t>Produksjonssetting</w:t>
      </w:r>
      <w:bookmarkEnd w:id="130"/>
      <w:bookmarkEnd w:id="131"/>
      <w:bookmarkEnd w:id="132"/>
    </w:p>
    <w:p w14:paraId="1D4488DF" w14:textId="77777777" w:rsidR="00DA2429" w:rsidRPr="00090123" w:rsidRDefault="00DA2429" w:rsidP="00DA2429">
      <w:pPr>
        <w:rPr>
          <w:rFonts w:cstheme="minorHAnsi"/>
        </w:rPr>
      </w:pPr>
      <w:r w:rsidRPr="00090123">
        <w:rPr>
          <w:rFonts w:cstheme="minorHAnsi"/>
        </w:rPr>
        <w:t>Programvaren skal settes i ordinær drift (produksjon) innen den fristen som fremgår av Prosjekt- og milepælsplanen i bilag 4. Kunden skal utarbeide en plan for Produksjonssetting. Leverandøren skal bistå dersom det fremgår av Prosjekt- og milepælsplanen.</w:t>
      </w:r>
    </w:p>
    <w:p w14:paraId="69438A62" w14:textId="77777777" w:rsidR="00DA2429" w:rsidRPr="00090123" w:rsidRDefault="00DA2429" w:rsidP="00DA2429">
      <w:pPr>
        <w:rPr>
          <w:rFonts w:cstheme="minorHAnsi"/>
        </w:rPr>
      </w:pPr>
    </w:p>
    <w:p w14:paraId="5F20B45B"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33" w:name="_Toc422859029"/>
      <w:bookmarkStart w:id="134" w:name="_Toc377405345"/>
      <w:bookmarkStart w:id="135" w:name="_Toc360708979"/>
      <w:bookmarkStart w:id="136" w:name="_Toc360702576"/>
      <w:bookmarkStart w:id="137" w:name="_Ref312414842"/>
      <w:bookmarkStart w:id="138" w:name="_Toc225752822"/>
      <w:bookmarkStart w:id="139" w:name="_Toc137569978"/>
      <w:bookmarkStart w:id="140" w:name="_Toc8289002"/>
      <w:r w:rsidRPr="00090123">
        <w:rPr>
          <w:rFonts w:asciiTheme="minorHAnsi" w:hAnsiTheme="minorHAnsi" w:cstheme="minorHAnsi"/>
          <w:sz w:val="24"/>
          <w:szCs w:val="24"/>
        </w:rPr>
        <w:t>Godkjenningsperiodens varighet</w:t>
      </w:r>
      <w:bookmarkEnd w:id="133"/>
      <w:bookmarkEnd w:id="134"/>
      <w:bookmarkEnd w:id="135"/>
      <w:bookmarkEnd w:id="136"/>
      <w:bookmarkEnd w:id="137"/>
      <w:bookmarkEnd w:id="138"/>
      <w:bookmarkEnd w:id="139"/>
      <w:bookmarkEnd w:id="140"/>
    </w:p>
    <w:p w14:paraId="04B3F056" w14:textId="77777777" w:rsidR="00DA2429" w:rsidRPr="00090123" w:rsidRDefault="00DA2429" w:rsidP="00DA2429">
      <w:pPr>
        <w:rPr>
          <w:rFonts w:cstheme="minorHAnsi"/>
        </w:rPr>
      </w:pPr>
      <w:r w:rsidRPr="00090123">
        <w:rPr>
          <w:rFonts w:cstheme="minorHAnsi"/>
        </w:rPr>
        <w:t xml:space="preserve">Fra Produksjonssetting løper en godkjenningsperiode på 3 (tre) måneder. Hvis Produksjonssetting blir forsinket som følge av Kundens forhold, løper godkjenningsperioden likevel fra avtalt tidspunkt, med mindre Kunden anmoder om endring av milepælsplanen i henhold til kapittel 3. </w:t>
      </w:r>
    </w:p>
    <w:p w14:paraId="0617CE97" w14:textId="77777777" w:rsidR="00DA2429" w:rsidRPr="00090123" w:rsidRDefault="00DA2429" w:rsidP="00DA2429">
      <w:pPr>
        <w:rPr>
          <w:rFonts w:cstheme="minorHAnsi"/>
        </w:rPr>
      </w:pPr>
    </w:p>
    <w:p w14:paraId="5A5D24EF" w14:textId="77777777" w:rsidR="00DA2429" w:rsidRPr="00090123" w:rsidRDefault="00DA2429" w:rsidP="00DA2429">
      <w:pPr>
        <w:rPr>
          <w:rFonts w:cstheme="minorHAnsi"/>
        </w:rPr>
      </w:pPr>
      <w:r w:rsidRPr="00090123">
        <w:rPr>
          <w:rFonts w:cstheme="minorHAnsi"/>
        </w:rPr>
        <w:lastRenderedPageBreak/>
        <w:t>Første Virkedag etter at leveransen er eller anses godkjent, regnes som Leveringsdag. Fra Leverings</w:t>
      </w:r>
      <w:r w:rsidRPr="00090123">
        <w:rPr>
          <w:rFonts w:cstheme="minorHAnsi"/>
        </w:rPr>
        <w:softHyphen/>
        <w:t>dagen har Kunden garanti som bestemt i kapittel 4.</w:t>
      </w:r>
    </w:p>
    <w:p w14:paraId="425ED9DD" w14:textId="77777777" w:rsidR="00DA2429" w:rsidRPr="00090123" w:rsidRDefault="00DA2429" w:rsidP="00DA2429">
      <w:pPr>
        <w:rPr>
          <w:rFonts w:cstheme="minorHAnsi"/>
        </w:rPr>
      </w:pPr>
    </w:p>
    <w:p w14:paraId="4BD8C27C"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41" w:name="_Toc422859030"/>
      <w:bookmarkStart w:id="142" w:name="_Toc377405346"/>
      <w:bookmarkStart w:id="143" w:name="_Toc360708980"/>
      <w:bookmarkStart w:id="144" w:name="_Toc360702577"/>
      <w:bookmarkStart w:id="145" w:name="_Toc225752823"/>
      <w:bookmarkStart w:id="146" w:name="_Toc137569979"/>
      <w:bookmarkStart w:id="147" w:name="_Toc8289003"/>
      <w:r w:rsidRPr="00090123">
        <w:rPr>
          <w:rFonts w:asciiTheme="minorHAnsi" w:hAnsiTheme="minorHAnsi" w:cstheme="minorHAnsi"/>
          <w:sz w:val="24"/>
          <w:szCs w:val="24"/>
        </w:rPr>
        <w:t>Kundens undersøkelsesplikt</w:t>
      </w:r>
      <w:bookmarkEnd w:id="141"/>
      <w:bookmarkEnd w:id="142"/>
      <w:bookmarkEnd w:id="143"/>
      <w:bookmarkEnd w:id="144"/>
      <w:bookmarkEnd w:id="145"/>
      <w:bookmarkEnd w:id="146"/>
      <w:bookmarkEnd w:id="147"/>
    </w:p>
    <w:p w14:paraId="55A9E8A9" w14:textId="77777777" w:rsidR="00DA2429" w:rsidRPr="00090123" w:rsidRDefault="00DA2429" w:rsidP="00DA2429">
      <w:pPr>
        <w:rPr>
          <w:rFonts w:cstheme="minorHAnsi"/>
        </w:rPr>
      </w:pPr>
      <w:bookmarkStart w:id="148" w:name="_Toc153691175"/>
      <w:bookmarkStart w:id="149" w:name="_Toc153682066"/>
      <w:bookmarkStart w:id="150" w:name="_Toc150330876"/>
      <w:r w:rsidRPr="00090123">
        <w:rPr>
          <w:rFonts w:cstheme="minorHAnsi"/>
        </w:rPr>
        <w:t>Kunden skal i løpet av godkjenningsperioden undersøke om leveransen er i samsvar med det som er avtalt.</w:t>
      </w:r>
    </w:p>
    <w:p w14:paraId="724F7E86" w14:textId="77777777" w:rsidR="00DA2429" w:rsidRPr="00090123" w:rsidRDefault="00DA2429" w:rsidP="00DA2429">
      <w:pPr>
        <w:rPr>
          <w:rFonts w:cstheme="minorHAnsi"/>
        </w:rPr>
      </w:pPr>
    </w:p>
    <w:p w14:paraId="6EB5C06E" w14:textId="77777777" w:rsidR="00DA2429" w:rsidRPr="00090123" w:rsidRDefault="00DA2429" w:rsidP="00DA2429">
      <w:pPr>
        <w:rPr>
          <w:rFonts w:cstheme="minorHAnsi"/>
        </w:rPr>
      </w:pPr>
      <w:r w:rsidRPr="00090123">
        <w:rPr>
          <w:rFonts w:cstheme="minorHAnsi"/>
        </w:rPr>
        <w:t>Kundens undersøkelse i godkjenningsperioden skal gjennomføres med utgangspunkt i de ordinære, daglige drifts- og arbeidsoppgavene. En nærmere spesifisering av innholdet i godkjenningsperioden med konkret angivelse av de undersøkelsene som Kunden skal gjennomføre, kan være angitt i bilag 5.</w:t>
      </w:r>
    </w:p>
    <w:p w14:paraId="4DA42F93" w14:textId="77777777" w:rsidR="00DA2429" w:rsidRPr="00090123" w:rsidRDefault="00DA2429" w:rsidP="00DA2429">
      <w:pPr>
        <w:rPr>
          <w:rFonts w:cstheme="minorHAnsi"/>
        </w:rPr>
      </w:pPr>
    </w:p>
    <w:p w14:paraId="2EC1FEBC"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51" w:name="_Toc422859031"/>
      <w:bookmarkStart w:id="152" w:name="_Toc377405347"/>
      <w:bookmarkStart w:id="153" w:name="_Toc360708981"/>
      <w:bookmarkStart w:id="154" w:name="_Toc360702578"/>
      <w:bookmarkStart w:id="155" w:name="_Toc225752824"/>
      <w:bookmarkStart w:id="156" w:name="_Toc8289004"/>
      <w:bookmarkEnd w:id="148"/>
      <w:bookmarkEnd w:id="149"/>
      <w:bookmarkEnd w:id="150"/>
      <w:r w:rsidRPr="00090123">
        <w:rPr>
          <w:rFonts w:asciiTheme="minorHAnsi" w:hAnsiTheme="minorHAnsi" w:cstheme="minorHAnsi"/>
          <w:sz w:val="24"/>
          <w:szCs w:val="24"/>
        </w:rPr>
        <w:t>Håndtering av feil</w:t>
      </w:r>
      <w:bookmarkEnd w:id="151"/>
      <w:bookmarkEnd w:id="152"/>
      <w:bookmarkEnd w:id="153"/>
      <w:bookmarkEnd w:id="154"/>
      <w:bookmarkEnd w:id="155"/>
      <w:bookmarkEnd w:id="156"/>
    </w:p>
    <w:p w14:paraId="63562E16" w14:textId="77777777" w:rsidR="00DA2429" w:rsidRPr="00090123" w:rsidRDefault="00DA2429" w:rsidP="00DA2429">
      <w:pPr>
        <w:rPr>
          <w:rFonts w:cstheme="minorHAnsi"/>
        </w:rPr>
      </w:pPr>
      <w:r w:rsidRPr="00090123">
        <w:rPr>
          <w:rFonts w:cstheme="minorHAnsi"/>
        </w:rPr>
        <w:t xml:space="preserve">I godkjenningsperioden skal Kunden fortløpende gi Leverandøren skriftlig melding om eventuelle feil, etter prosedyrer som er avtalt i bilag 5. </w:t>
      </w:r>
    </w:p>
    <w:p w14:paraId="7C33003E" w14:textId="77777777" w:rsidR="00DA2429" w:rsidRPr="00090123" w:rsidRDefault="00DA2429" w:rsidP="00DA2429">
      <w:pPr>
        <w:rPr>
          <w:rFonts w:cstheme="minorHAnsi"/>
        </w:rPr>
      </w:pPr>
    </w:p>
    <w:p w14:paraId="4B9D4D33" w14:textId="77777777" w:rsidR="00DA2429" w:rsidRPr="00090123" w:rsidRDefault="00DA2429" w:rsidP="00DA2429">
      <w:pPr>
        <w:rPr>
          <w:rFonts w:cstheme="minorHAnsi"/>
        </w:rPr>
      </w:pPr>
      <w:r w:rsidRPr="00090123">
        <w:rPr>
          <w:rFonts w:cstheme="minorHAnsi"/>
        </w:rPr>
        <w:t>Hvis ikke annet er avtalt, skal eventuelle feil som rapporteres i godkjenningsperioden, være utbedret senest innen utgangen av godkjennings</w:t>
      </w:r>
      <w:r w:rsidRPr="00090123">
        <w:rPr>
          <w:rFonts w:cstheme="minorHAnsi"/>
        </w:rPr>
        <w:softHyphen/>
        <w:t>perioden. Hvis det ved interaksjonen mellom en ny Delleveranse og tidligere Delleveranser synliggjøres feil og mangler som må rettes i tidligere Delleveranser, skal dette rettes i godkjenningsperioden for den nye Delleveransen.</w:t>
      </w:r>
    </w:p>
    <w:p w14:paraId="6CA76EF9" w14:textId="77777777" w:rsidR="00DA2429" w:rsidRPr="00090123" w:rsidRDefault="00DA2429" w:rsidP="00DA2429">
      <w:pPr>
        <w:pStyle w:val="Merknadstekst"/>
        <w:rPr>
          <w:rFonts w:asciiTheme="minorHAnsi" w:hAnsiTheme="minorHAnsi" w:cstheme="minorHAnsi"/>
          <w:sz w:val="24"/>
          <w:szCs w:val="24"/>
        </w:rPr>
      </w:pPr>
      <w:r w:rsidRPr="00090123">
        <w:rPr>
          <w:rFonts w:asciiTheme="minorHAnsi" w:hAnsiTheme="minorHAnsi" w:cstheme="minorHAnsi"/>
          <w:sz w:val="24"/>
          <w:szCs w:val="24"/>
        </w:rPr>
        <w:t xml:space="preserve"> </w:t>
      </w:r>
    </w:p>
    <w:p w14:paraId="6E59314D" w14:textId="77777777" w:rsidR="00DA2429" w:rsidRPr="00090123" w:rsidRDefault="00DA2429" w:rsidP="00DA2429">
      <w:pPr>
        <w:rPr>
          <w:rFonts w:cstheme="minorHAnsi"/>
        </w:rPr>
      </w:pPr>
      <w:r w:rsidRPr="00090123">
        <w:rPr>
          <w:rFonts w:cstheme="minorHAnsi"/>
        </w:rPr>
        <w:t xml:space="preserve">Hvis Kunden finner, og skriftlig påberoper seg feil som gjør det umulig å bruke systemet eller deler av systemet, anses godkjenningsperioden stoppet fra den dagen Kunden sender melding. Godkjenningsperioden starter ikke igjen før Leverandøren har utbedret feilene. </w:t>
      </w:r>
    </w:p>
    <w:p w14:paraId="6EC55812" w14:textId="77777777" w:rsidR="00DA2429" w:rsidRPr="00090123" w:rsidRDefault="00DA2429" w:rsidP="00DA2429">
      <w:pPr>
        <w:rPr>
          <w:rFonts w:cstheme="minorHAnsi"/>
        </w:rPr>
      </w:pPr>
    </w:p>
    <w:p w14:paraId="23D0A98B"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57" w:name="_Toc422859032"/>
      <w:bookmarkStart w:id="158" w:name="_Toc377405348"/>
      <w:bookmarkStart w:id="159" w:name="_Toc360708982"/>
      <w:bookmarkStart w:id="160" w:name="_Toc360702579"/>
      <w:bookmarkStart w:id="161" w:name="_Ref312414846"/>
      <w:bookmarkStart w:id="162" w:name="_Ref312414837"/>
      <w:bookmarkStart w:id="163" w:name="_Toc225752825"/>
      <w:bookmarkStart w:id="164" w:name="_Toc137569981"/>
      <w:bookmarkStart w:id="165" w:name="_Toc52090020"/>
      <w:bookmarkStart w:id="166" w:name="_Toc27205324"/>
      <w:bookmarkStart w:id="167" w:name="_Toc387825643"/>
      <w:bookmarkStart w:id="168" w:name="_Toc385815726"/>
      <w:bookmarkStart w:id="169" w:name="_Toc385664175"/>
      <w:bookmarkStart w:id="170" w:name="_Toc382890373"/>
      <w:bookmarkStart w:id="171" w:name="_Toc382889048"/>
      <w:bookmarkStart w:id="172" w:name="_Toc382888911"/>
      <w:bookmarkStart w:id="173" w:name="_Toc382883277"/>
      <w:bookmarkStart w:id="174" w:name="_Toc382719146"/>
      <w:bookmarkStart w:id="175" w:name="_Toc8289005"/>
      <w:r w:rsidRPr="00090123">
        <w:rPr>
          <w:rFonts w:asciiTheme="minorHAnsi" w:hAnsiTheme="minorHAnsi" w:cstheme="minorHAnsi"/>
          <w:sz w:val="24"/>
          <w:szCs w:val="24"/>
        </w:rPr>
        <w:t>Endelig godkjenning – Leveringsdag</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7050ED8" w14:textId="77777777" w:rsidR="00DA2429" w:rsidRPr="00090123" w:rsidRDefault="00DA2429" w:rsidP="00DA2429">
      <w:pPr>
        <w:rPr>
          <w:rFonts w:cstheme="minorHAnsi"/>
        </w:rPr>
      </w:pPr>
      <w:r w:rsidRPr="00090123">
        <w:rPr>
          <w:rFonts w:cstheme="minorHAnsi"/>
        </w:rPr>
        <w:t>Kunden skal før utløpet av godkjenningsperioden sende Leverandøren en skriftlig melding om resultatet av undersøkelsen og om leveransen anses å være i samsvar med det avtalte, og dermed kan godkjennes eller ikke. Er slik melding ikke sendt innen utløpet av godkjenningsperioden, anses leveransen likevel som godkjent (ved passivitet).</w:t>
      </w:r>
    </w:p>
    <w:p w14:paraId="381723AD" w14:textId="77777777" w:rsidR="00DA2429" w:rsidRPr="00090123" w:rsidRDefault="00DA2429" w:rsidP="00DA2429">
      <w:pPr>
        <w:rPr>
          <w:rFonts w:cstheme="minorHAnsi"/>
        </w:rPr>
      </w:pPr>
    </w:p>
    <w:p w14:paraId="6AC067F5" w14:textId="77777777" w:rsidR="00DA2429" w:rsidRPr="00090123" w:rsidRDefault="00DA2429" w:rsidP="00DA2429">
      <w:pPr>
        <w:rPr>
          <w:rFonts w:cstheme="minorHAnsi"/>
        </w:rPr>
      </w:pPr>
      <w:r w:rsidRPr="00090123">
        <w:rPr>
          <w:rFonts w:cstheme="minorHAnsi"/>
        </w:rPr>
        <w:t>Kunden kan ikke nekte å godkjenne leveransen på grunn av forhold som er uvesentlige for Kundens bruk av leveransen. Det skal fremgå av bilag 5 hva slags feil som anses som vesentlige. Med mindre annet fremgår av bilag 5, skal A-feil og 3 (tre) eller flere B-feil hver for seg anses som vesentlige. C-feil anses som uvesentlige, hvis ikke flere C-feil samlet sett medfører at godkjennelse vil være klart urimelig.</w:t>
      </w:r>
    </w:p>
    <w:p w14:paraId="7261001C" w14:textId="77777777" w:rsidR="00DA2429" w:rsidRPr="00090123" w:rsidRDefault="00DA2429" w:rsidP="00DA2429">
      <w:pPr>
        <w:rPr>
          <w:rFonts w:cstheme="minorHAnsi"/>
        </w:rPr>
      </w:pPr>
    </w:p>
    <w:p w14:paraId="0E4E37C6" w14:textId="77777777" w:rsidR="00DA2429" w:rsidRPr="00090123" w:rsidRDefault="00DA2429" w:rsidP="00DA2429">
      <w:pPr>
        <w:rPr>
          <w:rFonts w:cstheme="minorHAnsi"/>
        </w:rPr>
      </w:pPr>
      <w:r w:rsidRPr="00090123">
        <w:rPr>
          <w:rFonts w:cstheme="minorHAnsi"/>
        </w:rPr>
        <w:t>Hvis det ved utløpet av godkjenningsperioden foreligger feil som gir Kunden rett til å nekte godkjenning, kan Kunden likevel velge å godkjenne og sette som vilkår for godkjenning at det foreligger en realistisk plan for snarest mulig utbedring av alle feil. Dersom Leverandøren ikke overholder plan for utbedring av slike utestående feil som ville gitt Kunden rett til å nekte godkjenning, skal Leveringsdag likevel ikke anses inntrådt, og Kunden kan gjøre gjeldende eventuelle forsinkelsessanksjoner i henhold til kapittel 11.5.</w:t>
      </w:r>
    </w:p>
    <w:p w14:paraId="69BE554F" w14:textId="77777777" w:rsidR="00DA2429" w:rsidRPr="00090123" w:rsidRDefault="00DA2429" w:rsidP="00DA2429">
      <w:pPr>
        <w:rPr>
          <w:rFonts w:cstheme="minorHAnsi"/>
        </w:rPr>
      </w:pPr>
    </w:p>
    <w:p w14:paraId="45DBA23F" w14:textId="77777777" w:rsidR="00DA2429" w:rsidRPr="00090123" w:rsidRDefault="00DA2429" w:rsidP="00DA2429">
      <w:pPr>
        <w:rPr>
          <w:rFonts w:cstheme="minorHAnsi"/>
        </w:rPr>
      </w:pPr>
      <w:r w:rsidRPr="00090123">
        <w:rPr>
          <w:rFonts w:cstheme="minorHAnsi"/>
        </w:rPr>
        <w:lastRenderedPageBreak/>
        <w:t>Hvis Kunden ikke godkjenner at leveransen er i samsvar med det avtalte, skal det begrunnes skriftlig. Hvis Leverandøren gjør gjeldende at nektelsen er urettmessig, herunder at Leverandøren er uenig i kategoriseringen av feil, må det gis skriftlig melding om dette og senest innen 5 (fem) Virkedager fra mottak av Kundens melding om nektelse. Hvis Kunden fremdeles ikke godkjenner leveransen, skal tvisten løses etter kapittel 16.</w:t>
      </w:r>
    </w:p>
    <w:p w14:paraId="15EC2FF8" w14:textId="77777777" w:rsidR="00DA2429" w:rsidRPr="00090123" w:rsidRDefault="00DA2429" w:rsidP="00DA2429">
      <w:pPr>
        <w:rPr>
          <w:rFonts w:cstheme="minorHAnsi"/>
        </w:rPr>
      </w:pPr>
      <w:r w:rsidRPr="00090123">
        <w:rPr>
          <w:rFonts w:cstheme="minorHAnsi"/>
        </w:rPr>
        <w:t xml:space="preserve">Hvis Leverandøren ikke bestrider Kundens nektelse, skal Leverandøren innen 5 (fem) Virkedager lage en tidsplan som sendes Kunden, for utbedring av feilene ved leveransen. Leverandøren skal gi Kunden skriftlig melding når utbedringen er gjort. Utbedringer anses ikke utført før de er forsvarlig testet av Leverandøren. Tester skal omfatte alle deler av leveransen som kan være påvirket av feilene. </w:t>
      </w:r>
    </w:p>
    <w:p w14:paraId="20F8F1D8" w14:textId="77777777" w:rsidR="00DA2429" w:rsidRPr="00090123" w:rsidRDefault="00DA2429" w:rsidP="00DA2429">
      <w:pPr>
        <w:rPr>
          <w:rFonts w:cstheme="minorHAnsi"/>
        </w:rPr>
      </w:pPr>
    </w:p>
    <w:p w14:paraId="0962C084" w14:textId="77777777" w:rsidR="00DA2429" w:rsidRPr="00090123" w:rsidRDefault="00DA2429" w:rsidP="00DA2429">
      <w:pPr>
        <w:rPr>
          <w:rFonts w:cstheme="minorHAnsi"/>
        </w:rPr>
      </w:pPr>
      <w:r w:rsidRPr="00090123">
        <w:rPr>
          <w:rFonts w:cstheme="minorHAnsi"/>
        </w:rPr>
        <w:t>Kunden skal så snart Leverandøren har meldt at feilene er utbedret, fortsette sin undersøkelse av det utbedrede i godkjenningsperioden.</w:t>
      </w:r>
    </w:p>
    <w:p w14:paraId="2C8041A6" w14:textId="77777777" w:rsidR="00DA2429" w:rsidRPr="00090123" w:rsidRDefault="00DA2429" w:rsidP="00DA2429">
      <w:pPr>
        <w:rPr>
          <w:rFonts w:cstheme="minorHAnsi"/>
        </w:rPr>
      </w:pPr>
    </w:p>
    <w:p w14:paraId="4F6351E6" w14:textId="77777777" w:rsidR="00DA2429" w:rsidRPr="00090123" w:rsidRDefault="00DA2429" w:rsidP="00DA2429">
      <w:pPr>
        <w:rPr>
          <w:rFonts w:cstheme="minorHAnsi"/>
        </w:rPr>
      </w:pPr>
      <w:r w:rsidRPr="00090123">
        <w:rPr>
          <w:rFonts w:cstheme="minorHAnsi"/>
        </w:rPr>
        <w:t>Hvis leveransen ikke godkjennes, skal godkjenningsperioden utvides til vilkårene for godkjenning er oppfylt.</w:t>
      </w:r>
    </w:p>
    <w:p w14:paraId="3049C12B" w14:textId="77777777" w:rsidR="00DA2429" w:rsidRPr="00090123" w:rsidRDefault="00DA2429" w:rsidP="00DA2429">
      <w:pPr>
        <w:rPr>
          <w:rFonts w:cstheme="minorHAnsi"/>
        </w:rPr>
      </w:pPr>
    </w:p>
    <w:p w14:paraId="18845595" w14:textId="77777777" w:rsidR="00DA2429" w:rsidRPr="00090123" w:rsidRDefault="00DA2429" w:rsidP="00DA2429">
      <w:pPr>
        <w:rPr>
          <w:rFonts w:cstheme="minorHAnsi"/>
        </w:rPr>
      </w:pPr>
      <w:r w:rsidRPr="00090123">
        <w:rPr>
          <w:rFonts w:cstheme="minorHAnsi"/>
        </w:rPr>
        <w:t xml:space="preserve">Første Virkedag etter at leveransen er eller anses godkjent, er leveringsdag. </w:t>
      </w:r>
    </w:p>
    <w:p w14:paraId="27D3E922" w14:textId="77777777" w:rsidR="00DA2429" w:rsidRPr="00090123" w:rsidRDefault="00DA2429" w:rsidP="00DA2429">
      <w:pPr>
        <w:rPr>
          <w:rFonts w:cstheme="minorHAnsi"/>
        </w:rPr>
      </w:pPr>
    </w:p>
    <w:p w14:paraId="07A37314" w14:textId="77777777" w:rsidR="00DA2429" w:rsidRPr="00090123" w:rsidRDefault="00DA2429" w:rsidP="00DA2429">
      <w:pPr>
        <w:rPr>
          <w:rFonts w:cstheme="minorHAnsi"/>
        </w:rPr>
      </w:pPr>
      <w:r w:rsidRPr="00090123">
        <w:rPr>
          <w:rFonts w:cstheme="minorHAnsi"/>
        </w:rPr>
        <w:t xml:space="preserve">Kundens godkjennelse er ikke til hinder for at Kunden i garantiperioden kan kreve utbedret feil og mangler som Kunden ikke oppdaget i godkjenningsperioden, eller feil som ikke er rettet av Leverandøren i godkjenningsperioden. Leverandørens eventuelle krav på dekning av ekstra utgifter er regulert i punkt </w:t>
      </w:r>
      <w:r w:rsidRPr="00090123">
        <w:rPr>
          <w:rFonts w:cstheme="minorHAnsi"/>
        </w:rPr>
        <w:fldChar w:fldCharType="begin"/>
      </w:r>
      <w:r w:rsidRPr="00090123">
        <w:rPr>
          <w:rFonts w:cstheme="minorHAnsi"/>
        </w:rPr>
        <w:instrText xml:space="preserve"> REF _Ref375311883 \r \h </w:instrText>
      </w:r>
      <w:r w:rsidR="00090123" w:rsidRPr="00090123">
        <w:rPr>
          <w:rFonts w:cstheme="minorHAnsi"/>
        </w:rPr>
        <w:instrText xml:space="preserve"> \* MERGEFORMAT </w:instrText>
      </w:r>
      <w:r w:rsidRPr="00090123">
        <w:rPr>
          <w:rFonts w:cstheme="minorHAnsi"/>
        </w:rPr>
      </w:r>
      <w:r w:rsidRPr="00090123">
        <w:rPr>
          <w:rFonts w:cstheme="minorHAnsi"/>
        </w:rPr>
        <w:fldChar w:fldCharType="separate"/>
      </w:r>
      <w:r w:rsidRPr="00090123">
        <w:rPr>
          <w:rFonts w:cstheme="minorHAnsi"/>
        </w:rPr>
        <w:t>4.4</w:t>
      </w:r>
      <w:r w:rsidRPr="00090123">
        <w:rPr>
          <w:rFonts w:cstheme="minorHAnsi"/>
        </w:rPr>
        <w:fldChar w:fldCharType="end"/>
      </w:r>
      <w:r w:rsidRPr="00090123">
        <w:rPr>
          <w:rFonts w:cstheme="minorHAnsi"/>
        </w:rPr>
        <w:t>.</w:t>
      </w:r>
    </w:p>
    <w:p w14:paraId="248282CF" w14:textId="77777777" w:rsidR="00DA2429" w:rsidRPr="00090123" w:rsidRDefault="00DA2429" w:rsidP="00DA2429">
      <w:pPr>
        <w:rPr>
          <w:rFonts w:cstheme="minorHAnsi"/>
        </w:rPr>
      </w:pPr>
    </w:p>
    <w:p w14:paraId="3DE1100C"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176" w:name="_Toc422859033"/>
      <w:bookmarkStart w:id="177" w:name="_Toc8289006"/>
      <w:r w:rsidRPr="00090123">
        <w:rPr>
          <w:rFonts w:asciiTheme="minorHAnsi" w:hAnsiTheme="minorHAnsi" w:cstheme="minorHAnsi"/>
          <w:sz w:val="24"/>
          <w:szCs w:val="24"/>
        </w:rPr>
        <w:t>Avslutning</w:t>
      </w:r>
      <w:bookmarkEnd w:id="176"/>
      <w:bookmarkEnd w:id="177"/>
    </w:p>
    <w:p w14:paraId="7E3175D2"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78" w:name="_Toc422859034"/>
      <w:bookmarkStart w:id="179" w:name="_Toc8289007"/>
      <w:r w:rsidRPr="00090123">
        <w:rPr>
          <w:rFonts w:asciiTheme="minorHAnsi" w:hAnsiTheme="minorHAnsi" w:cstheme="minorHAnsi"/>
          <w:sz w:val="24"/>
          <w:szCs w:val="24"/>
        </w:rPr>
        <w:t>Endring ut fra tilbakemelding fra siste Utprøving</w:t>
      </w:r>
      <w:bookmarkEnd w:id="178"/>
      <w:bookmarkEnd w:id="179"/>
    </w:p>
    <w:p w14:paraId="4A81F4D8" w14:textId="77777777" w:rsidR="00DA2429" w:rsidRPr="00090123" w:rsidRDefault="00DA2429" w:rsidP="00DA2429">
      <w:pPr>
        <w:rPr>
          <w:rFonts w:cstheme="minorHAnsi"/>
        </w:rPr>
      </w:pPr>
      <w:r w:rsidRPr="00090123">
        <w:rPr>
          <w:rFonts w:cstheme="minorHAnsi"/>
        </w:rPr>
        <w:t>Etter Utprøving av den siste Delleveransen skal Leverandøren gjøre eventuelle endringer i Programvaren, teste disse som beskrevet i punkt 2.3.2 og godgjøre at Startkriteriene for Kundens Akseptansetest er oppfylt. Startkriteriene for Akseptansetesten fremgår av Teststrategien i bilag 5.</w:t>
      </w:r>
    </w:p>
    <w:p w14:paraId="769AF089" w14:textId="77777777" w:rsidR="00DA2429" w:rsidRPr="00090123" w:rsidRDefault="00DA2429" w:rsidP="00DA2429">
      <w:pPr>
        <w:rPr>
          <w:rFonts w:cstheme="minorHAnsi"/>
        </w:rPr>
      </w:pPr>
    </w:p>
    <w:p w14:paraId="310AB174"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80" w:name="_Toc422859035"/>
      <w:bookmarkStart w:id="181" w:name="_Toc8289008"/>
      <w:r w:rsidRPr="00090123">
        <w:rPr>
          <w:rFonts w:asciiTheme="minorHAnsi" w:hAnsiTheme="minorHAnsi" w:cstheme="minorHAnsi"/>
          <w:sz w:val="24"/>
          <w:szCs w:val="24"/>
        </w:rPr>
        <w:t>Kundens avsluttende testing og aksept</w:t>
      </w:r>
      <w:bookmarkEnd w:id="180"/>
      <w:bookmarkEnd w:id="181"/>
    </w:p>
    <w:p w14:paraId="02468862" w14:textId="77777777" w:rsidR="00DA2429" w:rsidRPr="00090123" w:rsidRDefault="00DA2429" w:rsidP="00DA2429">
      <w:pPr>
        <w:rPr>
          <w:rFonts w:cstheme="minorHAnsi"/>
        </w:rPr>
      </w:pPr>
      <w:r w:rsidRPr="00090123">
        <w:rPr>
          <w:rFonts w:cstheme="minorHAnsi"/>
        </w:rPr>
        <w:t>Kunden skal gjennomføre Akseptansetest av eventuelle endringer som er gjort etter Utprøving av siste Delleveranse og av de Ikke-funksjonelle krav som det ikke har vært mulig å teste tidligere. Kunden skal også Reteste eventuelle gjenstående feil og gjennomføre eventuelle andre avsluttende tester som fremgår av Teststrategien i bilag 5.</w:t>
      </w:r>
    </w:p>
    <w:p w14:paraId="66EAD7E3" w14:textId="77777777" w:rsidR="00DA2429" w:rsidRPr="00090123" w:rsidRDefault="00DA2429" w:rsidP="00DA2429">
      <w:pPr>
        <w:rPr>
          <w:rFonts w:cstheme="minorHAnsi"/>
        </w:rPr>
      </w:pPr>
    </w:p>
    <w:p w14:paraId="5A6919D3"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82" w:name="_Toc422859036"/>
      <w:bookmarkStart w:id="183" w:name="_Toc153691181"/>
      <w:bookmarkStart w:id="184" w:name="_Toc153682072"/>
      <w:bookmarkStart w:id="185" w:name="_Toc150330882"/>
      <w:bookmarkStart w:id="186" w:name="_Toc8289009"/>
      <w:r w:rsidRPr="00090123">
        <w:rPr>
          <w:rFonts w:asciiTheme="minorHAnsi" w:hAnsiTheme="minorHAnsi" w:cstheme="minorHAnsi"/>
          <w:sz w:val="24"/>
          <w:szCs w:val="24"/>
        </w:rPr>
        <w:t>Overlevering, Produksjonssetting og godkjenning</w:t>
      </w:r>
      <w:bookmarkEnd w:id="182"/>
      <w:bookmarkEnd w:id="183"/>
      <w:bookmarkEnd w:id="184"/>
      <w:bookmarkEnd w:id="185"/>
      <w:bookmarkEnd w:id="186"/>
    </w:p>
    <w:p w14:paraId="0D1095E3" w14:textId="77777777" w:rsidR="00DA2429" w:rsidRPr="00090123" w:rsidRDefault="00DA2429" w:rsidP="00DA2429">
      <w:pPr>
        <w:rPr>
          <w:rFonts w:cstheme="minorHAnsi"/>
        </w:rPr>
      </w:pPr>
      <w:r w:rsidRPr="00090123">
        <w:rPr>
          <w:rFonts w:cstheme="minorHAnsi"/>
        </w:rPr>
        <w:t>Etter Kundens avsluttende testing i henhold til punkt 2.6.2 skal Leverandøren Overlevere den del av Programvaren og Øvrige leveranseelementer som ikke er Overlevert tidligere til Kunden i henhold til punkt 2.4, og Programvaren skal settes i produksjon i henhold til punkt 2.5.1.</w:t>
      </w:r>
    </w:p>
    <w:p w14:paraId="5052DDF6" w14:textId="77777777" w:rsidR="00DA2429" w:rsidRPr="00090123" w:rsidRDefault="00DA2429" w:rsidP="00DA2429">
      <w:pPr>
        <w:rPr>
          <w:rFonts w:cstheme="minorHAnsi"/>
        </w:rPr>
      </w:pPr>
    </w:p>
    <w:p w14:paraId="1619FE90" w14:textId="77777777" w:rsidR="00DA2429" w:rsidRPr="00090123" w:rsidRDefault="00DA2429" w:rsidP="00DA2429">
      <w:pPr>
        <w:rPr>
          <w:rFonts w:cstheme="minorHAnsi"/>
        </w:rPr>
      </w:pPr>
      <w:r w:rsidRPr="00090123">
        <w:rPr>
          <w:rFonts w:cstheme="minorHAnsi"/>
        </w:rPr>
        <w:lastRenderedPageBreak/>
        <w:t>Fra Produksjonssetting løper en godkjenningsperiode i henhold til punkt 2.5.2–2.5.5. Dersom Delleveranser er Produksjonssatt og godkjent etter hvert, skal den avsluttende godkjenningsperioden kun omfatte den avsluttende leveransen samt forhold som ikke har vært mulig å prøve ut tidligere.</w:t>
      </w:r>
    </w:p>
    <w:p w14:paraId="7E4785C4" w14:textId="77777777" w:rsidR="00DA2429" w:rsidRPr="00090123" w:rsidRDefault="00DA2429" w:rsidP="00DA2429">
      <w:pPr>
        <w:rPr>
          <w:rFonts w:cstheme="minorHAnsi"/>
        </w:rPr>
      </w:pPr>
    </w:p>
    <w:p w14:paraId="18E3BDE5"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187" w:name="_Toc422859037"/>
      <w:bookmarkStart w:id="188" w:name="_Toc377405353"/>
      <w:bookmarkStart w:id="189" w:name="_Toc8289010"/>
      <w:r w:rsidRPr="00090123">
        <w:rPr>
          <w:rFonts w:asciiTheme="minorHAnsi" w:hAnsiTheme="minorHAnsi" w:cstheme="minorHAnsi"/>
          <w:sz w:val="24"/>
          <w:szCs w:val="24"/>
        </w:rPr>
        <w:t>Exit, Avbestilling og midlertidig stansing</w:t>
      </w:r>
      <w:bookmarkEnd w:id="187"/>
      <w:bookmarkEnd w:id="188"/>
      <w:bookmarkEnd w:id="189"/>
    </w:p>
    <w:p w14:paraId="73F8C03F"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90" w:name="_Toc422859038"/>
      <w:bookmarkStart w:id="191" w:name="_Toc377405354"/>
      <w:bookmarkStart w:id="192" w:name="_Toc8289011"/>
      <w:r w:rsidRPr="00090123">
        <w:rPr>
          <w:rFonts w:asciiTheme="minorHAnsi" w:hAnsiTheme="minorHAnsi" w:cstheme="minorHAnsi"/>
          <w:sz w:val="24"/>
          <w:szCs w:val="24"/>
        </w:rPr>
        <w:t>Exit før akseptansetest av første Delleveranse</w:t>
      </w:r>
      <w:bookmarkEnd w:id="190"/>
      <w:bookmarkEnd w:id="191"/>
      <w:bookmarkEnd w:id="192"/>
    </w:p>
    <w:p w14:paraId="28F42AB9" w14:textId="77777777" w:rsidR="00DA2429" w:rsidRPr="00090123" w:rsidRDefault="00DA2429" w:rsidP="00DA2429">
      <w:pPr>
        <w:rPr>
          <w:rFonts w:cstheme="minorHAnsi"/>
        </w:rPr>
      </w:pPr>
      <w:r w:rsidRPr="00090123">
        <w:rPr>
          <w:rFonts w:cstheme="minorHAnsi"/>
        </w:rPr>
        <w:t xml:space="preserve">Dersom en av Partene mener at det er liten sannsynlighet for at leveransen kan gjennomføres i henhold til avtalen, kan denne, inntil akseptansetest av første Delleveranse er påbegynt, velge å tre ut av avtalen («Exit»). Exit-ordningen kommer i tillegg til den ordinære avbestillingsbestemmelsen i punkt 2.7.2. </w:t>
      </w:r>
    </w:p>
    <w:p w14:paraId="3A17BC2C" w14:textId="77777777" w:rsidR="00DA2429" w:rsidRPr="00090123" w:rsidRDefault="00DA2429" w:rsidP="00DA2429">
      <w:pPr>
        <w:rPr>
          <w:rFonts w:cstheme="minorHAnsi"/>
        </w:rPr>
      </w:pPr>
    </w:p>
    <w:p w14:paraId="3B9AA9F8" w14:textId="77777777" w:rsidR="00DA2429" w:rsidRPr="00090123" w:rsidRDefault="00DA2429" w:rsidP="00DA2429">
      <w:pPr>
        <w:rPr>
          <w:rFonts w:cstheme="minorHAnsi"/>
        </w:rPr>
      </w:pPr>
      <w:r w:rsidRPr="00090123">
        <w:rPr>
          <w:rFonts w:cstheme="minorHAnsi"/>
        </w:rPr>
        <w:t xml:space="preserve">Den part som har tatt initiativ til Exit, skal gi den andre parten skriftlig varsel hvor hovedlinjene i utfordringene presenteres. Varselet skal besvares av den andre parten innen 5 (fem) Virkedager. Den part som har tatt initiativ til Exit, skal sammen med varselet innkalle til et møte mellom partene hvor partene i fellesskap skal drøfte mulighetene for videreføring av prosjektet. Hver av partene kan kreve deltagelse av en uavhengig ekspert oppnevnt etter reglene i kapittel 16. Den part som har tatt initiativet til Exit, skal dekke vederlaget til den uavhengige eksperten. </w:t>
      </w:r>
    </w:p>
    <w:p w14:paraId="37775B99" w14:textId="77777777" w:rsidR="00DA2429" w:rsidRPr="00090123" w:rsidRDefault="00DA2429" w:rsidP="00DA2429">
      <w:pPr>
        <w:rPr>
          <w:rFonts w:cstheme="minorHAnsi"/>
        </w:rPr>
      </w:pPr>
    </w:p>
    <w:p w14:paraId="7901C183" w14:textId="77777777" w:rsidR="00DA2429" w:rsidRPr="00090123" w:rsidRDefault="00DA2429" w:rsidP="00DA2429">
      <w:pPr>
        <w:rPr>
          <w:rFonts w:cstheme="minorHAnsi"/>
        </w:rPr>
      </w:pPr>
      <w:r w:rsidRPr="00090123">
        <w:rPr>
          <w:rFonts w:cstheme="minorHAnsi"/>
        </w:rPr>
        <w:t xml:space="preserve">Dersom partene ikke kommer til enighet om å videreføre prosjektet innen 30 (tretti) kalenderdager etter skriftlig varsel i henhold til avsnittet ovenfor, kan den part som krever Exit, tre ut av avtalen med umiddelbar virkning. </w:t>
      </w:r>
    </w:p>
    <w:p w14:paraId="5369C2FD" w14:textId="77777777" w:rsidR="00DA2429" w:rsidRPr="00090123" w:rsidRDefault="00DA2429" w:rsidP="00DA2429">
      <w:pPr>
        <w:rPr>
          <w:rFonts w:cstheme="minorHAnsi"/>
        </w:rPr>
      </w:pPr>
    </w:p>
    <w:p w14:paraId="1B6A3C41" w14:textId="77777777" w:rsidR="00DA2429" w:rsidRPr="00090123" w:rsidRDefault="00DA2429" w:rsidP="00DA2429">
      <w:pPr>
        <w:rPr>
          <w:rFonts w:cstheme="minorHAnsi"/>
        </w:rPr>
      </w:pPr>
      <w:r w:rsidRPr="00090123">
        <w:rPr>
          <w:rFonts w:cstheme="minorHAnsi"/>
        </w:rPr>
        <w:t>Dersom ikke annet er avtalt i bilag 7, vil Leverandøren i forbindelse med Exit initiert av Kunden få dekket vederlag for det arbeid som allerede er utført av Leverandøren, samt andre nødvendige direkte utgifter til lisenser, utstyr og andre varer som er anskaffet til prosjektet før tidspunktet for Kundens Exit. Alle rettigheter til slike lisenser, utstyr og andre varer skal i så fall overføres til Kunden. Dersom Exit er initiert av Leverandøren, kan Leverandøren kun kreve dekket direkte utgifter som nevnt dersom Kunden ønsker å overta slike lisenser, utstyr og varer. Ved Exit initiert av Leverandøren kan Leverandøren ikke kreve vederlag for allerede utført arbeid.</w:t>
      </w:r>
    </w:p>
    <w:p w14:paraId="55964302" w14:textId="77777777" w:rsidR="00DA2429" w:rsidRPr="00090123" w:rsidRDefault="00DA2429" w:rsidP="00DA2429">
      <w:pPr>
        <w:rPr>
          <w:rFonts w:cstheme="minorHAnsi"/>
        </w:rPr>
      </w:pPr>
    </w:p>
    <w:p w14:paraId="009582D1"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193" w:name="_Toc382719171"/>
      <w:bookmarkStart w:id="194" w:name="_Toc382712404"/>
      <w:bookmarkStart w:id="195" w:name="_Toc382571646"/>
      <w:bookmarkStart w:id="196" w:name="_Toc382564521"/>
      <w:bookmarkStart w:id="197" w:name="_Toc382560133"/>
      <w:bookmarkStart w:id="198" w:name="_Toc382559816"/>
      <w:bookmarkStart w:id="199" w:name="_Toc382559615"/>
      <w:bookmarkStart w:id="200" w:name="_Toc328663718"/>
      <w:bookmarkStart w:id="201" w:name="_Toc201049704"/>
      <w:bookmarkStart w:id="202" w:name="_Toc153691185"/>
      <w:bookmarkStart w:id="203" w:name="_Toc27205344"/>
      <w:bookmarkStart w:id="204" w:name="_Toc434131323"/>
      <w:bookmarkStart w:id="205" w:name="_Toc387825663"/>
      <w:bookmarkStart w:id="206" w:name="_Toc385815746"/>
      <w:bookmarkStart w:id="207" w:name="_Toc385664196"/>
      <w:bookmarkStart w:id="208" w:name="_Toc382890400"/>
      <w:bookmarkStart w:id="209" w:name="_Toc382889075"/>
      <w:bookmarkStart w:id="210" w:name="_Toc382888938"/>
      <w:bookmarkStart w:id="211" w:name="_Toc382883301"/>
      <w:bookmarkStart w:id="212" w:name="_Toc422859039"/>
      <w:bookmarkStart w:id="213" w:name="_Toc377405355"/>
      <w:bookmarkStart w:id="214" w:name="_Ref375216380"/>
      <w:bookmarkStart w:id="215" w:name="_Toc8289012"/>
      <w:r w:rsidRPr="00090123">
        <w:rPr>
          <w:rFonts w:asciiTheme="minorHAnsi" w:hAnsiTheme="minorHAnsi" w:cstheme="minorHAnsi"/>
          <w:sz w:val="24"/>
          <w:szCs w:val="24"/>
        </w:rPr>
        <w:t xml:space="preserve">Avbestilling </w:t>
      </w:r>
      <w:bookmarkEnd w:id="193"/>
      <w:bookmarkEnd w:id="194"/>
      <w:bookmarkEnd w:id="195"/>
      <w:bookmarkEnd w:id="196"/>
      <w:bookmarkEnd w:id="197"/>
      <w:bookmarkEnd w:id="198"/>
      <w:bookmarkEnd w:id="199"/>
      <w:r w:rsidRPr="00090123">
        <w:rPr>
          <w:rFonts w:asciiTheme="minorHAnsi" w:hAnsiTheme="minorHAnsi" w:cstheme="minorHAnsi"/>
          <w:sz w:val="24"/>
          <w:szCs w:val="24"/>
        </w:rPr>
        <w:t xml:space="preserve">etter </w:t>
      </w:r>
      <w:bookmarkEnd w:id="200"/>
      <w:bookmarkEnd w:id="201"/>
      <w:bookmarkEnd w:id="202"/>
      <w:bookmarkEnd w:id="203"/>
      <w:bookmarkEnd w:id="204"/>
      <w:bookmarkEnd w:id="205"/>
      <w:bookmarkEnd w:id="206"/>
      <w:bookmarkEnd w:id="207"/>
      <w:bookmarkEnd w:id="208"/>
      <w:bookmarkEnd w:id="209"/>
      <w:bookmarkEnd w:id="210"/>
      <w:bookmarkEnd w:id="211"/>
      <w:r w:rsidRPr="00090123">
        <w:rPr>
          <w:rFonts w:asciiTheme="minorHAnsi" w:hAnsiTheme="minorHAnsi" w:cstheme="minorHAnsi"/>
          <w:sz w:val="24"/>
          <w:szCs w:val="24"/>
        </w:rPr>
        <w:t>Exit-muligheten</w:t>
      </w:r>
      <w:bookmarkEnd w:id="212"/>
      <w:bookmarkEnd w:id="213"/>
      <w:bookmarkEnd w:id="214"/>
      <w:bookmarkEnd w:id="215"/>
    </w:p>
    <w:p w14:paraId="02C82C4D" w14:textId="77777777" w:rsidR="00DA2429" w:rsidRPr="00090123" w:rsidRDefault="00DA2429" w:rsidP="00DA2429">
      <w:pPr>
        <w:rPr>
          <w:rFonts w:cstheme="minorHAnsi"/>
        </w:rPr>
      </w:pPr>
      <w:r w:rsidRPr="00090123">
        <w:rPr>
          <w:rFonts w:cstheme="minorHAnsi"/>
        </w:rPr>
        <w:t xml:space="preserve">Etter at Exit-muligheten som angitt i punkt 2.7.1 er opphørt, kan Kunden helt eller delvis avbestille leveransen under denne Avtalen med 1 (én) måneds skriftlig varsel. </w:t>
      </w:r>
    </w:p>
    <w:p w14:paraId="54582511" w14:textId="77777777" w:rsidR="00DA2429" w:rsidRPr="00090123" w:rsidRDefault="00DA2429" w:rsidP="00DA2429">
      <w:pPr>
        <w:rPr>
          <w:rFonts w:cstheme="minorHAnsi"/>
        </w:rPr>
      </w:pPr>
    </w:p>
    <w:p w14:paraId="5492F120" w14:textId="77777777" w:rsidR="00DA2429" w:rsidRPr="00090123" w:rsidRDefault="00DA2429" w:rsidP="00DA2429">
      <w:pPr>
        <w:rPr>
          <w:rFonts w:cstheme="minorHAnsi"/>
        </w:rPr>
      </w:pPr>
      <w:r w:rsidRPr="00090123">
        <w:rPr>
          <w:rFonts w:cstheme="minorHAnsi"/>
        </w:rPr>
        <w:t>Ved slik avbestilling skal Kunden betale:</w:t>
      </w:r>
    </w:p>
    <w:p w14:paraId="24393217" w14:textId="77777777" w:rsidR="00DA2429" w:rsidRPr="00090123" w:rsidRDefault="00DA2429" w:rsidP="00DA2429">
      <w:pPr>
        <w:pStyle w:val="ColorfulList-Accent11"/>
        <w:numPr>
          <w:ilvl w:val="0"/>
          <w:numId w:val="22"/>
        </w:numPr>
        <w:rPr>
          <w:rFonts w:asciiTheme="minorHAnsi" w:hAnsiTheme="minorHAnsi" w:cstheme="minorHAnsi"/>
          <w:sz w:val="24"/>
          <w:szCs w:val="24"/>
        </w:rPr>
      </w:pPr>
      <w:r w:rsidRPr="00090123">
        <w:rPr>
          <w:rFonts w:asciiTheme="minorHAnsi" w:hAnsiTheme="minorHAnsi" w:cstheme="minorHAnsi"/>
          <w:sz w:val="24"/>
          <w:szCs w:val="24"/>
        </w:rPr>
        <w:t>det beløp som Leverandøren har til gode for den del av prosjektet som allerede er gjennomført</w:t>
      </w:r>
    </w:p>
    <w:p w14:paraId="4143718D" w14:textId="77777777" w:rsidR="00DA2429" w:rsidRPr="00090123" w:rsidRDefault="00DA2429" w:rsidP="00DA2429">
      <w:pPr>
        <w:pStyle w:val="ColorfulList-Accent11"/>
        <w:numPr>
          <w:ilvl w:val="0"/>
          <w:numId w:val="22"/>
        </w:numPr>
        <w:rPr>
          <w:rFonts w:asciiTheme="minorHAnsi" w:hAnsiTheme="minorHAnsi" w:cstheme="minorHAnsi"/>
          <w:sz w:val="24"/>
          <w:szCs w:val="24"/>
        </w:rPr>
      </w:pPr>
      <w:r w:rsidRPr="00090123">
        <w:rPr>
          <w:rFonts w:asciiTheme="minorHAnsi" w:hAnsiTheme="minorHAnsi" w:cstheme="minorHAnsi"/>
          <w:sz w:val="24"/>
          <w:szCs w:val="24"/>
        </w:rPr>
        <w:t>Leverandørens nødvendige og dokumenterte direkte kostnader knyttet til omdisponering av personell, oppad begrenset til 30 dager</w:t>
      </w:r>
    </w:p>
    <w:p w14:paraId="5367F5DA" w14:textId="77777777" w:rsidR="00DA2429" w:rsidRPr="00090123" w:rsidRDefault="00DA2429" w:rsidP="00DA2429">
      <w:pPr>
        <w:pStyle w:val="ColorfulList-Accent11"/>
        <w:numPr>
          <w:ilvl w:val="0"/>
          <w:numId w:val="22"/>
        </w:numPr>
        <w:rPr>
          <w:rFonts w:asciiTheme="minorHAnsi" w:hAnsiTheme="minorHAnsi" w:cstheme="minorHAnsi"/>
          <w:sz w:val="24"/>
          <w:szCs w:val="24"/>
        </w:rPr>
      </w:pPr>
      <w:r w:rsidRPr="00090123">
        <w:rPr>
          <w:rFonts w:asciiTheme="minorHAnsi" w:hAnsiTheme="minorHAnsi" w:cstheme="minorHAnsi"/>
          <w:sz w:val="24"/>
          <w:szCs w:val="24"/>
        </w:rPr>
        <w:t xml:space="preserve">andre nødvendige dokumenterte direkte kostnader som Leverandøren påføres som følge av avbestillingen, herunder utlegg og kostnader som Leverandøren har </w:t>
      </w:r>
      <w:r w:rsidRPr="00090123">
        <w:rPr>
          <w:rFonts w:asciiTheme="minorHAnsi" w:hAnsiTheme="minorHAnsi" w:cstheme="minorHAnsi"/>
          <w:sz w:val="24"/>
          <w:szCs w:val="24"/>
        </w:rPr>
        <w:lastRenderedPageBreak/>
        <w:t>pådratt seg før avbestillingen ble mottatt, og som Leverandøren ikke kan nyttiggjøre seg i andre sammenhenger.</w:t>
      </w:r>
    </w:p>
    <w:p w14:paraId="564F9EE9" w14:textId="77777777" w:rsidR="00DA2429" w:rsidRPr="00090123" w:rsidRDefault="00DA2429" w:rsidP="00DA2429">
      <w:pPr>
        <w:rPr>
          <w:rFonts w:cstheme="minorHAnsi"/>
        </w:rPr>
      </w:pPr>
      <w:r w:rsidRPr="00090123">
        <w:rPr>
          <w:rFonts w:cstheme="minorHAnsi"/>
        </w:rPr>
        <w:t>I tillegg skal Kunden betale et avbestillingsgebyr som er lik det minste av:</w:t>
      </w:r>
    </w:p>
    <w:p w14:paraId="47902E01" w14:textId="77777777" w:rsidR="00DA2429" w:rsidRPr="00090123" w:rsidRDefault="00DA2429" w:rsidP="00DA2429">
      <w:pPr>
        <w:pStyle w:val="ColorfulList-Accent11"/>
        <w:numPr>
          <w:ilvl w:val="0"/>
          <w:numId w:val="24"/>
        </w:numPr>
        <w:rPr>
          <w:rFonts w:asciiTheme="minorHAnsi" w:hAnsiTheme="minorHAnsi" w:cstheme="minorHAnsi"/>
          <w:sz w:val="24"/>
          <w:szCs w:val="24"/>
        </w:rPr>
      </w:pPr>
      <w:r w:rsidRPr="00090123">
        <w:rPr>
          <w:rFonts w:asciiTheme="minorHAnsi" w:hAnsiTheme="minorHAnsi" w:cstheme="minorHAnsi"/>
          <w:sz w:val="24"/>
          <w:szCs w:val="24"/>
        </w:rPr>
        <w:t>4 (fire) prosent av Estimert Totalkost eller</w:t>
      </w:r>
    </w:p>
    <w:p w14:paraId="0141C2A5" w14:textId="77777777" w:rsidR="00DA2429" w:rsidRPr="00090123" w:rsidRDefault="00DA2429" w:rsidP="00DA2429">
      <w:pPr>
        <w:pStyle w:val="ColorfulList-Accent11"/>
        <w:numPr>
          <w:ilvl w:val="0"/>
          <w:numId w:val="24"/>
        </w:numPr>
        <w:rPr>
          <w:rFonts w:asciiTheme="minorHAnsi" w:hAnsiTheme="minorHAnsi" w:cstheme="minorHAnsi"/>
          <w:sz w:val="24"/>
          <w:szCs w:val="24"/>
        </w:rPr>
      </w:pPr>
      <w:r w:rsidRPr="00090123">
        <w:rPr>
          <w:rFonts w:asciiTheme="minorHAnsi" w:hAnsiTheme="minorHAnsi" w:cstheme="minorHAnsi"/>
          <w:sz w:val="24"/>
          <w:szCs w:val="24"/>
        </w:rPr>
        <w:t>6 (seks) prosent av den del av Estimert Totalkost som ikke er betalt på avbestillingstidspunktet og heller ikke er betalt i henhold til punkt a) ovenfor.</w:t>
      </w:r>
    </w:p>
    <w:p w14:paraId="52D4E518" w14:textId="77777777" w:rsidR="00DA2429" w:rsidRPr="00090123" w:rsidRDefault="00DA2429" w:rsidP="00DA2429">
      <w:pPr>
        <w:rPr>
          <w:rFonts w:cstheme="minorHAnsi"/>
        </w:rPr>
      </w:pPr>
      <w:r w:rsidRPr="00090123">
        <w:rPr>
          <w:rFonts w:cstheme="minorHAnsi"/>
        </w:rPr>
        <w:t>Ved delvis avbestilling skal avbestillingsgebyret beregnes på grunnlag av det avbestiltes andel av Estimert Totalkost.</w:t>
      </w:r>
    </w:p>
    <w:p w14:paraId="4C65A98E" w14:textId="77777777" w:rsidR="00DA2429" w:rsidRPr="00090123" w:rsidRDefault="00DA2429" w:rsidP="00DA2429">
      <w:pPr>
        <w:rPr>
          <w:rFonts w:cstheme="minorHAnsi"/>
        </w:rPr>
      </w:pPr>
    </w:p>
    <w:p w14:paraId="732677BC" w14:textId="77777777" w:rsidR="00DA2429" w:rsidRPr="00090123" w:rsidRDefault="00DA2429" w:rsidP="00DA2429">
      <w:pPr>
        <w:rPr>
          <w:rFonts w:cstheme="minorHAnsi"/>
        </w:rPr>
      </w:pPr>
      <w:r w:rsidRPr="00090123">
        <w:rPr>
          <w:rFonts w:cstheme="minorHAnsi"/>
        </w:rPr>
        <w:t>Annet avbestillingsgebyr kan avtales mellom partene i bilag 7.</w:t>
      </w:r>
    </w:p>
    <w:p w14:paraId="25CC6E9F" w14:textId="77777777" w:rsidR="00DA2429" w:rsidRPr="00090123" w:rsidRDefault="00DA2429" w:rsidP="00DA2429">
      <w:pPr>
        <w:rPr>
          <w:rFonts w:cstheme="minorHAnsi"/>
        </w:rPr>
      </w:pPr>
    </w:p>
    <w:p w14:paraId="2EBC7F0A"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216" w:name="_Toc422859040"/>
      <w:bookmarkStart w:id="217" w:name="_Toc153691186"/>
      <w:bookmarkStart w:id="218" w:name="_Toc27205345"/>
      <w:bookmarkStart w:id="219" w:name="_Toc434131324"/>
      <w:bookmarkStart w:id="220" w:name="_Toc387825664"/>
      <w:bookmarkStart w:id="221" w:name="_Toc385815747"/>
      <w:bookmarkStart w:id="222" w:name="_Toc385664197"/>
      <w:bookmarkStart w:id="223" w:name="_Toc382890401"/>
      <w:bookmarkStart w:id="224" w:name="_Toc382889076"/>
      <w:bookmarkStart w:id="225" w:name="_Toc382888939"/>
      <w:bookmarkStart w:id="226" w:name="_Toc382883302"/>
      <w:bookmarkStart w:id="227" w:name="_Toc382719172"/>
      <w:bookmarkStart w:id="228" w:name="_Toc382712405"/>
      <w:bookmarkStart w:id="229" w:name="_Toc382571647"/>
      <w:bookmarkStart w:id="230" w:name="_Toc382564522"/>
      <w:bookmarkStart w:id="231" w:name="_Toc8289013"/>
      <w:r w:rsidRPr="00090123">
        <w:rPr>
          <w:rFonts w:asciiTheme="minorHAnsi" w:hAnsiTheme="minorHAnsi" w:cstheme="minorHAnsi"/>
          <w:sz w:val="24"/>
          <w:szCs w:val="24"/>
        </w:rPr>
        <w:t>Midlertidig stansing av leveransen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0625BBB" w14:textId="77777777" w:rsidR="00DA2429" w:rsidRPr="00090123" w:rsidRDefault="00DA2429" w:rsidP="00DA2429">
      <w:pPr>
        <w:rPr>
          <w:rFonts w:cstheme="minorHAnsi"/>
        </w:rPr>
      </w:pPr>
      <w:r w:rsidRPr="00090123">
        <w:rPr>
          <w:rFonts w:cstheme="minorHAnsi"/>
        </w:rPr>
        <w:t xml:space="preserve">Kunden kan med minimum 5 (fem) </w:t>
      </w:r>
      <w:r w:rsidR="00B45DD6">
        <w:rPr>
          <w:rFonts w:cstheme="minorHAnsi"/>
        </w:rPr>
        <w:t>v</w:t>
      </w:r>
      <w:r w:rsidR="00B45DD6" w:rsidRPr="00090123">
        <w:rPr>
          <w:rFonts w:cstheme="minorHAnsi"/>
        </w:rPr>
        <w:t>irkedagers</w:t>
      </w:r>
      <w:r w:rsidR="00B45DD6" w:rsidRPr="00090123">
        <w:rPr>
          <w:rFonts w:cstheme="minorHAnsi"/>
          <w:color w:val="FF0000"/>
        </w:rPr>
        <w:t xml:space="preserve"> </w:t>
      </w:r>
      <w:r w:rsidR="00B45DD6" w:rsidRPr="00090123">
        <w:rPr>
          <w:rFonts w:cstheme="minorHAnsi"/>
        </w:rPr>
        <w:t>skriftlige varsel</w:t>
      </w:r>
      <w:r w:rsidRPr="00090123">
        <w:rPr>
          <w:rFonts w:cstheme="minorHAnsi"/>
        </w:rPr>
        <w:t xml:space="preserve"> til Leverandøren kreve at gjennomføringen av leveransen stanses midlertidig.</w:t>
      </w:r>
    </w:p>
    <w:p w14:paraId="2865D825" w14:textId="77777777" w:rsidR="00DA2429" w:rsidRPr="00090123" w:rsidRDefault="00DA2429" w:rsidP="00DA2429">
      <w:pPr>
        <w:rPr>
          <w:rFonts w:cstheme="minorHAnsi"/>
        </w:rPr>
      </w:pPr>
    </w:p>
    <w:p w14:paraId="6621DAA8" w14:textId="77777777" w:rsidR="00DA2429" w:rsidRPr="00090123" w:rsidRDefault="00DA2429" w:rsidP="00DA2429">
      <w:pPr>
        <w:rPr>
          <w:rFonts w:cstheme="minorHAnsi"/>
        </w:rPr>
      </w:pPr>
      <w:r w:rsidRPr="00090123">
        <w:rPr>
          <w:rFonts w:cstheme="minorHAnsi"/>
        </w:rPr>
        <w:t>I varslet skal Kunden angi fra hvilket tidspunkt (milepæl) leveransen skal stanses, og fra hvilken dato leveransen er planlagt gjenopptatt.</w:t>
      </w:r>
    </w:p>
    <w:p w14:paraId="3BCE495B" w14:textId="77777777" w:rsidR="00DA2429" w:rsidRPr="00090123" w:rsidRDefault="00DA2429" w:rsidP="00DA2429">
      <w:pPr>
        <w:rPr>
          <w:rFonts w:cstheme="minorHAnsi"/>
        </w:rPr>
      </w:pPr>
    </w:p>
    <w:p w14:paraId="73E0F83B" w14:textId="77777777" w:rsidR="00DA2429" w:rsidRPr="00090123" w:rsidRDefault="00DA2429" w:rsidP="00DA2429">
      <w:pPr>
        <w:rPr>
          <w:rFonts w:cstheme="minorHAnsi"/>
        </w:rPr>
      </w:pPr>
      <w:r w:rsidRPr="00090123">
        <w:rPr>
          <w:rFonts w:cstheme="minorHAnsi"/>
        </w:rPr>
        <w:t>Leverandøren skal umiddelbart og senest innen 5 (fem) Virkedager etter at varsel er mottatt, oversende til Kunden en oversikt over hvilke funksjoner og aktiviteter som må opprettholdes i stansperioden.</w:t>
      </w:r>
    </w:p>
    <w:p w14:paraId="189FD6EA" w14:textId="77777777" w:rsidR="00DA2429" w:rsidRPr="00090123" w:rsidRDefault="00DA2429" w:rsidP="00DA2429">
      <w:pPr>
        <w:rPr>
          <w:rFonts w:cstheme="minorHAnsi"/>
        </w:rPr>
      </w:pPr>
    </w:p>
    <w:p w14:paraId="47047CA4" w14:textId="77777777" w:rsidR="00DA2429" w:rsidRPr="00090123" w:rsidRDefault="00DA2429" w:rsidP="00DA2429">
      <w:pPr>
        <w:rPr>
          <w:rFonts w:cstheme="minorHAnsi"/>
        </w:rPr>
      </w:pPr>
      <w:r w:rsidRPr="00090123">
        <w:rPr>
          <w:rFonts w:cstheme="minorHAnsi"/>
        </w:rPr>
        <w:t>Leveransen skal gjenopptas etter skriftlig varsel fra Kunden.</w:t>
      </w:r>
    </w:p>
    <w:p w14:paraId="122E6ACF" w14:textId="77777777" w:rsidR="00DA2429" w:rsidRPr="00090123" w:rsidRDefault="00DA2429" w:rsidP="00DA2429">
      <w:pPr>
        <w:rPr>
          <w:rFonts w:cstheme="minorHAnsi"/>
        </w:rPr>
      </w:pPr>
      <w:r w:rsidRPr="00090123">
        <w:rPr>
          <w:rFonts w:cstheme="minorHAnsi"/>
        </w:rPr>
        <w:t xml:space="preserve"> </w:t>
      </w:r>
    </w:p>
    <w:p w14:paraId="19C448C4" w14:textId="77777777" w:rsidR="00DA2429" w:rsidRPr="00090123" w:rsidRDefault="00DA2429" w:rsidP="00DA2429">
      <w:pPr>
        <w:rPr>
          <w:rFonts w:cstheme="minorHAnsi"/>
        </w:rPr>
      </w:pPr>
      <w:r w:rsidRPr="00090123">
        <w:rPr>
          <w:rFonts w:cstheme="minorHAnsi"/>
        </w:rPr>
        <w:t>Kunden skal erstatte Leverandørens dokumenterte og nødvendige kostnader knyttet til omdisponering av personell hos Leverandøren og hans underleverandører, og andre direkte kostnader som Leverandøren påføres som en følge av stansingen. Dersom Kunden krever at personell som deltok i leveransen før stansingen skal gjenoppta arbeidet og sluttføre leveransen, plikter Kunden å erstatte Leverandørens dokumenterte lønnskostnader for slikt personell, men kun i den utstrekning det ikke har vært mulig for Leverandøren å bruke ressursene til annet inntektsbringende arbeid i den perioden leveransen har vært stanset. Et slikt krav fra Kunden må senest fremsettes samtidig med varselet som angitt i andre avsnitt ovenfor.</w:t>
      </w:r>
    </w:p>
    <w:p w14:paraId="1A283835" w14:textId="77777777" w:rsidR="00DA2429" w:rsidRPr="00090123" w:rsidRDefault="00DA2429" w:rsidP="00DA2429">
      <w:pPr>
        <w:rPr>
          <w:rFonts w:cstheme="minorHAnsi"/>
        </w:rPr>
      </w:pPr>
    </w:p>
    <w:p w14:paraId="14011B27" w14:textId="77777777" w:rsidR="00DA2429" w:rsidRPr="00090123" w:rsidRDefault="00DA2429" w:rsidP="00DA2429">
      <w:pPr>
        <w:rPr>
          <w:rFonts w:cstheme="minorHAnsi"/>
        </w:rPr>
      </w:pPr>
      <w:r w:rsidRPr="00090123">
        <w:rPr>
          <w:rFonts w:cstheme="minorHAnsi"/>
        </w:rPr>
        <w:t>Dersom stansingen har konsekvenser for leveransens fremdrift eller kontraktspris, jf. bilag 4 og bilag 7, skal dette behandles i henhold til bestemmelsene om endringer i kapittel 3.</w:t>
      </w:r>
    </w:p>
    <w:p w14:paraId="097B6F1A" w14:textId="77777777" w:rsidR="00DA2429" w:rsidRPr="00090123" w:rsidRDefault="00DA2429" w:rsidP="00DA2429">
      <w:pPr>
        <w:rPr>
          <w:rFonts w:cstheme="minorHAnsi"/>
        </w:rPr>
      </w:pPr>
    </w:p>
    <w:p w14:paraId="5F61FA4E" w14:textId="77777777" w:rsidR="00DA2429" w:rsidRPr="00090123" w:rsidRDefault="00DA2429" w:rsidP="00DA2429">
      <w:pPr>
        <w:rPr>
          <w:rFonts w:cstheme="minorHAnsi"/>
        </w:rPr>
      </w:pPr>
      <w:r w:rsidRPr="00090123">
        <w:rPr>
          <w:rFonts w:cstheme="minorHAnsi"/>
        </w:rPr>
        <w:t>Dersom leveransen har vært stanset sammenhengende i mer enn 120 (hundre og tjue) kalenderdager, kan Leverandøren med skriftlig varsel til Kunden si opp avtalen. Dersom Kunden ikke innen 14 (fjorten) kalenderdager etter at varslet er mottatt, gir skriftlig melding om at leveransen skal gjenopptas, gjelder bestemmelsene om avbestilling i punkt 2.7.2 tilsvarende.</w:t>
      </w:r>
    </w:p>
    <w:p w14:paraId="4CCC7593" w14:textId="77777777" w:rsidR="00DA2429" w:rsidRPr="00090123" w:rsidRDefault="00DA2429" w:rsidP="00DA2429">
      <w:pPr>
        <w:rPr>
          <w:rFonts w:cstheme="minorHAnsi"/>
        </w:rPr>
      </w:pPr>
    </w:p>
    <w:p w14:paraId="5AC7702D"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232" w:name="_Toc153691187"/>
      <w:bookmarkStart w:id="233" w:name="_Toc27205346"/>
      <w:bookmarkStart w:id="234" w:name="_Toc434131325"/>
      <w:bookmarkStart w:id="235" w:name="_Toc387825665"/>
      <w:bookmarkStart w:id="236" w:name="_Toc385815748"/>
      <w:bookmarkStart w:id="237" w:name="_Toc385664198"/>
      <w:bookmarkStart w:id="238" w:name="_Toc382890402"/>
      <w:bookmarkStart w:id="239" w:name="_Toc382889077"/>
      <w:bookmarkStart w:id="240" w:name="_Toc382888940"/>
      <w:bookmarkStart w:id="241" w:name="_Toc422859041"/>
      <w:bookmarkStart w:id="242" w:name="_Toc8289014"/>
      <w:r w:rsidRPr="00090123">
        <w:rPr>
          <w:rFonts w:asciiTheme="minorHAnsi" w:hAnsiTheme="minorHAnsi" w:cstheme="minorHAnsi"/>
          <w:sz w:val="24"/>
          <w:szCs w:val="24"/>
        </w:rPr>
        <w:lastRenderedPageBreak/>
        <w:t>Utlevering av spesifikasjoner mv</w:t>
      </w:r>
      <w:bookmarkEnd w:id="232"/>
      <w:bookmarkEnd w:id="233"/>
      <w:bookmarkEnd w:id="234"/>
      <w:bookmarkEnd w:id="235"/>
      <w:bookmarkEnd w:id="236"/>
      <w:bookmarkEnd w:id="237"/>
      <w:bookmarkEnd w:id="238"/>
      <w:bookmarkEnd w:id="239"/>
      <w:bookmarkEnd w:id="240"/>
      <w:r w:rsidRPr="00090123">
        <w:rPr>
          <w:rFonts w:asciiTheme="minorHAnsi" w:hAnsiTheme="minorHAnsi" w:cstheme="minorHAnsi"/>
          <w:sz w:val="24"/>
          <w:szCs w:val="24"/>
        </w:rPr>
        <w:t>.</w:t>
      </w:r>
      <w:bookmarkEnd w:id="241"/>
      <w:bookmarkEnd w:id="242"/>
    </w:p>
    <w:p w14:paraId="30275E24" w14:textId="77777777" w:rsidR="00DA2429" w:rsidRPr="00090123" w:rsidRDefault="00DA2429" w:rsidP="00DA2429">
      <w:pPr>
        <w:rPr>
          <w:rFonts w:cstheme="minorHAnsi"/>
        </w:rPr>
      </w:pPr>
      <w:bookmarkStart w:id="243" w:name="_Toc153691188"/>
      <w:bookmarkStart w:id="244" w:name="_Toc153682074"/>
      <w:bookmarkStart w:id="245" w:name="_Toc150330884"/>
      <w:bookmarkStart w:id="246" w:name="_Toc139680144"/>
      <w:bookmarkStart w:id="247" w:name="_Toc136170765"/>
      <w:bookmarkStart w:id="248" w:name="_Toc136153094"/>
      <w:bookmarkStart w:id="249" w:name="_Toc27205333"/>
      <w:bookmarkStart w:id="250" w:name="_Toc434131312"/>
      <w:bookmarkStart w:id="251" w:name="_Toc387825652"/>
      <w:bookmarkStart w:id="252" w:name="_Toc385815735"/>
      <w:bookmarkStart w:id="253" w:name="_Toc385664185"/>
      <w:bookmarkStart w:id="254" w:name="_Toc382890389"/>
      <w:bookmarkStart w:id="255" w:name="_Toc382889064"/>
      <w:bookmarkStart w:id="256" w:name="_Toc382888927"/>
      <w:bookmarkStart w:id="257" w:name="_Toc382883293"/>
      <w:bookmarkStart w:id="258" w:name="_Toc382719162"/>
      <w:bookmarkStart w:id="259" w:name="_Toc382712395"/>
      <w:bookmarkStart w:id="260" w:name="_Toc382571637"/>
      <w:bookmarkStart w:id="261" w:name="_Toc382564514"/>
      <w:bookmarkStart w:id="262" w:name="_Toc382560127"/>
      <w:bookmarkStart w:id="263" w:name="_Toc382559804"/>
      <w:bookmarkStart w:id="264" w:name="_Toc382559600"/>
      <w:r w:rsidRPr="00090123">
        <w:rPr>
          <w:rFonts w:cstheme="minorHAnsi"/>
        </w:rPr>
        <w:t>Ved avbestilling i henhold til punkt 2.7.2 skal Leverandøren Overlevere til Kunden alle spesifikasjoner, Programvare med kildekode og annet materiale som er utarbeidet frem til avbestillingstidspunktet. Dette gjelder både skriftlig og elektronisk materiale.</w:t>
      </w:r>
    </w:p>
    <w:p w14:paraId="71536537"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265" w:name="_Toc422859042"/>
      <w:bookmarkStart w:id="266" w:name="_Toc377405358"/>
      <w:bookmarkStart w:id="267" w:name="_Ref292375296"/>
      <w:bookmarkStart w:id="268" w:name="_Ref292370141"/>
      <w:bookmarkStart w:id="269" w:name="_Toc8289015"/>
      <w:bookmarkEnd w:id="243"/>
      <w:bookmarkEnd w:id="244"/>
      <w:bookmarkEnd w:id="245"/>
      <w:r w:rsidRPr="00090123">
        <w:rPr>
          <w:rFonts w:asciiTheme="minorHAnsi" w:hAnsiTheme="minorHAnsi" w:cstheme="minorHAnsi"/>
          <w:sz w:val="24"/>
          <w:szCs w:val="24"/>
        </w:rPr>
        <w:t>Endringer etter avtaleinngåelsen</w:t>
      </w:r>
      <w:bookmarkEnd w:id="265"/>
      <w:bookmarkEnd w:id="266"/>
      <w:bookmarkEnd w:id="267"/>
      <w:bookmarkEnd w:id="268"/>
      <w:bookmarkEnd w:id="269"/>
    </w:p>
    <w:p w14:paraId="275EDC87"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270" w:name="_Toc52090030"/>
      <w:bookmarkStart w:id="271" w:name="_Toc27205334"/>
      <w:bookmarkStart w:id="272" w:name="_Toc434131313"/>
      <w:bookmarkStart w:id="273" w:name="_Toc422859043"/>
      <w:bookmarkStart w:id="274" w:name="_Toc377405359"/>
      <w:bookmarkStart w:id="275" w:name="_Toc8289016"/>
      <w:r w:rsidRPr="00090123">
        <w:rPr>
          <w:rFonts w:asciiTheme="minorHAnsi" w:hAnsiTheme="minorHAnsi" w:cstheme="minorHAnsi"/>
          <w:sz w:val="24"/>
          <w:szCs w:val="24"/>
        </w:rPr>
        <w:t>Rett til endringer</w:t>
      </w:r>
      <w:bookmarkEnd w:id="270"/>
      <w:bookmarkEnd w:id="271"/>
      <w:bookmarkEnd w:id="272"/>
      <w:r w:rsidRPr="00090123">
        <w:rPr>
          <w:rFonts w:asciiTheme="minorHAnsi" w:hAnsiTheme="minorHAnsi" w:cstheme="minorHAnsi"/>
          <w:sz w:val="24"/>
          <w:szCs w:val="24"/>
        </w:rPr>
        <w:t xml:space="preserve"> av avtalens innhold</w:t>
      </w:r>
      <w:bookmarkEnd w:id="273"/>
      <w:bookmarkEnd w:id="274"/>
      <w:bookmarkEnd w:id="275"/>
    </w:p>
    <w:p w14:paraId="7D3EF018" w14:textId="77777777" w:rsidR="00DA2429" w:rsidRPr="00090123" w:rsidRDefault="00DA2429" w:rsidP="00DA2429">
      <w:pPr>
        <w:rPr>
          <w:rFonts w:cstheme="minorHAnsi"/>
        </w:rPr>
      </w:pPr>
      <w:r w:rsidRPr="00090123">
        <w:rPr>
          <w:rFonts w:cstheme="minorHAnsi"/>
        </w:rPr>
        <w:t>Kunden har rett til å gi pålegg om endring med hensyn til økning eller reduksjon i omfang, kvalitet eller utførelse av leveransen, samt endring i milepælsplanen forutsatt at endringen ligger innenfor hva partene med rimelig grunn kan ha forventet da avtalen ble inngått. Se punkt 1.4 om forholdet mellom fleksibilitet i programvareutviklingsmetoden og endringer.</w:t>
      </w:r>
    </w:p>
    <w:p w14:paraId="728DCCBD" w14:textId="77777777" w:rsidR="00DA2429" w:rsidRPr="00090123" w:rsidRDefault="00DA2429" w:rsidP="00DA2429">
      <w:pPr>
        <w:rPr>
          <w:rFonts w:cstheme="minorHAnsi"/>
        </w:rPr>
      </w:pPr>
    </w:p>
    <w:p w14:paraId="44F470F6" w14:textId="77777777" w:rsidR="00DA2429" w:rsidRPr="00090123" w:rsidRDefault="00DA2429" w:rsidP="00DA2429">
      <w:pPr>
        <w:rPr>
          <w:rFonts w:cstheme="minorHAnsi"/>
        </w:rPr>
      </w:pPr>
      <w:r w:rsidRPr="00090123">
        <w:rPr>
          <w:rFonts w:cstheme="minorHAnsi"/>
        </w:rPr>
        <w:t>Leverandøren er ikke forpliktet til å utføre endringsarbeider som samlet utgjør mer enn 15 (femten) prosent netto tillegg til Estimert Totalkost, med mindre det er snakk om en omtvistet endringsordre etter punkt 3.9.</w:t>
      </w:r>
    </w:p>
    <w:p w14:paraId="709E6268" w14:textId="77777777" w:rsidR="00DA2429" w:rsidRPr="00090123" w:rsidRDefault="00DA2429" w:rsidP="00DA2429">
      <w:pPr>
        <w:rPr>
          <w:rFonts w:cstheme="minorHAnsi"/>
        </w:rPr>
      </w:pPr>
    </w:p>
    <w:p w14:paraId="07323635" w14:textId="77777777" w:rsidR="00DA2429" w:rsidRPr="00090123" w:rsidRDefault="00DA2429" w:rsidP="00DA2429">
      <w:pPr>
        <w:rPr>
          <w:rFonts w:cstheme="minorHAnsi"/>
        </w:rPr>
      </w:pPr>
      <w:r w:rsidRPr="00090123">
        <w:rPr>
          <w:rFonts w:cstheme="minorHAnsi"/>
        </w:rPr>
        <w:t>Dersom Leverandørens samlede vederlag etter fradrag og tillegg reduseres med mer enn 15 (femten) prosent av den opprinnelige Estimerte Totalkostnaden, skal reduksjonen behandles som delvis avbestilling.</w:t>
      </w:r>
    </w:p>
    <w:p w14:paraId="2C563DA3" w14:textId="77777777" w:rsidR="00DA2429" w:rsidRPr="00090123" w:rsidRDefault="00DA2429" w:rsidP="00DA2429">
      <w:pPr>
        <w:rPr>
          <w:rFonts w:cstheme="minorHAnsi"/>
        </w:rPr>
      </w:pPr>
    </w:p>
    <w:p w14:paraId="03875A67" w14:textId="77777777" w:rsidR="00DA2429" w:rsidRPr="00090123" w:rsidRDefault="00DA2429" w:rsidP="00DA2429">
      <w:pPr>
        <w:rPr>
          <w:rFonts w:cstheme="minorHAnsi"/>
        </w:rPr>
      </w:pPr>
      <w:r w:rsidRPr="00090123">
        <w:rPr>
          <w:rFonts w:cstheme="minorHAnsi"/>
        </w:rPr>
        <w:t>Endringer og tillegg til avtalen skal skje skriftlig og må være undertegnet av Kundens bemyndigede representant. Endringene samles i bilag 9.</w:t>
      </w:r>
    </w:p>
    <w:p w14:paraId="7AA3E021" w14:textId="77777777" w:rsidR="00DA2429" w:rsidRPr="00090123" w:rsidRDefault="00DA2429" w:rsidP="00DA2429">
      <w:pPr>
        <w:rPr>
          <w:rFonts w:cstheme="minorHAnsi"/>
        </w:rPr>
      </w:pPr>
    </w:p>
    <w:p w14:paraId="7BDA5376"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276" w:name="_Toc422859044"/>
      <w:bookmarkStart w:id="277" w:name="_Toc377405360"/>
      <w:bookmarkStart w:id="278" w:name="_Toc8289017"/>
      <w:r w:rsidRPr="00090123">
        <w:rPr>
          <w:rFonts w:asciiTheme="minorHAnsi" w:hAnsiTheme="minorHAnsi" w:cstheme="minorHAnsi"/>
          <w:sz w:val="24"/>
          <w:szCs w:val="24"/>
        </w:rPr>
        <w:t>Endringsanmodning</w:t>
      </w:r>
      <w:bookmarkEnd w:id="276"/>
      <w:bookmarkEnd w:id="277"/>
      <w:bookmarkEnd w:id="278"/>
    </w:p>
    <w:p w14:paraId="01C0D147" w14:textId="77777777" w:rsidR="00DA2429" w:rsidRPr="00090123" w:rsidRDefault="00DA2429" w:rsidP="00DA2429">
      <w:pPr>
        <w:rPr>
          <w:rFonts w:cstheme="minorHAnsi"/>
        </w:rPr>
      </w:pPr>
      <w:r w:rsidRPr="00090123">
        <w:rPr>
          <w:rFonts w:cstheme="minorHAnsi"/>
        </w:rPr>
        <w:t>Dersom Kunden ønsker å få utført en endring, skal Kunden sende Leverandøren en endringsanmodning i henhold til prosedyre avtalt i bilag 9.</w:t>
      </w:r>
    </w:p>
    <w:p w14:paraId="5D294A90" w14:textId="77777777" w:rsidR="00DA2429" w:rsidRPr="00090123" w:rsidRDefault="00DA2429" w:rsidP="00DA2429">
      <w:pPr>
        <w:rPr>
          <w:rFonts w:cstheme="minorHAnsi"/>
        </w:rPr>
      </w:pPr>
    </w:p>
    <w:p w14:paraId="141E51E1"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279" w:name="_Toc422859045"/>
      <w:bookmarkStart w:id="280" w:name="_Toc377405361"/>
      <w:bookmarkStart w:id="281" w:name="_Toc8289018"/>
      <w:r w:rsidRPr="00090123">
        <w:rPr>
          <w:rFonts w:asciiTheme="minorHAnsi" w:hAnsiTheme="minorHAnsi" w:cstheme="minorHAnsi"/>
          <w:sz w:val="24"/>
          <w:szCs w:val="24"/>
        </w:rPr>
        <w:t>Endringsoverslag</w:t>
      </w:r>
      <w:bookmarkEnd w:id="279"/>
      <w:bookmarkEnd w:id="280"/>
      <w:bookmarkEnd w:id="281"/>
    </w:p>
    <w:p w14:paraId="6A37EDDE" w14:textId="77777777" w:rsidR="00DA2429" w:rsidRPr="00090123" w:rsidRDefault="00DA2429" w:rsidP="00DA2429">
      <w:pPr>
        <w:rPr>
          <w:rFonts w:cstheme="minorHAnsi"/>
        </w:rPr>
      </w:pPr>
      <w:r w:rsidRPr="00090123">
        <w:rPr>
          <w:rFonts w:cstheme="minorHAnsi"/>
        </w:rPr>
        <w:t xml:space="preserve">Leverandøren skal senest innen 3 (tre) Virkedager fra mottak av skriftlig anmodning om endringen utrede aktuelle risiko- og endringskonsekvenser og gi et prisestimat. Ved anmodning om større endringer avtaler partene en forlengelse av fristen med det antall dager som er rimelig. </w:t>
      </w:r>
    </w:p>
    <w:p w14:paraId="7EAD4246" w14:textId="77777777" w:rsidR="00DA2429" w:rsidRPr="00090123" w:rsidRDefault="00DA2429" w:rsidP="00DA2429">
      <w:pPr>
        <w:pStyle w:val="Merknadstekst"/>
        <w:rPr>
          <w:rFonts w:asciiTheme="minorHAnsi" w:hAnsiTheme="minorHAnsi" w:cstheme="minorHAnsi"/>
          <w:sz w:val="24"/>
          <w:szCs w:val="24"/>
        </w:rPr>
      </w:pPr>
    </w:p>
    <w:p w14:paraId="57D47575" w14:textId="77777777" w:rsidR="00DA2429" w:rsidRPr="00090123" w:rsidRDefault="00DA2429" w:rsidP="00DA2429">
      <w:pPr>
        <w:pStyle w:val="Merknadstekst"/>
        <w:rPr>
          <w:rFonts w:asciiTheme="minorHAnsi" w:hAnsiTheme="minorHAnsi" w:cstheme="minorHAnsi"/>
          <w:sz w:val="24"/>
          <w:szCs w:val="24"/>
        </w:rPr>
      </w:pPr>
      <w:r w:rsidRPr="00090123">
        <w:rPr>
          <w:rFonts w:asciiTheme="minorHAnsi" w:hAnsiTheme="minorHAnsi" w:cstheme="minorHAnsi"/>
          <w:sz w:val="24"/>
          <w:szCs w:val="24"/>
        </w:rPr>
        <w:t>Utredningen skal minimum omfatte følgende punkter:</w:t>
      </w:r>
    </w:p>
    <w:p w14:paraId="0CAAF76D" w14:textId="77777777" w:rsidR="00DA2429" w:rsidRPr="00090123" w:rsidRDefault="00DA2429" w:rsidP="00DA2429">
      <w:pPr>
        <w:pStyle w:val="Merknadstekst"/>
        <w:rPr>
          <w:rFonts w:asciiTheme="minorHAnsi" w:hAnsiTheme="minorHAnsi" w:cstheme="minorHAnsi"/>
          <w:sz w:val="24"/>
          <w:szCs w:val="24"/>
        </w:rPr>
      </w:pPr>
    </w:p>
    <w:p w14:paraId="15E2D5FC" w14:textId="77777777" w:rsidR="00DA2429" w:rsidRPr="00090123" w:rsidRDefault="00DA2429" w:rsidP="00DA2429">
      <w:pPr>
        <w:pStyle w:val="ColorfulList-Accent11"/>
        <w:numPr>
          <w:ilvl w:val="0"/>
          <w:numId w:val="26"/>
        </w:numPr>
        <w:rPr>
          <w:rFonts w:asciiTheme="minorHAnsi" w:hAnsiTheme="minorHAnsi" w:cstheme="minorHAnsi"/>
          <w:sz w:val="24"/>
          <w:szCs w:val="24"/>
        </w:rPr>
      </w:pPr>
      <w:r w:rsidRPr="00090123">
        <w:rPr>
          <w:rFonts w:asciiTheme="minorHAnsi" w:hAnsiTheme="minorHAnsi" w:cstheme="minorHAnsi"/>
          <w:sz w:val="24"/>
          <w:szCs w:val="24"/>
        </w:rPr>
        <w:t>beskrivelse av endringen</w:t>
      </w:r>
    </w:p>
    <w:p w14:paraId="3A37DFAA" w14:textId="77777777" w:rsidR="00DA2429" w:rsidRPr="00090123" w:rsidRDefault="00DA2429" w:rsidP="00DA2429">
      <w:pPr>
        <w:pStyle w:val="ColorfulList-Accent11"/>
        <w:numPr>
          <w:ilvl w:val="0"/>
          <w:numId w:val="26"/>
        </w:numPr>
        <w:rPr>
          <w:rFonts w:asciiTheme="minorHAnsi" w:hAnsiTheme="minorHAnsi" w:cstheme="minorHAnsi"/>
          <w:sz w:val="24"/>
          <w:szCs w:val="24"/>
        </w:rPr>
      </w:pPr>
      <w:r w:rsidRPr="00090123">
        <w:rPr>
          <w:rFonts w:asciiTheme="minorHAnsi" w:hAnsiTheme="minorHAnsi" w:cstheme="minorHAnsi"/>
          <w:sz w:val="24"/>
          <w:szCs w:val="24"/>
        </w:rPr>
        <w:t>beskrivelse av omfang og tidsforbruk for arbeid som må utføres som en følge av endringen</w:t>
      </w:r>
    </w:p>
    <w:p w14:paraId="0C8C62AA" w14:textId="77777777" w:rsidR="00DA2429" w:rsidRPr="00090123" w:rsidRDefault="00DA2429" w:rsidP="00DA2429">
      <w:pPr>
        <w:pStyle w:val="ColorfulList-Accent11"/>
        <w:numPr>
          <w:ilvl w:val="0"/>
          <w:numId w:val="26"/>
        </w:numPr>
        <w:rPr>
          <w:rFonts w:asciiTheme="minorHAnsi" w:hAnsiTheme="minorHAnsi" w:cstheme="minorHAnsi"/>
          <w:sz w:val="24"/>
          <w:szCs w:val="24"/>
        </w:rPr>
      </w:pPr>
      <w:r w:rsidRPr="00090123">
        <w:rPr>
          <w:rFonts w:asciiTheme="minorHAnsi" w:hAnsiTheme="minorHAnsi" w:cstheme="minorHAnsi"/>
          <w:sz w:val="24"/>
          <w:szCs w:val="24"/>
        </w:rPr>
        <w:t xml:space="preserve">virkningen på andre funksjonelle og Ikke-funksjonelle krav og Øvrige leveranseelementer </w:t>
      </w:r>
    </w:p>
    <w:p w14:paraId="00B1C870" w14:textId="77777777" w:rsidR="00DA2429" w:rsidRPr="00090123" w:rsidRDefault="00DA2429" w:rsidP="00DA2429">
      <w:pPr>
        <w:pStyle w:val="ColorfulList-Accent11"/>
        <w:numPr>
          <w:ilvl w:val="0"/>
          <w:numId w:val="26"/>
        </w:numPr>
        <w:rPr>
          <w:rFonts w:asciiTheme="minorHAnsi" w:hAnsiTheme="minorHAnsi" w:cstheme="minorHAnsi"/>
          <w:sz w:val="24"/>
          <w:szCs w:val="24"/>
        </w:rPr>
      </w:pPr>
      <w:r w:rsidRPr="00090123">
        <w:rPr>
          <w:rFonts w:asciiTheme="minorHAnsi" w:hAnsiTheme="minorHAnsi" w:cstheme="minorHAnsi"/>
          <w:sz w:val="24"/>
          <w:szCs w:val="24"/>
        </w:rPr>
        <w:t>virkning på Estimert Totalkostnad</w:t>
      </w:r>
    </w:p>
    <w:p w14:paraId="3F631866" w14:textId="77777777" w:rsidR="00DA2429" w:rsidRPr="00090123" w:rsidRDefault="00DA2429" w:rsidP="00DA2429">
      <w:pPr>
        <w:pStyle w:val="ColorfulList-Accent11"/>
        <w:numPr>
          <w:ilvl w:val="0"/>
          <w:numId w:val="26"/>
        </w:numPr>
        <w:rPr>
          <w:rFonts w:asciiTheme="minorHAnsi" w:hAnsiTheme="minorHAnsi" w:cstheme="minorHAnsi"/>
          <w:sz w:val="24"/>
          <w:szCs w:val="24"/>
        </w:rPr>
      </w:pPr>
      <w:r w:rsidRPr="00090123">
        <w:rPr>
          <w:rFonts w:asciiTheme="minorHAnsi" w:hAnsiTheme="minorHAnsi" w:cstheme="minorHAnsi"/>
          <w:sz w:val="24"/>
          <w:szCs w:val="24"/>
        </w:rPr>
        <w:lastRenderedPageBreak/>
        <w:t>virkning på Prosjekt- og milepælsplan og Leveranseplan, jf. punkt 3.6.</w:t>
      </w:r>
    </w:p>
    <w:p w14:paraId="57ABE53C" w14:textId="77777777" w:rsidR="00DA2429" w:rsidRPr="00090123" w:rsidRDefault="00DA2429" w:rsidP="00DA2429">
      <w:pPr>
        <w:pStyle w:val="ColorfulList-Accent11"/>
        <w:numPr>
          <w:ilvl w:val="0"/>
          <w:numId w:val="26"/>
        </w:numPr>
        <w:rPr>
          <w:rFonts w:asciiTheme="minorHAnsi" w:hAnsiTheme="minorHAnsi" w:cstheme="minorHAnsi"/>
          <w:sz w:val="24"/>
          <w:szCs w:val="24"/>
        </w:rPr>
      </w:pPr>
      <w:r w:rsidRPr="00090123">
        <w:rPr>
          <w:rFonts w:asciiTheme="minorHAnsi" w:hAnsiTheme="minorHAnsi" w:cstheme="minorHAnsi"/>
          <w:sz w:val="24"/>
          <w:szCs w:val="24"/>
        </w:rPr>
        <w:t>krav til Kundens medvirkning</w:t>
      </w:r>
    </w:p>
    <w:p w14:paraId="78860E7A" w14:textId="77777777" w:rsidR="00DA2429" w:rsidRPr="00090123" w:rsidRDefault="00DA2429" w:rsidP="00DA2429">
      <w:pPr>
        <w:pStyle w:val="ColorfulList-Accent11"/>
        <w:numPr>
          <w:ilvl w:val="0"/>
          <w:numId w:val="26"/>
        </w:numPr>
        <w:rPr>
          <w:rFonts w:asciiTheme="minorHAnsi" w:hAnsiTheme="minorHAnsi" w:cstheme="minorHAnsi"/>
          <w:sz w:val="24"/>
          <w:szCs w:val="24"/>
        </w:rPr>
      </w:pPr>
      <w:r w:rsidRPr="00090123">
        <w:rPr>
          <w:rFonts w:asciiTheme="minorHAnsi" w:hAnsiTheme="minorHAnsi" w:cstheme="minorHAnsi"/>
          <w:sz w:val="24"/>
          <w:szCs w:val="24"/>
        </w:rPr>
        <w:t>endringer i testplaner og testkriterier</w:t>
      </w:r>
    </w:p>
    <w:p w14:paraId="49E65CCD" w14:textId="77777777" w:rsidR="00DA2429" w:rsidRPr="00090123" w:rsidRDefault="00DA2429" w:rsidP="00DA2429">
      <w:pPr>
        <w:pStyle w:val="ColorfulList-Accent11"/>
        <w:numPr>
          <w:ilvl w:val="0"/>
          <w:numId w:val="26"/>
        </w:numPr>
        <w:rPr>
          <w:rFonts w:asciiTheme="minorHAnsi" w:hAnsiTheme="minorHAnsi" w:cstheme="minorHAnsi"/>
          <w:sz w:val="24"/>
          <w:szCs w:val="24"/>
        </w:rPr>
      </w:pPr>
      <w:r w:rsidRPr="00090123">
        <w:rPr>
          <w:rFonts w:asciiTheme="minorHAnsi" w:hAnsiTheme="minorHAnsi" w:cstheme="minorHAnsi"/>
          <w:sz w:val="24"/>
          <w:szCs w:val="24"/>
        </w:rPr>
        <w:t>betydning for fremtidig vedlikehold av leveransen</w:t>
      </w:r>
    </w:p>
    <w:p w14:paraId="2582EF54" w14:textId="77777777" w:rsidR="00DA2429" w:rsidRPr="00090123" w:rsidRDefault="00DA2429" w:rsidP="00DA2429">
      <w:pPr>
        <w:rPr>
          <w:rFonts w:cstheme="minorHAnsi"/>
        </w:rPr>
      </w:pPr>
      <w:r w:rsidRPr="00090123">
        <w:rPr>
          <w:rFonts w:cstheme="minorHAnsi"/>
        </w:rPr>
        <w:t>Dokumenterte kostnader i forbindelse med utarbeidelse av endringsoverslag dekkes av Kunden i henhold til gjeldende priser og betingelser for tilleggsarbeider, jf. bilag 7. Dersom utarbeidelsen av endringsoverslag i seg selv krever endringer i milepælsplanen, kan Leverandøren kreve justering av planen.</w:t>
      </w:r>
    </w:p>
    <w:p w14:paraId="2B242E9A" w14:textId="77777777" w:rsidR="00DA2429" w:rsidRPr="00090123" w:rsidRDefault="00DA2429" w:rsidP="00DA2429">
      <w:pPr>
        <w:rPr>
          <w:rFonts w:cstheme="minorHAnsi"/>
        </w:rPr>
      </w:pPr>
      <w:r w:rsidRPr="00090123">
        <w:rPr>
          <w:rFonts w:cstheme="minorHAnsi"/>
        </w:rPr>
        <w:t xml:space="preserve">Leverandøren kan foreslå endringer og utarbeide endringsoverslag på eget initiativ. Leverandøren får kun dekket sine kostnader dersom Kunden aksepterer endringsforslaget og overslaget, og sender en endringsordre. </w:t>
      </w:r>
    </w:p>
    <w:p w14:paraId="261C8F8E" w14:textId="77777777" w:rsidR="00DA2429" w:rsidRPr="00090123" w:rsidRDefault="00DA2429" w:rsidP="00DA2429">
      <w:pPr>
        <w:rPr>
          <w:rFonts w:cstheme="minorHAnsi"/>
        </w:rPr>
      </w:pPr>
    </w:p>
    <w:p w14:paraId="30BC0A9C"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282" w:name="_Toc422859046"/>
      <w:bookmarkStart w:id="283" w:name="_Toc153691191"/>
      <w:bookmarkStart w:id="284" w:name="_Toc153682077"/>
      <w:bookmarkStart w:id="285" w:name="_Toc150330887"/>
      <w:bookmarkStart w:id="286" w:name="_Toc8289019"/>
      <w:r w:rsidRPr="00090123">
        <w:rPr>
          <w:rFonts w:asciiTheme="minorHAnsi" w:hAnsiTheme="minorHAnsi" w:cstheme="minorHAnsi"/>
          <w:sz w:val="24"/>
          <w:szCs w:val="24"/>
        </w:rPr>
        <w:t>Endringsordre</w:t>
      </w:r>
      <w:bookmarkEnd w:id="282"/>
      <w:bookmarkEnd w:id="283"/>
      <w:bookmarkEnd w:id="284"/>
      <w:bookmarkEnd w:id="285"/>
      <w:bookmarkEnd w:id="286"/>
    </w:p>
    <w:p w14:paraId="38EFDC36" w14:textId="77777777" w:rsidR="00DA2429" w:rsidRPr="00090123" w:rsidRDefault="00DA2429" w:rsidP="00DA2429">
      <w:pPr>
        <w:rPr>
          <w:rFonts w:cstheme="minorHAnsi"/>
        </w:rPr>
      </w:pPr>
      <w:r w:rsidRPr="00090123">
        <w:rPr>
          <w:rFonts w:cstheme="minorHAnsi"/>
        </w:rPr>
        <w:t xml:space="preserve">Hvis Kunden aksepterer Leverandørens utredning, pris og justering av milepælsplan, skal Kunden gi Leverandøren beskjed om at Kunden ønsker endringen utført ved å utstede en endringsordre. Endringsordren skal undertegnes av bemyndiget representant hos Kunden. Det skal fremgå av endringsordren hvorvidt Kunden ønsker endringen gjennomført som en del av den smidige programvareutviklings-prosessen, eller som et tillegg. </w:t>
      </w:r>
    </w:p>
    <w:p w14:paraId="64DFDFC7" w14:textId="77777777" w:rsidR="00DA2429" w:rsidRPr="00090123" w:rsidRDefault="00DA2429" w:rsidP="00DA2429">
      <w:pPr>
        <w:rPr>
          <w:rFonts w:cstheme="minorHAnsi"/>
        </w:rPr>
      </w:pPr>
    </w:p>
    <w:p w14:paraId="7B98BF2A" w14:textId="77777777" w:rsidR="00DA2429" w:rsidRPr="00090123" w:rsidRDefault="00DA2429" w:rsidP="00DA2429">
      <w:pPr>
        <w:rPr>
          <w:rFonts w:cstheme="minorHAnsi"/>
        </w:rPr>
      </w:pPr>
      <w:r w:rsidRPr="00090123">
        <w:rPr>
          <w:rFonts w:cstheme="minorHAnsi"/>
        </w:rPr>
        <w:t xml:space="preserve">Leverandøren skal deretter innen 3 (tre) Virkedager sørge for å oppdatere relevante dokumenter, dersom ikke annen frist blir avtalt i forbindelse med den konkrete endringen. Rutiner for dette skal fremgå av bilag 9. </w:t>
      </w:r>
    </w:p>
    <w:p w14:paraId="2DEAA159" w14:textId="77777777" w:rsidR="00DA2429" w:rsidRPr="00090123" w:rsidRDefault="00DA2429" w:rsidP="00DA2429">
      <w:pPr>
        <w:rPr>
          <w:rFonts w:cstheme="minorHAnsi"/>
        </w:rPr>
      </w:pPr>
    </w:p>
    <w:p w14:paraId="1D3CAD2C" w14:textId="77777777" w:rsidR="00DA2429" w:rsidRPr="00090123" w:rsidRDefault="00DA2429" w:rsidP="00DA2429">
      <w:pPr>
        <w:rPr>
          <w:rFonts w:cstheme="minorHAnsi"/>
        </w:rPr>
      </w:pPr>
      <w:r w:rsidRPr="00090123">
        <w:rPr>
          <w:rFonts w:cstheme="minorHAnsi"/>
        </w:rPr>
        <w:t>Øvrige betingelser i avtalen gjelder også for endringsordrer hvis det ikke uttrykkelig er sagt noe annet i endringsordren.</w:t>
      </w:r>
    </w:p>
    <w:p w14:paraId="3BCC42A8" w14:textId="77777777" w:rsidR="00DA2429" w:rsidRPr="00090123" w:rsidRDefault="00DA2429" w:rsidP="00DA2429">
      <w:pPr>
        <w:rPr>
          <w:rFonts w:cstheme="minorHAnsi"/>
        </w:rPr>
      </w:pPr>
    </w:p>
    <w:p w14:paraId="2626006C"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287" w:name="_Toc422859047"/>
      <w:bookmarkStart w:id="288" w:name="_Toc153691192"/>
      <w:bookmarkStart w:id="289" w:name="_Toc153682078"/>
      <w:bookmarkStart w:id="290" w:name="_Toc150330888"/>
      <w:bookmarkStart w:id="291" w:name="_Toc8289020"/>
      <w:r w:rsidRPr="00090123">
        <w:rPr>
          <w:rFonts w:asciiTheme="minorHAnsi" w:hAnsiTheme="minorHAnsi" w:cstheme="minorHAnsi"/>
          <w:sz w:val="24"/>
          <w:szCs w:val="24"/>
        </w:rPr>
        <w:t>Dokumentasjon av endringen</w:t>
      </w:r>
      <w:bookmarkEnd w:id="287"/>
      <w:bookmarkEnd w:id="288"/>
      <w:bookmarkEnd w:id="289"/>
      <w:bookmarkEnd w:id="290"/>
      <w:bookmarkEnd w:id="291"/>
    </w:p>
    <w:p w14:paraId="1AEAFD76" w14:textId="77777777" w:rsidR="00DA2429" w:rsidRPr="00090123" w:rsidRDefault="00DA2429" w:rsidP="00DA2429">
      <w:pPr>
        <w:rPr>
          <w:rFonts w:cstheme="minorHAnsi"/>
        </w:rPr>
      </w:pPr>
      <w:r w:rsidRPr="00090123">
        <w:rPr>
          <w:rFonts w:cstheme="minorHAnsi"/>
        </w:rPr>
        <w:t>Leverandøren skal holde oversikt over bestilte endringer etter dette kapittelet, i overensstemmelse med rutinene i bilag 9.</w:t>
      </w:r>
    </w:p>
    <w:p w14:paraId="440A639F" w14:textId="77777777" w:rsidR="00DA2429" w:rsidRPr="00090123" w:rsidRDefault="00DA2429" w:rsidP="00DA2429">
      <w:pPr>
        <w:rPr>
          <w:rFonts w:cstheme="minorHAnsi"/>
        </w:rPr>
      </w:pPr>
    </w:p>
    <w:p w14:paraId="5D9C96BD"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292" w:name="_Toc422859048"/>
      <w:bookmarkStart w:id="293" w:name="_Toc153691193"/>
      <w:bookmarkStart w:id="294" w:name="_Toc153682079"/>
      <w:bookmarkStart w:id="295" w:name="_Toc150330889"/>
      <w:bookmarkStart w:id="296" w:name="_Toc8289021"/>
      <w:r w:rsidRPr="00090123">
        <w:rPr>
          <w:rFonts w:asciiTheme="minorHAnsi" w:hAnsiTheme="minorHAnsi" w:cstheme="minorHAnsi"/>
          <w:sz w:val="24"/>
          <w:szCs w:val="24"/>
        </w:rPr>
        <w:t>Konsekvenser av endringsordre</w:t>
      </w:r>
      <w:bookmarkEnd w:id="292"/>
      <w:bookmarkEnd w:id="293"/>
      <w:bookmarkEnd w:id="294"/>
      <w:bookmarkEnd w:id="295"/>
      <w:bookmarkEnd w:id="296"/>
    </w:p>
    <w:p w14:paraId="5B4FB18B" w14:textId="77777777" w:rsidR="00DA2429" w:rsidRPr="00090123" w:rsidRDefault="00DA2429" w:rsidP="00DA2429">
      <w:pPr>
        <w:rPr>
          <w:rFonts w:cstheme="minorHAnsi"/>
        </w:rPr>
      </w:pPr>
      <w:bookmarkStart w:id="297" w:name="_Toc153691194"/>
      <w:bookmarkStart w:id="298" w:name="_Toc153682080"/>
      <w:bookmarkStart w:id="299" w:name="_Toc150330890"/>
      <w:r w:rsidRPr="00090123">
        <w:rPr>
          <w:rFonts w:cstheme="minorHAnsi"/>
        </w:rPr>
        <w:t>Dersom Kunden krever en endring, har Leverandøren rett til å kreve endringer i Estimert Totalkostnad og milepælsplan og øvrige forhold, jf. punkt 3.3, som er forårsaket av Kundens endringskrav.</w:t>
      </w:r>
    </w:p>
    <w:p w14:paraId="1B5AF605" w14:textId="77777777" w:rsidR="00DA2429" w:rsidRPr="00090123" w:rsidRDefault="00DA2429" w:rsidP="00DA2429">
      <w:pPr>
        <w:rPr>
          <w:rFonts w:cstheme="minorHAnsi"/>
        </w:rPr>
      </w:pPr>
    </w:p>
    <w:p w14:paraId="0B9CCD1A" w14:textId="77777777" w:rsidR="00DA2429" w:rsidRPr="00090123" w:rsidRDefault="00DA2429" w:rsidP="00DA2429">
      <w:pPr>
        <w:rPr>
          <w:rFonts w:cstheme="minorHAnsi"/>
        </w:rPr>
      </w:pPr>
      <w:r w:rsidRPr="00090123">
        <w:rPr>
          <w:rFonts w:cstheme="minorHAnsi"/>
        </w:rPr>
        <w:t xml:space="preserve">Endringer i Estimert Totalkostnad skal beregnes med utgangspunkt i de timeprisene eller andre enhetspriser som fremgår av bilag 7, såfremt endringsarbeidet i det vesentlige er likeartet med arbeider det er fastsatt timepris eller enhetspris for. </w:t>
      </w:r>
    </w:p>
    <w:p w14:paraId="1975032A" w14:textId="77777777" w:rsidR="00DA2429" w:rsidRPr="00090123" w:rsidRDefault="00DA2429" w:rsidP="00DA2429">
      <w:pPr>
        <w:rPr>
          <w:rFonts w:cstheme="minorHAnsi"/>
        </w:rPr>
      </w:pPr>
    </w:p>
    <w:p w14:paraId="390715E2" w14:textId="77777777" w:rsidR="00DA2429" w:rsidRPr="00090123" w:rsidRDefault="00DA2429" w:rsidP="00DA2429">
      <w:pPr>
        <w:rPr>
          <w:rFonts w:cstheme="minorHAnsi"/>
        </w:rPr>
      </w:pPr>
      <w:r w:rsidRPr="00090123">
        <w:rPr>
          <w:rFonts w:cstheme="minorHAnsi"/>
        </w:rPr>
        <w:t xml:space="preserve">I andre tilfeller enn dem som er nevnt i forrige avsnitt, skal Leverandøren fremsette et tilbud på tillegg eller fradrag for endringene. </w:t>
      </w:r>
    </w:p>
    <w:p w14:paraId="5FDF5EB5" w14:textId="77777777" w:rsidR="00DA2429" w:rsidRPr="00090123" w:rsidRDefault="00DA2429" w:rsidP="00DA2429">
      <w:pPr>
        <w:rPr>
          <w:rFonts w:cstheme="minorHAnsi"/>
        </w:rPr>
      </w:pPr>
    </w:p>
    <w:p w14:paraId="17413D44" w14:textId="77777777" w:rsidR="00DA2429" w:rsidRPr="00090123" w:rsidRDefault="00DA2429" w:rsidP="00DA2429">
      <w:pPr>
        <w:rPr>
          <w:rFonts w:cstheme="minorHAnsi"/>
        </w:rPr>
      </w:pPr>
      <w:r w:rsidRPr="00090123">
        <w:rPr>
          <w:rFonts w:cstheme="minorHAnsi"/>
        </w:rPr>
        <w:lastRenderedPageBreak/>
        <w:t>Endringen skal gjennomføres når Kunden ønsker det, selv om endringsordrens virkning på Estimert Totalkostnad, milepælsplanen eller andre betingelser i avtalen ennå ikke er endelig fastsatt, jf. punkt 3.7.</w:t>
      </w:r>
    </w:p>
    <w:p w14:paraId="3CD828AE" w14:textId="77777777" w:rsidR="00DA2429" w:rsidRPr="00090123" w:rsidRDefault="00DA2429" w:rsidP="00DA2429">
      <w:pPr>
        <w:rPr>
          <w:rFonts w:cstheme="minorHAnsi"/>
        </w:rPr>
      </w:pPr>
    </w:p>
    <w:p w14:paraId="4B9D5FEB"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00" w:name="_Toc422859049"/>
      <w:bookmarkStart w:id="301" w:name="_Toc8289022"/>
      <w:r w:rsidRPr="00090123">
        <w:rPr>
          <w:rFonts w:asciiTheme="minorHAnsi" w:hAnsiTheme="minorHAnsi" w:cstheme="minorHAnsi"/>
          <w:sz w:val="24"/>
          <w:szCs w:val="24"/>
        </w:rPr>
        <w:t>Tvist om konsekvensene av en endring</w:t>
      </w:r>
      <w:bookmarkEnd w:id="297"/>
      <w:bookmarkEnd w:id="298"/>
      <w:bookmarkEnd w:id="299"/>
      <w:bookmarkEnd w:id="300"/>
      <w:bookmarkEnd w:id="301"/>
    </w:p>
    <w:p w14:paraId="6F75A9DD" w14:textId="77777777" w:rsidR="00DA2429" w:rsidRPr="00090123" w:rsidRDefault="00DA2429" w:rsidP="00DA2429">
      <w:pPr>
        <w:rPr>
          <w:rFonts w:cstheme="minorHAnsi"/>
        </w:rPr>
      </w:pPr>
      <w:r w:rsidRPr="00090123">
        <w:rPr>
          <w:rFonts w:cstheme="minorHAnsi"/>
        </w:rPr>
        <w:t>Dersom partene er enige om at det foreligger en endring, men er uenige om endringens virkning på Estimert Totalkost, skal Kunden betale et foreløpig vederlag beregnet etter reglene i punkt 3.6. Dersom det ikke er krevd avgjørelse fra en uavhengig ekspert eller mekler eller reist søksmål for endringsarbeidet innen 6 (seks) måneder etter leveringsdagen eller den dagen varsel om heving eller avbestilling ble mottatt av Leverandøren, skal det utbetalte vederlaget anses som endelig. Leverandøren skal stille sikkerhet for den omtvistede delen av vederlaget, alternativt velge å få utbetalt halvparten av den omtvistede delen av vederlaget, frem til det tidspunktet da vederlaget anses endelig fastsatt.</w:t>
      </w:r>
    </w:p>
    <w:p w14:paraId="100267EB" w14:textId="77777777" w:rsidR="00DA2429" w:rsidRPr="00090123" w:rsidRDefault="00DA2429" w:rsidP="00DA2429">
      <w:pPr>
        <w:rPr>
          <w:rFonts w:cstheme="minorHAnsi"/>
        </w:rPr>
      </w:pPr>
    </w:p>
    <w:p w14:paraId="475953C0"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02" w:name="_Toc422859050"/>
      <w:bookmarkStart w:id="303" w:name="_Toc153691195"/>
      <w:bookmarkStart w:id="304" w:name="_Toc153682081"/>
      <w:bookmarkStart w:id="305" w:name="_Toc150330891"/>
      <w:bookmarkStart w:id="306" w:name="_Toc8289023"/>
      <w:r w:rsidRPr="00090123">
        <w:rPr>
          <w:rFonts w:asciiTheme="minorHAnsi" w:hAnsiTheme="minorHAnsi" w:cstheme="minorHAnsi"/>
          <w:sz w:val="24"/>
          <w:szCs w:val="24"/>
        </w:rPr>
        <w:t>Uenighet om det foreligger en endring</w:t>
      </w:r>
      <w:bookmarkEnd w:id="302"/>
      <w:bookmarkEnd w:id="303"/>
      <w:bookmarkEnd w:id="304"/>
      <w:bookmarkEnd w:id="305"/>
      <w:bookmarkEnd w:id="306"/>
    </w:p>
    <w:p w14:paraId="48EEBB20" w14:textId="77777777" w:rsidR="00DA2429" w:rsidRPr="00090123" w:rsidRDefault="00DA2429" w:rsidP="00DA2429">
      <w:pPr>
        <w:rPr>
          <w:rFonts w:cstheme="minorHAnsi"/>
        </w:rPr>
      </w:pPr>
      <w:bookmarkStart w:id="307" w:name="_Toc153691196"/>
      <w:bookmarkStart w:id="308" w:name="_Toc153682082"/>
      <w:bookmarkStart w:id="309" w:name="_Toc150330892"/>
      <w:r w:rsidRPr="00090123">
        <w:rPr>
          <w:rFonts w:cstheme="minorHAnsi"/>
        </w:rPr>
        <w:t>Krever Kunden i form av pålegg, spesifikasjoner eller på annen måte utført et nærmere bestemt arbeid som Leverandøren mener ikke inngår som en del av hans forpliktelser i henhold til avtalen, skal Leverandøren skriftlig kreve at Kunden utferdiger en endringsordre.</w:t>
      </w:r>
    </w:p>
    <w:p w14:paraId="098D9451" w14:textId="77777777" w:rsidR="00DA2429" w:rsidRPr="00090123" w:rsidRDefault="00DA2429" w:rsidP="00DA2429">
      <w:pPr>
        <w:rPr>
          <w:rFonts w:cstheme="minorHAnsi"/>
        </w:rPr>
      </w:pPr>
    </w:p>
    <w:p w14:paraId="177FAB2A" w14:textId="77777777" w:rsidR="00DA2429" w:rsidRPr="00090123" w:rsidRDefault="00DA2429" w:rsidP="00DA2429">
      <w:pPr>
        <w:rPr>
          <w:rFonts w:cstheme="minorHAnsi"/>
        </w:rPr>
      </w:pPr>
      <w:r w:rsidRPr="00090123">
        <w:rPr>
          <w:rFonts w:cstheme="minorHAnsi"/>
        </w:rPr>
        <w:t>Leverandøren skal sammen med krav om endringsordre sende Kunden utredning av aktuelle risiko- og endringskonsekvenser, og gi et prisestimat (endringsoverslag) i henhold til punkt 3.3. Kostnader i forbindelse med utarbeidelse av endringsoverslag dekkes ikke av Kunden dersom det ikke utstedes en endringsordre i henhold til punkt 3.4.</w:t>
      </w:r>
    </w:p>
    <w:p w14:paraId="17D62587" w14:textId="77777777" w:rsidR="00DA2429" w:rsidRPr="00090123" w:rsidRDefault="00DA2429" w:rsidP="00DA2429">
      <w:pPr>
        <w:rPr>
          <w:rFonts w:cstheme="minorHAnsi"/>
        </w:rPr>
      </w:pPr>
    </w:p>
    <w:p w14:paraId="0D6A7986" w14:textId="77777777" w:rsidR="00DA2429" w:rsidRPr="00090123" w:rsidRDefault="00DA2429" w:rsidP="00DA2429">
      <w:pPr>
        <w:rPr>
          <w:rFonts w:cstheme="minorHAnsi"/>
        </w:rPr>
      </w:pPr>
      <w:r w:rsidRPr="00090123">
        <w:rPr>
          <w:rFonts w:cstheme="minorHAnsi"/>
        </w:rPr>
        <w:t>Unnlater Leverandøren å fremsette slikt krav uten ugrunnet opphold, skal arbeidet anses å være en del av Leverandørens forpliktelse i henhold til avtalen, og Leverandøren taper sin rett til å påberope seg arbeidet som grunnlag for fristforlengelse, ekstra vederlag eller erstatning.</w:t>
      </w:r>
    </w:p>
    <w:p w14:paraId="48C4B61D" w14:textId="77777777" w:rsidR="00DA2429" w:rsidRPr="00090123" w:rsidRDefault="00DA2429" w:rsidP="00DA2429">
      <w:pPr>
        <w:rPr>
          <w:rFonts w:cstheme="minorHAnsi"/>
        </w:rPr>
      </w:pPr>
    </w:p>
    <w:p w14:paraId="3D8B455C"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10" w:name="_Toc422859051"/>
      <w:bookmarkStart w:id="311" w:name="_Toc8289024"/>
      <w:r w:rsidRPr="00090123">
        <w:rPr>
          <w:rFonts w:asciiTheme="minorHAnsi" w:hAnsiTheme="minorHAnsi" w:cstheme="minorHAnsi"/>
          <w:sz w:val="24"/>
          <w:szCs w:val="24"/>
        </w:rPr>
        <w:t>Omtvistet endringsordre</w:t>
      </w:r>
      <w:bookmarkEnd w:id="307"/>
      <w:bookmarkEnd w:id="308"/>
      <w:bookmarkEnd w:id="309"/>
      <w:bookmarkEnd w:id="310"/>
      <w:bookmarkEnd w:id="311"/>
    </w:p>
    <w:p w14:paraId="22F0B78F" w14:textId="77777777" w:rsidR="00DA2429" w:rsidRPr="00090123" w:rsidRDefault="00DA2429" w:rsidP="00DA2429">
      <w:pPr>
        <w:rPr>
          <w:rFonts w:cstheme="minorHAnsi"/>
        </w:rPr>
      </w:pPr>
      <w:r w:rsidRPr="00090123">
        <w:rPr>
          <w:rFonts w:cstheme="minorHAnsi"/>
        </w:rPr>
        <w:t xml:space="preserve">Dersom Leverandøren har krevd at Kunden utferdiger endringsordre i henhold til punkt 3.8, skal Kunden innen rimelig tid utstede endringsordre i henhold til punkt 3.4 eller skriftlig frafalle kravet. </w:t>
      </w:r>
    </w:p>
    <w:p w14:paraId="07BEBA53" w14:textId="77777777" w:rsidR="00DA2429" w:rsidRPr="00090123" w:rsidRDefault="00DA2429" w:rsidP="00DA2429">
      <w:pPr>
        <w:rPr>
          <w:rFonts w:cstheme="minorHAnsi"/>
        </w:rPr>
      </w:pPr>
    </w:p>
    <w:p w14:paraId="3AFEBFAB" w14:textId="77777777" w:rsidR="00DA2429" w:rsidRPr="00090123" w:rsidRDefault="00DA2429" w:rsidP="00DA2429">
      <w:pPr>
        <w:rPr>
          <w:rFonts w:cstheme="minorHAnsi"/>
        </w:rPr>
      </w:pPr>
      <w:r w:rsidRPr="00090123">
        <w:rPr>
          <w:rFonts w:cstheme="minorHAnsi"/>
        </w:rPr>
        <w:t>Dersom Kunden anser at arbeidet er en del av leveransen, skal det uttrykkelig angis at endringsordren er omtvistet (omtvistet endringsordre). Endringsordren skal inneholde en begrunnelse for hvorfor Kunden anser at endringsordren er omtvistet.</w:t>
      </w:r>
    </w:p>
    <w:p w14:paraId="5A0BE1D4" w14:textId="77777777" w:rsidR="00DA2429" w:rsidRPr="00090123" w:rsidRDefault="00DA2429" w:rsidP="00DA2429">
      <w:pPr>
        <w:rPr>
          <w:rFonts w:cstheme="minorHAnsi"/>
        </w:rPr>
      </w:pPr>
      <w:r w:rsidRPr="00090123">
        <w:rPr>
          <w:rFonts w:cstheme="minorHAnsi"/>
        </w:rPr>
        <w:t xml:space="preserve"> </w:t>
      </w:r>
    </w:p>
    <w:p w14:paraId="14E372A3" w14:textId="77777777" w:rsidR="00DA2429" w:rsidRPr="00090123" w:rsidRDefault="00DA2429" w:rsidP="00DA2429">
      <w:pPr>
        <w:rPr>
          <w:rFonts w:cstheme="minorHAnsi"/>
        </w:rPr>
      </w:pPr>
      <w:r w:rsidRPr="00090123">
        <w:rPr>
          <w:rFonts w:cstheme="minorHAnsi"/>
        </w:rPr>
        <w:t xml:space="preserve">Selv om endringsordren er omtvistet, har Leverandøren plikt til å utføre det som er pålagt mot, mot at Kunden utbetaler et foreløpig vederlag tilsvarende halvparten av det beløp Leverandøren mener han har krav på. Hvis Leverandøren ikke krever avgjørelse av den omtvistede endringen i henhold til avtalen punkt 3.10 innen 3 (tre) måneder etter at vederlaget er utbetalt, eller hvis arbeidet blir ansett å ligge innenfor kontrakten, skal det foreløpige vederlaget motregnes i neste betalingsmilepæl. Hvis arbeidet anses som en </w:t>
      </w:r>
      <w:r w:rsidRPr="00090123">
        <w:rPr>
          <w:rFonts w:cstheme="minorHAnsi"/>
        </w:rPr>
        <w:lastRenderedPageBreak/>
        <w:t xml:space="preserve">endring, skal det fastsatte vederlaget for endringen, korrigert for det foreløpige vederlaget, innarbeides i den ordinære betalingsplanen. </w:t>
      </w:r>
    </w:p>
    <w:p w14:paraId="74B18AEA" w14:textId="77777777" w:rsidR="00DA2429" w:rsidRPr="00090123" w:rsidRDefault="00DA2429" w:rsidP="00DA2429">
      <w:pPr>
        <w:rPr>
          <w:rFonts w:cstheme="minorHAnsi"/>
        </w:rPr>
      </w:pPr>
    </w:p>
    <w:p w14:paraId="5A2B1995" w14:textId="77777777" w:rsidR="00DA2429" w:rsidRPr="00090123" w:rsidRDefault="00DA2429" w:rsidP="00DA2429">
      <w:pPr>
        <w:rPr>
          <w:rFonts w:cstheme="minorHAnsi"/>
        </w:rPr>
      </w:pPr>
      <w:r w:rsidRPr="00090123">
        <w:rPr>
          <w:rFonts w:cstheme="minorHAnsi"/>
        </w:rPr>
        <w:t>Leverandøren kan bestride plikten til å utføre arbeidet ved å kreve en avgjørelse fra en uavhengig ekspert eller mekler, eller reise søksmål eller bringe tvisten inn for voldgift for å få sitt krav endelig avgjort, jf. kapittel 16. Slikt krav må fremmes uten ugrunnet opphold etter at Kunden har meldt at endringen er omtvistet. Leverandøren har risikoen for de forsinkelser som måtte oppstå som følge av at arbeidet utsettes, hvis det blir fastsatt at arbeidet er omfattet av kontrakten.</w:t>
      </w:r>
    </w:p>
    <w:p w14:paraId="42815C98" w14:textId="77777777" w:rsidR="00DA2429" w:rsidRPr="00090123" w:rsidRDefault="00DA2429" w:rsidP="00DA2429">
      <w:pPr>
        <w:rPr>
          <w:rFonts w:cstheme="minorHAnsi"/>
        </w:rPr>
      </w:pPr>
    </w:p>
    <w:p w14:paraId="77CA0988"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12" w:name="_Toc422859052"/>
      <w:bookmarkStart w:id="313" w:name="_Toc153691197"/>
      <w:bookmarkStart w:id="314" w:name="_Toc153682083"/>
      <w:bookmarkStart w:id="315" w:name="_Toc150330893"/>
      <w:bookmarkStart w:id="316" w:name="_Toc8289025"/>
      <w:r w:rsidRPr="00090123">
        <w:rPr>
          <w:rFonts w:asciiTheme="minorHAnsi" w:hAnsiTheme="minorHAnsi" w:cstheme="minorHAnsi"/>
          <w:sz w:val="24"/>
          <w:szCs w:val="24"/>
        </w:rPr>
        <w:t>Tvisteløsning – omtvistet endringsordre</w:t>
      </w:r>
      <w:bookmarkEnd w:id="312"/>
      <w:bookmarkEnd w:id="313"/>
      <w:bookmarkEnd w:id="314"/>
      <w:bookmarkEnd w:id="315"/>
      <w:bookmarkEnd w:id="316"/>
    </w:p>
    <w:p w14:paraId="1CDCB034" w14:textId="77777777" w:rsidR="00DA2429" w:rsidRPr="00090123" w:rsidRDefault="00DA2429" w:rsidP="00DA2429">
      <w:pPr>
        <w:rPr>
          <w:rFonts w:cstheme="minorHAnsi"/>
        </w:rPr>
      </w:pPr>
      <w:bookmarkStart w:id="317" w:name="_Toc153691198"/>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090123">
        <w:rPr>
          <w:rFonts w:cstheme="minorHAnsi"/>
        </w:rPr>
        <w:t>Hvis Leverandøren har mottatt en omtvistet endringsordre, må Leverandøren innen 6 (seks) måneder etter å ha mottatt den omtvistede endringsordren enten kreve en avgjørelse fra en uavhengig ekspert eller mekler, eller reise søksmål eller bringe tvisten inn for voldgift for å få sitt krav endelig avgjort, jf. kapittel 16. Gjør ikke Leverandøren det, anses arbeidet å være en del av Leverandørens plikter etter avtalen.</w:t>
      </w:r>
    </w:p>
    <w:p w14:paraId="59606FDD"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318" w:name="_Toc422859053"/>
      <w:bookmarkStart w:id="319" w:name="_Toc8289026"/>
      <w:r w:rsidRPr="00090123">
        <w:rPr>
          <w:rFonts w:asciiTheme="minorHAnsi" w:hAnsiTheme="minorHAnsi" w:cstheme="minorHAnsi"/>
          <w:sz w:val="24"/>
          <w:szCs w:val="24"/>
        </w:rPr>
        <w:t>Garantiperiode</w:t>
      </w:r>
      <w:bookmarkEnd w:id="317"/>
      <w:bookmarkEnd w:id="318"/>
      <w:bookmarkEnd w:id="319"/>
    </w:p>
    <w:p w14:paraId="63B05B3B"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20" w:name="_Toc422859054"/>
      <w:bookmarkStart w:id="321" w:name="_Toc153691199"/>
      <w:bookmarkStart w:id="322" w:name="_Toc8289027"/>
      <w:r w:rsidRPr="00090123">
        <w:rPr>
          <w:rFonts w:asciiTheme="minorHAnsi" w:hAnsiTheme="minorHAnsi" w:cstheme="minorHAnsi"/>
          <w:sz w:val="24"/>
          <w:szCs w:val="24"/>
        </w:rPr>
        <w:t>Garantiens Omfang</w:t>
      </w:r>
      <w:bookmarkEnd w:id="320"/>
      <w:bookmarkEnd w:id="321"/>
      <w:bookmarkEnd w:id="322"/>
    </w:p>
    <w:p w14:paraId="7FA8E07D" w14:textId="77777777" w:rsidR="00DA2429" w:rsidRPr="00090123" w:rsidRDefault="00DA2429" w:rsidP="00DA2429">
      <w:pPr>
        <w:rPr>
          <w:rFonts w:cstheme="minorHAnsi"/>
        </w:rPr>
      </w:pPr>
      <w:r w:rsidRPr="00090123">
        <w:rPr>
          <w:rFonts w:cstheme="minorHAnsi"/>
        </w:rPr>
        <w:t xml:space="preserve">Med mindre annet er avtalt i bilag 8, er garantiperioden 3 (tre) måneder for Programvaren regnet fra leveringsdag, jf. punkt 2.5.5. For utstyr er garantiperioden 1 (ett) år regnet fra leveringsdag. </w:t>
      </w:r>
    </w:p>
    <w:p w14:paraId="0CB9177F" w14:textId="77777777" w:rsidR="00DA2429" w:rsidRPr="00090123" w:rsidRDefault="00DA2429" w:rsidP="00DA2429">
      <w:pPr>
        <w:rPr>
          <w:rFonts w:cstheme="minorHAnsi"/>
        </w:rPr>
      </w:pPr>
    </w:p>
    <w:p w14:paraId="33C70ED2" w14:textId="77777777" w:rsidR="00DA2429" w:rsidRPr="00090123" w:rsidRDefault="00DA2429" w:rsidP="00DA2429">
      <w:pPr>
        <w:rPr>
          <w:rFonts w:cstheme="minorHAnsi"/>
        </w:rPr>
      </w:pPr>
      <w:r w:rsidRPr="00090123">
        <w:rPr>
          <w:rFonts w:cstheme="minorHAnsi"/>
        </w:rPr>
        <w:t>Forutsatt normal, aktsom bruk fra Kundens side skal Leverandøren i garantiperioden uten ekstra kostnad utbedre feil og mangler, skifte ut defekte deler på utstyr og foreta feilretting i Programvaren slik at leveransen opprettholder avtalt ytelse og kvalitet. Kunden må ha reklamert på forholdet senest innen utløpet av garantiperioden.</w:t>
      </w:r>
    </w:p>
    <w:p w14:paraId="76906427" w14:textId="77777777" w:rsidR="00DA2429" w:rsidRPr="00090123" w:rsidRDefault="00DA2429" w:rsidP="00DA2429">
      <w:pPr>
        <w:rPr>
          <w:rFonts w:cstheme="minorHAnsi"/>
        </w:rPr>
      </w:pPr>
    </w:p>
    <w:p w14:paraId="1C5F3284" w14:textId="77777777" w:rsidR="00DA2429" w:rsidRPr="00090123" w:rsidRDefault="00DA2429" w:rsidP="00DA2429">
      <w:pPr>
        <w:rPr>
          <w:rFonts w:cstheme="minorHAnsi"/>
        </w:rPr>
      </w:pPr>
      <w:r w:rsidRPr="00090123">
        <w:rPr>
          <w:rFonts w:cstheme="minorHAnsi"/>
        </w:rPr>
        <w:t xml:space="preserve">For utstyr vil det i bilag 2 kunne spesifiseres nærmere krav til vedlikehold som må være utført for at garantien skal gjelde. </w:t>
      </w:r>
    </w:p>
    <w:p w14:paraId="0B21BFA8" w14:textId="77777777" w:rsidR="00DA2429" w:rsidRPr="00090123" w:rsidRDefault="00DA2429" w:rsidP="00DA2429">
      <w:pPr>
        <w:rPr>
          <w:rFonts w:cstheme="minorHAnsi"/>
        </w:rPr>
      </w:pPr>
    </w:p>
    <w:p w14:paraId="28C2515F" w14:textId="77777777" w:rsidR="00DA2429" w:rsidRPr="00090123" w:rsidRDefault="00DA2429" w:rsidP="00DA2429">
      <w:pPr>
        <w:rPr>
          <w:rFonts w:cstheme="minorHAnsi"/>
        </w:rPr>
      </w:pPr>
      <w:r w:rsidRPr="00090123">
        <w:rPr>
          <w:rFonts w:cstheme="minorHAnsi"/>
        </w:rPr>
        <w:t xml:space="preserve">Hvis det ved interaksjonen mellom en ny Delleveranse og tidligere Delleveranser synliggjøres feil og mangler som må rettes i tidligere Delleveranser, skal dette rettes i garantiperioden for den nye Delleveransen. </w:t>
      </w:r>
    </w:p>
    <w:p w14:paraId="41B86BF9" w14:textId="77777777" w:rsidR="00DA2429" w:rsidRPr="00090123" w:rsidRDefault="00DA2429" w:rsidP="00DA2429">
      <w:pPr>
        <w:rPr>
          <w:rFonts w:cstheme="minorHAnsi"/>
        </w:rPr>
      </w:pPr>
    </w:p>
    <w:p w14:paraId="5B130DB7"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23" w:name="_Toc422859055"/>
      <w:bookmarkStart w:id="324" w:name="_Toc153691200"/>
      <w:bookmarkStart w:id="325" w:name="_Toc27205349"/>
      <w:bookmarkStart w:id="326" w:name="_Toc434131328"/>
      <w:bookmarkStart w:id="327" w:name="_Toc387825668"/>
      <w:bookmarkStart w:id="328" w:name="_Toc385815751"/>
      <w:bookmarkStart w:id="329" w:name="_Toc385664201"/>
      <w:bookmarkStart w:id="330" w:name="_Toc382890405"/>
      <w:bookmarkStart w:id="331" w:name="_Toc382889080"/>
      <w:bookmarkStart w:id="332" w:name="_Toc382888943"/>
      <w:bookmarkStart w:id="333" w:name="_Toc382883305"/>
      <w:bookmarkStart w:id="334" w:name="_Toc382719175"/>
      <w:bookmarkStart w:id="335" w:name="_Toc382712408"/>
      <w:bookmarkStart w:id="336" w:name="_Toc382571650"/>
      <w:bookmarkStart w:id="337" w:name="_Toc382564525"/>
      <w:bookmarkStart w:id="338" w:name="_Toc382560136"/>
      <w:bookmarkStart w:id="339" w:name="_Toc382559819"/>
      <w:bookmarkStart w:id="340" w:name="_Toc382559618"/>
      <w:bookmarkStart w:id="341" w:name="_Toc347831270"/>
      <w:bookmarkStart w:id="342" w:name="_Toc347830681"/>
      <w:bookmarkStart w:id="343" w:name="_Toc347667011"/>
      <w:bookmarkStart w:id="344" w:name="_Toc8289028"/>
      <w:r w:rsidRPr="00090123">
        <w:rPr>
          <w:rFonts w:asciiTheme="minorHAnsi" w:hAnsiTheme="minorHAnsi" w:cstheme="minorHAnsi"/>
          <w:sz w:val="24"/>
          <w:szCs w:val="24"/>
        </w:rPr>
        <w:t>Ytelsesnivå</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50212A8" w14:textId="77777777" w:rsidR="00DA2429" w:rsidRPr="00090123" w:rsidRDefault="00DA2429" w:rsidP="00DA2429">
      <w:pPr>
        <w:rPr>
          <w:rFonts w:cstheme="minorHAnsi"/>
        </w:rPr>
      </w:pPr>
      <w:r w:rsidRPr="00090123">
        <w:rPr>
          <w:rFonts w:cstheme="minorHAnsi"/>
        </w:rPr>
        <w:t>Vedlikeholdstjenester ut over garantiytelsene skal spesifiseres og prises i egen avtale.</w:t>
      </w:r>
    </w:p>
    <w:p w14:paraId="3B925D18" w14:textId="77777777" w:rsidR="00DA2429" w:rsidRPr="00090123" w:rsidRDefault="00DA2429" w:rsidP="00DA2429">
      <w:pPr>
        <w:rPr>
          <w:rFonts w:cstheme="minorHAnsi"/>
        </w:rPr>
      </w:pPr>
    </w:p>
    <w:p w14:paraId="790A460B" w14:textId="77777777" w:rsidR="00DA2429" w:rsidRPr="00090123" w:rsidRDefault="00DA2429" w:rsidP="00DA2429">
      <w:pPr>
        <w:rPr>
          <w:rFonts w:cstheme="minorHAnsi"/>
        </w:rPr>
      </w:pPr>
      <w:r w:rsidRPr="00090123">
        <w:rPr>
          <w:rFonts w:cstheme="minorHAnsi"/>
        </w:rPr>
        <w:t>Hvis partene har inngått avtale om vedlikehold og service, skal ytelsesnivået i denne avtalen legges til grunn også for garantiytelsene.</w:t>
      </w:r>
    </w:p>
    <w:p w14:paraId="1A2E1C85" w14:textId="77777777" w:rsidR="00DA2429" w:rsidRPr="00090123" w:rsidRDefault="00DA2429" w:rsidP="00DA2429">
      <w:pPr>
        <w:rPr>
          <w:rFonts w:cstheme="minorHAnsi"/>
        </w:rPr>
      </w:pPr>
    </w:p>
    <w:p w14:paraId="7608CBFE" w14:textId="77777777" w:rsidR="00DA2429" w:rsidRPr="00090123" w:rsidRDefault="00DA2429" w:rsidP="00DA2429">
      <w:pPr>
        <w:rPr>
          <w:rFonts w:cstheme="minorHAnsi"/>
        </w:rPr>
      </w:pPr>
      <w:r w:rsidRPr="00090123">
        <w:rPr>
          <w:rFonts w:cstheme="minorHAnsi"/>
        </w:rPr>
        <w:lastRenderedPageBreak/>
        <w:t xml:space="preserve">Dersom vedlikeholdsavtale ikke er inngått, skal ytelsesnivået i garantiperioden spesifiseres i bilag 1 og/eller bilag 2. </w:t>
      </w:r>
    </w:p>
    <w:p w14:paraId="4A86B985" w14:textId="77777777" w:rsidR="00DA2429" w:rsidRPr="00090123" w:rsidRDefault="00DA2429" w:rsidP="00DA2429">
      <w:pPr>
        <w:rPr>
          <w:rFonts w:cstheme="minorHAnsi"/>
        </w:rPr>
      </w:pPr>
    </w:p>
    <w:p w14:paraId="2D881309" w14:textId="77777777" w:rsidR="00DA2429" w:rsidRPr="00090123" w:rsidRDefault="00DA2429" w:rsidP="00DA2429">
      <w:pPr>
        <w:rPr>
          <w:rFonts w:cstheme="minorHAnsi"/>
        </w:rPr>
      </w:pPr>
      <w:r w:rsidRPr="00090123">
        <w:rPr>
          <w:rFonts w:cstheme="minorHAnsi"/>
        </w:rPr>
        <w:t xml:space="preserve">For øvrig skal arbeidet med å avhjelpe feil og mangler påbegynnes og gjennomføres uten ugrunnet opphold etter at Leverandøren har fått melding om feilen eller mangelen. Punkt 5.2 nest siste avsnitt gjelder tilsvarende. </w:t>
      </w:r>
    </w:p>
    <w:p w14:paraId="584F1370" w14:textId="77777777" w:rsidR="00DA2429" w:rsidRPr="00090123" w:rsidRDefault="00DA2429" w:rsidP="00DA2429">
      <w:pPr>
        <w:rPr>
          <w:rFonts w:cstheme="minorHAnsi"/>
        </w:rPr>
      </w:pPr>
    </w:p>
    <w:p w14:paraId="6CA9A15A" w14:textId="77777777" w:rsidR="00DA2429" w:rsidRPr="00090123" w:rsidRDefault="00DA2429" w:rsidP="00DA2429">
      <w:pPr>
        <w:rPr>
          <w:rFonts w:cstheme="minorHAnsi"/>
        </w:rPr>
      </w:pPr>
      <w:r w:rsidRPr="00090123">
        <w:rPr>
          <w:rFonts w:cstheme="minorHAnsi"/>
        </w:rPr>
        <w:t>Hvis Leverandøren velger å rette feil og mangler i garantiperioden ved å levere en ny versjon av programvaren, har Leverandøren ikke krav på vederlag for den nye versjonen selv om denne inneholder forbedringer. Leverandøren kan bare utbedre feil og mangler ved levering av ny versjon dersom Kunden kan nyttiggjøre seg den nye versjonen på Kundens eksisterende tekniske plattform.</w:t>
      </w:r>
    </w:p>
    <w:p w14:paraId="429FE897" w14:textId="77777777" w:rsidR="00DA2429" w:rsidRPr="00090123" w:rsidRDefault="00DA2429" w:rsidP="00DA2429">
      <w:pPr>
        <w:rPr>
          <w:rFonts w:cstheme="minorHAnsi"/>
        </w:rPr>
      </w:pPr>
    </w:p>
    <w:p w14:paraId="0BAABC1B"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45" w:name="_Toc422859056"/>
      <w:bookmarkStart w:id="346" w:name="_Toc377405372"/>
      <w:bookmarkStart w:id="347" w:name="_Toc180310830"/>
      <w:bookmarkStart w:id="348" w:name="_Toc8289029"/>
      <w:r w:rsidRPr="00090123">
        <w:rPr>
          <w:rFonts w:asciiTheme="minorHAnsi" w:hAnsiTheme="minorHAnsi" w:cstheme="minorHAnsi"/>
          <w:sz w:val="24"/>
          <w:szCs w:val="24"/>
        </w:rPr>
        <w:t>Utbedring av forhold som skyldes Kunden</w:t>
      </w:r>
      <w:bookmarkEnd w:id="345"/>
      <w:bookmarkEnd w:id="346"/>
      <w:bookmarkEnd w:id="347"/>
      <w:bookmarkEnd w:id="348"/>
    </w:p>
    <w:p w14:paraId="2FFF03B8" w14:textId="77777777" w:rsidR="00DA2429" w:rsidRPr="00090123" w:rsidRDefault="00DA2429" w:rsidP="00DA2429">
      <w:pPr>
        <w:rPr>
          <w:rFonts w:cstheme="minorHAnsi"/>
        </w:rPr>
      </w:pPr>
      <w:bookmarkStart w:id="349" w:name="_Toc153691202"/>
      <w:r w:rsidRPr="00090123">
        <w:rPr>
          <w:rFonts w:cstheme="minorHAnsi"/>
        </w:rPr>
        <w:t>Hvis det før eller i garantiperioden oppstår feil eller andre problemer som skyldes forhold som Kunden har risikoen eller ansvaret for, skal Leverandøren om mulig og mot vanlig betaling etter bilag 7 omlevere eller bistå Kunden med gjenoppretting av det som er tapt, inkludert data. Eventuell omlevering av standard utstyr og/eller programvare skal skje til kostpris og etter medgått tid.</w:t>
      </w:r>
    </w:p>
    <w:p w14:paraId="653E6E40" w14:textId="77777777" w:rsidR="00DA2429" w:rsidRPr="00090123" w:rsidRDefault="00DA2429" w:rsidP="00DA2429">
      <w:pPr>
        <w:rPr>
          <w:rFonts w:cstheme="minorHAnsi"/>
        </w:rPr>
      </w:pPr>
    </w:p>
    <w:p w14:paraId="2718873C"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50" w:name="_Toc422859057"/>
      <w:bookmarkStart w:id="351" w:name="_Toc377405373"/>
      <w:bookmarkStart w:id="352" w:name="_Ref375311883"/>
      <w:bookmarkStart w:id="353" w:name="_Ref312414402"/>
      <w:bookmarkStart w:id="354" w:name="_Toc52090046"/>
      <w:bookmarkStart w:id="355" w:name="_Toc27205350"/>
      <w:bookmarkStart w:id="356" w:name="_Toc434131329"/>
      <w:bookmarkStart w:id="357" w:name="_Toc387825669"/>
      <w:bookmarkStart w:id="358" w:name="_Toc385815752"/>
      <w:bookmarkStart w:id="359" w:name="_Toc385664202"/>
      <w:bookmarkStart w:id="360" w:name="_Toc382890406"/>
      <w:bookmarkStart w:id="361" w:name="_Toc382889081"/>
      <w:bookmarkStart w:id="362" w:name="_Toc382888944"/>
      <w:bookmarkStart w:id="363" w:name="_Toc382883306"/>
      <w:bookmarkStart w:id="364" w:name="_Toc382719176"/>
      <w:bookmarkStart w:id="365" w:name="_Toc382712409"/>
      <w:bookmarkStart w:id="366" w:name="_Toc382571651"/>
      <w:bookmarkStart w:id="367" w:name="_Toc382564526"/>
      <w:bookmarkStart w:id="368" w:name="_Toc382560137"/>
      <w:bookmarkStart w:id="369" w:name="_Toc382559820"/>
      <w:bookmarkStart w:id="370" w:name="_Toc382559619"/>
      <w:bookmarkStart w:id="371" w:name="_Toc347831271"/>
      <w:bookmarkStart w:id="372" w:name="_Toc347830682"/>
      <w:bookmarkStart w:id="373" w:name="_Toc347667012"/>
      <w:bookmarkStart w:id="374" w:name="_Toc8289030"/>
      <w:r w:rsidRPr="00090123">
        <w:rPr>
          <w:rFonts w:asciiTheme="minorHAnsi" w:hAnsiTheme="minorHAnsi" w:cstheme="minorHAnsi"/>
          <w:sz w:val="24"/>
          <w:szCs w:val="24"/>
        </w:rPr>
        <w:t>Ekstra vederlag</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308D78B" w14:textId="77777777" w:rsidR="00DA2429" w:rsidRPr="00090123" w:rsidRDefault="00DA2429" w:rsidP="00DA2429">
      <w:pPr>
        <w:rPr>
          <w:rFonts w:cstheme="minorHAnsi"/>
        </w:rPr>
      </w:pPr>
      <w:r w:rsidRPr="00090123">
        <w:rPr>
          <w:rFonts w:cstheme="minorHAnsi"/>
        </w:rPr>
        <w:t>Hvis mangler som burde ha vært oppdaget under akseptansetesting eller i godkjenningsperioden først påberopes på et senere tidspunkt, kan Leverandøren kreve vederlag for de ekstra utgiftene Leverandøren eventuelt påføres som følge av sen reklamasjon.</w:t>
      </w:r>
    </w:p>
    <w:p w14:paraId="3541EC07" w14:textId="77777777" w:rsidR="00DA2429" w:rsidRPr="00090123" w:rsidRDefault="00DA2429" w:rsidP="00DA2429">
      <w:pPr>
        <w:rPr>
          <w:rFonts w:cstheme="minorHAnsi"/>
        </w:rPr>
      </w:pPr>
    </w:p>
    <w:p w14:paraId="3D089E30" w14:textId="77777777" w:rsidR="00DA2429" w:rsidRPr="00090123" w:rsidRDefault="00DA2429" w:rsidP="00DA2429">
      <w:pPr>
        <w:rPr>
          <w:rFonts w:cstheme="minorHAnsi"/>
        </w:rPr>
      </w:pPr>
      <w:r w:rsidRPr="00090123">
        <w:rPr>
          <w:rFonts w:cstheme="minorHAnsi"/>
        </w:rPr>
        <w:t>Ved feil og mangler som ikke dekkes av garantien, vil Leverandøren yte samme tjeneste som avtalt for garantiperioden, men da som en fakturerbar tjeneste. Hvis ikke annet er avtalt, legges Leverandørens priser oppgitt i bilag 7 for slike tjenester til grunn.</w:t>
      </w:r>
    </w:p>
    <w:p w14:paraId="0EA96285"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375" w:name="_Toc422859058"/>
      <w:bookmarkStart w:id="376" w:name="_Toc8289031"/>
      <w:r w:rsidRPr="00090123">
        <w:rPr>
          <w:rFonts w:asciiTheme="minorHAnsi" w:hAnsiTheme="minorHAnsi" w:cstheme="minorHAnsi"/>
          <w:sz w:val="24"/>
          <w:szCs w:val="24"/>
        </w:rPr>
        <w:t>Leverandørens plikter</w:t>
      </w:r>
      <w:bookmarkEnd w:id="349"/>
      <w:bookmarkEnd w:id="375"/>
      <w:bookmarkEnd w:id="376"/>
    </w:p>
    <w:p w14:paraId="13353BF2"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77" w:name="_Toc422859059"/>
      <w:bookmarkStart w:id="378" w:name="_Toc153691203"/>
      <w:bookmarkStart w:id="379" w:name="_Toc8289032"/>
      <w:r w:rsidRPr="00090123">
        <w:rPr>
          <w:rFonts w:asciiTheme="minorHAnsi" w:hAnsiTheme="minorHAnsi" w:cstheme="minorHAnsi"/>
          <w:sz w:val="24"/>
          <w:szCs w:val="24"/>
        </w:rPr>
        <w:t>Leverandørens ansvar for sine ytelser</w:t>
      </w:r>
      <w:bookmarkEnd w:id="377"/>
      <w:bookmarkEnd w:id="379"/>
    </w:p>
    <w:p w14:paraId="7C496C28" w14:textId="77777777" w:rsidR="00DA2429" w:rsidRPr="00090123" w:rsidRDefault="00DA2429" w:rsidP="00DA2429">
      <w:pPr>
        <w:rPr>
          <w:rFonts w:cstheme="minorHAnsi"/>
        </w:rPr>
      </w:pPr>
      <w:r w:rsidRPr="00090123">
        <w:rPr>
          <w:rFonts w:cstheme="minorHAnsi"/>
        </w:rPr>
        <w:t>Leverandøren har ansvar for at leveransen dekker behovs- og løsningsbeskrivelsen i bilag 1 og 2 med eventuelle endringer i bilag 9, likevel slik at detaljspesifikasjonen og godkjenningskriteriene skal utgjøre den endelige spesifisering av hva som skal leveres for de områdene de dekker.</w:t>
      </w:r>
    </w:p>
    <w:p w14:paraId="27C7320B" w14:textId="77777777" w:rsidR="00DA2429" w:rsidRPr="00090123" w:rsidRDefault="00DA2429" w:rsidP="00DA2429">
      <w:pPr>
        <w:rPr>
          <w:rFonts w:cstheme="minorHAnsi"/>
        </w:rPr>
      </w:pPr>
    </w:p>
    <w:p w14:paraId="1FD79F0C" w14:textId="77777777" w:rsidR="00DA2429" w:rsidRPr="00090123" w:rsidRDefault="00DA2429" w:rsidP="00DA2429">
      <w:pPr>
        <w:rPr>
          <w:rFonts w:cstheme="minorHAnsi"/>
        </w:rPr>
      </w:pPr>
      <w:r w:rsidRPr="00090123">
        <w:rPr>
          <w:rFonts w:cstheme="minorHAnsi"/>
        </w:rPr>
        <w:t>Det er Leverandørens ansvar at leveransen er tilpasset den tekniske plattformen som er spesifisert i bilag 2 og 3, og at leveransen fungerer sammen med øvrig programvare som er spesifisert i bilag 1, 2 og 3.</w:t>
      </w:r>
    </w:p>
    <w:p w14:paraId="2DFD5B0A" w14:textId="77777777" w:rsidR="00DA2429" w:rsidRPr="00090123" w:rsidRDefault="00DA2429" w:rsidP="00DA2429">
      <w:pPr>
        <w:rPr>
          <w:rFonts w:cstheme="minorHAnsi"/>
        </w:rPr>
      </w:pPr>
    </w:p>
    <w:p w14:paraId="6B9A53A4"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80" w:name="_Toc422859060"/>
      <w:bookmarkStart w:id="381" w:name="_Toc377405376"/>
      <w:bookmarkStart w:id="382" w:name="_Toc8289033"/>
      <w:bookmarkEnd w:id="378"/>
      <w:r w:rsidRPr="00090123">
        <w:rPr>
          <w:rFonts w:asciiTheme="minorHAnsi" w:hAnsiTheme="minorHAnsi" w:cstheme="minorHAnsi"/>
          <w:sz w:val="24"/>
          <w:szCs w:val="24"/>
        </w:rPr>
        <w:lastRenderedPageBreak/>
        <w:t>Standard lisensbetingelser</w:t>
      </w:r>
      <w:bookmarkEnd w:id="380"/>
      <w:bookmarkEnd w:id="381"/>
      <w:bookmarkEnd w:id="382"/>
    </w:p>
    <w:p w14:paraId="1A879F96" w14:textId="77777777" w:rsidR="00DA2429" w:rsidRPr="00090123" w:rsidRDefault="00DA2429" w:rsidP="00DA2429">
      <w:pPr>
        <w:rPr>
          <w:rFonts w:cstheme="minorHAnsi"/>
        </w:rPr>
      </w:pPr>
      <w:r w:rsidRPr="00090123">
        <w:rPr>
          <w:rFonts w:cstheme="minorHAnsi"/>
        </w:rPr>
        <w:t>I den utstrekning standard programvare som er omfattet av Leveransen må leveres under standard lisensbetingelser og avtalevilkår (lisensbetingelser), skal dette være uttrykkelig angitt i et eget kapittel i bilag 2 og kopier av lisensbetingelsene skal være vedlagt bilag 10.</w:t>
      </w:r>
    </w:p>
    <w:p w14:paraId="6001EB46" w14:textId="77777777" w:rsidR="00DA2429" w:rsidRPr="00090123" w:rsidRDefault="00DA2429" w:rsidP="00DA2429">
      <w:pPr>
        <w:rPr>
          <w:rFonts w:cstheme="minorHAnsi"/>
        </w:rPr>
      </w:pPr>
    </w:p>
    <w:p w14:paraId="44ABB598" w14:textId="77777777" w:rsidR="00DA2429" w:rsidRPr="00090123" w:rsidRDefault="00DA2429" w:rsidP="00DA2429">
      <w:pPr>
        <w:rPr>
          <w:rFonts w:cstheme="minorHAnsi"/>
        </w:rPr>
      </w:pPr>
      <w:r w:rsidRPr="00090123">
        <w:rPr>
          <w:rFonts w:cstheme="minorHAnsi"/>
        </w:rPr>
        <w:t>Lisensbetingelsenes bestemmelser om disposisjonsrett går foran denne avtalens betingelser om disposisjonsrett, med mindre annet eksplisitt fremgår av bilag 8. Leverandøren skal imidlertid sikre at standardprogramvare tilbys under lisensbetingelser med disposisjonsrett som er dekkende for de krav Kunden i bilag 1 har stilt til leveransen og dennes bruksområde, og denne avtalens bestemmelser om disposisjonsrett. I den utstrekning det er avvik mellom lisensbetingelsenes bestemmelser om disposisjonsrett og denne avtalens bestemmelser om disposisjonsrett, skal Leverandøren beskrive dette tydelig i bilag 7. Ved eventuelle rettsmangler er Leverandøren ikke erstatningsansvarlig for rettsmangler knyttet til Standardprogramvare ut over det som følger av lisensbetingelser inntatt i bilag 10 og for dekning av idømt erstatningsansvar overfor tredjepart (rettighetshaveren(e)) i henhold til punkt 13.4.</w:t>
      </w:r>
    </w:p>
    <w:p w14:paraId="0A6267E8" w14:textId="77777777" w:rsidR="00DA2429" w:rsidRPr="00090123" w:rsidRDefault="00DA2429" w:rsidP="00DA2429">
      <w:pPr>
        <w:rPr>
          <w:rFonts w:cstheme="minorHAnsi"/>
        </w:rPr>
      </w:pPr>
    </w:p>
    <w:p w14:paraId="7C38E108" w14:textId="77777777" w:rsidR="00DA2429" w:rsidRPr="00090123" w:rsidRDefault="00DA2429" w:rsidP="00DA2429">
      <w:pPr>
        <w:rPr>
          <w:rFonts w:cstheme="minorHAnsi"/>
        </w:rPr>
      </w:pPr>
      <w:r w:rsidRPr="00090123">
        <w:rPr>
          <w:rFonts w:cstheme="minorHAnsi"/>
        </w:rPr>
        <w:t>Leveransen skal testes og godkjennes i henhold til denne avtalens bestemmelser om test og godkjenning uavhengig av hva som måtte følge av programvarens lisensbetingelser.</w:t>
      </w:r>
    </w:p>
    <w:p w14:paraId="2D1DE120" w14:textId="77777777" w:rsidR="00DA2429" w:rsidRPr="00090123" w:rsidRDefault="00DA2429" w:rsidP="00DA2429">
      <w:pPr>
        <w:rPr>
          <w:rFonts w:cstheme="minorHAnsi"/>
        </w:rPr>
      </w:pPr>
    </w:p>
    <w:p w14:paraId="6E524DC8" w14:textId="77777777" w:rsidR="00DA2429" w:rsidRPr="00090123" w:rsidRDefault="00DA2429" w:rsidP="00DA2429">
      <w:pPr>
        <w:rPr>
          <w:rFonts w:cstheme="minorHAnsi"/>
        </w:rPr>
      </w:pPr>
      <w:r w:rsidRPr="00090123">
        <w:rPr>
          <w:rFonts w:cstheme="minorHAnsi"/>
        </w:rPr>
        <w:t xml:space="preserve">Leverandøren har ansvar for at leveransen (den samlede løsningen) tilfredsstiller kravene i denne avtalen, uavhengig av hva som måtte følge av de enkelte lisensbetingelser. </w:t>
      </w:r>
    </w:p>
    <w:p w14:paraId="667EE498" w14:textId="77777777" w:rsidR="00DA2429" w:rsidRPr="00090123" w:rsidRDefault="00DA2429" w:rsidP="00DA2429">
      <w:pPr>
        <w:rPr>
          <w:rFonts w:cstheme="minorHAnsi"/>
        </w:rPr>
      </w:pPr>
    </w:p>
    <w:p w14:paraId="2D148DA3" w14:textId="77777777" w:rsidR="00DA2429" w:rsidRPr="00090123" w:rsidRDefault="00DA2429" w:rsidP="00DA2429">
      <w:pPr>
        <w:rPr>
          <w:rFonts w:cstheme="minorHAnsi"/>
        </w:rPr>
      </w:pPr>
      <w:r w:rsidRPr="00090123">
        <w:rPr>
          <w:rFonts w:cstheme="minorHAnsi"/>
        </w:rPr>
        <w:t xml:space="preserve">Hvis leveransen avviker fra det som er avtalt i henhold til denne avtalen, er det Leverandørens ansvar å avhjelpe avviket på en slik måte at leveransen bringes i overensstemmelse med det som er avtalt, selv om avviket skyldes forhold i Standardprogramvare som er underlagt lisensbetingelser med avvikende betingelser for feilretting. Avhjelp av feil i, eller feil som skyldes, Standardprogramvare kan skje på enhver måte som bringer leveransen i overensstemmelse med avtalens krav. </w:t>
      </w:r>
    </w:p>
    <w:p w14:paraId="088A67B5" w14:textId="77777777" w:rsidR="00DA2429" w:rsidRPr="00090123" w:rsidRDefault="00DA2429" w:rsidP="00DA2429">
      <w:pPr>
        <w:rPr>
          <w:rFonts w:cstheme="minorHAnsi"/>
        </w:rPr>
      </w:pPr>
    </w:p>
    <w:p w14:paraId="40B934CA" w14:textId="77777777" w:rsidR="00DA2429" w:rsidRPr="00090123" w:rsidRDefault="00DA2429" w:rsidP="00DA2429">
      <w:pPr>
        <w:rPr>
          <w:rFonts w:cstheme="minorHAnsi"/>
        </w:rPr>
      </w:pPr>
      <w:r w:rsidRPr="00090123">
        <w:rPr>
          <w:rFonts w:cstheme="minorHAnsi"/>
        </w:rPr>
        <w:t>Hvis Leverandøren dokumenterer at avvikene i leveransen skyldes at Standardprogramvaren ikke opptrer i samsvar med programvare</w:t>
      </w:r>
      <w:r w:rsidRPr="00090123">
        <w:rPr>
          <w:rFonts w:cstheme="minorHAnsi"/>
        </w:rPr>
        <w:softHyphen/>
        <w:t xml:space="preserve">produsentens spesifikasjoner, og at feilen krever tilgang til Standardprogramvarens kildekode for å kunne rettes, er Leverandørens feilrettingsplikt begrenset til å melde feilen til programvareprodusenten, etter beste evne søke å få prioritet for retting av feilen, holde Kunden orientert om status for feilrettingen og gjøre rettet versjon tilgjengelig for Kunden når feilen i Standardprogramvaren er rettet av programvareprodusenten. På forespørsel fra Kunden skal Leverandøren bistå med installasjon uten ekstra vederlag. Leverandøren skal i rimelig omfang søke å finne en midlertidig løsning mens feilretting hos programvareleverandøren pågår. Det kan i bilag 7 avtales en øvre økonomisk ramme for Leverandørens plikt til å utarbeide midlertidige løsninger som dekker feil i Standardprogramvare. </w:t>
      </w:r>
    </w:p>
    <w:p w14:paraId="1C2AFF67" w14:textId="77777777" w:rsidR="00DA2429" w:rsidRPr="00090123" w:rsidRDefault="00DA2429" w:rsidP="00DA2429">
      <w:pPr>
        <w:rPr>
          <w:rFonts w:cstheme="minorHAnsi"/>
        </w:rPr>
      </w:pPr>
    </w:p>
    <w:p w14:paraId="3894D9FA" w14:textId="77777777" w:rsidR="00DA2429" w:rsidRPr="00090123" w:rsidRDefault="00DA2429" w:rsidP="00DA2429">
      <w:pPr>
        <w:rPr>
          <w:rFonts w:cstheme="minorHAnsi"/>
        </w:rPr>
      </w:pPr>
      <w:r w:rsidRPr="00090123">
        <w:rPr>
          <w:rFonts w:cstheme="minorHAnsi"/>
        </w:rPr>
        <w:t xml:space="preserve">Slike feil i Standardprogramvare som er nevnt i nest siste avsnitt regnes ikke med ved vurderingen av om Akseptansekriterier eller Godkjenningskriterier er oppfylt, med mindre Leverandøren har misligholdt sin plikt til å følge opp feilrettingen og installasjon av den feilrettede versjonen. Så snart feilene i Standardprogramvaren er rettet, den feilrettede </w:t>
      </w:r>
      <w:r w:rsidRPr="00090123">
        <w:rPr>
          <w:rFonts w:cstheme="minorHAnsi"/>
        </w:rPr>
        <w:lastRenderedPageBreak/>
        <w:t>versjonen installert og Leverandøren for øvrig har utført de oppgaver som er nødvendige for at leveransen skal være i henhold til det avtalte, har Kunden krav på rimelig tid til å reteste leveransen. Hvis feil som nevnt i dette avsnittet fører til at Kunden beslutter å utsette oppstart av godkjenningsperioden, kan Leverandøren ikke kreve vederlag for denne utsettelsen selv om det utstedes endringsordre i henhold til punkt 2.5.2 første avsnitt. Hvis feilene i standardprogramvaren ikke er rettet innen utløpet av garantiperioden kan Kunden kreve prisavslag og eventuelt erstatning i henhold til avtalens kap. 11.</w:t>
      </w:r>
    </w:p>
    <w:p w14:paraId="417B1134" w14:textId="77777777" w:rsidR="00DA2429" w:rsidRPr="00090123" w:rsidRDefault="00DA2429" w:rsidP="00DA2429">
      <w:pPr>
        <w:rPr>
          <w:rFonts w:cstheme="minorHAnsi"/>
        </w:rPr>
      </w:pPr>
    </w:p>
    <w:p w14:paraId="294FD960"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83" w:name="_Toc422859061"/>
      <w:bookmarkStart w:id="384" w:name="_Toc377405377"/>
      <w:bookmarkStart w:id="385" w:name="_Toc201051115"/>
      <w:bookmarkStart w:id="386" w:name="_Toc201048224"/>
      <w:bookmarkStart w:id="387" w:name="_Toc8289034"/>
      <w:r w:rsidRPr="00090123">
        <w:rPr>
          <w:rFonts w:asciiTheme="minorHAnsi" w:hAnsiTheme="minorHAnsi" w:cstheme="minorHAnsi"/>
          <w:sz w:val="24"/>
          <w:szCs w:val="24"/>
        </w:rPr>
        <w:t>Krav til Leverandørens ressurser og kompetanse</w:t>
      </w:r>
      <w:bookmarkEnd w:id="383"/>
      <w:bookmarkEnd w:id="384"/>
      <w:bookmarkEnd w:id="385"/>
      <w:bookmarkEnd w:id="386"/>
      <w:bookmarkEnd w:id="387"/>
    </w:p>
    <w:p w14:paraId="7752F769" w14:textId="77777777" w:rsidR="00DA2429" w:rsidRPr="00090123" w:rsidRDefault="00DA2429" w:rsidP="00DA2429">
      <w:pPr>
        <w:rPr>
          <w:rFonts w:cstheme="minorHAnsi"/>
        </w:rPr>
      </w:pPr>
      <w:r w:rsidRPr="00090123">
        <w:rPr>
          <w:rFonts w:cstheme="minorHAnsi"/>
        </w:rPr>
        <w:t xml:space="preserve">Leverandøren innestår for at leveransen blir gjennomført med tilstrekkelig kvalitative og kvantitative ressurser og kompetanse, ut fra kravene i avtalen. Leverandørens prosjektleder jf. punkt 2.2.1 og øvrig nøkkelpersonell er angitt i bilag 4. </w:t>
      </w:r>
    </w:p>
    <w:p w14:paraId="44EA788C" w14:textId="77777777" w:rsidR="00DA2429" w:rsidRPr="00090123" w:rsidRDefault="00DA2429" w:rsidP="00DA2429">
      <w:pPr>
        <w:rPr>
          <w:rFonts w:cstheme="minorHAnsi"/>
        </w:rPr>
      </w:pPr>
    </w:p>
    <w:p w14:paraId="721F6102" w14:textId="77777777" w:rsidR="00DA2429" w:rsidRPr="00090123" w:rsidRDefault="00DA2429" w:rsidP="00DA2429">
      <w:pPr>
        <w:rPr>
          <w:rFonts w:cstheme="minorHAnsi"/>
        </w:rPr>
      </w:pPr>
      <w:r w:rsidRPr="00090123">
        <w:rPr>
          <w:rFonts w:cstheme="minorHAnsi"/>
        </w:rPr>
        <w:t>Personer som i bilag 4 er spesifisert som nøkkelpersonell, skal, innen rammen av Leverandørens styringsrett som arbeidsgiver, ikke kunne skiftes ut uten forutgående godkjenning fra Kunden. Slik godkjenning kan ikke nektes uten saklig grunn. Nøkkel</w:t>
      </w:r>
      <w:r w:rsidRPr="00090123">
        <w:rPr>
          <w:rFonts w:cstheme="minorHAnsi"/>
        </w:rPr>
        <w:softHyphen/>
        <w:t xml:space="preserve">personellets reelle deltagelse i utførelsen av Leveransen kan ikke reduseres uten forutgående godkjenning fra Kunden. </w:t>
      </w:r>
    </w:p>
    <w:p w14:paraId="38D974E0" w14:textId="77777777" w:rsidR="00DA2429" w:rsidRPr="00090123" w:rsidRDefault="00DA2429" w:rsidP="00DA2429">
      <w:pPr>
        <w:rPr>
          <w:rFonts w:cstheme="minorHAnsi"/>
        </w:rPr>
      </w:pPr>
    </w:p>
    <w:p w14:paraId="096585A0" w14:textId="77777777" w:rsidR="00DA2429" w:rsidRPr="00090123" w:rsidRDefault="00DA2429" w:rsidP="00DA2429">
      <w:pPr>
        <w:rPr>
          <w:rFonts w:cstheme="minorHAnsi"/>
        </w:rPr>
      </w:pPr>
      <w:r w:rsidRPr="00090123">
        <w:rPr>
          <w:rFonts w:cstheme="minorHAnsi"/>
        </w:rPr>
        <w:t xml:space="preserve">Personell som Kunden på saklig grunnlag ikke ønsker å benytte eller ønsker skiftet ut, skal snarest mulig erstattes med annet personell med minst tilsvarende kompetanse. </w:t>
      </w:r>
    </w:p>
    <w:p w14:paraId="16C41335" w14:textId="77777777" w:rsidR="00DA2429" w:rsidRPr="00090123" w:rsidRDefault="00DA2429" w:rsidP="00DA2429">
      <w:pPr>
        <w:rPr>
          <w:rFonts w:cstheme="minorHAnsi"/>
        </w:rPr>
      </w:pPr>
    </w:p>
    <w:p w14:paraId="7B21A80D" w14:textId="77777777" w:rsidR="00DA2429" w:rsidRPr="00090123" w:rsidRDefault="00DA2429" w:rsidP="00DA2429">
      <w:pPr>
        <w:rPr>
          <w:rFonts w:cstheme="minorHAnsi"/>
        </w:rPr>
      </w:pPr>
      <w:r w:rsidRPr="00090123">
        <w:rPr>
          <w:rFonts w:cstheme="minorHAnsi"/>
        </w:rPr>
        <w:t>Utskiftninger av personell skal ikke påvirke fremdriften eller påføre Kunden økte kostnader.</w:t>
      </w:r>
    </w:p>
    <w:p w14:paraId="5538E5B8" w14:textId="77777777" w:rsidR="00DA2429" w:rsidRPr="00090123" w:rsidRDefault="00DA2429" w:rsidP="00DA2429">
      <w:pPr>
        <w:rPr>
          <w:rFonts w:cstheme="minorHAnsi"/>
        </w:rPr>
      </w:pPr>
    </w:p>
    <w:p w14:paraId="02D1AC5F"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88" w:name="_Toc422859062"/>
      <w:bookmarkStart w:id="389" w:name="_Toc377405378"/>
      <w:bookmarkStart w:id="390" w:name="_Toc8289035"/>
      <w:r w:rsidRPr="00090123">
        <w:rPr>
          <w:rFonts w:asciiTheme="minorHAnsi" w:hAnsiTheme="minorHAnsi" w:cstheme="minorHAnsi"/>
          <w:sz w:val="24"/>
          <w:szCs w:val="24"/>
        </w:rPr>
        <w:t>Bruk av underleverandør</w:t>
      </w:r>
      <w:bookmarkEnd w:id="388"/>
      <w:bookmarkEnd w:id="389"/>
      <w:bookmarkEnd w:id="390"/>
    </w:p>
    <w:p w14:paraId="40CE7AE6" w14:textId="77777777" w:rsidR="00DA2429" w:rsidRPr="00090123" w:rsidRDefault="00DA2429" w:rsidP="00DA2429">
      <w:pPr>
        <w:rPr>
          <w:rFonts w:cstheme="minorHAnsi"/>
        </w:rPr>
      </w:pPr>
      <w:bookmarkStart w:id="391" w:name="_Toc153691206"/>
      <w:r w:rsidRPr="00090123">
        <w:rPr>
          <w:rFonts w:cstheme="minorHAnsi"/>
        </w:rPr>
        <w:t xml:space="preserve">Leverandørens bruk og utskifting av underleverandør skal godkjennes skriftlig av Kunden. Godkjennelse kan ikke nektes uten saklig grunn. </w:t>
      </w:r>
    </w:p>
    <w:p w14:paraId="4C4DA0D9" w14:textId="77777777" w:rsidR="00DA2429" w:rsidRPr="00090123" w:rsidRDefault="00DA2429" w:rsidP="00DA2429">
      <w:pPr>
        <w:rPr>
          <w:rFonts w:cstheme="minorHAnsi"/>
        </w:rPr>
      </w:pPr>
    </w:p>
    <w:p w14:paraId="592086C3" w14:textId="77777777" w:rsidR="00DA2429" w:rsidRPr="00090123" w:rsidRDefault="00DA2429" w:rsidP="00DA2429">
      <w:pPr>
        <w:rPr>
          <w:rFonts w:cstheme="minorHAnsi"/>
        </w:rPr>
      </w:pPr>
      <w:r w:rsidRPr="00090123">
        <w:rPr>
          <w:rFonts w:cstheme="minorHAnsi"/>
        </w:rPr>
        <w:t>Underleverandør som er godkjent, skal angis i bilag 4.</w:t>
      </w:r>
    </w:p>
    <w:p w14:paraId="4FDED030" w14:textId="77777777" w:rsidR="00DA2429" w:rsidRPr="00090123" w:rsidRDefault="00DA2429" w:rsidP="00DA2429">
      <w:pPr>
        <w:rPr>
          <w:rFonts w:cstheme="minorHAnsi"/>
        </w:rPr>
      </w:pPr>
    </w:p>
    <w:p w14:paraId="31E5AA1D"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92" w:name="_Toc422859063"/>
      <w:bookmarkStart w:id="393" w:name="_Toc377405379"/>
      <w:bookmarkStart w:id="394" w:name="_Toc8289036"/>
      <w:r w:rsidRPr="00090123">
        <w:rPr>
          <w:rFonts w:asciiTheme="minorHAnsi" w:hAnsiTheme="minorHAnsi" w:cstheme="minorHAnsi"/>
          <w:sz w:val="24"/>
          <w:szCs w:val="24"/>
        </w:rPr>
        <w:t>Samarbeid med tredjepart</w:t>
      </w:r>
      <w:bookmarkEnd w:id="392"/>
      <w:bookmarkEnd w:id="393"/>
      <w:bookmarkEnd w:id="394"/>
    </w:p>
    <w:p w14:paraId="52BBEADC" w14:textId="77777777" w:rsidR="00DA2429" w:rsidRPr="00090123" w:rsidRDefault="00DA2429" w:rsidP="00DA2429">
      <w:pPr>
        <w:rPr>
          <w:rFonts w:cstheme="minorHAnsi"/>
        </w:rPr>
      </w:pPr>
      <w:r w:rsidRPr="00090123">
        <w:rPr>
          <w:rFonts w:cstheme="minorHAnsi"/>
        </w:rPr>
        <w:t>Leverandøren plikter å samarbeide med tredjepart i den utstrekning Kunden finner dette nødvendig for utførelsen av arbeidsoppgavene angitt i denne avtalen. Omfanget av slik bistand, samt eventuelt vederlag, avtales nærmere i bilag 4. Leverandøren plikter i slike tilfeller å ha en uavhengig stilling og opptre i samråd med Kunden.</w:t>
      </w:r>
    </w:p>
    <w:p w14:paraId="0E2DC8F9" w14:textId="77777777" w:rsidR="00DA2429" w:rsidRPr="00090123" w:rsidRDefault="00DA2429" w:rsidP="00DA2429">
      <w:pPr>
        <w:rPr>
          <w:rFonts w:cstheme="minorHAnsi"/>
        </w:rPr>
      </w:pPr>
    </w:p>
    <w:p w14:paraId="0D83C423" w14:textId="77777777" w:rsidR="00DA2429" w:rsidRPr="00090123" w:rsidRDefault="00DA2429" w:rsidP="00DA2429">
      <w:pPr>
        <w:rPr>
          <w:rFonts w:cstheme="minorHAnsi"/>
        </w:rPr>
      </w:pPr>
      <w:r w:rsidRPr="00090123">
        <w:rPr>
          <w:rFonts w:cstheme="minorHAnsi"/>
        </w:rPr>
        <w:t>Leverandøren er imidlertid fritatt for pliktene som er nevnt i dette punktet, hvis Leverandøren sannsynliggjør at slikt samarbeid vil innebære en vesentlig ulempe for Leverandørens forhold til sine eksisterende underleverandører eller øvrige forretningsforbindelser.</w:t>
      </w:r>
    </w:p>
    <w:p w14:paraId="130837BA"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95" w:name="_Toc422859064"/>
      <w:bookmarkStart w:id="396" w:name="_Toc8289037"/>
      <w:r w:rsidRPr="00090123">
        <w:rPr>
          <w:rFonts w:asciiTheme="minorHAnsi" w:hAnsiTheme="minorHAnsi" w:cstheme="minorHAnsi"/>
          <w:sz w:val="24"/>
          <w:szCs w:val="24"/>
        </w:rPr>
        <w:lastRenderedPageBreak/>
        <w:t>Lønns- og arbeidsvilkår</w:t>
      </w:r>
      <w:bookmarkEnd w:id="395"/>
      <w:bookmarkEnd w:id="396"/>
    </w:p>
    <w:p w14:paraId="3D4E9936" w14:textId="77777777" w:rsidR="00DA2429" w:rsidRPr="00090123" w:rsidRDefault="00DA2429" w:rsidP="00DA2429">
      <w:pPr>
        <w:rPr>
          <w:rFonts w:cstheme="minorHAnsi"/>
        </w:rPr>
      </w:pPr>
      <w:r w:rsidRPr="00090123">
        <w:rPr>
          <w:rFonts w:cstheme="minorHAnsi"/>
        </w:rPr>
        <w:t>For avtaler som omfattes av forskrift 8. februar 2008 nr. 112 om lønns- og arbeidsvilkår i offentlige kontrakter, gjelder følgende:</w:t>
      </w:r>
    </w:p>
    <w:p w14:paraId="0B5880C4" w14:textId="77777777" w:rsidR="00DA2429" w:rsidRPr="00090123" w:rsidRDefault="00DA2429" w:rsidP="00DA2429">
      <w:pPr>
        <w:rPr>
          <w:rFonts w:cstheme="minorHAnsi"/>
        </w:rPr>
      </w:pPr>
    </w:p>
    <w:p w14:paraId="5D509201" w14:textId="77777777" w:rsidR="00DA2429" w:rsidRPr="00090123" w:rsidRDefault="00DA2429" w:rsidP="00DA2429">
      <w:pPr>
        <w:rPr>
          <w:rFonts w:cstheme="minorHAnsi"/>
        </w:rPr>
      </w:pPr>
      <w:r w:rsidRPr="00090123">
        <w:rPr>
          <w:rFonts w:cstheme="minorHAnsi"/>
        </w:rPr>
        <w:t xml:space="preserve">Leverandøren skal på områder dekket av forskrift om allmenngjort tariffavtale sørge for at egne og eventuelle underleverandørers ansatte som direkte medvirker til å oppfylle Leverandørens forpliktelser under denne avtalen, ikke har dårligere lønns- og arbeidsvilkår enn det som følger av forskriften som allmenngjør tariffavtalen. På områder som ikke er dekket av allmenngjort tariffavtale, skal Leverandøren sørge for at de samme ansatte ikke har dårligere lønns- og arbeidsvilkår enn det som følger av gjeldende landsomfattende tariffavtale for den aktuelle bransje. Dette gjelder for arbeid utført i Norge. </w:t>
      </w:r>
    </w:p>
    <w:p w14:paraId="76FE100B" w14:textId="77777777" w:rsidR="00DA2429" w:rsidRPr="00090123" w:rsidRDefault="00DA2429" w:rsidP="00DA2429">
      <w:pPr>
        <w:rPr>
          <w:rFonts w:cstheme="minorHAnsi"/>
        </w:rPr>
      </w:pPr>
    </w:p>
    <w:p w14:paraId="0BBA747B" w14:textId="77777777" w:rsidR="00DA2429" w:rsidRPr="00090123" w:rsidRDefault="00DA2429" w:rsidP="00DA2429">
      <w:pPr>
        <w:rPr>
          <w:rFonts w:cstheme="minorHAnsi"/>
        </w:rPr>
      </w:pPr>
      <w:r w:rsidRPr="00090123">
        <w:rPr>
          <w:rFonts w:cstheme="minorHAnsi"/>
        </w:rPr>
        <w:t xml:space="preserve">Alle avtaler Leverandøren inngår, og som innebærer utførelse av arbeid som direkte medvirker til å oppfylle Leverandørens forpliktelser under denne avtalen, skal inneholde tilsvarende betingelser. </w:t>
      </w:r>
    </w:p>
    <w:p w14:paraId="0B13372D" w14:textId="77777777" w:rsidR="00DA2429" w:rsidRPr="00090123" w:rsidRDefault="00DA2429" w:rsidP="00DA2429">
      <w:pPr>
        <w:rPr>
          <w:rFonts w:cstheme="minorHAnsi"/>
        </w:rPr>
      </w:pPr>
    </w:p>
    <w:p w14:paraId="7B387E6E" w14:textId="77777777" w:rsidR="00DA2429" w:rsidRPr="00090123" w:rsidRDefault="00DA2429" w:rsidP="00DA2429">
      <w:pPr>
        <w:rPr>
          <w:rFonts w:cstheme="minorHAnsi"/>
        </w:rPr>
      </w:pPr>
      <w:r w:rsidRPr="00090123">
        <w:rPr>
          <w:rFonts w:cstheme="minorHAnsi"/>
        </w:rPr>
        <w:t xml:space="preserve">Dersom Leverandøren ikke oppfyller denne forpliktelsen, har Kunden rett til å holde tilbake deler av kontraktssummen, tilsvarende ca. 2 (to) ganger innsparingen for Leverandøren, inntil det er dokumentert at forholdet er bragt i orden. </w:t>
      </w:r>
    </w:p>
    <w:p w14:paraId="41572DEF" w14:textId="77777777" w:rsidR="00DA2429" w:rsidRPr="00090123" w:rsidRDefault="00DA2429" w:rsidP="00DA2429">
      <w:pPr>
        <w:rPr>
          <w:rFonts w:cstheme="minorHAnsi"/>
        </w:rPr>
      </w:pPr>
    </w:p>
    <w:p w14:paraId="4889F9EC" w14:textId="77777777" w:rsidR="00DA2429" w:rsidRPr="00090123" w:rsidRDefault="00DA2429" w:rsidP="00DA2429">
      <w:pPr>
        <w:rPr>
          <w:rFonts w:cstheme="minorHAnsi"/>
        </w:rPr>
      </w:pPr>
      <w:r w:rsidRPr="00090123">
        <w:rPr>
          <w:rFonts w:cstheme="minorHAnsi"/>
        </w:rPr>
        <w:t xml:space="preserve">Oppfyllelse av Leverandørens forpliktelser som nevnt ovenfor skal dokumenteres i bilag 6 ved enten en egenerklæring eller tredjepartserklæring om at det er samsvar mellom aktuell tariffavtale og faktiske lønns- og arbeidsvilkår for oppfyllelse av Leverandørens og eventuelle underleverandørers forpliktelser.  </w:t>
      </w:r>
    </w:p>
    <w:p w14:paraId="7045B33D" w14:textId="77777777" w:rsidR="00DA2429" w:rsidRPr="00090123" w:rsidRDefault="00DA2429" w:rsidP="00DA2429">
      <w:pPr>
        <w:rPr>
          <w:rFonts w:cstheme="minorHAnsi"/>
        </w:rPr>
      </w:pPr>
    </w:p>
    <w:p w14:paraId="3CFA2991" w14:textId="77777777" w:rsidR="00DA2429" w:rsidRPr="00090123" w:rsidRDefault="00DA2429" w:rsidP="00DA2429">
      <w:pPr>
        <w:rPr>
          <w:rFonts w:cstheme="minorHAnsi"/>
        </w:rPr>
      </w:pPr>
      <w:r w:rsidRPr="00090123">
        <w:rPr>
          <w:rFonts w:cstheme="minorHAnsi"/>
        </w:rPr>
        <w:t>Leverandøren skal på forespørsel fra Kunden legge frem dokumentasjon om de lønns- og arbeidsvilkår som blir benyttet. Kunden og Leverandøren kan hver for seg kreve at opplysningene skal legges frem for en uavhengig tredjepart som Kunden har gitt i oppdrag å undersøke om kravene i denne bestemmelsen er oppfylt. Leverandøren kan kreve at tredjeparten skal ha undertegnet en erklæring om at opplysningene ikke vil bli benyttet for andre formål enn å sikre oppfyllelse av Leverandørens forpliktelse etter denne bestemmelsen. Dokumentasjonsplikten gjelder også underleverandører.</w:t>
      </w:r>
    </w:p>
    <w:p w14:paraId="641963A2" w14:textId="77777777" w:rsidR="00DA2429" w:rsidRPr="00090123" w:rsidRDefault="00DA2429" w:rsidP="00DA2429">
      <w:pPr>
        <w:rPr>
          <w:rFonts w:cstheme="minorHAnsi"/>
        </w:rPr>
      </w:pPr>
    </w:p>
    <w:p w14:paraId="3D103463" w14:textId="77777777" w:rsidR="00DA2429" w:rsidRPr="00090123" w:rsidRDefault="00DA2429" w:rsidP="00DA2429">
      <w:pPr>
        <w:rPr>
          <w:rFonts w:cstheme="minorHAnsi"/>
        </w:rPr>
      </w:pPr>
      <w:r w:rsidRPr="00090123">
        <w:rPr>
          <w:rFonts w:cstheme="minorHAnsi"/>
        </w:rPr>
        <w:t xml:space="preserve">Nærmere presiseringer om gjennomføring av dette punkt 5.6 kan avtales i bilag 4. </w:t>
      </w:r>
    </w:p>
    <w:p w14:paraId="31B6A171"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397" w:name="_Toc422859065"/>
      <w:bookmarkStart w:id="398" w:name="_Toc8289038"/>
      <w:r w:rsidRPr="00090123">
        <w:rPr>
          <w:rFonts w:asciiTheme="minorHAnsi" w:hAnsiTheme="minorHAnsi" w:cstheme="minorHAnsi"/>
          <w:sz w:val="24"/>
          <w:szCs w:val="24"/>
        </w:rPr>
        <w:t>Kundens plikter</w:t>
      </w:r>
      <w:bookmarkEnd w:id="391"/>
      <w:bookmarkEnd w:id="397"/>
      <w:bookmarkEnd w:id="398"/>
    </w:p>
    <w:p w14:paraId="465C3FF8"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399" w:name="_Toc422859066"/>
      <w:bookmarkStart w:id="400" w:name="_Toc153691207"/>
      <w:bookmarkStart w:id="401" w:name="_Toc8289039"/>
      <w:r w:rsidRPr="00090123">
        <w:rPr>
          <w:rFonts w:asciiTheme="minorHAnsi" w:hAnsiTheme="minorHAnsi" w:cstheme="minorHAnsi"/>
          <w:sz w:val="24"/>
          <w:szCs w:val="24"/>
        </w:rPr>
        <w:t>Kundens ansvar og medvirkning</w:t>
      </w:r>
      <w:bookmarkEnd w:id="399"/>
      <w:bookmarkEnd w:id="400"/>
      <w:bookmarkEnd w:id="401"/>
      <w:r w:rsidRPr="00090123">
        <w:rPr>
          <w:rFonts w:asciiTheme="minorHAnsi" w:hAnsiTheme="minorHAnsi" w:cstheme="minorHAnsi"/>
          <w:sz w:val="24"/>
          <w:szCs w:val="24"/>
        </w:rPr>
        <w:t xml:space="preserve"> </w:t>
      </w:r>
    </w:p>
    <w:p w14:paraId="5C0EF7B7" w14:textId="77777777" w:rsidR="00DA2429" w:rsidRPr="00090123" w:rsidRDefault="00DA2429" w:rsidP="00DA2429">
      <w:pPr>
        <w:rPr>
          <w:rFonts w:cstheme="minorHAnsi"/>
        </w:rPr>
      </w:pPr>
      <w:r w:rsidRPr="00090123">
        <w:rPr>
          <w:rFonts w:cstheme="minorHAnsi"/>
        </w:rPr>
        <w:t>Kunden har ansvar for å ha beskrevet formålet med anskaffelsen og sine behov og krav i bilag 1 på en klar måte som grunnlag for Leverandørens ytelser, samt å delta aktivt i gjennomføringen av leveransen i overensstemmelse med programvareutviklingsmetoden i bilag 6.</w:t>
      </w:r>
    </w:p>
    <w:p w14:paraId="45421387" w14:textId="77777777" w:rsidR="00DA2429" w:rsidRPr="00090123" w:rsidRDefault="00DA2429" w:rsidP="00DA2429">
      <w:pPr>
        <w:rPr>
          <w:rFonts w:cstheme="minorHAnsi"/>
        </w:rPr>
      </w:pPr>
    </w:p>
    <w:p w14:paraId="12F3F90A" w14:textId="77777777" w:rsidR="00DA2429" w:rsidRPr="00090123" w:rsidRDefault="00DA2429" w:rsidP="00DA2429">
      <w:pPr>
        <w:rPr>
          <w:rFonts w:cstheme="minorHAnsi"/>
        </w:rPr>
      </w:pPr>
      <w:r w:rsidRPr="00090123">
        <w:rPr>
          <w:rFonts w:cstheme="minorHAnsi"/>
        </w:rPr>
        <w:t xml:space="preserve">Programvare og annet utstyr som skal fungere sammen med, og programvare og utstyr som eventuelt skal brukes under utvikling og testing av leveransen, er beskrevet i bilag 3. Dersom </w:t>
      </w:r>
      <w:r w:rsidRPr="00090123">
        <w:rPr>
          <w:rFonts w:cstheme="minorHAnsi"/>
        </w:rPr>
        <w:lastRenderedPageBreak/>
        <w:t xml:space="preserve">det er angitt i bilag 2 at Kundens tekniske plattform må oppgraderes, skal Kunden selv sørge for slik oppgradering, med mindre annet er angitt i bilag 1 og/eller 2. </w:t>
      </w:r>
    </w:p>
    <w:p w14:paraId="34A5A3B0" w14:textId="77777777" w:rsidR="00DA2429" w:rsidRPr="00090123" w:rsidRDefault="00DA2429" w:rsidP="00DA2429">
      <w:pPr>
        <w:rPr>
          <w:rFonts w:cstheme="minorHAnsi"/>
        </w:rPr>
      </w:pPr>
    </w:p>
    <w:p w14:paraId="51857379" w14:textId="77777777" w:rsidR="00DA2429" w:rsidRPr="00090123" w:rsidRDefault="00DA2429" w:rsidP="00DA2429">
      <w:pPr>
        <w:rPr>
          <w:rFonts w:cstheme="minorHAnsi"/>
        </w:rPr>
      </w:pPr>
      <w:r w:rsidRPr="00090123">
        <w:rPr>
          <w:rFonts w:cstheme="minorHAnsi"/>
        </w:rPr>
        <w:t>Kunden skal aktivt bidra til å legge til rette for at Leverandøren skal få utført sine plikter etter denne Avtalen, herunder sørge for avklaringer og beslutninger slik at programvare</w:t>
      </w:r>
      <w:r w:rsidRPr="00090123">
        <w:rPr>
          <w:rFonts w:cstheme="minorHAnsi"/>
        </w:rPr>
        <w:softHyphen/>
        <w:t>utviklingen kan gjennomføres i henhold til leveranseplanen, jf. punkt 2.2.2.</w:t>
      </w:r>
    </w:p>
    <w:p w14:paraId="07ABCF50" w14:textId="77777777" w:rsidR="00DA2429" w:rsidRPr="00090123" w:rsidRDefault="00DA2429" w:rsidP="00DA2429">
      <w:pPr>
        <w:rPr>
          <w:rFonts w:cstheme="minorHAnsi"/>
        </w:rPr>
      </w:pPr>
    </w:p>
    <w:p w14:paraId="653CE82F" w14:textId="77777777" w:rsidR="00DA2429" w:rsidRPr="00090123" w:rsidRDefault="00DA2429" w:rsidP="00DA2429">
      <w:pPr>
        <w:rPr>
          <w:rFonts w:cstheme="minorHAnsi"/>
        </w:rPr>
      </w:pPr>
      <w:r w:rsidRPr="00090123">
        <w:rPr>
          <w:rFonts w:cstheme="minorHAnsi"/>
        </w:rPr>
        <w:t>Dersom det ikke er mulig for Leverandøren å utføre sine plikter etter Avtalen på grunn av manglende medvirkning fra Kunden, har Leverandøren rett til å kreve at Kunden midlertidig stanser Avtalen etter bestemmelsene i punkt 2.7.3.</w:t>
      </w:r>
    </w:p>
    <w:p w14:paraId="6CA42EC9" w14:textId="77777777" w:rsidR="00DA2429" w:rsidRPr="00090123" w:rsidRDefault="00DA2429" w:rsidP="00DA2429">
      <w:pPr>
        <w:rPr>
          <w:rFonts w:cstheme="minorHAnsi"/>
        </w:rPr>
      </w:pPr>
    </w:p>
    <w:p w14:paraId="71A3BB72"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02" w:name="_Toc422859067"/>
      <w:bookmarkStart w:id="403" w:name="_Toc377405383"/>
      <w:bookmarkStart w:id="404" w:name="_Toc8289040"/>
      <w:r w:rsidRPr="00090123">
        <w:rPr>
          <w:rFonts w:asciiTheme="minorHAnsi" w:hAnsiTheme="minorHAnsi" w:cstheme="minorHAnsi"/>
          <w:sz w:val="24"/>
          <w:szCs w:val="24"/>
        </w:rPr>
        <w:t>Kundens bruk av tredjepart</w:t>
      </w:r>
      <w:bookmarkEnd w:id="402"/>
      <w:bookmarkEnd w:id="403"/>
      <w:bookmarkEnd w:id="404"/>
    </w:p>
    <w:p w14:paraId="315AE9F1" w14:textId="77777777" w:rsidR="00DA2429" w:rsidRPr="00090123" w:rsidRDefault="00DA2429" w:rsidP="00DA2429">
      <w:pPr>
        <w:rPr>
          <w:rFonts w:cstheme="minorHAnsi"/>
        </w:rPr>
      </w:pPr>
      <w:bookmarkStart w:id="405" w:name="_Toc153691213"/>
      <w:r w:rsidRPr="00090123">
        <w:rPr>
          <w:rFonts w:cstheme="minorHAnsi"/>
        </w:rPr>
        <w:t>Kunden kan fritt engasjere tredjepart til å bistå seg i forbindelse med sine oppgaver under Avtalen. Leverandøren skal varsles om Kundens valg av tredjepart og kan motsette seg engasjementet dersom Leverandøren kan påvise at dette medfører vesentlig forretningsmessig ulempe for Leverandøren.</w:t>
      </w:r>
    </w:p>
    <w:p w14:paraId="07CDA130"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406" w:name="_Toc422859068"/>
      <w:bookmarkStart w:id="407" w:name="_Toc8289041"/>
      <w:r w:rsidRPr="00090123">
        <w:rPr>
          <w:rFonts w:asciiTheme="minorHAnsi" w:hAnsiTheme="minorHAnsi" w:cstheme="minorHAnsi"/>
          <w:sz w:val="24"/>
          <w:szCs w:val="24"/>
        </w:rPr>
        <w:t>Plikter som gjelder Kunde og Leverandør</w:t>
      </w:r>
      <w:bookmarkEnd w:id="405"/>
      <w:bookmarkEnd w:id="406"/>
      <w:bookmarkEnd w:id="407"/>
    </w:p>
    <w:p w14:paraId="76AD71B8"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08" w:name="_Toc422859069"/>
      <w:bookmarkStart w:id="409" w:name="_Toc153691214"/>
      <w:bookmarkStart w:id="410" w:name="_Toc8289042"/>
      <w:r w:rsidRPr="00090123">
        <w:rPr>
          <w:rFonts w:asciiTheme="minorHAnsi" w:hAnsiTheme="minorHAnsi" w:cstheme="minorHAnsi"/>
          <w:sz w:val="24"/>
          <w:szCs w:val="24"/>
        </w:rPr>
        <w:t>Møter</w:t>
      </w:r>
      <w:bookmarkEnd w:id="408"/>
      <w:bookmarkEnd w:id="409"/>
      <w:bookmarkEnd w:id="410"/>
    </w:p>
    <w:p w14:paraId="76F0A464" w14:textId="77777777" w:rsidR="00DA2429" w:rsidRPr="00090123" w:rsidRDefault="00DA2429" w:rsidP="00DA2429">
      <w:pPr>
        <w:rPr>
          <w:rFonts w:cstheme="minorHAnsi"/>
        </w:rPr>
      </w:pPr>
      <w:r w:rsidRPr="00090123">
        <w:rPr>
          <w:rFonts w:cstheme="minorHAnsi"/>
        </w:rPr>
        <w:t>Dersom en part finner det nødvendig, kan parten med minst 3 (tre) Virkedagers varsel innkalle til møte med den annen part for å drøfte avtaleforholdet og måten avtaleforholdet blir gjennomført på.</w:t>
      </w:r>
    </w:p>
    <w:p w14:paraId="08DF769C" w14:textId="77777777" w:rsidR="00DA2429" w:rsidRPr="00090123" w:rsidRDefault="00DA2429" w:rsidP="00DA2429">
      <w:pPr>
        <w:rPr>
          <w:rFonts w:cstheme="minorHAnsi"/>
        </w:rPr>
      </w:pPr>
    </w:p>
    <w:p w14:paraId="7FD5EFE5" w14:textId="77777777" w:rsidR="00DA2429" w:rsidRPr="00090123" w:rsidRDefault="00DA2429" w:rsidP="00DA2429">
      <w:pPr>
        <w:rPr>
          <w:rFonts w:cstheme="minorHAnsi"/>
        </w:rPr>
      </w:pPr>
      <w:r w:rsidRPr="00090123">
        <w:rPr>
          <w:rFonts w:cstheme="minorHAnsi"/>
        </w:rPr>
        <w:t>Annen frist og rutiner for møtene kan avtales.</w:t>
      </w:r>
    </w:p>
    <w:p w14:paraId="4D61315B" w14:textId="77777777" w:rsidR="00DA2429" w:rsidRPr="00090123" w:rsidRDefault="00DA2429" w:rsidP="00DA2429">
      <w:pPr>
        <w:rPr>
          <w:rFonts w:cstheme="minorHAnsi"/>
        </w:rPr>
      </w:pPr>
    </w:p>
    <w:p w14:paraId="24AF51FE"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11" w:name="_Toc422859070"/>
      <w:bookmarkStart w:id="412" w:name="_Toc153691215"/>
      <w:bookmarkStart w:id="413" w:name="_Toc8289043"/>
      <w:r w:rsidRPr="00090123">
        <w:rPr>
          <w:rFonts w:asciiTheme="minorHAnsi" w:hAnsiTheme="minorHAnsi" w:cstheme="minorHAnsi"/>
          <w:sz w:val="24"/>
          <w:szCs w:val="24"/>
        </w:rPr>
        <w:t>Ansvar for underleverandør og tredjepart</w:t>
      </w:r>
      <w:bookmarkEnd w:id="411"/>
      <w:bookmarkEnd w:id="412"/>
      <w:bookmarkEnd w:id="413"/>
    </w:p>
    <w:p w14:paraId="74E94042" w14:textId="77777777" w:rsidR="00DA2429" w:rsidRPr="00090123" w:rsidRDefault="00DA2429" w:rsidP="00DA2429">
      <w:pPr>
        <w:rPr>
          <w:rFonts w:cstheme="minorHAnsi"/>
        </w:rPr>
      </w:pPr>
      <w:r w:rsidRPr="00090123">
        <w:rPr>
          <w:rFonts w:cstheme="minorHAnsi"/>
        </w:rPr>
        <w:t xml:space="preserve">Dersom Leverandøren engasjerer underleverandør eller Kunden engasjerer tredjepart, til å utføre arbeidsoppgaver som følger av denne avtalen, er parten fullt ansvarlig for utførelsen av disse oppgavene på samme måte som om parten selv stod for utførelsen. </w:t>
      </w:r>
    </w:p>
    <w:p w14:paraId="33530CA7" w14:textId="77777777" w:rsidR="00DA2429" w:rsidRPr="00090123" w:rsidRDefault="00DA2429" w:rsidP="00DA2429">
      <w:pPr>
        <w:rPr>
          <w:rFonts w:cstheme="minorHAnsi"/>
        </w:rPr>
      </w:pPr>
    </w:p>
    <w:p w14:paraId="14193312"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14" w:name="_Toc422859071"/>
      <w:bookmarkStart w:id="415" w:name="_Toc203912334"/>
      <w:bookmarkStart w:id="416" w:name="_Toc201048237"/>
      <w:bookmarkStart w:id="417" w:name="_Toc153682103"/>
      <w:bookmarkStart w:id="418" w:name="_Toc153691216"/>
      <w:bookmarkStart w:id="419" w:name="_Toc8289044"/>
      <w:r w:rsidRPr="00090123">
        <w:rPr>
          <w:rFonts w:asciiTheme="minorHAnsi" w:hAnsiTheme="minorHAnsi" w:cstheme="minorHAnsi"/>
          <w:sz w:val="24"/>
          <w:szCs w:val="24"/>
        </w:rPr>
        <w:t>Taushetsplikt</w:t>
      </w:r>
      <w:bookmarkEnd w:id="414"/>
      <w:bookmarkEnd w:id="415"/>
      <w:bookmarkEnd w:id="416"/>
      <w:bookmarkEnd w:id="417"/>
      <w:bookmarkEnd w:id="419"/>
    </w:p>
    <w:p w14:paraId="25C8E932" w14:textId="77777777" w:rsidR="00DA2429" w:rsidRPr="00090123" w:rsidRDefault="00DA2429" w:rsidP="00DA2429">
      <w:pPr>
        <w:rPr>
          <w:rFonts w:cstheme="minorHAnsi"/>
        </w:rPr>
      </w:pPr>
      <w:bookmarkStart w:id="420" w:name="_Toc208293712"/>
      <w:bookmarkStart w:id="421" w:name="_Toc201048238"/>
      <w:bookmarkStart w:id="422" w:name="_Toc153691217"/>
      <w:bookmarkEnd w:id="418"/>
      <w:r w:rsidRPr="00090123">
        <w:rPr>
          <w:rFonts w:cstheme="minorHAnsi"/>
        </w:rPr>
        <w:t xml:space="preserve">Informasjon som partene blir kjent med i forbindelse med avtalen og gjennomføringen av avtalen skal behandles konfidensielt, </w:t>
      </w:r>
      <w:r w:rsidRPr="00090123">
        <w:rPr>
          <w:rFonts w:cstheme="minorHAnsi"/>
          <w:iCs/>
        </w:rPr>
        <w:t>og ikke gjøres tilgjengelig for utenforstående uten samtykke fra den annen part</w:t>
      </w:r>
      <w:r w:rsidRPr="00090123">
        <w:rPr>
          <w:rFonts w:cstheme="minorHAnsi"/>
        </w:rPr>
        <w:t xml:space="preserve">. </w:t>
      </w:r>
    </w:p>
    <w:p w14:paraId="27A6EAB9" w14:textId="77777777" w:rsidR="00DA2429" w:rsidRPr="00090123" w:rsidRDefault="00DA2429" w:rsidP="00DA2429">
      <w:pPr>
        <w:rPr>
          <w:rFonts w:cstheme="minorHAnsi"/>
        </w:rPr>
      </w:pPr>
    </w:p>
    <w:p w14:paraId="49878097" w14:textId="77777777" w:rsidR="00DA2429" w:rsidRPr="00090123" w:rsidRDefault="00DA2429" w:rsidP="00DA2429">
      <w:pPr>
        <w:rPr>
          <w:rFonts w:cstheme="minorHAnsi"/>
        </w:rPr>
      </w:pPr>
      <w:r w:rsidRPr="00090123">
        <w:rPr>
          <w:rFonts w:cstheme="minorHAnsi"/>
        </w:rPr>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6E5D0256" w14:textId="77777777" w:rsidR="00DA2429" w:rsidRPr="00090123" w:rsidRDefault="00DA2429" w:rsidP="00DA2429">
      <w:pPr>
        <w:rPr>
          <w:rFonts w:cstheme="minorHAnsi"/>
        </w:rPr>
      </w:pPr>
    </w:p>
    <w:p w14:paraId="012F8326" w14:textId="77777777" w:rsidR="00DA2429" w:rsidRPr="00090123" w:rsidRDefault="00DA2429" w:rsidP="00DA2429">
      <w:pPr>
        <w:rPr>
          <w:rFonts w:cstheme="minorHAnsi"/>
        </w:rPr>
      </w:pPr>
      <w:r w:rsidRPr="00090123">
        <w:rPr>
          <w:rFonts w:cstheme="minorHAnsi"/>
        </w:rPr>
        <w:t xml:space="preserve">Taushetsplikt etter denne bestemmelsen er ikke til hinder for utlevering av informasjon som kreves fremlagt i henhold til lov eller forskrift, herunder offentlighet og innsynsrett som </w:t>
      </w:r>
      <w:r w:rsidRPr="00090123">
        <w:rPr>
          <w:rFonts w:cstheme="minorHAnsi"/>
        </w:rPr>
        <w:lastRenderedPageBreak/>
        <w:t>følger av lov 19. mai 2006 om rett til innsyn i dokument i offentleg verksemd (offentleglova). Om mulig skal den annen part varsles før slik informasjon gis.</w:t>
      </w:r>
    </w:p>
    <w:p w14:paraId="16C6FD7B" w14:textId="77777777" w:rsidR="00DA2429" w:rsidRPr="00090123" w:rsidRDefault="00DA2429" w:rsidP="00DA2429">
      <w:pPr>
        <w:rPr>
          <w:rFonts w:cstheme="minorHAnsi"/>
        </w:rPr>
      </w:pPr>
    </w:p>
    <w:p w14:paraId="6AF725C2" w14:textId="77777777" w:rsidR="00DA2429" w:rsidRPr="00090123" w:rsidRDefault="00DA2429" w:rsidP="00DA2429">
      <w:pPr>
        <w:rPr>
          <w:rFonts w:cstheme="minorHAnsi"/>
        </w:rPr>
      </w:pPr>
      <w:r w:rsidRPr="00090123">
        <w:rPr>
          <w:rFonts w:cstheme="minorHAnsi"/>
        </w:rPr>
        <w:t xml:space="preserve">Taushetsplikten er ikke til hinder for at opplysningene brukes når ingen berettiget interesse tilsier at de holdes hemmelig, for eksempel når de er alminnelig kjent eller alminnelig tilgjengelig andre steder. </w:t>
      </w:r>
    </w:p>
    <w:p w14:paraId="26707329" w14:textId="77777777" w:rsidR="00DA2429" w:rsidRPr="00090123" w:rsidRDefault="00DA2429" w:rsidP="00DA2429">
      <w:pPr>
        <w:rPr>
          <w:rFonts w:cstheme="minorHAnsi"/>
        </w:rPr>
      </w:pPr>
    </w:p>
    <w:p w14:paraId="42FEA883" w14:textId="77777777" w:rsidR="00DA2429" w:rsidRPr="00090123" w:rsidRDefault="00DA2429" w:rsidP="00DA2429">
      <w:pPr>
        <w:rPr>
          <w:rFonts w:cstheme="minorHAnsi"/>
        </w:rPr>
      </w:pPr>
      <w:r w:rsidRPr="00090123">
        <w:rPr>
          <w:rFonts w:cstheme="minorHAnsi"/>
        </w:rPr>
        <w:t>Partene skal ta nødvendige forholdsregler for å sikre at uvedkommende ikke får innsyn i eller kan bli kjent med taushetsbelagt informasjon.</w:t>
      </w:r>
    </w:p>
    <w:p w14:paraId="3E938168" w14:textId="77777777" w:rsidR="00DA2429" w:rsidRPr="00090123" w:rsidRDefault="00DA2429" w:rsidP="00DA2429">
      <w:pPr>
        <w:rPr>
          <w:rFonts w:cstheme="minorHAnsi"/>
        </w:rPr>
      </w:pPr>
    </w:p>
    <w:p w14:paraId="3BD84820" w14:textId="77777777" w:rsidR="00DA2429" w:rsidRPr="00090123" w:rsidRDefault="00DA2429" w:rsidP="00DA2429">
      <w:pPr>
        <w:rPr>
          <w:rFonts w:cstheme="minorHAnsi"/>
        </w:rPr>
      </w:pPr>
      <w:r w:rsidRPr="00090123">
        <w:rPr>
          <w:rFonts w:cstheme="minorHAnsi"/>
        </w:rPr>
        <w:t>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om konfidensialitet tilsvarende dette punkt 7.3.</w:t>
      </w:r>
    </w:p>
    <w:p w14:paraId="7353C931" w14:textId="77777777" w:rsidR="00DA2429" w:rsidRPr="00090123" w:rsidRDefault="00DA2429" w:rsidP="00DA2429">
      <w:pPr>
        <w:rPr>
          <w:rFonts w:cstheme="minorHAnsi"/>
        </w:rPr>
      </w:pPr>
    </w:p>
    <w:p w14:paraId="705A4745" w14:textId="77777777" w:rsidR="00DA2429" w:rsidRPr="00090123" w:rsidRDefault="00DA2429" w:rsidP="00DA2429">
      <w:pPr>
        <w:rPr>
          <w:rFonts w:cstheme="minorHAnsi"/>
        </w:rPr>
      </w:pPr>
      <w:r w:rsidRPr="00090123">
        <w:rPr>
          <w:rFonts w:cstheme="minorHAnsi"/>
        </w:rPr>
        <w:t>Taushetsplikten er ikke til hinder for at partene kan utnytte erfaring og kompetanse som opparbeides i forbindelse med gjennomføringen av avtalen.</w:t>
      </w:r>
    </w:p>
    <w:p w14:paraId="526D269D" w14:textId="77777777" w:rsidR="00DA2429" w:rsidRPr="00090123" w:rsidRDefault="00DA2429" w:rsidP="00DA2429">
      <w:pPr>
        <w:rPr>
          <w:rFonts w:cstheme="minorHAnsi"/>
        </w:rPr>
      </w:pPr>
    </w:p>
    <w:p w14:paraId="406F3B50" w14:textId="77777777" w:rsidR="00DA2429" w:rsidRPr="00090123" w:rsidRDefault="00DA2429" w:rsidP="00DA2429">
      <w:pPr>
        <w:rPr>
          <w:rFonts w:cstheme="minorHAnsi"/>
        </w:rPr>
      </w:pPr>
      <w:r w:rsidRPr="00090123">
        <w:rPr>
          <w:rFonts w:cstheme="minorHAnsi"/>
        </w:rPr>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bookmarkEnd w:id="420"/>
      <w:bookmarkEnd w:id="421"/>
    </w:p>
    <w:p w14:paraId="06434395" w14:textId="77777777" w:rsidR="00DA2429" w:rsidRPr="00090123" w:rsidRDefault="00DA2429" w:rsidP="00DA2429">
      <w:pPr>
        <w:rPr>
          <w:rFonts w:cstheme="minorHAnsi"/>
        </w:rPr>
      </w:pPr>
    </w:p>
    <w:p w14:paraId="5D846499"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23" w:name="_Toc422859072"/>
      <w:bookmarkStart w:id="424" w:name="_Toc377405388"/>
      <w:bookmarkStart w:id="425" w:name="_Toc8289045"/>
      <w:r w:rsidRPr="00090123">
        <w:rPr>
          <w:rFonts w:asciiTheme="minorHAnsi" w:hAnsiTheme="minorHAnsi" w:cstheme="minorHAnsi"/>
          <w:sz w:val="24"/>
          <w:szCs w:val="24"/>
        </w:rPr>
        <w:t>Skriftlighet</w:t>
      </w:r>
      <w:bookmarkEnd w:id="423"/>
      <w:bookmarkEnd w:id="424"/>
      <w:bookmarkEnd w:id="425"/>
    </w:p>
    <w:p w14:paraId="3B1427A3" w14:textId="77777777" w:rsidR="00DA2429" w:rsidRPr="00090123" w:rsidRDefault="00DA2429" w:rsidP="00DA2429">
      <w:pPr>
        <w:rPr>
          <w:rFonts w:cstheme="minorHAnsi"/>
          <w:i/>
        </w:rPr>
      </w:pPr>
      <w:r w:rsidRPr="00090123">
        <w:rPr>
          <w:rFonts w:cstheme="minorHAnsi"/>
        </w:rPr>
        <w:t xml:space="preserve">Alle varsler, krav eller andre meddelelser knyttet til denne avtalen skal gis skriftlig til den postadressen eller elektroniske adressen som er oppgitt på avtalens forside, med mindre partene har avtalt noe annet i bilag 4 for den aktuelle type henvendelse. </w:t>
      </w:r>
    </w:p>
    <w:p w14:paraId="0F415AD4"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426" w:name="_Toc422859073"/>
      <w:bookmarkStart w:id="427" w:name="_Toc8289046"/>
      <w:r w:rsidRPr="00090123">
        <w:rPr>
          <w:rFonts w:asciiTheme="minorHAnsi" w:hAnsiTheme="minorHAnsi" w:cstheme="minorHAnsi"/>
          <w:sz w:val="24"/>
          <w:szCs w:val="24"/>
        </w:rPr>
        <w:t>Vederlag og betalingsbetingelser</w:t>
      </w:r>
      <w:bookmarkEnd w:id="422"/>
      <w:bookmarkEnd w:id="426"/>
      <w:bookmarkEnd w:id="427"/>
    </w:p>
    <w:p w14:paraId="59463CD9"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28" w:name="_Toc422859074"/>
      <w:bookmarkStart w:id="429" w:name="_Toc153691218"/>
      <w:bookmarkStart w:id="430" w:name="_Toc8289047"/>
      <w:r w:rsidRPr="00090123">
        <w:rPr>
          <w:rFonts w:asciiTheme="minorHAnsi" w:hAnsiTheme="minorHAnsi" w:cstheme="minorHAnsi"/>
          <w:sz w:val="24"/>
          <w:szCs w:val="24"/>
        </w:rPr>
        <w:t>Vederlag</w:t>
      </w:r>
      <w:bookmarkEnd w:id="428"/>
      <w:bookmarkEnd w:id="429"/>
      <w:bookmarkEnd w:id="430"/>
    </w:p>
    <w:p w14:paraId="769935C2" w14:textId="77777777" w:rsidR="00DA2429" w:rsidRPr="00090123" w:rsidRDefault="00DA2429" w:rsidP="00DA2429">
      <w:pPr>
        <w:rPr>
          <w:rFonts w:cstheme="minorHAnsi"/>
        </w:rPr>
      </w:pPr>
      <w:r w:rsidRPr="00090123">
        <w:rPr>
          <w:rFonts w:cstheme="minorHAnsi"/>
        </w:rPr>
        <w:t xml:space="preserve">Alle priser og nærmere betingelser for det vederlaget Kunden skal betale for Leverandørens ytelser fremgår av bilag 7. </w:t>
      </w:r>
    </w:p>
    <w:p w14:paraId="6EB04703" w14:textId="77777777" w:rsidR="00DA2429" w:rsidRPr="00090123" w:rsidRDefault="00DA2429" w:rsidP="00DA2429">
      <w:pPr>
        <w:rPr>
          <w:rFonts w:cstheme="minorHAnsi"/>
        </w:rPr>
      </w:pPr>
    </w:p>
    <w:p w14:paraId="7BA141E3" w14:textId="77777777" w:rsidR="00DA2429" w:rsidRPr="00090123" w:rsidRDefault="00DA2429" w:rsidP="00DA2429">
      <w:pPr>
        <w:rPr>
          <w:rFonts w:cstheme="minorHAnsi"/>
        </w:rPr>
      </w:pPr>
      <w:r w:rsidRPr="00090123">
        <w:rPr>
          <w:rFonts w:cstheme="minorHAnsi"/>
        </w:rPr>
        <w:t>Utlegg, inklusive reise- og diettkostnader, dekkes bare i den grad de er avtalt. Reise- og diettkostnader skal spesifiseres særskilt, og dekkes etter statens gjeldende satser hvis ikke annet er avtalt. Reisetid faktureres bare hvis det er avtalt i bilag 7.</w:t>
      </w:r>
    </w:p>
    <w:p w14:paraId="74698EC8" w14:textId="77777777" w:rsidR="00DA2429" w:rsidRPr="00090123" w:rsidRDefault="00DA2429" w:rsidP="00DA2429">
      <w:pPr>
        <w:rPr>
          <w:rFonts w:cstheme="minorHAnsi"/>
        </w:rPr>
      </w:pPr>
      <w:r w:rsidRPr="00090123">
        <w:rPr>
          <w:rFonts w:cstheme="minorHAnsi"/>
        </w:rPr>
        <w:t xml:space="preserve"> </w:t>
      </w:r>
    </w:p>
    <w:p w14:paraId="10978F76" w14:textId="77777777" w:rsidR="00DA2429" w:rsidRPr="00090123" w:rsidRDefault="00DA2429" w:rsidP="00DA2429">
      <w:pPr>
        <w:rPr>
          <w:rFonts w:cstheme="minorHAnsi"/>
        </w:rPr>
      </w:pPr>
      <w:r w:rsidRPr="00090123">
        <w:rPr>
          <w:rFonts w:cstheme="minorHAnsi"/>
        </w:rPr>
        <w:t>Med mindre annet er angitt i bilag 7 er alle priser oppgitt inklusive merverdiavgift inkludert toll og eventuelle andre avgifter. Alle priser er i norske kroner.</w:t>
      </w:r>
    </w:p>
    <w:p w14:paraId="21675EA3" w14:textId="77777777" w:rsidR="00DA2429" w:rsidRPr="00090123" w:rsidRDefault="00DA2429" w:rsidP="00DA2429">
      <w:pPr>
        <w:rPr>
          <w:rFonts w:cstheme="minorHAnsi"/>
        </w:rPr>
      </w:pPr>
    </w:p>
    <w:p w14:paraId="15A6529B" w14:textId="77777777" w:rsidR="00DA2429" w:rsidRPr="00090123" w:rsidRDefault="00DA2429" w:rsidP="00DA2429">
      <w:pPr>
        <w:rPr>
          <w:rFonts w:cstheme="minorHAnsi"/>
        </w:rPr>
      </w:pPr>
    </w:p>
    <w:p w14:paraId="28BBD169"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31" w:name="_Toc422859075"/>
      <w:bookmarkStart w:id="432" w:name="_Toc377405391"/>
      <w:bookmarkStart w:id="433" w:name="_Toc8289048"/>
      <w:r w:rsidRPr="00090123">
        <w:rPr>
          <w:rFonts w:asciiTheme="minorHAnsi" w:hAnsiTheme="minorHAnsi" w:cstheme="minorHAnsi"/>
          <w:sz w:val="24"/>
          <w:szCs w:val="24"/>
        </w:rPr>
        <w:lastRenderedPageBreak/>
        <w:t>Bonus</w:t>
      </w:r>
      <w:bookmarkEnd w:id="431"/>
      <w:bookmarkEnd w:id="432"/>
      <w:bookmarkEnd w:id="433"/>
    </w:p>
    <w:p w14:paraId="485D7F76" w14:textId="77777777" w:rsidR="00DA2429" w:rsidRPr="00090123" w:rsidRDefault="00DA2429" w:rsidP="00DA2429">
      <w:pPr>
        <w:rPr>
          <w:rFonts w:cstheme="minorHAnsi"/>
        </w:rPr>
      </w:pPr>
      <w:r w:rsidRPr="00090123">
        <w:rPr>
          <w:rFonts w:cstheme="minorHAnsi"/>
        </w:rPr>
        <w:t>Kunden skal sette av en sum til bonusutbetalinger som kommer i tillegg til ordinært vederlag. Beløpet skal være angitt i bilag 7.  Med mindre annen bonusordning er angitt i bilag 7, skal det være to hovedtyper bonus; sluttbonus og bonus som utbetales underveis.</w:t>
      </w:r>
    </w:p>
    <w:p w14:paraId="45EFB54C" w14:textId="77777777" w:rsidR="00DA2429" w:rsidRPr="00090123" w:rsidRDefault="00DA2429" w:rsidP="00DA2429">
      <w:pPr>
        <w:rPr>
          <w:rFonts w:cstheme="minorHAnsi"/>
        </w:rPr>
      </w:pPr>
    </w:p>
    <w:p w14:paraId="180AFFE0"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34" w:name="_Toc422859076"/>
      <w:bookmarkStart w:id="435" w:name="_Toc377405392"/>
      <w:bookmarkStart w:id="436" w:name="_Toc363642372"/>
      <w:bookmarkStart w:id="437" w:name="_Toc315789494"/>
      <w:bookmarkStart w:id="438" w:name="_Toc8289049"/>
      <w:r w:rsidRPr="00090123">
        <w:rPr>
          <w:rFonts w:asciiTheme="minorHAnsi" w:hAnsiTheme="minorHAnsi" w:cstheme="minorHAnsi"/>
          <w:sz w:val="24"/>
          <w:szCs w:val="24"/>
        </w:rPr>
        <w:t>Fakturering</w:t>
      </w:r>
      <w:bookmarkEnd w:id="434"/>
      <w:bookmarkEnd w:id="435"/>
      <w:bookmarkEnd w:id="436"/>
      <w:bookmarkEnd w:id="437"/>
      <w:bookmarkEnd w:id="438"/>
    </w:p>
    <w:p w14:paraId="1CDD116E" w14:textId="77777777" w:rsidR="00E74022" w:rsidRPr="00E74022" w:rsidRDefault="00E74022" w:rsidP="00E74022">
      <w:pPr>
        <w:rPr>
          <w:rFonts w:cstheme="minorHAnsi"/>
        </w:rPr>
      </w:pPr>
      <w:bookmarkStart w:id="439" w:name="_Toc153691221"/>
      <w:r w:rsidRPr="00E74022">
        <w:rPr>
          <w:rFonts w:cstheme="minorHAnsi"/>
        </w:rPr>
        <w:t>Betaling skal skje etter faktura per 30 (tretti) kalenderdager. Leverandørens fakturaer skal spesifiseres og dokumenteres slik at Kunden enkelt kan kontrollere fakturaen i forhold til det avtalte vederlag. Alle fakturaer for løpende timer skal være vedlagt detaljert spesifikasjon over påløpte timer. Utlegg skal angis særskilt.</w:t>
      </w:r>
    </w:p>
    <w:p w14:paraId="67F26128" w14:textId="77777777" w:rsidR="00E74022" w:rsidRPr="00E74022" w:rsidRDefault="00E74022" w:rsidP="00E74022">
      <w:pPr>
        <w:rPr>
          <w:rFonts w:cstheme="minorHAnsi"/>
        </w:rPr>
      </w:pPr>
    </w:p>
    <w:p w14:paraId="58861E36" w14:textId="77777777" w:rsidR="00E74022" w:rsidRPr="00E74022" w:rsidRDefault="00E74022" w:rsidP="00E74022">
      <w:pPr>
        <w:rPr>
          <w:rFonts w:cstheme="minorHAnsi"/>
        </w:rPr>
      </w:pPr>
      <w:r w:rsidRPr="00E74022">
        <w:rPr>
          <w:rFonts w:cstheme="minorHAnsi"/>
        </w:rPr>
        <w:t>Det er et krav at leverandøren bruker elektronisk faktura i godkjent standard format i henhold til forskrift av 2. april 2019 om elektronisk faktura i offentlige anskaffelser.</w:t>
      </w:r>
    </w:p>
    <w:p w14:paraId="2C41DFED" w14:textId="77777777" w:rsidR="00E74022" w:rsidRPr="00E74022" w:rsidRDefault="00E74022" w:rsidP="00E74022">
      <w:pPr>
        <w:rPr>
          <w:rFonts w:cstheme="minorHAnsi"/>
        </w:rPr>
      </w:pPr>
    </w:p>
    <w:p w14:paraId="7638468F" w14:textId="77777777" w:rsidR="00E74022" w:rsidRPr="00E74022" w:rsidRDefault="00E74022" w:rsidP="00E74022">
      <w:pPr>
        <w:rPr>
          <w:rFonts w:cstheme="minorHAnsi"/>
        </w:rPr>
      </w:pPr>
      <w:r w:rsidRPr="00E74022">
        <w:rPr>
          <w:rFonts w:cstheme="minorHAnsi"/>
        </w:rPr>
        <w:t>Dersom leverandøren ikke etterkommer krav om bruk av elektronisk faktura, kan oppdragsgiveren holde tilbake betaling inntil elektronisk faktura i godkjent standardformat leveres. Oppdragsgiveren skal uten unødig opphold gi melding om dette. Dersom slik melding er gitt, løper opprinnelig betalingsfrist fra tidspunktet elektronisk faktura i godkjent standardformat er levert.</w:t>
      </w:r>
    </w:p>
    <w:p w14:paraId="67F7D661" w14:textId="77777777" w:rsidR="00E74022" w:rsidRPr="00E74022" w:rsidRDefault="00E74022" w:rsidP="00E74022">
      <w:pPr>
        <w:rPr>
          <w:rFonts w:cstheme="minorHAnsi"/>
        </w:rPr>
      </w:pPr>
    </w:p>
    <w:p w14:paraId="29E83FF3" w14:textId="77777777" w:rsidR="00E74022" w:rsidRPr="00E74022" w:rsidRDefault="00E74022" w:rsidP="00E74022">
      <w:pPr>
        <w:rPr>
          <w:rFonts w:cstheme="minorHAnsi"/>
        </w:rPr>
      </w:pPr>
      <w:r w:rsidRPr="00E74022">
        <w:rPr>
          <w:rFonts w:cstheme="minorHAnsi"/>
        </w:rPr>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4DEA18A8" w14:textId="77777777" w:rsidR="00E74022" w:rsidRPr="00E74022" w:rsidRDefault="00E74022" w:rsidP="00E74022">
      <w:pPr>
        <w:rPr>
          <w:rFonts w:cstheme="minorHAnsi"/>
        </w:rPr>
      </w:pPr>
    </w:p>
    <w:p w14:paraId="28C0B488" w14:textId="77777777" w:rsidR="00E74022" w:rsidRPr="00E74022" w:rsidRDefault="00E74022" w:rsidP="00E74022">
      <w:pPr>
        <w:rPr>
          <w:rFonts w:cstheme="minorHAnsi"/>
        </w:rPr>
      </w:pPr>
      <w:r w:rsidRPr="00E74022">
        <w:rPr>
          <w:rFonts w:cstheme="minorHAnsi"/>
        </w:rPr>
        <w:t>Betalingsplan og øvrige betalingsvilkår fremgår av bilag 7.</w:t>
      </w:r>
    </w:p>
    <w:p w14:paraId="03DA9489" w14:textId="77777777" w:rsidR="00E74022" w:rsidRPr="00E74022" w:rsidRDefault="00E74022" w:rsidP="00E74022">
      <w:pPr>
        <w:rPr>
          <w:rFonts w:cstheme="minorHAnsi"/>
        </w:rPr>
      </w:pPr>
    </w:p>
    <w:p w14:paraId="73CC4ACC" w14:textId="7380F80D" w:rsidR="00DA2429" w:rsidRPr="00090123" w:rsidRDefault="00E74022" w:rsidP="00E74022">
      <w:pPr>
        <w:rPr>
          <w:rFonts w:cstheme="minorHAnsi"/>
        </w:rPr>
      </w:pPr>
      <w:r w:rsidRPr="00E74022">
        <w:rPr>
          <w:rFonts w:cstheme="minorHAnsi"/>
        </w:rPr>
        <w:t>Leverandøren må selv bære eventuelle kostnader som leveranse av elektronisk faktura måtte medføre for denne.</w:t>
      </w:r>
    </w:p>
    <w:p w14:paraId="7F5E5823"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40" w:name="_Toc422859077"/>
      <w:bookmarkStart w:id="441" w:name="_Toc377405393"/>
      <w:bookmarkStart w:id="442" w:name="_Toc363642373"/>
      <w:bookmarkStart w:id="443" w:name="_Toc315789495"/>
      <w:bookmarkStart w:id="444" w:name="_Toc8289050"/>
      <w:r w:rsidRPr="00090123">
        <w:rPr>
          <w:rFonts w:asciiTheme="minorHAnsi" w:hAnsiTheme="minorHAnsi" w:cstheme="minorHAnsi"/>
          <w:sz w:val="24"/>
          <w:szCs w:val="24"/>
        </w:rPr>
        <w:t>Forsinkelsesrenter</w:t>
      </w:r>
      <w:bookmarkEnd w:id="440"/>
      <w:bookmarkEnd w:id="441"/>
      <w:bookmarkEnd w:id="442"/>
      <w:bookmarkEnd w:id="443"/>
      <w:bookmarkEnd w:id="444"/>
    </w:p>
    <w:p w14:paraId="6168236F" w14:textId="77777777" w:rsidR="00DA2429" w:rsidRPr="00090123" w:rsidRDefault="00DA2429" w:rsidP="00DA2429">
      <w:pPr>
        <w:rPr>
          <w:rFonts w:cstheme="minorHAnsi"/>
        </w:rPr>
      </w:pPr>
      <w:r w:rsidRPr="00090123">
        <w:rPr>
          <w:rFonts w:cstheme="minorHAnsi"/>
        </w:rPr>
        <w:t>Hvis Kunden ikke betaler til avtalt tid, har Leverandøren krav på rente av det beløp som er forfalt til betaling, i henhold til lov 17. desember 1976 nr. 100 om renter ved forsinket betaling m.m. (forsinkelsesrenteloven).</w:t>
      </w:r>
    </w:p>
    <w:p w14:paraId="732448BD" w14:textId="77777777" w:rsidR="00DA2429" w:rsidRPr="00090123" w:rsidRDefault="00DA2429" w:rsidP="00DA2429">
      <w:pPr>
        <w:rPr>
          <w:rFonts w:cstheme="minorHAnsi"/>
        </w:rPr>
      </w:pPr>
    </w:p>
    <w:p w14:paraId="52077EAF"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45" w:name="_Toc422859078"/>
      <w:bookmarkStart w:id="446" w:name="_Toc8289051"/>
      <w:r w:rsidRPr="00090123">
        <w:rPr>
          <w:rFonts w:asciiTheme="minorHAnsi" w:hAnsiTheme="minorHAnsi" w:cstheme="minorHAnsi"/>
          <w:sz w:val="24"/>
          <w:szCs w:val="24"/>
        </w:rPr>
        <w:t>Betalingsmislighold</w:t>
      </w:r>
      <w:bookmarkEnd w:id="439"/>
      <w:bookmarkEnd w:id="445"/>
      <w:bookmarkEnd w:id="446"/>
    </w:p>
    <w:p w14:paraId="0493DB84" w14:textId="77777777" w:rsidR="00DA2429" w:rsidRPr="00090123" w:rsidRDefault="00DA2429" w:rsidP="00DA2429">
      <w:pPr>
        <w:rPr>
          <w:rFonts w:cstheme="minorHAnsi"/>
        </w:rPr>
      </w:pPr>
      <w:r w:rsidRPr="00090123">
        <w:rPr>
          <w:rFonts w:cstheme="minorHAnsi"/>
        </w:rPr>
        <w:t>Hvis forfalt vederlag med tillegg av forsinkelsesrenter ikke er betalt innen 30 (tretti) kalenderdager fra forfall, kan Leverandøren sende skriftlig varsel til Kunden om at avtalen vil bli hevet dersom oppgjør ikke er skjedd innen 60 (seksti) kalenderdager etter at varselet er mottatt.</w:t>
      </w:r>
    </w:p>
    <w:p w14:paraId="3759058F" w14:textId="77777777" w:rsidR="00DA2429" w:rsidRPr="00090123" w:rsidRDefault="00DA2429" w:rsidP="00DA2429">
      <w:pPr>
        <w:rPr>
          <w:rFonts w:cstheme="minorHAnsi"/>
        </w:rPr>
      </w:pPr>
    </w:p>
    <w:p w14:paraId="6D371809" w14:textId="77777777" w:rsidR="00DA2429" w:rsidRPr="00090123" w:rsidRDefault="00DA2429" w:rsidP="00DA2429">
      <w:pPr>
        <w:rPr>
          <w:rFonts w:cstheme="minorHAnsi"/>
        </w:rPr>
      </w:pPr>
      <w:r w:rsidRPr="00090123">
        <w:rPr>
          <w:rFonts w:cstheme="minorHAnsi"/>
        </w:rPr>
        <w:t>Heving kan ikke skje hvis Kunden gjør opp forfalt vederlag med tillegg av forsinkelsesrenter innen fristens utløp.</w:t>
      </w:r>
    </w:p>
    <w:p w14:paraId="75A21058" w14:textId="77777777" w:rsidR="00DA2429" w:rsidRPr="00090123" w:rsidRDefault="00DA2429" w:rsidP="00DA2429">
      <w:pPr>
        <w:rPr>
          <w:rFonts w:cstheme="minorHAnsi"/>
        </w:rPr>
      </w:pPr>
    </w:p>
    <w:p w14:paraId="655A0291"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47" w:name="_Toc422859079"/>
      <w:bookmarkStart w:id="448" w:name="_Toc153691222"/>
      <w:bookmarkStart w:id="449" w:name="_Toc8289052"/>
      <w:r w:rsidRPr="00090123">
        <w:rPr>
          <w:rFonts w:asciiTheme="minorHAnsi" w:hAnsiTheme="minorHAnsi" w:cstheme="minorHAnsi"/>
          <w:sz w:val="24"/>
          <w:szCs w:val="24"/>
        </w:rPr>
        <w:lastRenderedPageBreak/>
        <w:t>Prisendringer</w:t>
      </w:r>
      <w:bookmarkEnd w:id="447"/>
      <w:bookmarkEnd w:id="448"/>
      <w:bookmarkEnd w:id="449"/>
    </w:p>
    <w:p w14:paraId="49216598" w14:textId="77777777" w:rsidR="00DA2429" w:rsidRPr="00090123" w:rsidRDefault="00DA2429" w:rsidP="00DA2429">
      <w:pPr>
        <w:rPr>
          <w:rFonts w:cstheme="minorHAnsi"/>
        </w:rPr>
      </w:pPr>
      <w:bookmarkStart w:id="450" w:name="_Toc153691223"/>
      <w:bookmarkStart w:id="451" w:name="_Toc147809014"/>
      <w:r w:rsidRPr="00090123">
        <w:rPr>
          <w:rFonts w:cstheme="minorHAnsi"/>
        </w:rPr>
        <w:t>Timepris for tjenester kan endres hvert årsskifte tilsvarende økningen i Statistisk sentralbyrås konsumprisindeks (hovedindeksen), første gang med utgangspunkt i indeksen for den måned avtalen ble inngått, med mindre annen indeks er avtalt i bilag 7.</w:t>
      </w:r>
    </w:p>
    <w:p w14:paraId="214347CB" w14:textId="77777777" w:rsidR="00DA2429" w:rsidRPr="00090123" w:rsidRDefault="00DA2429" w:rsidP="00DA2429">
      <w:pPr>
        <w:rPr>
          <w:rFonts w:cstheme="minorHAnsi"/>
        </w:rPr>
      </w:pPr>
    </w:p>
    <w:p w14:paraId="2D260CD7" w14:textId="77777777" w:rsidR="00DA2429" w:rsidRPr="00090123" w:rsidRDefault="00DA2429" w:rsidP="00DA2429">
      <w:pPr>
        <w:rPr>
          <w:rFonts w:cstheme="minorHAnsi"/>
        </w:rPr>
      </w:pPr>
      <w:r w:rsidRPr="00090123">
        <w:rPr>
          <w:rFonts w:cstheme="minorHAnsi"/>
        </w:rPr>
        <w:t xml:space="preserve">Prisen kan endres i den utstrekning regler eller vedtak for offentlige avgifter endres med virkning for Leverandørens vederlag eller kostnader. </w:t>
      </w:r>
    </w:p>
    <w:p w14:paraId="27C762A2" w14:textId="77777777" w:rsidR="00DA2429" w:rsidRPr="00090123" w:rsidRDefault="00DA2429" w:rsidP="00DA2429">
      <w:pPr>
        <w:rPr>
          <w:rFonts w:cstheme="minorHAnsi"/>
        </w:rPr>
      </w:pPr>
    </w:p>
    <w:p w14:paraId="271FA21E" w14:textId="77777777" w:rsidR="00DA2429" w:rsidRPr="00090123" w:rsidRDefault="00DA2429" w:rsidP="00DA2429">
      <w:pPr>
        <w:rPr>
          <w:rFonts w:cstheme="minorHAnsi"/>
        </w:rPr>
      </w:pPr>
    </w:p>
    <w:p w14:paraId="039B1465" w14:textId="77777777" w:rsidR="00DA2429" w:rsidRPr="00090123" w:rsidRDefault="00DA2429" w:rsidP="00DA2429">
      <w:pPr>
        <w:rPr>
          <w:rFonts w:cstheme="minorHAnsi"/>
        </w:rPr>
      </w:pPr>
      <w:r w:rsidRPr="00090123">
        <w:rPr>
          <w:rFonts w:cstheme="minorHAnsi"/>
        </w:rPr>
        <w:t>Eventuelle andre bestemmelser om prisendringer fremgår av bilag 7.</w:t>
      </w:r>
    </w:p>
    <w:p w14:paraId="6F6A22B5"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452" w:name="_Toc422859080"/>
      <w:bookmarkStart w:id="453" w:name="_Toc8289053"/>
      <w:r w:rsidRPr="00090123">
        <w:rPr>
          <w:rFonts w:asciiTheme="minorHAnsi" w:hAnsiTheme="minorHAnsi" w:cstheme="minorHAnsi"/>
          <w:sz w:val="24"/>
          <w:szCs w:val="24"/>
        </w:rPr>
        <w:t>Eksterne rettslige krav, personvern og sikkerhet</w:t>
      </w:r>
      <w:bookmarkEnd w:id="450"/>
      <w:bookmarkEnd w:id="451"/>
      <w:bookmarkEnd w:id="452"/>
      <w:bookmarkEnd w:id="453"/>
    </w:p>
    <w:p w14:paraId="55C2668C"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54" w:name="_Toc422859081"/>
      <w:bookmarkStart w:id="455" w:name="_Toc153691224"/>
      <w:bookmarkStart w:id="456" w:name="_Toc147809015"/>
      <w:bookmarkStart w:id="457" w:name="_Toc146350238"/>
      <w:bookmarkStart w:id="458" w:name="_Toc8289054"/>
      <w:r w:rsidRPr="00090123">
        <w:rPr>
          <w:rFonts w:asciiTheme="minorHAnsi" w:hAnsiTheme="minorHAnsi" w:cstheme="minorHAnsi"/>
          <w:sz w:val="24"/>
          <w:szCs w:val="24"/>
        </w:rPr>
        <w:t>Eksterne rettslige krav og tiltak generelt</w:t>
      </w:r>
      <w:bookmarkEnd w:id="454"/>
      <w:bookmarkEnd w:id="455"/>
      <w:bookmarkEnd w:id="456"/>
      <w:bookmarkEnd w:id="457"/>
      <w:bookmarkEnd w:id="458"/>
    </w:p>
    <w:p w14:paraId="1DE4FF2C" w14:textId="77777777" w:rsidR="00DA2429" w:rsidRPr="00090123" w:rsidRDefault="00DA2429" w:rsidP="00DA2429">
      <w:pPr>
        <w:rPr>
          <w:rFonts w:cstheme="minorHAnsi"/>
        </w:rPr>
      </w:pPr>
      <w:bookmarkStart w:id="459" w:name="_Toc153691225"/>
      <w:bookmarkStart w:id="460" w:name="_Toc147809016"/>
      <w:bookmarkStart w:id="461" w:name="_Toc146350239"/>
      <w:r w:rsidRPr="00090123">
        <w:rPr>
          <w:rFonts w:cstheme="minorHAnsi"/>
        </w:rPr>
        <w:t>Kunden skal i bilag 1 identifisere hvilke partsspesifikke rettslige krav som har relevans for inngåelse og gjennomføring av denne Avtalen. Det er herunder Kundens ansvar å konkretisere relevante funksjonelle og sikkerhetsmessige krav for leveransen i bilag 1.</w:t>
      </w:r>
    </w:p>
    <w:p w14:paraId="751E0D8D" w14:textId="77777777" w:rsidR="00DA2429" w:rsidRPr="00090123" w:rsidRDefault="00DA2429" w:rsidP="00DA2429">
      <w:pPr>
        <w:rPr>
          <w:rFonts w:cstheme="minorHAnsi"/>
        </w:rPr>
      </w:pPr>
    </w:p>
    <w:p w14:paraId="1CFAE0DF" w14:textId="77777777" w:rsidR="00DA2429" w:rsidRPr="00090123" w:rsidRDefault="00DA2429" w:rsidP="00DA2429">
      <w:pPr>
        <w:rPr>
          <w:rFonts w:cstheme="minorHAnsi"/>
        </w:rPr>
      </w:pPr>
      <w:r w:rsidRPr="00090123">
        <w:rPr>
          <w:rFonts w:cstheme="minorHAnsi"/>
        </w:rPr>
        <w:t xml:space="preserve">Leverandøren skal i bilag 2 beskrive hvordan Leverandøren ivaretar disse kravene gjennom sin løsning. </w:t>
      </w:r>
    </w:p>
    <w:p w14:paraId="5F918E39" w14:textId="77777777" w:rsidR="00DA2429" w:rsidRPr="00090123" w:rsidRDefault="00DA2429" w:rsidP="00DA2429">
      <w:pPr>
        <w:rPr>
          <w:rFonts w:cstheme="minorHAnsi"/>
        </w:rPr>
      </w:pPr>
    </w:p>
    <w:p w14:paraId="6E09F7EC" w14:textId="77777777" w:rsidR="00DA2429" w:rsidRPr="00090123" w:rsidRDefault="00DA2429" w:rsidP="00DA2429">
      <w:pPr>
        <w:rPr>
          <w:rFonts w:cstheme="minorHAnsi"/>
        </w:rPr>
      </w:pPr>
      <w:r w:rsidRPr="00090123">
        <w:rPr>
          <w:rFonts w:cstheme="minorHAnsi"/>
        </w:rPr>
        <w:t xml:space="preserve">Hver av partene har ansvar for å følge opp sine respektive plikter i henhold til slike rettslige krav. </w:t>
      </w:r>
    </w:p>
    <w:p w14:paraId="0F790310" w14:textId="77777777" w:rsidR="00DA2429" w:rsidRPr="00090123" w:rsidRDefault="00DA2429" w:rsidP="00DA2429">
      <w:pPr>
        <w:rPr>
          <w:rFonts w:cstheme="minorHAnsi"/>
        </w:rPr>
      </w:pPr>
    </w:p>
    <w:p w14:paraId="307726B3" w14:textId="77777777" w:rsidR="00DA2429" w:rsidRPr="00090123" w:rsidRDefault="00DA2429" w:rsidP="00DA2429">
      <w:pPr>
        <w:rPr>
          <w:rFonts w:cstheme="minorHAnsi"/>
        </w:rPr>
      </w:pPr>
      <w:r w:rsidRPr="00090123">
        <w:rPr>
          <w:rFonts w:cstheme="minorHAnsi"/>
        </w:rPr>
        <w:t>Hver av partene dekker i utgangspunktet kostnadene ved å følge rettslige krav som gjelder parten selv, og partens virksomhet. Ved endringer i rettslige krav eller myndighetskrav som angår Kundens virksomhet, og som medfører behov for endringer i leveransen etter avtaleinngåelsen, dekkes kostnadene ved endringene og merarbeidet av Kunden, jf. kapittel 3.</w:t>
      </w:r>
    </w:p>
    <w:p w14:paraId="6614691B" w14:textId="77777777" w:rsidR="00DA2429" w:rsidRPr="00090123" w:rsidRDefault="00DA2429" w:rsidP="00DA2429">
      <w:pPr>
        <w:rPr>
          <w:rFonts w:cstheme="minorHAnsi"/>
        </w:rPr>
      </w:pPr>
    </w:p>
    <w:p w14:paraId="381126F9"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62" w:name="_Toc507581776"/>
      <w:bookmarkStart w:id="463" w:name="_Toc422859082"/>
      <w:bookmarkStart w:id="464" w:name="_Toc8289055"/>
      <w:r w:rsidRPr="00090123">
        <w:rPr>
          <w:rFonts w:asciiTheme="minorHAnsi" w:hAnsiTheme="minorHAnsi" w:cstheme="minorHAnsi"/>
          <w:sz w:val="24"/>
          <w:szCs w:val="24"/>
        </w:rPr>
        <w:t>Informasjonssikkerhet</w:t>
      </w:r>
      <w:bookmarkEnd w:id="462"/>
      <w:bookmarkEnd w:id="464"/>
      <w:r w:rsidRPr="00090123">
        <w:rPr>
          <w:rFonts w:asciiTheme="minorHAnsi" w:hAnsiTheme="minorHAnsi" w:cstheme="minorHAnsi"/>
          <w:sz w:val="24"/>
          <w:szCs w:val="24"/>
        </w:rPr>
        <w:t xml:space="preserve"> </w:t>
      </w:r>
    </w:p>
    <w:p w14:paraId="0510E318" w14:textId="77777777" w:rsidR="00DA2429" w:rsidRPr="00090123" w:rsidRDefault="00DA2429" w:rsidP="00DA2429">
      <w:pPr>
        <w:rPr>
          <w:rFonts w:cstheme="minorHAnsi"/>
        </w:rPr>
      </w:pPr>
      <w:r w:rsidRPr="00090123">
        <w:rPr>
          <w:rFonts w:cstheme="minorHAnsi"/>
        </w:rPr>
        <w:t>Leverandøren skal iverksette forholdsmessige tiltak for å ivareta krav til informasjonssikkerhet i forbindelse med gjennomføring av tjenesten.</w:t>
      </w:r>
    </w:p>
    <w:p w14:paraId="73E4D1E1" w14:textId="77777777" w:rsidR="00DA2429" w:rsidRPr="00090123" w:rsidRDefault="00DA2429" w:rsidP="00DA2429">
      <w:pPr>
        <w:rPr>
          <w:rFonts w:cstheme="minorHAnsi"/>
        </w:rPr>
      </w:pPr>
      <w:r w:rsidRPr="00090123">
        <w:rPr>
          <w:rFonts w:cstheme="minorHAnsi"/>
        </w:rPr>
        <w:t>Dette innebærer at Leverandøren skal iverksette forholdsmessige tiltak for å sikre konfidensialitet av Kundens data samt tiltak for å sikre at data ikke kommer på avveie. Videre skal Leverandøren iverksette forholdsmessige tiltak mot utilsiktet endring og sletting av data samt mot angrep av virus og annen skadevoldende programvare.</w:t>
      </w:r>
    </w:p>
    <w:p w14:paraId="2C548D7D" w14:textId="77777777" w:rsidR="00DA2429" w:rsidRPr="00090123" w:rsidRDefault="00DA2429" w:rsidP="00DA2429">
      <w:pPr>
        <w:rPr>
          <w:rFonts w:cstheme="minorHAnsi"/>
        </w:rPr>
      </w:pPr>
    </w:p>
    <w:p w14:paraId="42C4CBDA" w14:textId="77777777" w:rsidR="00DA2429" w:rsidRPr="00090123" w:rsidRDefault="00DA2429" w:rsidP="00DA2429">
      <w:pPr>
        <w:rPr>
          <w:rFonts w:cstheme="minorHAnsi"/>
        </w:rPr>
      </w:pPr>
      <w:r w:rsidRPr="00090123">
        <w:rPr>
          <w:rFonts w:cstheme="minorHAnsi"/>
        </w:rPr>
        <w:t>Dersom Kunden har nærmere krav til hvorledes informasjonssikkerheten skal ivaretas fra Leverandørens side, skal Kunden angi dette i bilag 1.</w:t>
      </w:r>
    </w:p>
    <w:p w14:paraId="12CD4310" w14:textId="77777777" w:rsidR="00DA2429" w:rsidRPr="00090123" w:rsidRDefault="00DA2429" w:rsidP="00DA2429">
      <w:pPr>
        <w:rPr>
          <w:rFonts w:cstheme="minorHAnsi"/>
        </w:rPr>
      </w:pPr>
    </w:p>
    <w:p w14:paraId="6792809F" w14:textId="77777777" w:rsidR="00DA2429" w:rsidRPr="00090123" w:rsidRDefault="00DA2429" w:rsidP="00DA2429">
      <w:pPr>
        <w:rPr>
          <w:rFonts w:cstheme="minorHAnsi"/>
        </w:rPr>
      </w:pPr>
      <w:r w:rsidRPr="00090123">
        <w:rPr>
          <w:rFonts w:cstheme="minorHAnsi"/>
        </w:rPr>
        <w:t xml:space="preserve">Leverandøren plikter å holde Kundens data atskilt fra eventuelle tredjeparters data for å redusere faren for beskadigelse av data og/eller innsyn i data. Med atskilt forstås at nødvendige tekniske tiltak som sikrer data mot uønsket endring og innsyn, er iverksatt og </w:t>
      </w:r>
      <w:r w:rsidRPr="00090123">
        <w:rPr>
          <w:rFonts w:cstheme="minorHAnsi"/>
        </w:rPr>
        <w:lastRenderedPageBreak/>
        <w:t>opprettholdt. Som uønsket endring og innsyn anses også tilgang fra ansatte hos Leverandøren eller andre som ikke har behov for informasjonen i sitt arbeid for Kunden.</w:t>
      </w:r>
    </w:p>
    <w:p w14:paraId="7A5D3C5C" w14:textId="77777777" w:rsidR="00DA2429" w:rsidRPr="00090123" w:rsidRDefault="00DA2429" w:rsidP="00DA2429">
      <w:pPr>
        <w:rPr>
          <w:rFonts w:cstheme="minorHAnsi"/>
        </w:rPr>
      </w:pPr>
    </w:p>
    <w:p w14:paraId="65E18523" w14:textId="77777777" w:rsidR="00DA2429" w:rsidRPr="00090123" w:rsidRDefault="00DA2429" w:rsidP="00DA2429">
      <w:pPr>
        <w:rPr>
          <w:rFonts w:cstheme="minorHAnsi"/>
        </w:rPr>
      </w:pPr>
      <w:r w:rsidRPr="00090123">
        <w:rPr>
          <w:rFonts w:cstheme="minorHAnsi"/>
        </w:rPr>
        <w:t>Dersom Kunden har nærmere krav til hvorledes Leverandøren skal ivareta kravet til atskillelses av data, skal Kunden angi dette i bilag 1.</w:t>
      </w:r>
    </w:p>
    <w:p w14:paraId="17BD8954" w14:textId="77777777" w:rsidR="00DA2429" w:rsidRPr="00090123" w:rsidRDefault="00DA2429" w:rsidP="00DA2429">
      <w:pPr>
        <w:rPr>
          <w:rFonts w:cstheme="minorHAnsi"/>
        </w:rPr>
      </w:pPr>
    </w:p>
    <w:p w14:paraId="5D4A076C" w14:textId="77777777" w:rsidR="00DA2429" w:rsidRPr="00090123" w:rsidRDefault="00DA2429" w:rsidP="00DA2429">
      <w:pPr>
        <w:rPr>
          <w:rFonts w:cstheme="minorHAnsi"/>
        </w:rPr>
      </w:pPr>
      <w:r w:rsidRPr="00090123">
        <w:rPr>
          <w:rFonts w:cstheme="minorHAnsi"/>
        </w:rPr>
        <w:t xml:space="preserve">Leverandøren skal påse at leverandører av tredjepartsleveranser foretar tilstrekkelig og nødvendig sikring av Kundens data. </w:t>
      </w:r>
    </w:p>
    <w:p w14:paraId="7C0BA501" w14:textId="77777777" w:rsidR="00DA2429" w:rsidRPr="00090123" w:rsidRDefault="00DA2429" w:rsidP="00DA2429">
      <w:pPr>
        <w:rPr>
          <w:rFonts w:cstheme="minorHAnsi"/>
        </w:rPr>
      </w:pPr>
    </w:p>
    <w:p w14:paraId="65C61158" w14:textId="77777777" w:rsidR="00DA2429" w:rsidRPr="00090123" w:rsidRDefault="00DA2429" w:rsidP="00DA2429">
      <w:pPr>
        <w:rPr>
          <w:rFonts w:cstheme="minorHAnsi"/>
        </w:rPr>
      </w:pPr>
      <w:r w:rsidRPr="00090123">
        <w:rPr>
          <w:rFonts w:cstheme="minorHAnsi"/>
        </w:rPr>
        <w:t>Dersom Kunden har nærmere krav til hvorledes Leverandøren skal påse at leverandør(er) av tredjepartsleveranser foretar tilstrekkelig og nødvendig sikring av Kundens data, skal Kunden angi dette i bilag 1.</w:t>
      </w:r>
    </w:p>
    <w:p w14:paraId="7A945214" w14:textId="77777777" w:rsidR="00DA2429" w:rsidRPr="00090123" w:rsidRDefault="00DA2429" w:rsidP="00DA2429">
      <w:pPr>
        <w:rPr>
          <w:rFonts w:cstheme="minorHAnsi"/>
        </w:rPr>
      </w:pPr>
    </w:p>
    <w:p w14:paraId="271DC5CC"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65" w:name="_Toc507581777"/>
      <w:bookmarkStart w:id="466" w:name="_Toc8289056"/>
      <w:r w:rsidRPr="00090123">
        <w:rPr>
          <w:rFonts w:asciiTheme="minorHAnsi" w:hAnsiTheme="minorHAnsi" w:cstheme="minorHAnsi"/>
          <w:sz w:val="24"/>
          <w:szCs w:val="24"/>
        </w:rPr>
        <w:t>Personopplysninger</w:t>
      </w:r>
      <w:bookmarkEnd w:id="465"/>
      <w:bookmarkEnd w:id="466"/>
    </w:p>
    <w:p w14:paraId="3C39F8C1" w14:textId="77777777" w:rsidR="00DA2429" w:rsidRPr="00090123" w:rsidRDefault="00DA2429" w:rsidP="00DA2429">
      <w:pPr>
        <w:rPr>
          <w:rFonts w:cstheme="minorHAnsi"/>
        </w:rPr>
      </w:pPr>
      <w:r w:rsidRPr="00090123">
        <w:rPr>
          <w:rFonts w:cstheme="minorHAnsi"/>
        </w:rPr>
        <w:t xml:space="preserve">Dersom Leverandøren ved utførelsen av tjenesten skal behandle personopplysninger, skal Leverandøren i bilag 2 beskrive hvordan tilfredsstillende behandling i tråd med personopplysningsregelverket skal oppnås og gjennomføres. Dette omfatter blant annet krav til innebygget personvern. Dette gjelder uavhengig av om Kunden har stilt krav om dette i bilag 1. </w:t>
      </w:r>
    </w:p>
    <w:p w14:paraId="1708CF32" w14:textId="77777777" w:rsidR="00DA2429" w:rsidRPr="00090123" w:rsidRDefault="00DA2429" w:rsidP="00DA2429">
      <w:pPr>
        <w:rPr>
          <w:rFonts w:cstheme="minorHAnsi"/>
        </w:rPr>
      </w:pPr>
    </w:p>
    <w:p w14:paraId="480164CA" w14:textId="77777777" w:rsidR="00DA2429" w:rsidRPr="00090123" w:rsidRDefault="00DA2429" w:rsidP="00DA2429">
      <w:pPr>
        <w:rPr>
          <w:rFonts w:cstheme="minorHAnsi"/>
        </w:rPr>
      </w:pPr>
      <w:r w:rsidRPr="00090123">
        <w:rPr>
          <w:rFonts w:cstheme="minorHAnsi"/>
        </w:rPr>
        <w:t>Dersom Kunden har nærmere krav knyttet til Leverandørens informasjonssikkerhetstiltak, skal Kunden angi dette i bilag 1.</w:t>
      </w:r>
    </w:p>
    <w:p w14:paraId="788478FD" w14:textId="77777777" w:rsidR="00DA2429" w:rsidRPr="00090123" w:rsidRDefault="00DA2429" w:rsidP="00DA2429">
      <w:pPr>
        <w:rPr>
          <w:rFonts w:cstheme="minorHAnsi"/>
        </w:rPr>
      </w:pPr>
    </w:p>
    <w:p w14:paraId="0D22796D" w14:textId="77777777" w:rsidR="00DA2429" w:rsidRPr="00090123" w:rsidRDefault="00DA2429" w:rsidP="00DA2429">
      <w:pPr>
        <w:rPr>
          <w:rFonts w:cstheme="minorHAnsi"/>
        </w:rPr>
      </w:pPr>
      <w:r w:rsidRPr="00090123">
        <w:rPr>
          <w:rFonts w:cstheme="minorHAnsi"/>
        </w:rPr>
        <w:t>Dokumentasjon vedrørende informasjonssystemet og sikkerhetstiltakene er tilfredsstillende skal på forespørsel være tilgjengelig for Kunden og dennes revisorer, samt for Datatilsynet og Personvernnemnda. Dersom Kunden har nærmere dokumentasjonskrav knyttet til informasjonssystemet og sikkerhetstiltakene, skal Kunden angi dette i bilag 1. Dersom Kunden ber om informasjon for å gjennomføre vurdering av personvernkonsekvenser («Data Protection Impact Assessments»), skal Leverandøren bistå med å fremskaffe slik informasjon.</w:t>
      </w:r>
    </w:p>
    <w:p w14:paraId="7E98F348" w14:textId="77777777" w:rsidR="00DA2429" w:rsidRPr="00090123" w:rsidRDefault="00DA2429" w:rsidP="00DA2429">
      <w:pPr>
        <w:rPr>
          <w:rFonts w:cstheme="minorHAnsi"/>
        </w:rPr>
      </w:pPr>
    </w:p>
    <w:p w14:paraId="4CBA0332" w14:textId="77777777" w:rsidR="00DA2429" w:rsidRPr="00090123" w:rsidRDefault="00DA2429" w:rsidP="00DA2429">
      <w:pPr>
        <w:rPr>
          <w:rFonts w:cstheme="minorHAnsi"/>
        </w:rPr>
      </w:pPr>
      <w:r w:rsidRPr="00090123">
        <w:rPr>
          <w:rFonts w:cstheme="minorHAnsi"/>
        </w:rPr>
        <w:t xml:space="preserve">Leverandøren kan ikke overlate personopplysninger til andre for lagring, bearbeidelse eller sletting uten at det på forhånd er innhentet særlig eller generell skriftlig tillatelse til dette fra Kunden. Leverandøren skal sørge for at eventuelle underleverandører Leverandøren benytter, og som behandler personopplysninger, påtar seg tilsvarende forpliktelser som i avtalens punkt 6.2. Dersom det er innhentet særlig eller generell skriftlig tillatelse, skal Leverandøren underrette Kunden om eventuelle planer om å benytte andre databehandlere eller utskifting av databehandlere, og dermed gi Kunden muligheten til å motsette seg slike endringer. Underleverandører som er godkjent av Kunden skal fremgå av bilag </w:t>
      </w:r>
      <w:r w:rsidR="006360B8" w:rsidRPr="00090123">
        <w:rPr>
          <w:rFonts w:cstheme="minorHAnsi"/>
        </w:rPr>
        <w:t>6</w:t>
      </w:r>
      <w:r w:rsidRPr="00090123">
        <w:rPr>
          <w:rFonts w:cstheme="minorHAnsi"/>
        </w:rPr>
        <w:t>.</w:t>
      </w:r>
    </w:p>
    <w:p w14:paraId="171980B0" w14:textId="77777777" w:rsidR="00DA2429" w:rsidRPr="00090123" w:rsidRDefault="00DA2429" w:rsidP="00DA2429">
      <w:pPr>
        <w:rPr>
          <w:rFonts w:cstheme="minorHAnsi"/>
        </w:rPr>
      </w:pPr>
    </w:p>
    <w:p w14:paraId="486AAC84" w14:textId="77777777" w:rsidR="00DA2429" w:rsidRPr="00090123" w:rsidRDefault="00DA2429" w:rsidP="00DA2429">
      <w:pPr>
        <w:rPr>
          <w:rFonts w:cstheme="minorHAnsi"/>
        </w:rPr>
      </w:pPr>
      <w:r w:rsidRPr="00090123">
        <w:rPr>
          <w:rFonts w:cstheme="minorHAnsi"/>
        </w:rPr>
        <w:t>Personopplysninger skal ikke overføres til land utenfor EØS-området uten overføringsgrunnlag og dokumentasjon som påviser at vilkårene for å benytte overføringsgrunnlaget er oppfylt. Leverandøren skal i et slikt tilfelle dokumentere dette i bilag 2.</w:t>
      </w:r>
    </w:p>
    <w:p w14:paraId="3F690FDB" w14:textId="77777777" w:rsidR="00DA2429" w:rsidRPr="00090123" w:rsidRDefault="00DA2429" w:rsidP="00DA2429">
      <w:pPr>
        <w:rPr>
          <w:rFonts w:cstheme="minorHAnsi"/>
        </w:rPr>
      </w:pPr>
    </w:p>
    <w:p w14:paraId="3C921E79" w14:textId="77777777" w:rsidR="00DA2429" w:rsidRPr="00090123" w:rsidRDefault="00DA2429" w:rsidP="00DA2429">
      <w:pPr>
        <w:rPr>
          <w:rFonts w:cstheme="minorHAnsi"/>
        </w:rPr>
      </w:pPr>
      <w:r w:rsidRPr="00090123">
        <w:rPr>
          <w:rFonts w:cstheme="minorHAnsi"/>
        </w:rPr>
        <w:lastRenderedPageBreak/>
        <w:t xml:space="preserve">Dersom oppdraget går ut på å behandle personopplysninger på vegne av Kunden, plikter Kunden og Leverandøren å inngå en databehandleravtale i samsvar med personopplysningslovgivningen. Dersom Kunden ikke har utarbeidet et utkast til databehandleravtale, skal Leverandøren legge ved et utkast som vedlegg til bilag 2. Databehandleravtale må være inngått før behandlingen av personopplysninger påbegynnes.  </w:t>
      </w:r>
    </w:p>
    <w:p w14:paraId="4CA7E099" w14:textId="77777777" w:rsidR="00DA2429" w:rsidRPr="00090123" w:rsidRDefault="00DA2429" w:rsidP="00DA2429">
      <w:pPr>
        <w:rPr>
          <w:rFonts w:cstheme="minorHAnsi"/>
        </w:rPr>
      </w:pPr>
    </w:p>
    <w:p w14:paraId="5F6022D9" w14:textId="77777777" w:rsidR="00DA2429" w:rsidRDefault="00DA2429" w:rsidP="00DA2429">
      <w:pPr>
        <w:rPr>
          <w:rFonts w:cstheme="minorHAnsi"/>
        </w:rPr>
      </w:pPr>
      <w:r w:rsidRPr="00090123">
        <w:rPr>
          <w:rFonts w:cstheme="minorHAnsi"/>
        </w:rPr>
        <w:t>Dersom partene har inngått en databehandleravtale, har databehandleravtalen forrang ved eventuell motstrid med avtalens bestemmelser knyttet til behandling av personopplysninger.</w:t>
      </w:r>
    </w:p>
    <w:p w14:paraId="0625D3CD" w14:textId="77777777" w:rsidR="00B45DD6" w:rsidRPr="00AF6398" w:rsidRDefault="00B45DD6" w:rsidP="00B45DD6">
      <w:r w:rsidRPr="00AF6398">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743B0156" w14:textId="77777777" w:rsidR="00B45DD6" w:rsidRDefault="00B45DD6" w:rsidP="00B45DD6">
      <w:r>
        <w:t xml:space="preserve">Erstatningsbegrensningen i punkt 11.5.6 kommer ikke til anvendelse for ansvar som følger av personvernforordningen artikkel 82. </w:t>
      </w:r>
    </w:p>
    <w:p w14:paraId="16AF4458" w14:textId="77777777" w:rsidR="00B45DD6" w:rsidRDefault="00B45DD6" w:rsidP="00B45DD6"/>
    <w:p w14:paraId="5CDDA06F" w14:textId="77777777" w:rsidR="00B45DD6" w:rsidRPr="00090123" w:rsidRDefault="00B45DD6" w:rsidP="00B45DD6">
      <w:pPr>
        <w:rPr>
          <w:rFonts w:cstheme="minorHAnsi"/>
        </w:rPr>
      </w:pPr>
      <w:r>
        <w:t>Partene er hver for seg ansvarlige for overtredelsesgebyr ilagt i henhold til personvernforordningens art. 83.</w:t>
      </w:r>
    </w:p>
    <w:p w14:paraId="3D60B291"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467" w:name="_Toc422859084"/>
      <w:bookmarkStart w:id="468" w:name="_Toc377405401"/>
      <w:bookmarkStart w:id="469" w:name="_Toc363642381"/>
      <w:bookmarkStart w:id="470" w:name="_Toc315789503"/>
      <w:bookmarkStart w:id="471" w:name="_Toc27205352"/>
      <w:bookmarkStart w:id="472" w:name="_Toc434131331"/>
      <w:bookmarkStart w:id="473" w:name="_Toc387825671"/>
      <w:bookmarkStart w:id="474" w:name="_Toc385815754"/>
      <w:bookmarkStart w:id="475" w:name="_Toc385664204"/>
      <w:bookmarkStart w:id="476" w:name="_Toc382890408"/>
      <w:bookmarkStart w:id="477" w:name="_Toc382889083"/>
      <w:bookmarkStart w:id="478" w:name="_Toc382888946"/>
      <w:bookmarkStart w:id="479" w:name="_Toc382883308"/>
      <w:bookmarkStart w:id="480" w:name="_Toc382719180"/>
      <w:bookmarkStart w:id="481" w:name="_Toc382712413"/>
      <w:bookmarkStart w:id="482" w:name="_Toc382571655"/>
      <w:bookmarkStart w:id="483" w:name="_Toc382564530"/>
      <w:bookmarkStart w:id="484" w:name="_Toc382560141"/>
      <w:bookmarkStart w:id="485" w:name="_Toc382559824"/>
      <w:bookmarkStart w:id="486" w:name="_Toc382559623"/>
      <w:bookmarkStart w:id="487" w:name="_Toc8289057"/>
      <w:bookmarkEnd w:id="459"/>
      <w:bookmarkEnd w:id="460"/>
      <w:bookmarkEnd w:id="461"/>
      <w:bookmarkEnd w:id="463"/>
      <w:r w:rsidRPr="00090123">
        <w:rPr>
          <w:rFonts w:asciiTheme="minorHAnsi" w:hAnsiTheme="minorHAnsi" w:cstheme="minorHAnsi"/>
          <w:sz w:val="24"/>
          <w:szCs w:val="24"/>
        </w:rPr>
        <w:t>Eiendoms- og disposisjonsrett</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41AF4243"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488" w:name="_Toc153691230"/>
      <w:bookmarkStart w:id="489" w:name="_Toc422859085"/>
      <w:bookmarkStart w:id="490" w:name="_Toc8289058"/>
      <w:r w:rsidRPr="00090123">
        <w:rPr>
          <w:rFonts w:asciiTheme="minorHAnsi" w:hAnsiTheme="minorHAnsi" w:cstheme="minorHAnsi"/>
          <w:sz w:val="24"/>
          <w:szCs w:val="24"/>
        </w:rPr>
        <w:t>Rettigheter til programvare</w:t>
      </w:r>
      <w:bookmarkEnd w:id="488"/>
      <w:r w:rsidRPr="00090123">
        <w:rPr>
          <w:rFonts w:asciiTheme="minorHAnsi" w:hAnsiTheme="minorHAnsi" w:cstheme="minorHAnsi"/>
          <w:sz w:val="24"/>
          <w:szCs w:val="24"/>
        </w:rPr>
        <w:t xml:space="preserve"> som utvikles under denne avtalen</w:t>
      </w:r>
      <w:bookmarkEnd w:id="489"/>
      <w:bookmarkEnd w:id="490"/>
    </w:p>
    <w:p w14:paraId="7B8DD928" w14:textId="77777777" w:rsidR="00DA2429" w:rsidRPr="00090123" w:rsidRDefault="00DA2429" w:rsidP="00DA2429">
      <w:pPr>
        <w:pStyle w:val="Overskrift3"/>
        <w:numPr>
          <w:ilvl w:val="2"/>
          <w:numId w:val="2"/>
        </w:numPr>
        <w:ind w:hanging="851"/>
        <w:rPr>
          <w:rFonts w:asciiTheme="minorHAnsi" w:hAnsiTheme="minorHAnsi" w:cstheme="minorHAnsi"/>
          <w:smallCaps/>
          <w:sz w:val="24"/>
          <w:szCs w:val="24"/>
        </w:rPr>
      </w:pPr>
      <w:bookmarkStart w:id="491" w:name="_Toc422859086"/>
      <w:bookmarkStart w:id="492" w:name="_Toc8289059"/>
      <w:r w:rsidRPr="00090123">
        <w:rPr>
          <w:rFonts w:asciiTheme="minorHAnsi" w:hAnsiTheme="minorHAnsi" w:cstheme="minorHAnsi"/>
          <w:sz w:val="24"/>
          <w:szCs w:val="24"/>
        </w:rPr>
        <w:t>Kundens rettigheter</w:t>
      </w:r>
      <w:bookmarkEnd w:id="491"/>
      <w:bookmarkEnd w:id="492"/>
    </w:p>
    <w:p w14:paraId="0BD0C50D" w14:textId="77777777" w:rsidR="00DA2429" w:rsidRPr="00090123" w:rsidRDefault="00DA2429" w:rsidP="00DA2429">
      <w:pPr>
        <w:rPr>
          <w:rFonts w:cstheme="minorHAnsi"/>
        </w:rPr>
      </w:pPr>
      <w:r w:rsidRPr="00090123">
        <w:rPr>
          <w:rFonts w:cstheme="minorHAnsi"/>
        </w:rPr>
        <w:t xml:space="preserve">Eiendomsrett, opphavsrett og andre relevante materielle og immaterielle rettigheter til </w:t>
      </w:r>
      <w:r w:rsidRPr="00090123">
        <w:rPr>
          <w:rFonts w:cstheme="minorHAnsi"/>
          <w:snapToGrid w:val="0"/>
        </w:rPr>
        <w:t>programvaren med tilhørende kildekode, dokumentasjon, spesifikasjoner og annet materiale som utarbeides og leveres i henhold til denne avtalen</w:t>
      </w:r>
      <w:r w:rsidRPr="00090123">
        <w:rPr>
          <w:rFonts w:cstheme="minorHAnsi"/>
        </w:rPr>
        <w:t xml:space="preserve"> tilfaller Kunden, </w:t>
      </w:r>
      <w:r w:rsidRPr="00090123">
        <w:rPr>
          <w:rFonts w:cstheme="minorHAnsi"/>
          <w:snapToGrid w:val="0"/>
        </w:rPr>
        <w:t xml:space="preserve">med mindre annet er avtalt i bilag 8 og </w:t>
      </w:r>
      <w:r w:rsidRPr="00090123">
        <w:rPr>
          <w:rFonts w:cstheme="minorHAnsi"/>
        </w:rPr>
        <w:t>med de begrensninger som følger av annen avtale eller ufravikelig lov.</w:t>
      </w:r>
    </w:p>
    <w:p w14:paraId="63243E64" w14:textId="77777777" w:rsidR="00DA2429" w:rsidRPr="00090123" w:rsidRDefault="00DA2429" w:rsidP="00DA2429">
      <w:pPr>
        <w:rPr>
          <w:rFonts w:cstheme="minorHAnsi"/>
        </w:rPr>
      </w:pPr>
    </w:p>
    <w:p w14:paraId="007A64CA" w14:textId="77777777" w:rsidR="00DA2429" w:rsidRDefault="00E62789" w:rsidP="00DA2429">
      <w:pPr>
        <w:rPr>
          <w:rFonts w:cstheme="minorHAnsi"/>
          <w:snapToGrid w:val="0"/>
        </w:rPr>
      </w:pPr>
      <w:r w:rsidRPr="00E62789">
        <w:rPr>
          <w:rFonts w:cstheme="minorHAnsi"/>
          <w:snapToGrid w:val="0"/>
        </w:rPr>
        <w:t>Rettighetene omfatter også rett til endring og videreoverdragelse, jf.  lov av 15. juni 2018 nr. 40 om opphavsrett til åndsverk mv. (åndsverkloven) § 68.</w:t>
      </w:r>
    </w:p>
    <w:p w14:paraId="7279406B" w14:textId="77777777" w:rsidR="00E62789" w:rsidRPr="00090123" w:rsidRDefault="00E62789" w:rsidP="00DA2429">
      <w:pPr>
        <w:rPr>
          <w:rFonts w:cstheme="minorHAnsi"/>
        </w:rPr>
      </w:pPr>
    </w:p>
    <w:p w14:paraId="30A93B10" w14:textId="77777777" w:rsidR="00DA2429" w:rsidRPr="00090123" w:rsidRDefault="00DA2429" w:rsidP="00DA2429">
      <w:pPr>
        <w:rPr>
          <w:rFonts w:cstheme="minorHAnsi"/>
        </w:rPr>
      </w:pPr>
      <w:r w:rsidRPr="00090123">
        <w:rPr>
          <w:rFonts w:cstheme="minorHAnsi"/>
        </w:rPr>
        <w:t>Kunden får en tidsubegrenset, betalt og ikke-eksklusiv disposisjonsrett til Leverandørens eller hans underleverandørers metoder, verktøy og forarbeider som Leverandøren benytter i utviklingsarbeidet i den grad dette inngår som en integrert del av leveransen. Disposisjons</w:t>
      </w:r>
      <w:r w:rsidRPr="00090123">
        <w:rPr>
          <w:rFonts w:cstheme="minorHAnsi"/>
        </w:rPr>
        <w:softHyphen/>
        <w:t xml:space="preserve">retten omfatter rett til å bruke, kopiere, modifisere og videreutvikle materialet, enten selv eller ved hjelp av tredjemann, samt rett til lisensiering og overføring i forbindelse med lisensiering og overføring av selve programvaren. </w:t>
      </w:r>
    </w:p>
    <w:p w14:paraId="674BB34C" w14:textId="77777777" w:rsidR="00DA2429" w:rsidRPr="00090123" w:rsidRDefault="00DA2429" w:rsidP="00DA2429">
      <w:pPr>
        <w:rPr>
          <w:rFonts w:cstheme="minorHAnsi"/>
        </w:rPr>
      </w:pPr>
    </w:p>
    <w:p w14:paraId="5E2A4652" w14:textId="77777777" w:rsidR="00DA2429" w:rsidRPr="00090123" w:rsidRDefault="00DA2429" w:rsidP="00DA2429">
      <w:pPr>
        <w:rPr>
          <w:rFonts w:cstheme="minorHAnsi"/>
        </w:rPr>
      </w:pPr>
      <w:r w:rsidRPr="00090123">
        <w:rPr>
          <w:rFonts w:cstheme="minorHAnsi"/>
        </w:rPr>
        <w:t>Hver av partene står fritt til å benytte generell”know-how” opparbeidet under gjennomføringen av leveransen.</w:t>
      </w:r>
    </w:p>
    <w:p w14:paraId="16D89E38" w14:textId="77777777" w:rsidR="00DA2429" w:rsidRPr="00090123" w:rsidRDefault="00DA2429" w:rsidP="00DA2429">
      <w:pPr>
        <w:rPr>
          <w:rFonts w:cstheme="minorHAnsi"/>
        </w:rPr>
      </w:pPr>
    </w:p>
    <w:p w14:paraId="0F3A8970"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493" w:name="_Toc422859087"/>
      <w:bookmarkStart w:id="494" w:name="_Toc8289060"/>
      <w:r w:rsidRPr="00090123">
        <w:rPr>
          <w:rFonts w:asciiTheme="minorHAnsi" w:hAnsiTheme="minorHAnsi" w:cstheme="minorHAnsi"/>
          <w:sz w:val="24"/>
          <w:szCs w:val="24"/>
        </w:rPr>
        <w:t>Leverandørens rettigheter</w:t>
      </w:r>
      <w:bookmarkEnd w:id="493"/>
      <w:bookmarkEnd w:id="494"/>
    </w:p>
    <w:p w14:paraId="53B73EEA" w14:textId="77777777" w:rsidR="00DA2429" w:rsidRPr="00090123" w:rsidRDefault="00DA2429" w:rsidP="00DA2429">
      <w:pPr>
        <w:rPr>
          <w:rFonts w:cstheme="minorHAnsi"/>
        </w:rPr>
      </w:pPr>
      <w:r w:rsidRPr="00090123">
        <w:rPr>
          <w:rFonts w:cstheme="minorHAnsi"/>
        </w:rPr>
        <w:t xml:space="preserve">Med mindre annet er avtalt i bilag 8 beholder Leverandøren en tidsubegrenset, betalt og ikke-eksklusiv rett til å utnytte de enkelte deler av programvaren som utarbeides og leveres i </w:t>
      </w:r>
      <w:r w:rsidRPr="00090123">
        <w:rPr>
          <w:rFonts w:cstheme="minorHAnsi"/>
        </w:rPr>
        <w:lastRenderedPageBreak/>
        <w:t xml:space="preserve">henhold til denne avtalen (disposisjonsrett). Disposisjonsretten omfatter rett til å bruke, kopiere, modifisere og videreutvikle materialet, samt rett til lisensiering og overføring internt og eksternt, enten selv eller ved hjelp av tredjemann som ledd i videreutvikling og tilpasning av egne standardløsninger eller levert sammen med egne standardløsninger. </w:t>
      </w:r>
    </w:p>
    <w:p w14:paraId="37F57DCF" w14:textId="77777777" w:rsidR="00DA2429" w:rsidRPr="00090123" w:rsidRDefault="00DA2429" w:rsidP="00DA2429">
      <w:pPr>
        <w:rPr>
          <w:rFonts w:cstheme="minorHAnsi"/>
        </w:rPr>
      </w:pPr>
    </w:p>
    <w:p w14:paraId="5FE85021" w14:textId="77777777" w:rsidR="00DA2429" w:rsidRPr="00090123" w:rsidRDefault="00DA2429" w:rsidP="00DA2429">
      <w:pPr>
        <w:rPr>
          <w:rFonts w:cstheme="minorHAnsi"/>
        </w:rPr>
      </w:pPr>
      <w:r w:rsidRPr="00090123">
        <w:rPr>
          <w:rFonts w:cstheme="minorHAnsi"/>
        </w:rPr>
        <w:t xml:space="preserve">Leverandøren kan likevel ikke videredistribuere hele eller tilnærmet hele løsningen som sådan til andre kunder uten Kundens samtykke. Det samme gjelder de deler av løsningen som i henhold til særskilt avtale er unntatt fra Leverandørens rettigheter etter dette punktet. </w:t>
      </w:r>
    </w:p>
    <w:p w14:paraId="6E56EB56" w14:textId="77777777" w:rsidR="00DA2429" w:rsidRPr="00090123" w:rsidRDefault="00DA2429" w:rsidP="00DA2429">
      <w:pPr>
        <w:rPr>
          <w:rFonts w:cstheme="minorHAnsi"/>
        </w:rPr>
      </w:pPr>
    </w:p>
    <w:p w14:paraId="178F2AEB" w14:textId="77777777" w:rsidR="00DA2429" w:rsidRPr="00090123" w:rsidRDefault="00DA2429" w:rsidP="00DA2429">
      <w:pPr>
        <w:rPr>
          <w:rFonts w:cstheme="minorHAnsi"/>
        </w:rPr>
      </w:pPr>
      <w:r w:rsidRPr="00090123">
        <w:rPr>
          <w:rFonts w:cstheme="minorHAnsi"/>
        </w:rPr>
        <w:t xml:space="preserve">Leverandøren har opphavsrett til metoder, verktøy og annet som Leverandøren benytter i utviklingsarbeidet. </w:t>
      </w:r>
    </w:p>
    <w:p w14:paraId="6A6E49C4"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495" w:name="_Toc422859088"/>
      <w:bookmarkStart w:id="496" w:name="_Toc8289061"/>
      <w:r w:rsidRPr="00090123">
        <w:rPr>
          <w:rFonts w:asciiTheme="minorHAnsi" w:hAnsiTheme="minorHAnsi" w:cstheme="minorHAnsi"/>
          <w:sz w:val="24"/>
          <w:szCs w:val="24"/>
        </w:rPr>
        <w:t>Bearbeiding av Kundens programvare til nye standardkomponenter</w:t>
      </w:r>
      <w:bookmarkEnd w:id="495"/>
      <w:bookmarkEnd w:id="496"/>
    </w:p>
    <w:p w14:paraId="2410E096" w14:textId="77777777" w:rsidR="00DA2429" w:rsidRPr="00090123" w:rsidRDefault="00DA2429" w:rsidP="00DA2429">
      <w:pPr>
        <w:rPr>
          <w:rFonts w:cstheme="minorHAnsi"/>
          <w:snapToGrid w:val="0"/>
        </w:rPr>
      </w:pPr>
      <w:r w:rsidRPr="00090123">
        <w:rPr>
          <w:rFonts w:cstheme="minorHAnsi"/>
        </w:rPr>
        <w:t>I den utstrekning Leverandøren benytter sin disposisjonsrett i henhold til punkt 10.1.2 til å utarbeide en eller flere nye standardkomponenter på grunnlag av komponenter utviklet spesielt for Kunden, og i den grad det vil være hensiktsmessig å skifte ut den spesialutviklede programvaren med de(n) nye standard</w:t>
      </w:r>
      <w:r w:rsidRPr="00090123">
        <w:rPr>
          <w:rFonts w:cstheme="minorHAnsi"/>
        </w:rPr>
        <w:softHyphen/>
        <w:t>komponenten(e), skal Kunden ha rett til slik utskiftning uten å betale vederlag for de(n) nye standardkomponenten(e). Installasjon og tilpasning mv betales på vanlig måte.</w:t>
      </w:r>
    </w:p>
    <w:p w14:paraId="3684A20D" w14:textId="77777777" w:rsidR="00DA2429" w:rsidRPr="00090123" w:rsidRDefault="00DA2429" w:rsidP="00DA2429">
      <w:pPr>
        <w:rPr>
          <w:rFonts w:cstheme="minorHAnsi"/>
          <w:snapToGrid w:val="0"/>
        </w:rPr>
      </w:pPr>
    </w:p>
    <w:p w14:paraId="1949921C" w14:textId="77777777" w:rsidR="00DA2429" w:rsidRPr="00090123" w:rsidRDefault="00DA2429" w:rsidP="00DA2429">
      <w:pPr>
        <w:pStyle w:val="Overskrift3"/>
        <w:numPr>
          <w:ilvl w:val="2"/>
          <w:numId w:val="2"/>
        </w:numPr>
        <w:ind w:hanging="851"/>
        <w:rPr>
          <w:rFonts w:asciiTheme="minorHAnsi" w:hAnsiTheme="minorHAnsi" w:cstheme="minorHAnsi"/>
          <w:smallCaps/>
          <w:sz w:val="24"/>
          <w:szCs w:val="24"/>
        </w:rPr>
      </w:pPr>
      <w:bookmarkStart w:id="497" w:name="_Toc422859089"/>
      <w:bookmarkStart w:id="498" w:name="_Toc153691231"/>
      <w:bookmarkStart w:id="499" w:name="_Toc27205354"/>
      <w:bookmarkStart w:id="500" w:name="_Toc434131333"/>
      <w:bookmarkStart w:id="501" w:name="_Toc8289062"/>
      <w:r w:rsidRPr="00090123">
        <w:rPr>
          <w:rFonts w:asciiTheme="minorHAnsi" w:hAnsiTheme="minorHAnsi" w:cstheme="minorHAnsi"/>
          <w:sz w:val="24"/>
          <w:szCs w:val="24"/>
        </w:rPr>
        <w:t>Rettigheter ved opphør av avtalen</w:t>
      </w:r>
      <w:bookmarkEnd w:id="497"/>
      <w:bookmarkEnd w:id="498"/>
      <w:bookmarkEnd w:id="499"/>
      <w:bookmarkEnd w:id="500"/>
      <w:bookmarkEnd w:id="501"/>
    </w:p>
    <w:p w14:paraId="3676F74B" w14:textId="77777777" w:rsidR="00DA2429" w:rsidRPr="00090123" w:rsidRDefault="00DA2429" w:rsidP="00DA2429">
      <w:pPr>
        <w:rPr>
          <w:rFonts w:cstheme="minorHAnsi"/>
        </w:rPr>
      </w:pPr>
      <w:r w:rsidRPr="00090123">
        <w:rPr>
          <w:rFonts w:cstheme="minorHAnsi"/>
        </w:rPr>
        <w:t>Ved opphør av avtalen, uansett grunn, overføres eiendomsrett, opphavsrett og andre materielle og immaterielle rettigheter til alt materiale slik det foreligger ved opphørstidspunktet til Kunden i overensstemmelse med punkt 10.1.</w:t>
      </w:r>
    </w:p>
    <w:p w14:paraId="0CF9B7CA" w14:textId="77777777" w:rsidR="00DA2429" w:rsidRPr="00090123" w:rsidRDefault="00DA2429" w:rsidP="00DA2429">
      <w:pPr>
        <w:rPr>
          <w:rFonts w:cstheme="minorHAnsi"/>
        </w:rPr>
      </w:pPr>
    </w:p>
    <w:p w14:paraId="630C750E"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02" w:name="_Toc422859090"/>
      <w:bookmarkStart w:id="503" w:name="_Toc377405407"/>
      <w:bookmarkStart w:id="504" w:name="_Toc8289063"/>
      <w:r w:rsidRPr="00090123">
        <w:rPr>
          <w:rFonts w:asciiTheme="minorHAnsi" w:hAnsiTheme="minorHAnsi" w:cstheme="minorHAnsi"/>
          <w:sz w:val="24"/>
          <w:szCs w:val="24"/>
        </w:rPr>
        <w:t>Tilgang til kildekode og dokumentasjon</w:t>
      </w:r>
      <w:bookmarkEnd w:id="502"/>
      <w:bookmarkEnd w:id="503"/>
      <w:bookmarkEnd w:id="504"/>
    </w:p>
    <w:p w14:paraId="6FF38E86" w14:textId="77777777" w:rsidR="00DA2429" w:rsidRPr="00090123" w:rsidRDefault="00DA2429" w:rsidP="00DA2429">
      <w:pPr>
        <w:rPr>
          <w:rFonts w:cstheme="minorHAnsi"/>
        </w:rPr>
      </w:pPr>
      <w:r w:rsidRPr="00090123">
        <w:rPr>
          <w:rFonts w:cstheme="minorHAnsi"/>
        </w:rPr>
        <w:t>Leverandøren skal innen 10 (ti) Virkedager etter godkjennelse av Akseptansetest for hver Delleveranse, samt ved Overlevering og Leveringsdag for den samlede leveransen, overlevere til Kunden en kopi av komplett kildekode, herunder konfigurasjonsbeskrivelser, ressurser, script, dokumentasjon og annet relevant materiale knyttet til Programvare som Kunden har rettigheter til i henhold til punkt 10.1.1.</w:t>
      </w:r>
    </w:p>
    <w:p w14:paraId="6DAF8EDB" w14:textId="77777777" w:rsidR="00DA2429" w:rsidRPr="00090123" w:rsidRDefault="00DA2429" w:rsidP="00DA2429">
      <w:pPr>
        <w:rPr>
          <w:rFonts w:cstheme="minorHAnsi"/>
        </w:rPr>
      </w:pPr>
    </w:p>
    <w:p w14:paraId="03086238" w14:textId="77777777" w:rsidR="00DA2429" w:rsidRPr="00090123" w:rsidRDefault="00DA2429" w:rsidP="00DA2429">
      <w:pPr>
        <w:pStyle w:val="Overskrift2"/>
        <w:numPr>
          <w:ilvl w:val="1"/>
          <w:numId w:val="2"/>
        </w:numPr>
        <w:ind w:hanging="851"/>
        <w:rPr>
          <w:rFonts w:asciiTheme="minorHAnsi" w:hAnsiTheme="minorHAnsi" w:cstheme="minorHAnsi"/>
          <w:sz w:val="24"/>
          <w:szCs w:val="24"/>
          <w:lang w:val="ru-RU"/>
        </w:rPr>
      </w:pPr>
      <w:bookmarkStart w:id="505" w:name="_Toc422859091"/>
      <w:bookmarkStart w:id="506" w:name="_Toc8289064"/>
      <w:r w:rsidRPr="00090123">
        <w:rPr>
          <w:rFonts w:asciiTheme="minorHAnsi" w:hAnsiTheme="minorHAnsi" w:cstheme="minorHAnsi"/>
          <w:sz w:val="24"/>
          <w:szCs w:val="24"/>
        </w:rPr>
        <w:t>Disposisjonsrett til Standardprogramvare</w:t>
      </w:r>
      <w:bookmarkEnd w:id="505"/>
      <w:bookmarkEnd w:id="506"/>
    </w:p>
    <w:p w14:paraId="73ACBF27" w14:textId="77777777" w:rsidR="00DA2429" w:rsidRPr="00090123" w:rsidRDefault="00DA2429" w:rsidP="00DA2429">
      <w:pPr>
        <w:rPr>
          <w:rFonts w:cstheme="minorHAnsi"/>
          <w:lang w:val="ru-RU"/>
        </w:rPr>
      </w:pPr>
      <w:r w:rsidRPr="00090123">
        <w:rPr>
          <w:rFonts w:cstheme="minorHAnsi"/>
        </w:rPr>
        <w:t>Kunden</w:t>
      </w:r>
      <w:r w:rsidRPr="00090123">
        <w:rPr>
          <w:rFonts w:cstheme="minorHAnsi"/>
          <w:lang w:val="ru-RU"/>
        </w:rPr>
        <w:t xml:space="preserve"> </w:t>
      </w:r>
      <w:r w:rsidRPr="00090123">
        <w:rPr>
          <w:rFonts w:cstheme="minorHAnsi"/>
        </w:rPr>
        <w:t>f</w:t>
      </w:r>
      <w:r w:rsidRPr="00090123">
        <w:rPr>
          <w:rFonts w:cstheme="minorHAnsi"/>
          <w:lang w:val="ru-RU"/>
        </w:rPr>
        <w:t>å</w:t>
      </w:r>
      <w:r w:rsidRPr="00090123">
        <w:rPr>
          <w:rFonts w:cstheme="minorHAnsi"/>
        </w:rPr>
        <w:t>r</w:t>
      </w:r>
      <w:r w:rsidRPr="00090123">
        <w:rPr>
          <w:rFonts w:cstheme="minorHAnsi"/>
          <w:lang w:val="ru-RU"/>
        </w:rPr>
        <w:t xml:space="preserve"> </w:t>
      </w:r>
      <w:r w:rsidRPr="00090123">
        <w:rPr>
          <w:rFonts w:cstheme="minorHAnsi"/>
        </w:rPr>
        <w:t>en</w:t>
      </w:r>
      <w:r w:rsidRPr="00090123">
        <w:rPr>
          <w:rFonts w:cstheme="minorHAnsi"/>
          <w:lang w:val="ru-RU"/>
        </w:rPr>
        <w:t xml:space="preserve"> </w:t>
      </w:r>
      <w:r w:rsidRPr="00090123">
        <w:rPr>
          <w:rFonts w:cstheme="minorHAnsi"/>
        </w:rPr>
        <w:t>begrenset</w:t>
      </w:r>
      <w:r w:rsidRPr="00090123">
        <w:rPr>
          <w:rFonts w:cstheme="minorHAnsi"/>
          <w:lang w:val="ru-RU"/>
        </w:rPr>
        <w:t xml:space="preserve"> </w:t>
      </w:r>
      <w:r w:rsidRPr="00090123">
        <w:rPr>
          <w:rFonts w:cstheme="minorHAnsi"/>
        </w:rPr>
        <w:t>disposisjonsrett</w:t>
      </w:r>
      <w:r w:rsidRPr="00090123">
        <w:rPr>
          <w:rFonts w:cstheme="minorHAnsi"/>
          <w:lang w:val="ru-RU"/>
        </w:rPr>
        <w:t xml:space="preserve"> </w:t>
      </w:r>
      <w:r w:rsidRPr="00090123">
        <w:rPr>
          <w:rFonts w:cstheme="minorHAnsi"/>
        </w:rPr>
        <w:t>til</w:t>
      </w:r>
      <w:r w:rsidRPr="00090123">
        <w:rPr>
          <w:rFonts w:cstheme="minorHAnsi"/>
          <w:lang w:val="ru-RU"/>
        </w:rPr>
        <w:t xml:space="preserve"> </w:t>
      </w:r>
      <w:r w:rsidRPr="00090123">
        <w:rPr>
          <w:rFonts w:cstheme="minorHAnsi"/>
        </w:rPr>
        <w:t>Standardprogramvare</w:t>
      </w:r>
      <w:r w:rsidRPr="00090123">
        <w:rPr>
          <w:rFonts w:cstheme="minorHAnsi"/>
          <w:lang w:val="ru-RU"/>
        </w:rPr>
        <w:t xml:space="preserve"> </w:t>
      </w:r>
      <w:r w:rsidRPr="00090123">
        <w:rPr>
          <w:rFonts w:cstheme="minorHAnsi"/>
        </w:rPr>
        <w:t>som</w:t>
      </w:r>
      <w:r w:rsidRPr="00090123">
        <w:rPr>
          <w:rFonts w:cstheme="minorHAnsi"/>
          <w:lang w:val="ru-RU"/>
        </w:rPr>
        <w:t xml:space="preserve"> </w:t>
      </w:r>
      <w:r w:rsidRPr="00090123">
        <w:rPr>
          <w:rFonts w:cstheme="minorHAnsi"/>
        </w:rPr>
        <w:t>inng</w:t>
      </w:r>
      <w:r w:rsidRPr="00090123">
        <w:rPr>
          <w:rFonts w:cstheme="minorHAnsi"/>
          <w:lang w:val="ru-RU"/>
        </w:rPr>
        <w:t>å</w:t>
      </w:r>
      <w:r w:rsidRPr="00090123">
        <w:rPr>
          <w:rFonts w:cstheme="minorHAnsi"/>
        </w:rPr>
        <w:t>r</w:t>
      </w:r>
      <w:r w:rsidRPr="00090123">
        <w:rPr>
          <w:rFonts w:cstheme="minorHAnsi"/>
          <w:lang w:val="ru-RU"/>
        </w:rPr>
        <w:t xml:space="preserve"> </w:t>
      </w:r>
      <w:r w:rsidRPr="00090123">
        <w:rPr>
          <w:rFonts w:cstheme="minorHAnsi"/>
        </w:rPr>
        <w:t>i</w:t>
      </w:r>
      <w:r w:rsidRPr="00090123">
        <w:rPr>
          <w:rFonts w:cstheme="minorHAnsi"/>
          <w:lang w:val="ru-RU"/>
        </w:rPr>
        <w:t xml:space="preserve"> </w:t>
      </w:r>
      <w:r w:rsidRPr="00090123">
        <w:rPr>
          <w:rFonts w:cstheme="minorHAnsi"/>
        </w:rPr>
        <w:t>leveransen</w:t>
      </w:r>
      <w:r w:rsidRPr="00090123">
        <w:rPr>
          <w:rFonts w:cstheme="minorHAnsi"/>
          <w:lang w:val="ru-RU"/>
        </w:rPr>
        <w:t xml:space="preserve">. </w:t>
      </w:r>
      <w:r w:rsidRPr="00090123">
        <w:rPr>
          <w:rFonts w:cstheme="minorHAnsi"/>
        </w:rPr>
        <w:t>Disposisjonsretten</w:t>
      </w:r>
      <w:r w:rsidRPr="00090123">
        <w:rPr>
          <w:rFonts w:cstheme="minorHAnsi"/>
          <w:lang w:val="ru-RU"/>
        </w:rPr>
        <w:t xml:space="preserve"> </w:t>
      </w:r>
      <w:r w:rsidRPr="00090123">
        <w:rPr>
          <w:rFonts w:cstheme="minorHAnsi"/>
        </w:rPr>
        <w:t>omfatter</w:t>
      </w:r>
      <w:r w:rsidRPr="00090123">
        <w:rPr>
          <w:rFonts w:cstheme="minorHAnsi"/>
          <w:lang w:val="ru-RU"/>
        </w:rPr>
        <w:t xml:space="preserve"> </w:t>
      </w:r>
      <w:r w:rsidRPr="00090123">
        <w:rPr>
          <w:rFonts w:cstheme="minorHAnsi"/>
        </w:rPr>
        <w:t>de</w:t>
      </w:r>
      <w:r w:rsidRPr="00090123">
        <w:rPr>
          <w:rFonts w:cstheme="minorHAnsi"/>
          <w:lang w:val="ru-RU"/>
        </w:rPr>
        <w:t xml:space="preserve"> </w:t>
      </w:r>
      <w:r w:rsidRPr="00090123">
        <w:rPr>
          <w:rFonts w:cstheme="minorHAnsi"/>
        </w:rPr>
        <w:t>rettigheter</w:t>
      </w:r>
      <w:r w:rsidRPr="00090123">
        <w:rPr>
          <w:rFonts w:cstheme="minorHAnsi"/>
          <w:lang w:val="ru-RU"/>
        </w:rPr>
        <w:t xml:space="preserve"> </w:t>
      </w:r>
      <w:r w:rsidRPr="00090123">
        <w:rPr>
          <w:rFonts w:cstheme="minorHAnsi"/>
        </w:rPr>
        <w:t>som</w:t>
      </w:r>
      <w:r w:rsidRPr="00090123">
        <w:rPr>
          <w:rFonts w:cstheme="minorHAnsi"/>
          <w:lang w:val="ru-RU"/>
        </w:rPr>
        <w:t xml:space="preserve"> </w:t>
      </w:r>
      <w:r w:rsidRPr="00090123">
        <w:rPr>
          <w:rFonts w:cstheme="minorHAnsi"/>
        </w:rPr>
        <w:t>er</w:t>
      </w:r>
      <w:r w:rsidRPr="00090123">
        <w:rPr>
          <w:rFonts w:cstheme="minorHAnsi"/>
          <w:lang w:val="ru-RU"/>
        </w:rPr>
        <w:t xml:space="preserve"> </w:t>
      </w:r>
      <w:r w:rsidRPr="00090123">
        <w:rPr>
          <w:rFonts w:cstheme="minorHAnsi"/>
        </w:rPr>
        <w:t>n</w:t>
      </w:r>
      <w:r w:rsidRPr="00090123">
        <w:rPr>
          <w:rFonts w:cstheme="minorHAnsi"/>
          <w:lang w:val="ru-RU"/>
        </w:rPr>
        <w:t>ø</w:t>
      </w:r>
      <w:r w:rsidRPr="00090123">
        <w:rPr>
          <w:rFonts w:cstheme="minorHAnsi"/>
        </w:rPr>
        <w:t>dvendig</w:t>
      </w:r>
      <w:r w:rsidRPr="00090123">
        <w:rPr>
          <w:rFonts w:cstheme="minorHAnsi"/>
          <w:lang w:val="ru-RU"/>
        </w:rPr>
        <w:t xml:space="preserve"> </w:t>
      </w:r>
      <w:r w:rsidRPr="00090123">
        <w:rPr>
          <w:rFonts w:cstheme="minorHAnsi"/>
        </w:rPr>
        <w:t>for</w:t>
      </w:r>
      <w:r w:rsidRPr="00090123">
        <w:rPr>
          <w:rFonts w:cstheme="minorHAnsi"/>
          <w:lang w:val="ru-RU"/>
        </w:rPr>
        <w:t xml:space="preserve"> </w:t>
      </w:r>
      <w:r w:rsidRPr="00090123">
        <w:rPr>
          <w:rFonts w:cstheme="minorHAnsi"/>
        </w:rPr>
        <w:t>at</w:t>
      </w:r>
      <w:r w:rsidRPr="00090123">
        <w:rPr>
          <w:rFonts w:cstheme="minorHAnsi"/>
          <w:lang w:val="ru-RU"/>
        </w:rPr>
        <w:t xml:space="preserve"> </w:t>
      </w:r>
      <w:r w:rsidRPr="00090123">
        <w:rPr>
          <w:rFonts w:cstheme="minorHAnsi"/>
        </w:rPr>
        <w:t>Kunden</w:t>
      </w:r>
      <w:r w:rsidRPr="00090123">
        <w:rPr>
          <w:rFonts w:cstheme="minorHAnsi"/>
          <w:lang w:val="ru-RU"/>
        </w:rPr>
        <w:t xml:space="preserve"> </w:t>
      </w:r>
      <w:r w:rsidRPr="00090123">
        <w:rPr>
          <w:rFonts w:cstheme="minorHAnsi"/>
        </w:rPr>
        <w:t>skal</w:t>
      </w:r>
      <w:r w:rsidRPr="00090123">
        <w:rPr>
          <w:rFonts w:cstheme="minorHAnsi"/>
          <w:lang w:val="ru-RU"/>
        </w:rPr>
        <w:t xml:space="preserve"> </w:t>
      </w:r>
      <w:r w:rsidRPr="00090123">
        <w:rPr>
          <w:rFonts w:cstheme="minorHAnsi"/>
        </w:rPr>
        <w:t>kunne</w:t>
      </w:r>
      <w:r w:rsidRPr="00090123">
        <w:rPr>
          <w:rFonts w:cstheme="minorHAnsi"/>
          <w:lang w:val="ru-RU"/>
        </w:rPr>
        <w:t xml:space="preserve"> </w:t>
      </w:r>
      <w:r w:rsidRPr="00090123">
        <w:rPr>
          <w:rFonts w:cstheme="minorHAnsi"/>
        </w:rPr>
        <w:t>utnytte</w:t>
      </w:r>
      <w:r w:rsidRPr="00090123">
        <w:rPr>
          <w:rFonts w:cstheme="minorHAnsi"/>
          <w:lang w:val="ru-RU"/>
        </w:rPr>
        <w:t xml:space="preserve"> </w:t>
      </w:r>
      <w:r w:rsidRPr="00090123">
        <w:rPr>
          <w:rFonts w:cstheme="minorHAnsi"/>
        </w:rPr>
        <w:t>leveransen</w:t>
      </w:r>
      <w:r w:rsidRPr="00090123">
        <w:rPr>
          <w:rFonts w:cstheme="minorHAnsi"/>
          <w:lang w:val="ru-RU"/>
        </w:rPr>
        <w:t xml:space="preserve"> </w:t>
      </w:r>
      <w:r w:rsidRPr="00090123">
        <w:rPr>
          <w:rFonts w:cstheme="minorHAnsi"/>
        </w:rPr>
        <w:t>som</w:t>
      </w:r>
      <w:r w:rsidRPr="00090123">
        <w:rPr>
          <w:rFonts w:cstheme="minorHAnsi"/>
          <w:lang w:val="ru-RU"/>
        </w:rPr>
        <w:t xml:space="preserve"> </w:t>
      </w:r>
      <w:r w:rsidRPr="00090123">
        <w:rPr>
          <w:rFonts w:cstheme="minorHAnsi"/>
        </w:rPr>
        <w:t>avtalt</w:t>
      </w:r>
      <w:r w:rsidRPr="00090123">
        <w:rPr>
          <w:rFonts w:cstheme="minorHAnsi"/>
          <w:lang w:val="ru-RU"/>
        </w:rPr>
        <w:t xml:space="preserve">, </w:t>
      </w:r>
      <w:r w:rsidRPr="00090123">
        <w:rPr>
          <w:rFonts w:cstheme="minorHAnsi"/>
        </w:rPr>
        <w:t>herunder</w:t>
      </w:r>
      <w:r w:rsidRPr="00090123">
        <w:rPr>
          <w:rFonts w:cstheme="minorHAnsi"/>
          <w:lang w:val="ru-RU"/>
        </w:rPr>
        <w:t xml:space="preserve"> </w:t>
      </w:r>
      <w:r w:rsidRPr="00090123">
        <w:rPr>
          <w:rFonts w:cstheme="minorHAnsi"/>
        </w:rPr>
        <w:t>rett</w:t>
      </w:r>
      <w:r w:rsidRPr="00090123">
        <w:rPr>
          <w:rFonts w:cstheme="minorHAnsi"/>
          <w:lang w:val="ru-RU"/>
        </w:rPr>
        <w:t xml:space="preserve"> </w:t>
      </w:r>
      <w:r w:rsidRPr="00090123">
        <w:rPr>
          <w:rFonts w:cstheme="minorHAnsi"/>
        </w:rPr>
        <w:t>til</w:t>
      </w:r>
      <w:r w:rsidRPr="00090123">
        <w:rPr>
          <w:rFonts w:cstheme="minorHAnsi"/>
          <w:lang w:val="ru-RU"/>
        </w:rPr>
        <w:t xml:space="preserve"> å </w:t>
      </w:r>
      <w:r w:rsidRPr="00090123">
        <w:rPr>
          <w:rFonts w:cstheme="minorHAnsi"/>
        </w:rPr>
        <w:t>fremstille</w:t>
      </w:r>
      <w:r w:rsidRPr="00090123">
        <w:rPr>
          <w:rFonts w:cstheme="minorHAnsi"/>
          <w:lang w:val="ru-RU"/>
        </w:rPr>
        <w:t xml:space="preserve"> </w:t>
      </w:r>
      <w:r w:rsidRPr="00090123">
        <w:rPr>
          <w:rFonts w:cstheme="minorHAnsi"/>
        </w:rPr>
        <w:t>det</w:t>
      </w:r>
      <w:r w:rsidRPr="00090123">
        <w:rPr>
          <w:rFonts w:cstheme="minorHAnsi"/>
          <w:lang w:val="ru-RU"/>
        </w:rPr>
        <w:t xml:space="preserve"> </w:t>
      </w:r>
      <w:r w:rsidRPr="00090123">
        <w:rPr>
          <w:rFonts w:cstheme="minorHAnsi"/>
        </w:rPr>
        <w:t>antall</w:t>
      </w:r>
      <w:r w:rsidRPr="00090123">
        <w:rPr>
          <w:rFonts w:cstheme="minorHAnsi"/>
          <w:lang w:val="ru-RU"/>
        </w:rPr>
        <w:t xml:space="preserve"> </w:t>
      </w:r>
      <w:r w:rsidRPr="00090123">
        <w:rPr>
          <w:rFonts w:cstheme="minorHAnsi"/>
        </w:rPr>
        <w:t>eksemplarer</w:t>
      </w:r>
      <w:r w:rsidRPr="00090123">
        <w:rPr>
          <w:rFonts w:cstheme="minorHAnsi"/>
          <w:lang w:val="ru-RU"/>
        </w:rPr>
        <w:t xml:space="preserve"> </w:t>
      </w:r>
      <w:r w:rsidRPr="00090123">
        <w:rPr>
          <w:rFonts w:cstheme="minorHAnsi"/>
        </w:rPr>
        <w:t>av</w:t>
      </w:r>
      <w:r w:rsidRPr="00090123">
        <w:rPr>
          <w:rFonts w:cstheme="minorHAnsi"/>
          <w:lang w:val="ru-RU"/>
        </w:rPr>
        <w:t xml:space="preserve"> </w:t>
      </w:r>
      <w:r w:rsidRPr="00090123">
        <w:rPr>
          <w:rFonts w:cstheme="minorHAnsi"/>
        </w:rPr>
        <w:t>programmene</w:t>
      </w:r>
      <w:r w:rsidRPr="00090123">
        <w:rPr>
          <w:rFonts w:cstheme="minorHAnsi"/>
          <w:lang w:val="ru-RU"/>
        </w:rPr>
        <w:t xml:space="preserve"> </w:t>
      </w:r>
      <w:r w:rsidRPr="00090123">
        <w:rPr>
          <w:rFonts w:cstheme="minorHAnsi"/>
        </w:rPr>
        <w:t>som</w:t>
      </w:r>
      <w:r w:rsidRPr="00090123">
        <w:rPr>
          <w:rFonts w:cstheme="minorHAnsi"/>
          <w:lang w:val="ru-RU"/>
        </w:rPr>
        <w:t xml:space="preserve"> </w:t>
      </w:r>
      <w:r w:rsidRPr="00090123">
        <w:rPr>
          <w:rFonts w:cstheme="minorHAnsi"/>
        </w:rPr>
        <w:t>f</w:t>
      </w:r>
      <w:r w:rsidRPr="00090123">
        <w:rPr>
          <w:rFonts w:cstheme="minorHAnsi"/>
          <w:lang w:val="ru-RU"/>
        </w:rPr>
        <w:t>ø</w:t>
      </w:r>
      <w:r w:rsidRPr="00090123">
        <w:rPr>
          <w:rFonts w:cstheme="minorHAnsi"/>
        </w:rPr>
        <w:t>lger</w:t>
      </w:r>
      <w:r w:rsidRPr="00090123">
        <w:rPr>
          <w:rFonts w:cstheme="minorHAnsi"/>
          <w:lang w:val="ru-RU"/>
        </w:rPr>
        <w:t xml:space="preserve"> </w:t>
      </w:r>
      <w:r w:rsidRPr="00090123">
        <w:rPr>
          <w:rFonts w:cstheme="minorHAnsi"/>
        </w:rPr>
        <w:t>av</w:t>
      </w:r>
      <w:r w:rsidRPr="00090123">
        <w:rPr>
          <w:rFonts w:cstheme="minorHAnsi"/>
          <w:lang w:val="ru-RU"/>
        </w:rPr>
        <w:t xml:space="preserve"> </w:t>
      </w:r>
      <w:r w:rsidRPr="00090123">
        <w:rPr>
          <w:rFonts w:cstheme="minorHAnsi"/>
        </w:rPr>
        <w:t>normale</w:t>
      </w:r>
      <w:r w:rsidRPr="00090123">
        <w:rPr>
          <w:rFonts w:cstheme="minorHAnsi"/>
          <w:lang w:val="ru-RU"/>
        </w:rPr>
        <w:t xml:space="preserve"> </w:t>
      </w:r>
      <w:r w:rsidRPr="00090123">
        <w:rPr>
          <w:rFonts w:cstheme="minorHAnsi"/>
        </w:rPr>
        <w:t>drifts</w:t>
      </w:r>
      <w:r w:rsidRPr="00090123">
        <w:rPr>
          <w:rFonts w:cstheme="minorHAnsi"/>
          <w:lang w:val="ru-RU"/>
        </w:rPr>
        <w:t xml:space="preserve">- </w:t>
      </w:r>
      <w:r w:rsidRPr="00090123">
        <w:rPr>
          <w:rFonts w:cstheme="minorHAnsi"/>
        </w:rPr>
        <w:t>og</w:t>
      </w:r>
      <w:r w:rsidRPr="00090123">
        <w:rPr>
          <w:rFonts w:cstheme="minorHAnsi"/>
          <w:lang w:val="ru-RU"/>
        </w:rPr>
        <w:t xml:space="preserve"> </w:t>
      </w:r>
      <w:r w:rsidRPr="00090123">
        <w:rPr>
          <w:rFonts w:cstheme="minorHAnsi"/>
        </w:rPr>
        <w:t>sikkerhetsrutiner</w:t>
      </w:r>
      <w:r w:rsidRPr="00090123">
        <w:rPr>
          <w:rFonts w:cstheme="minorHAnsi"/>
          <w:lang w:val="ru-RU"/>
        </w:rPr>
        <w:t xml:space="preserve">. </w:t>
      </w:r>
    </w:p>
    <w:p w14:paraId="452E3FF1" w14:textId="77777777" w:rsidR="00DA2429" w:rsidRPr="00090123" w:rsidRDefault="00DA2429" w:rsidP="00DA2429">
      <w:pPr>
        <w:rPr>
          <w:rFonts w:cstheme="minorHAnsi"/>
          <w:lang w:val="ru-RU"/>
        </w:rPr>
      </w:pPr>
    </w:p>
    <w:p w14:paraId="1A57EC60" w14:textId="77777777" w:rsidR="00DA2429" w:rsidRPr="00090123" w:rsidRDefault="00DA2429" w:rsidP="00DA2429">
      <w:pPr>
        <w:rPr>
          <w:rFonts w:cstheme="minorHAnsi"/>
        </w:rPr>
      </w:pPr>
      <w:r w:rsidRPr="00090123">
        <w:rPr>
          <w:rFonts w:cstheme="minorHAnsi"/>
        </w:rPr>
        <w:t>Leverandøren har ansvaret for at Kunden får den avtalte disposisjonsretten til programmene, og at den kan utnyttes uten hinder av andres opphavsrett, eller andre rettigheter.</w:t>
      </w:r>
    </w:p>
    <w:p w14:paraId="3A13E0F6" w14:textId="77777777" w:rsidR="00DA2429" w:rsidRPr="00090123" w:rsidRDefault="00DA2429" w:rsidP="00DA2429">
      <w:pPr>
        <w:rPr>
          <w:rFonts w:cstheme="minorHAnsi"/>
        </w:rPr>
      </w:pPr>
    </w:p>
    <w:p w14:paraId="27AA1F27" w14:textId="77777777" w:rsidR="00DA2429" w:rsidRPr="00090123" w:rsidRDefault="00DA2429" w:rsidP="00DA2429">
      <w:pPr>
        <w:rPr>
          <w:rFonts w:cstheme="minorHAnsi"/>
        </w:rPr>
      </w:pPr>
      <w:r w:rsidRPr="00090123">
        <w:rPr>
          <w:rFonts w:cstheme="minorHAnsi"/>
        </w:rPr>
        <w:lastRenderedPageBreak/>
        <w:t>Vederlag for disposisjonsretten til programmene, herunder eventuelle forutsetninger og begrensninger, f. eks. med hensyn til antall brukere eller sted/utstyr for utøvelse av disposisjonsretten, er beskrevet i bilag 7.</w:t>
      </w:r>
    </w:p>
    <w:p w14:paraId="4479D038" w14:textId="77777777" w:rsidR="00DA2429" w:rsidRPr="00090123" w:rsidRDefault="00DA2429" w:rsidP="00DA2429">
      <w:pPr>
        <w:rPr>
          <w:rFonts w:cstheme="minorHAnsi"/>
        </w:rPr>
      </w:pPr>
    </w:p>
    <w:p w14:paraId="1035BEE7"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507" w:name="_Toc422859092"/>
      <w:bookmarkStart w:id="508" w:name="_Toc203904750"/>
      <w:bookmarkStart w:id="509" w:name="_Toc153691232"/>
      <w:bookmarkStart w:id="510" w:name="_Toc8289065"/>
      <w:r w:rsidRPr="00090123">
        <w:rPr>
          <w:rFonts w:asciiTheme="minorHAnsi" w:hAnsiTheme="minorHAnsi" w:cstheme="minorHAnsi"/>
          <w:sz w:val="24"/>
          <w:szCs w:val="24"/>
        </w:rPr>
        <w:t>Fri programvare</w:t>
      </w:r>
      <w:bookmarkEnd w:id="507"/>
      <w:bookmarkEnd w:id="508"/>
      <w:bookmarkEnd w:id="510"/>
    </w:p>
    <w:p w14:paraId="78E94D20"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11" w:name="_Toc422859093"/>
      <w:bookmarkStart w:id="512" w:name="_Toc203904751"/>
      <w:bookmarkStart w:id="513" w:name="_Toc8289066"/>
      <w:r w:rsidRPr="00090123">
        <w:rPr>
          <w:rFonts w:asciiTheme="minorHAnsi" w:hAnsiTheme="minorHAnsi" w:cstheme="minorHAnsi"/>
          <w:sz w:val="24"/>
          <w:szCs w:val="24"/>
        </w:rPr>
        <w:t>Generelt om fri programvare</w:t>
      </w:r>
      <w:bookmarkEnd w:id="511"/>
      <w:bookmarkEnd w:id="513"/>
    </w:p>
    <w:p w14:paraId="2940C115" w14:textId="77777777" w:rsidR="00DA2429" w:rsidRPr="00090123" w:rsidRDefault="00DA2429" w:rsidP="00DA2429">
      <w:pPr>
        <w:rPr>
          <w:rFonts w:cstheme="minorHAnsi"/>
        </w:rPr>
      </w:pPr>
      <w:bookmarkStart w:id="514" w:name="_toc938"/>
      <w:bookmarkEnd w:id="514"/>
      <w:r w:rsidRPr="00090123">
        <w:rPr>
          <w:rFonts w:cstheme="minorHAnsi"/>
        </w:rPr>
        <w:t xml:space="preserve">Med fri programvare menes programvare som blir tilbudt under alminnelig anerkjente frie programvarelisenser. </w:t>
      </w:r>
    </w:p>
    <w:p w14:paraId="343C113B" w14:textId="77777777" w:rsidR="00DA2429" w:rsidRPr="00090123" w:rsidRDefault="00DA2429" w:rsidP="00DA2429">
      <w:pPr>
        <w:rPr>
          <w:rFonts w:cstheme="minorHAnsi"/>
        </w:rPr>
      </w:pPr>
    </w:p>
    <w:p w14:paraId="7F6DCCA9" w14:textId="77777777" w:rsidR="00DA2429" w:rsidRPr="00090123" w:rsidRDefault="00DA2429" w:rsidP="00DA2429">
      <w:pPr>
        <w:rPr>
          <w:rFonts w:cstheme="minorHAnsi"/>
        </w:rPr>
      </w:pPr>
      <w:r w:rsidRPr="00090123">
        <w:rPr>
          <w:rFonts w:cstheme="minorHAnsi"/>
        </w:rPr>
        <w:t>Fri programvarelisens gir f. eks Kunden rett til å bruke programvaren til valgfritt formål og i valgfritt omfang, og tilgang til programvarens kildekode og dokumentasjon, rett til å undersøke og endre programvaren, til å fremstille eksemplarer av programvaren og til å gjøre endringer og forbedringer i programvaren tilgjengelig for allmennheten.</w:t>
      </w:r>
    </w:p>
    <w:p w14:paraId="3251737F" w14:textId="77777777" w:rsidR="00DA2429" w:rsidRPr="00090123" w:rsidRDefault="00DA2429" w:rsidP="00DA2429">
      <w:pPr>
        <w:rPr>
          <w:rFonts w:cstheme="minorHAnsi"/>
        </w:rPr>
      </w:pPr>
      <w:r w:rsidRPr="00090123">
        <w:rPr>
          <w:rFonts w:cstheme="minorHAnsi"/>
        </w:rPr>
        <w:t xml:space="preserve">Dersom fri programvare skal benyttes i forbindelse med leveransen, skal Leverandøren utarbeide en oversikt over den aktuelle fri programvare. Oversikten inntas i et eget kapittel i bilag 2. Kopi av de lisensbetingelsene som gjelder for den aktuelle frie programvare inntas i bilag 10. </w:t>
      </w:r>
    </w:p>
    <w:p w14:paraId="79C88B9A" w14:textId="77777777" w:rsidR="00DA2429" w:rsidRPr="00090123" w:rsidRDefault="00DA2429" w:rsidP="00DA2429">
      <w:pPr>
        <w:rPr>
          <w:rFonts w:cstheme="minorHAnsi"/>
        </w:rPr>
      </w:pPr>
    </w:p>
    <w:p w14:paraId="1DA08331" w14:textId="77777777" w:rsidR="00DA2429" w:rsidRPr="00090123" w:rsidRDefault="00DA2429" w:rsidP="00DA2429">
      <w:pPr>
        <w:rPr>
          <w:rFonts w:cstheme="minorHAnsi"/>
        </w:rPr>
      </w:pPr>
      <w:r w:rsidRPr="00090123">
        <w:rPr>
          <w:rFonts w:cstheme="minorHAnsi"/>
        </w:rPr>
        <w:t>Leverandøren skal påse at det ikke benyttes fri programvare med lisensbetingelser som er uforenlige med kravene til leveransen, eller som er uforenlige med lisensbetingelsene som gjelder for annen programvare som inngår i leveransen.</w:t>
      </w:r>
    </w:p>
    <w:p w14:paraId="31D5A62D" w14:textId="77777777" w:rsidR="00DA2429" w:rsidRPr="00090123" w:rsidRDefault="00DA2429" w:rsidP="00DA2429">
      <w:pPr>
        <w:rPr>
          <w:rFonts w:cstheme="minorHAnsi"/>
        </w:rPr>
      </w:pPr>
    </w:p>
    <w:p w14:paraId="6C54C8BD" w14:textId="77777777" w:rsidR="00DA2429" w:rsidRPr="00090123" w:rsidRDefault="00DA2429" w:rsidP="00DA2429">
      <w:pPr>
        <w:rPr>
          <w:rFonts w:cstheme="minorHAnsi"/>
        </w:rPr>
      </w:pPr>
      <w:r w:rsidRPr="00090123">
        <w:rPr>
          <w:rFonts w:cstheme="minorHAnsi"/>
        </w:rPr>
        <w:t>Avtalens alminnelige betingelser gjelder også for de deler av leveransen som utgjøres av fri programvare med de presiseringer og unntak som fremgår nedenfor.</w:t>
      </w:r>
    </w:p>
    <w:p w14:paraId="0BA5E3F0" w14:textId="77777777" w:rsidR="00DA2429" w:rsidRPr="00090123" w:rsidRDefault="00DA2429" w:rsidP="00DA2429">
      <w:pPr>
        <w:rPr>
          <w:rFonts w:cstheme="minorHAnsi"/>
        </w:rPr>
      </w:pPr>
    </w:p>
    <w:p w14:paraId="7626299A"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15" w:name="_Toc422859094"/>
      <w:bookmarkStart w:id="516" w:name="_Toc8289067"/>
      <w:r w:rsidRPr="00090123">
        <w:rPr>
          <w:rFonts w:asciiTheme="minorHAnsi" w:hAnsiTheme="minorHAnsi" w:cstheme="minorHAnsi"/>
          <w:sz w:val="24"/>
          <w:szCs w:val="24"/>
        </w:rPr>
        <w:t>Leverandørens ansvar for leveransens samlede funksjonalitet ved bruk av fri programvare</w:t>
      </w:r>
      <w:bookmarkEnd w:id="515"/>
      <w:bookmarkEnd w:id="516"/>
    </w:p>
    <w:p w14:paraId="3116FAB9" w14:textId="77777777" w:rsidR="00DA2429" w:rsidRPr="00090123" w:rsidRDefault="00DA2429" w:rsidP="00DA2429">
      <w:pPr>
        <w:rPr>
          <w:rFonts w:cstheme="minorHAnsi"/>
        </w:rPr>
      </w:pPr>
      <w:bookmarkStart w:id="517" w:name="_toc943"/>
      <w:bookmarkEnd w:id="517"/>
      <w:r w:rsidRPr="00090123">
        <w:rPr>
          <w:rFonts w:cstheme="minorHAnsi"/>
        </w:rPr>
        <w:t xml:space="preserve">Leverandøren har ansvar for at leveransen (den samlede løsningen) tilfredsstiller kravene i avtalen, jf. punkt 5.1, uavhengig av hva som måtte følge av den enkelte frie programvarelisens. </w:t>
      </w:r>
    </w:p>
    <w:p w14:paraId="599D55C2" w14:textId="77777777" w:rsidR="00DA2429" w:rsidRPr="00090123" w:rsidRDefault="00DA2429" w:rsidP="00DA2429">
      <w:pPr>
        <w:rPr>
          <w:rFonts w:cstheme="minorHAnsi"/>
        </w:rPr>
      </w:pPr>
    </w:p>
    <w:p w14:paraId="03EFE96B" w14:textId="77777777" w:rsidR="00DA2429" w:rsidRPr="00090123" w:rsidRDefault="00DA2429" w:rsidP="00DA2429">
      <w:pPr>
        <w:rPr>
          <w:rFonts w:cstheme="minorHAnsi"/>
        </w:rPr>
      </w:pPr>
      <w:r w:rsidRPr="00090123">
        <w:rPr>
          <w:rFonts w:cstheme="minorHAnsi"/>
        </w:rPr>
        <w:t>Hvis feil i fri programvare medfører at leveransen avviker fra det som er avtalt i henhold til denne avtalen, er det Leverandørens ansvar å avhjelpe feilen på en slik måte at leveransen bringes i overensstemmelse med det som er avtalt, selv om slik fri programvare er underlagt egne lisensvilkår med avvikende betingelser for feilretting. Avhjelp av feil i fri programvare kan skje på enhver måte som bringer leveransen i overensstemmelse med avtalens krav.</w:t>
      </w:r>
    </w:p>
    <w:p w14:paraId="25DA5D9A" w14:textId="77777777" w:rsidR="00DA2429" w:rsidRPr="00090123" w:rsidRDefault="00DA2429" w:rsidP="00DA2429">
      <w:pPr>
        <w:rPr>
          <w:rFonts w:cstheme="minorHAnsi"/>
        </w:rPr>
      </w:pPr>
    </w:p>
    <w:p w14:paraId="4545AB78"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18" w:name="_Toc422859095"/>
      <w:bookmarkStart w:id="519" w:name="_Toc8289068"/>
      <w:r w:rsidRPr="00090123">
        <w:rPr>
          <w:rFonts w:asciiTheme="minorHAnsi" w:hAnsiTheme="minorHAnsi" w:cstheme="minorHAnsi"/>
          <w:sz w:val="24"/>
          <w:szCs w:val="24"/>
        </w:rPr>
        <w:t>Kundens rettigheter til de deler av leveransen som er basert på fri programvare</w:t>
      </w:r>
      <w:bookmarkEnd w:id="518"/>
      <w:bookmarkEnd w:id="519"/>
    </w:p>
    <w:p w14:paraId="1CD00239" w14:textId="77777777" w:rsidR="00DA2429" w:rsidRPr="00090123" w:rsidRDefault="00DA2429" w:rsidP="00DA2429">
      <w:pPr>
        <w:rPr>
          <w:rFonts w:cstheme="minorHAnsi"/>
        </w:rPr>
      </w:pPr>
      <w:bookmarkStart w:id="520" w:name="_toc948"/>
      <w:bookmarkEnd w:id="520"/>
      <w:r w:rsidRPr="00090123">
        <w:rPr>
          <w:rFonts w:cstheme="minorHAnsi"/>
        </w:rPr>
        <w:t xml:space="preserve">For de deler av leveransen som er basert på fri programvare, herunder tilpasning og videreutvikling av denne, får Kunden de rettigheter som er nødvendige for å kunne oppfylle vilkårene i den aktuelle fri programvarelisensen. </w:t>
      </w:r>
    </w:p>
    <w:p w14:paraId="72F20033" w14:textId="77777777" w:rsidR="00DA2429" w:rsidRPr="00090123" w:rsidRDefault="00DA2429" w:rsidP="00DA2429">
      <w:pPr>
        <w:rPr>
          <w:rFonts w:cstheme="minorHAnsi"/>
        </w:rPr>
      </w:pPr>
    </w:p>
    <w:p w14:paraId="48FE86E8" w14:textId="77777777" w:rsidR="00DA2429" w:rsidRPr="00090123" w:rsidRDefault="00DA2429" w:rsidP="00DA2429">
      <w:pPr>
        <w:rPr>
          <w:rFonts w:cstheme="minorHAnsi"/>
        </w:rPr>
      </w:pPr>
      <w:r w:rsidRPr="00090123">
        <w:rPr>
          <w:rFonts w:cstheme="minorHAnsi"/>
        </w:rPr>
        <w:t>Rettighetene omfatter tilgang til kildekode med tilhørende spesifikasjoner og dokumentasjon.</w:t>
      </w:r>
    </w:p>
    <w:p w14:paraId="678A5F26" w14:textId="77777777" w:rsidR="00DA2429" w:rsidRPr="00090123" w:rsidRDefault="00DA2429" w:rsidP="00DA2429">
      <w:pPr>
        <w:rPr>
          <w:rFonts w:cstheme="minorHAnsi"/>
        </w:rPr>
      </w:pPr>
    </w:p>
    <w:p w14:paraId="42713216"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21" w:name="_Toc422859096"/>
      <w:bookmarkStart w:id="522" w:name="_Toc8289069"/>
      <w:r w:rsidRPr="00090123">
        <w:rPr>
          <w:rFonts w:asciiTheme="minorHAnsi" w:hAnsiTheme="minorHAnsi" w:cstheme="minorHAnsi"/>
          <w:sz w:val="24"/>
          <w:szCs w:val="24"/>
        </w:rPr>
        <w:lastRenderedPageBreak/>
        <w:t>Virkninger av videredistribusjon av fri programvare</w:t>
      </w:r>
      <w:bookmarkEnd w:id="521"/>
      <w:bookmarkEnd w:id="522"/>
    </w:p>
    <w:p w14:paraId="0B9B4472" w14:textId="77777777" w:rsidR="00DA2429" w:rsidRPr="00090123" w:rsidRDefault="00DA2429" w:rsidP="00DA2429">
      <w:pPr>
        <w:rPr>
          <w:rFonts w:cstheme="minorHAnsi"/>
        </w:rPr>
      </w:pPr>
      <w:r w:rsidRPr="00090123">
        <w:rPr>
          <w:rFonts w:cstheme="minorHAnsi"/>
        </w:rPr>
        <w:t>Hvis leveransen skal distribueres videre til andre, gjelder betingelsene i den aktuelle frie programvarelisensen. Hvis videredistribusjon, eller andre former for tilgjengeliggjøring, innebærer at også andre deler av leveransen enn det som opprinnelig var fri programvare, vil bli omfattet av vilkårene i en fri programvarelisens, skal Leverandøren presisere dette i bilag 2.</w:t>
      </w:r>
    </w:p>
    <w:p w14:paraId="5E9D83B5" w14:textId="77777777" w:rsidR="00DA2429" w:rsidRPr="00090123" w:rsidRDefault="00DA2429" w:rsidP="00DA2429">
      <w:pPr>
        <w:rPr>
          <w:rFonts w:cstheme="minorHAnsi"/>
        </w:rPr>
      </w:pPr>
    </w:p>
    <w:p w14:paraId="5BD29CBB"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23" w:name="_toc952"/>
      <w:bookmarkStart w:id="524" w:name="_Toc422859097"/>
      <w:bookmarkStart w:id="525" w:name="_Toc8289070"/>
      <w:bookmarkEnd w:id="523"/>
      <w:r w:rsidRPr="00090123">
        <w:rPr>
          <w:rFonts w:asciiTheme="minorHAnsi" w:hAnsiTheme="minorHAnsi" w:cstheme="minorHAnsi"/>
          <w:sz w:val="24"/>
          <w:szCs w:val="24"/>
        </w:rPr>
        <w:t>Leverandørens ansvar for rettsmangler ved fri programvare</w:t>
      </w:r>
      <w:bookmarkEnd w:id="524"/>
      <w:bookmarkEnd w:id="525"/>
    </w:p>
    <w:p w14:paraId="39D393F1" w14:textId="77777777" w:rsidR="00DA2429" w:rsidRPr="00090123" w:rsidRDefault="00DA2429" w:rsidP="00DA2429">
      <w:pPr>
        <w:rPr>
          <w:rFonts w:cstheme="minorHAnsi"/>
        </w:rPr>
      </w:pPr>
      <w:r w:rsidRPr="00090123">
        <w:rPr>
          <w:rFonts w:cstheme="minorHAnsi"/>
        </w:rPr>
        <w:t>Leverandøren skal bare benytte fri programvare som tilbys under alminnelig anerkjente fri programvarelisenser, og som etter en forsvarlig vurdering fra Leverandørens side ikke krenker tredjeparts rettigheter. Ved vurderingen skal det bl.a. tas hensyn til hvor veletablert den aktuelle frie programvare er i markedet, Leverandørens eventuelle kjennskap til programvarens historie og opphav og om det i det relevante markedet er kjent at noen hevder at programvaren krenker deres rettigheter. Leverandøren skal redegjøre for sin vurdering i bilag 2.</w:t>
      </w:r>
    </w:p>
    <w:p w14:paraId="04DF4E82" w14:textId="77777777" w:rsidR="00DA2429" w:rsidRPr="00090123" w:rsidRDefault="00DA2429" w:rsidP="00DA2429">
      <w:pPr>
        <w:rPr>
          <w:rFonts w:cstheme="minorHAnsi"/>
        </w:rPr>
      </w:pPr>
    </w:p>
    <w:p w14:paraId="05D38F6C" w14:textId="77777777" w:rsidR="00DA2429" w:rsidRPr="00090123" w:rsidRDefault="00DA2429" w:rsidP="00DA2429">
      <w:pPr>
        <w:rPr>
          <w:rFonts w:cstheme="minorHAnsi"/>
        </w:rPr>
      </w:pPr>
      <w:r w:rsidRPr="00090123">
        <w:rPr>
          <w:rFonts w:cstheme="minorHAnsi"/>
        </w:rPr>
        <w:t>Hvis fri programvare som benyttes av Leverandøren i forbindelse med leveransen krenker tredjeparts rettigheter, skal Leverandøren, med de begrensninger som følger av punkt 10.3.6, avhjelpe rettsmanglene som angitt i punkt 13.2.</w:t>
      </w:r>
    </w:p>
    <w:p w14:paraId="2031CC92" w14:textId="77777777" w:rsidR="00DA2429" w:rsidRPr="00090123" w:rsidRDefault="00DA2429" w:rsidP="00DA2429">
      <w:pPr>
        <w:rPr>
          <w:rFonts w:cstheme="minorHAnsi"/>
        </w:rPr>
      </w:pPr>
    </w:p>
    <w:p w14:paraId="3181C891" w14:textId="77777777" w:rsidR="00DA2429" w:rsidRPr="00090123" w:rsidRDefault="00DA2429" w:rsidP="00DA2429">
      <w:pPr>
        <w:rPr>
          <w:rFonts w:cstheme="minorHAnsi"/>
        </w:rPr>
      </w:pPr>
      <w:r w:rsidRPr="00090123">
        <w:rPr>
          <w:rFonts w:cstheme="minorHAnsi"/>
        </w:rPr>
        <w:t xml:space="preserve">Leverandøren skal holde Kunden skadesløs for eventuelt idømt erstatningsansvar som skyldes rettsmangler ved fri programvare som Leverandøren har tilbudt eller etter eget valg benyttet i forbindelse med leveransen, jf. punkt 13.4. </w:t>
      </w:r>
    </w:p>
    <w:p w14:paraId="5AF8401C" w14:textId="77777777" w:rsidR="00DA2429" w:rsidRPr="00090123" w:rsidRDefault="00DA2429" w:rsidP="00DA2429">
      <w:pPr>
        <w:rPr>
          <w:rFonts w:cstheme="minorHAnsi"/>
        </w:rPr>
      </w:pPr>
    </w:p>
    <w:p w14:paraId="00C05F6C"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26" w:name="_toc959"/>
      <w:bookmarkStart w:id="527" w:name="_Toc422859098"/>
      <w:bookmarkStart w:id="528" w:name="_Toc8289071"/>
      <w:bookmarkEnd w:id="526"/>
      <w:r w:rsidRPr="00090123">
        <w:rPr>
          <w:rFonts w:asciiTheme="minorHAnsi" w:hAnsiTheme="minorHAnsi" w:cstheme="minorHAnsi"/>
          <w:sz w:val="24"/>
          <w:szCs w:val="24"/>
        </w:rPr>
        <w:t>Kundens ansvar ved krav om bruk av fri programvare</w:t>
      </w:r>
      <w:bookmarkEnd w:id="527"/>
      <w:bookmarkEnd w:id="528"/>
    </w:p>
    <w:bookmarkEnd w:id="512"/>
    <w:p w14:paraId="6F195F44" w14:textId="77777777" w:rsidR="00DA2429" w:rsidRPr="00090123" w:rsidRDefault="00DA2429" w:rsidP="00DA2429">
      <w:pPr>
        <w:rPr>
          <w:rFonts w:cstheme="minorHAnsi"/>
        </w:rPr>
      </w:pPr>
      <w:r w:rsidRPr="00090123">
        <w:rPr>
          <w:rFonts w:cstheme="minorHAnsi"/>
        </w:rPr>
        <w:t>Dersom Kunden krever bruk av bestemt fri programvare som en del av leveransen, skal Kunden selv dekke eventuelle kostnader som følge av manglende funksjonalitet forårsaket av feil eller mangler ved den frie programvare.</w:t>
      </w:r>
    </w:p>
    <w:p w14:paraId="3B6893EA" w14:textId="77777777" w:rsidR="00DA2429" w:rsidRPr="00090123" w:rsidRDefault="00DA2429" w:rsidP="00DA2429">
      <w:pPr>
        <w:rPr>
          <w:rFonts w:cstheme="minorHAnsi"/>
        </w:rPr>
      </w:pPr>
    </w:p>
    <w:p w14:paraId="35FF3FB7" w14:textId="77777777" w:rsidR="00DA2429" w:rsidRPr="00090123" w:rsidRDefault="00DA2429" w:rsidP="00DA2429">
      <w:pPr>
        <w:rPr>
          <w:rFonts w:cstheme="minorHAnsi"/>
        </w:rPr>
      </w:pPr>
      <w:r w:rsidRPr="00090123">
        <w:rPr>
          <w:rFonts w:cstheme="minorHAnsi"/>
        </w:rPr>
        <w:t>Kunden bærer selv risikoen for rettsmangler ved fri programvare som Kunden krever skal være en del av leveransen. Kunden skal holde Leverandøren skadesløs for eventuelt idømt erstatningsansvar som skyldes rettsmangler ved fri programvare som er valgt av Kunden, jf. avtalen punkt 13.4.</w:t>
      </w:r>
    </w:p>
    <w:p w14:paraId="1C3C22CE" w14:textId="77777777" w:rsidR="00DA2429" w:rsidRPr="00090123" w:rsidRDefault="00DA2429" w:rsidP="00DA2429">
      <w:pPr>
        <w:rPr>
          <w:rFonts w:cstheme="minorHAnsi"/>
        </w:rPr>
      </w:pPr>
    </w:p>
    <w:p w14:paraId="4A0FEBB6" w14:textId="77777777" w:rsidR="00DA2429" w:rsidRPr="00090123" w:rsidRDefault="00DA2429" w:rsidP="00DA2429">
      <w:pPr>
        <w:rPr>
          <w:rFonts w:cstheme="minorHAnsi"/>
        </w:rPr>
      </w:pPr>
      <w:r w:rsidRPr="00090123">
        <w:rPr>
          <w:rFonts w:cstheme="minorHAnsi"/>
        </w:rPr>
        <w:t>I den utstrekning Leverandøren er kjent med at fri programvare som er krevd brukt av Kunden som en del av leveransen, er uegnet til å oppfylle Kundens krav eller krenker eller av noen hevdes å krenke tredjeparts opphavsrett, skal Leverandøren påpeke dette i bilag 2, jf. avtalen punkt 1.1.</w:t>
      </w:r>
    </w:p>
    <w:p w14:paraId="5FD28BC4" w14:textId="77777777" w:rsidR="00DA2429" w:rsidRPr="00090123" w:rsidRDefault="00DA2429" w:rsidP="00DA2429">
      <w:pPr>
        <w:rPr>
          <w:rFonts w:cstheme="minorHAnsi"/>
        </w:rPr>
      </w:pPr>
    </w:p>
    <w:p w14:paraId="2B48D890" w14:textId="77777777" w:rsidR="00DA2429" w:rsidRPr="00090123" w:rsidRDefault="00DA2429" w:rsidP="00DA2429">
      <w:pPr>
        <w:rPr>
          <w:rFonts w:cstheme="minorHAnsi"/>
        </w:rPr>
      </w:pPr>
      <w:r w:rsidRPr="00090123">
        <w:rPr>
          <w:rFonts w:cstheme="minorHAnsi"/>
        </w:rPr>
        <w:t>Leverandøren skal, som en betalbar tilleggsytelse, bistå Kunden med å avhjelpe eventuelle mangler eller rettsmangler ved fri programvare, som er valgt av Kunden, som angitt ovenfor. Hvis ikke annet er avtalt i bilag 7, legges Leverandørens standard timepris for konsulenttjenester i denne avtalen til grunn. Leverandøren kan kreve endring av avtalen i henhold til kapittel 3, dersom arbeidet med å avhjelpe slike mangler får konsekvenser for Leverandørens øvrige forpliktelser etter avtalen.</w:t>
      </w:r>
    </w:p>
    <w:p w14:paraId="24A8D78B"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529" w:name="_Toc422859099"/>
      <w:bookmarkStart w:id="530" w:name="_Toc8289072"/>
      <w:r w:rsidRPr="00090123">
        <w:rPr>
          <w:rFonts w:asciiTheme="minorHAnsi" w:hAnsiTheme="minorHAnsi" w:cstheme="minorHAnsi"/>
          <w:sz w:val="24"/>
          <w:szCs w:val="24"/>
        </w:rPr>
        <w:lastRenderedPageBreak/>
        <w:t>Leverandørens mislighold</w:t>
      </w:r>
      <w:bookmarkEnd w:id="509"/>
      <w:bookmarkEnd w:id="529"/>
      <w:bookmarkEnd w:id="530"/>
    </w:p>
    <w:p w14:paraId="7C61B10E"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531" w:name="_Toc422859100"/>
      <w:bookmarkStart w:id="532" w:name="_Toc153691233"/>
      <w:bookmarkStart w:id="533" w:name="_Toc27205362"/>
      <w:bookmarkStart w:id="534" w:name="_Toc434131341"/>
      <w:bookmarkStart w:id="535" w:name="_Toc387825697"/>
      <w:bookmarkStart w:id="536" w:name="_Toc385815780"/>
      <w:bookmarkStart w:id="537" w:name="_Toc385664230"/>
      <w:bookmarkStart w:id="538" w:name="_Toc382890434"/>
      <w:bookmarkStart w:id="539" w:name="_Toc382889108"/>
      <w:bookmarkStart w:id="540" w:name="_Toc382888971"/>
      <w:bookmarkStart w:id="541" w:name="_Toc382883334"/>
      <w:bookmarkStart w:id="542" w:name="_Toc382719206"/>
      <w:bookmarkStart w:id="543" w:name="_Toc382712439"/>
      <w:bookmarkStart w:id="544" w:name="_Toc382571681"/>
      <w:bookmarkStart w:id="545" w:name="_Toc382564556"/>
      <w:bookmarkStart w:id="546" w:name="_Toc382560163"/>
      <w:bookmarkStart w:id="547" w:name="_Toc382559846"/>
      <w:bookmarkStart w:id="548" w:name="_Toc382559645"/>
      <w:bookmarkStart w:id="549" w:name="_Toc8289073"/>
      <w:r w:rsidRPr="00090123">
        <w:rPr>
          <w:rFonts w:asciiTheme="minorHAnsi" w:hAnsiTheme="minorHAnsi" w:cstheme="minorHAnsi"/>
          <w:sz w:val="24"/>
          <w:szCs w:val="24"/>
        </w:rPr>
        <w:t>Hva som anses som mislighold</w:t>
      </w:r>
      <w:bookmarkEnd w:id="531"/>
      <w:bookmarkEnd w:id="532"/>
      <w:bookmarkEnd w:id="549"/>
    </w:p>
    <w:p w14:paraId="4AD263D1" w14:textId="77777777" w:rsidR="00DA2429" w:rsidRPr="00090123" w:rsidRDefault="00DA2429" w:rsidP="00DA2429">
      <w:pPr>
        <w:rPr>
          <w:rFonts w:cstheme="minorHAnsi"/>
        </w:rPr>
      </w:pPr>
      <w:r w:rsidRPr="00090123">
        <w:rPr>
          <w:rFonts w:eastAsia="Calibri" w:cstheme="minorHAnsi"/>
        </w:rPr>
        <w:t>Det foreligger mislighold fra Leverandørens side hvis leveransen ikke er i samsvar</w:t>
      </w:r>
      <w:r w:rsidRPr="00090123">
        <w:rPr>
          <w:rFonts w:cstheme="minorHAnsi"/>
        </w:rPr>
        <w:t xml:space="preserve"> med de funksjoner og krav og frister som er avtalt. Det foreligger også mislighold dersom Leverandøren ikke oppfyller øvrige plikter etter avtalen.</w:t>
      </w:r>
    </w:p>
    <w:p w14:paraId="044C1AFA" w14:textId="77777777" w:rsidR="00DA2429" w:rsidRPr="00090123" w:rsidRDefault="00DA2429" w:rsidP="00DA2429">
      <w:pPr>
        <w:rPr>
          <w:rFonts w:cstheme="minorHAnsi"/>
        </w:rPr>
      </w:pPr>
    </w:p>
    <w:p w14:paraId="76B39852" w14:textId="77777777" w:rsidR="00DA2429" w:rsidRPr="00090123" w:rsidRDefault="00DA2429" w:rsidP="00DA2429">
      <w:pPr>
        <w:rPr>
          <w:rFonts w:eastAsia="Calibri" w:cstheme="minorHAnsi"/>
        </w:rPr>
      </w:pPr>
      <w:r w:rsidRPr="00090123">
        <w:rPr>
          <w:rFonts w:cstheme="minorHAnsi"/>
        </w:rPr>
        <w:t xml:space="preserve">Det foreligger likevel ikke mislighold hvis situasjonen skyldes Kundens forhold eller </w:t>
      </w:r>
      <w:r w:rsidRPr="00090123">
        <w:rPr>
          <w:rFonts w:eastAsia="Calibri" w:cstheme="minorHAnsi"/>
        </w:rPr>
        <w:t xml:space="preserve">force majeure. </w:t>
      </w:r>
    </w:p>
    <w:p w14:paraId="62E78822" w14:textId="77777777" w:rsidR="00DA2429" w:rsidRPr="00090123" w:rsidRDefault="00DA2429" w:rsidP="00DA2429">
      <w:pPr>
        <w:rPr>
          <w:rFonts w:eastAsia="Times New Roman" w:cstheme="minorHAnsi"/>
          <w:lang w:eastAsia="nb-NO"/>
        </w:rPr>
      </w:pPr>
    </w:p>
    <w:p w14:paraId="675E746A" w14:textId="77777777" w:rsidR="00DA2429" w:rsidRPr="00090123" w:rsidRDefault="00DA2429" w:rsidP="00DA2429">
      <w:pPr>
        <w:rPr>
          <w:rFonts w:cstheme="minorHAnsi"/>
        </w:rPr>
      </w:pPr>
      <w:r w:rsidRPr="00090123">
        <w:rPr>
          <w:rFonts w:cstheme="minorHAnsi"/>
        </w:rPr>
        <w:t>Kunden skal reklamere skriftlig uten ugrunnet opphold etter at misligholdet er oppdaget eller burde vært oppdaget.</w:t>
      </w:r>
    </w:p>
    <w:p w14:paraId="2DA4EE36" w14:textId="77777777" w:rsidR="00DA2429" w:rsidRPr="00090123" w:rsidRDefault="00DA2429" w:rsidP="00DA2429">
      <w:pPr>
        <w:rPr>
          <w:rFonts w:cstheme="minorHAnsi"/>
        </w:rPr>
      </w:pPr>
    </w:p>
    <w:p w14:paraId="2B535015"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550" w:name="_Toc422859101"/>
      <w:bookmarkStart w:id="551" w:name="_Toc153691235"/>
      <w:bookmarkStart w:id="552" w:name="_Toc8289074"/>
      <w:r w:rsidRPr="00090123">
        <w:rPr>
          <w:rFonts w:asciiTheme="minorHAnsi" w:hAnsiTheme="minorHAnsi" w:cstheme="minorHAnsi"/>
          <w:sz w:val="24"/>
          <w:szCs w:val="24"/>
        </w:rPr>
        <w:t>Varslingsplikt</w:t>
      </w:r>
      <w:bookmarkEnd w:id="550"/>
      <w:bookmarkEnd w:id="551"/>
      <w:bookmarkEnd w:id="552"/>
    </w:p>
    <w:p w14:paraId="3633ED87" w14:textId="77777777" w:rsidR="00DA2429" w:rsidRPr="00090123" w:rsidRDefault="00DA2429" w:rsidP="00DA2429">
      <w:pPr>
        <w:rPr>
          <w:rFonts w:cstheme="minorHAnsi"/>
        </w:rPr>
      </w:pPr>
      <w:r w:rsidRPr="00090123">
        <w:rPr>
          <w:rFonts w:cstheme="minorHAnsi"/>
        </w:rPr>
        <w:t>Hvis Leverandørens ytelser ikke kan leveres som avtalt, skal Leverandøren så raskt som mulig gi Kunden skriftlig varsel om dette. Varselet skal angi årsak til problemet og så vidt det er mulig angi når ytelsen kan leveres. Tilsvarende gjelder hvis det må antas ytterligere forsinkelser etter at første varsel er gitt.</w:t>
      </w:r>
    </w:p>
    <w:p w14:paraId="012C1ADB" w14:textId="77777777" w:rsidR="00DA2429" w:rsidRPr="00090123" w:rsidRDefault="00DA2429" w:rsidP="00DA2429">
      <w:pPr>
        <w:rPr>
          <w:rFonts w:cstheme="minorHAnsi"/>
        </w:rPr>
      </w:pPr>
      <w:r w:rsidRPr="00090123">
        <w:rPr>
          <w:rFonts w:cstheme="minorHAnsi"/>
        </w:rPr>
        <w:t>Det kan ikke kreves erstatning eller andre misligholdsbeføyelser for forhold som ikke er varslet senest innen utløpet av garantiperioden. Dette gjelder likevel ikke idømt erstatningsansvar overfor tredjepart knyttet til rettsmangler i henhold til punkt 13.4.</w:t>
      </w:r>
    </w:p>
    <w:p w14:paraId="140EE9A0" w14:textId="77777777" w:rsidR="00DA2429" w:rsidRPr="00090123" w:rsidRDefault="00DA2429" w:rsidP="00DA2429">
      <w:pPr>
        <w:rPr>
          <w:rFonts w:cstheme="minorHAnsi"/>
        </w:rPr>
      </w:pPr>
    </w:p>
    <w:p w14:paraId="1B255D18"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553" w:name="_Toc422859102"/>
      <w:bookmarkStart w:id="554" w:name="_Toc153691236"/>
      <w:bookmarkStart w:id="555" w:name="_Toc8289075"/>
      <w:r w:rsidRPr="00090123">
        <w:rPr>
          <w:rFonts w:asciiTheme="minorHAnsi" w:hAnsiTheme="minorHAnsi" w:cstheme="minorHAnsi"/>
          <w:sz w:val="24"/>
          <w:szCs w:val="24"/>
        </w:rPr>
        <w:t>Tilleggsfrist</w:t>
      </w:r>
      <w:bookmarkEnd w:id="553"/>
      <w:bookmarkEnd w:id="554"/>
      <w:bookmarkEnd w:id="555"/>
    </w:p>
    <w:p w14:paraId="03712904" w14:textId="77777777" w:rsidR="00DA2429" w:rsidRPr="00090123" w:rsidRDefault="00DA2429" w:rsidP="00DA2429">
      <w:pPr>
        <w:rPr>
          <w:rFonts w:cstheme="minorHAnsi"/>
        </w:rPr>
      </w:pPr>
      <w:r w:rsidRPr="00090123">
        <w:rPr>
          <w:rFonts w:cstheme="minorHAnsi"/>
        </w:rPr>
        <w:t>Leverandøren kan be om tilleggsfrist som må godkjennes skriftlig av Kunden for å kunne gjøres gjeldende.</w:t>
      </w:r>
    </w:p>
    <w:p w14:paraId="273F3EA2" w14:textId="77777777" w:rsidR="00DA2429" w:rsidRPr="00090123" w:rsidRDefault="00DA2429" w:rsidP="00DA2429">
      <w:pPr>
        <w:rPr>
          <w:rFonts w:cstheme="minorHAnsi"/>
        </w:rPr>
      </w:pPr>
    </w:p>
    <w:p w14:paraId="40528336" w14:textId="77777777" w:rsidR="00DA2429" w:rsidRPr="00090123" w:rsidRDefault="00DA2429" w:rsidP="00DA2429">
      <w:pPr>
        <w:rPr>
          <w:rFonts w:cstheme="minorHAnsi"/>
        </w:rPr>
      </w:pPr>
      <w:r w:rsidRPr="00090123">
        <w:rPr>
          <w:rFonts w:cstheme="minorHAnsi"/>
        </w:rPr>
        <w:t>For den perioden som tilleggsfristen løper, kan Kunden ikke gjøre gjeldende dagbot, erstatning eller andre misligholdsbeføyelser.</w:t>
      </w:r>
    </w:p>
    <w:p w14:paraId="38809336" w14:textId="77777777" w:rsidR="00DA2429" w:rsidRPr="00090123" w:rsidRDefault="00DA2429" w:rsidP="00DA2429">
      <w:pPr>
        <w:rPr>
          <w:rFonts w:cstheme="minorHAnsi"/>
        </w:rPr>
      </w:pPr>
    </w:p>
    <w:p w14:paraId="379C3FA8" w14:textId="77777777" w:rsidR="00DA2429" w:rsidRPr="00090123" w:rsidRDefault="00DA2429" w:rsidP="00DA2429">
      <w:pPr>
        <w:rPr>
          <w:rFonts w:cstheme="minorHAnsi"/>
        </w:rPr>
      </w:pPr>
      <w:r w:rsidRPr="00090123">
        <w:rPr>
          <w:rFonts w:cstheme="minorHAnsi"/>
        </w:rPr>
        <w:t>Tilleggsfrist har ingen virkning for Kundens rett til dagbot eller erstatning som er opparbeidet før tilleggsfristen.</w:t>
      </w:r>
    </w:p>
    <w:p w14:paraId="0042DCFD" w14:textId="77777777" w:rsidR="00DA2429" w:rsidRPr="00090123" w:rsidRDefault="00DA2429" w:rsidP="00DA2429">
      <w:pPr>
        <w:rPr>
          <w:rFonts w:cstheme="minorHAnsi"/>
        </w:rPr>
      </w:pPr>
    </w:p>
    <w:p w14:paraId="202477EE"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556" w:name="_Toc422859103"/>
      <w:bookmarkStart w:id="557" w:name="_Toc153691237"/>
      <w:bookmarkStart w:id="558" w:name="_Toc8289076"/>
      <w:r w:rsidRPr="00090123">
        <w:rPr>
          <w:rFonts w:asciiTheme="minorHAnsi" w:hAnsiTheme="minorHAnsi" w:cstheme="minorHAnsi"/>
          <w:sz w:val="24"/>
          <w:szCs w:val="24"/>
        </w:rPr>
        <w:t>Avhjelp</w:t>
      </w:r>
      <w:bookmarkEnd w:id="556"/>
      <w:bookmarkEnd w:id="557"/>
      <w:bookmarkEnd w:id="558"/>
    </w:p>
    <w:p w14:paraId="3219AAC6" w14:textId="77777777" w:rsidR="00DA2429" w:rsidRPr="00090123" w:rsidRDefault="00DA2429" w:rsidP="00DA2429">
      <w:pPr>
        <w:rPr>
          <w:rFonts w:cstheme="minorHAnsi"/>
        </w:rPr>
      </w:pPr>
      <w:bookmarkStart w:id="559" w:name="_Toc153691238"/>
      <w:r w:rsidRPr="00090123">
        <w:rPr>
          <w:rFonts w:cstheme="minorHAnsi"/>
        </w:rPr>
        <w:t xml:space="preserve">Leverandøren skal påbegynne og gjennomføre arbeidet med å avhjelpe misligholdet uten ugrunnet opphold. </w:t>
      </w:r>
    </w:p>
    <w:p w14:paraId="1DB93078" w14:textId="77777777" w:rsidR="00DA2429" w:rsidRPr="00090123" w:rsidRDefault="00DA2429" w:rsidP="00DA2429">
      <w:pPr>
        <w:rPr>
          <w:rFonts w:cstheme="minorHAnsi"/>
        </w:rPr>
      </w:pPr>
    </w:p>
    <w:p w14:paraId="64852A75" w14:textId="77777777" w:rsidR="00DA2429" w:rsidRPr="00090123" w:rsidRDefault="00DA2429" w:rsidP="00DA2429">
      <w:pPr>
        <w:rPr>
          <w:rFonts w:cstheme="minorHAnsi"/>
        </w:rPr>
      </w:pPr>
      <w:r w:rsidRPr="00090123">
        <w:rPr>
          <w:rFonts w:cstheme="minorHAnsi"/>
        </w:rPr>
        <w:t>Det er et mål for avhjelpen at ytelsen skal oppfylle de avtalte krav og spesifikasjoner, og at leveransen skal fungere som avtalt. Avhjelp kan for eksempel skje ved utbedring, omlevering eller tilleggslevering.</w:t>
      </w:r>
    </w:p>
    <w:p w14:paraId="63BAB38D" w14:textId="77777777" w:rsidR="00DA2429" w:rsidRPr="00090123" w:rsidRDefault="00DA2429" w:rsidP="00DA2429">
      <w:pPr>
        <w:rPr>
          <w:rFonts w:cstheme="minorHAnsi"/>
        </w:rPr>
      </w:pPr>
    </w:p>
    <w:p w14:paraId="0C871B64" w14:textId="77777777" w:rsidR="00DA2429" w:rsidRPr="00090123" w:rsidRDefault="00DA2429" w:rsidP="00DA2429">
      <w:pPr>
        <w:rPr>
          <w:rFonts w:cstheme="minorHAnsi"/>
        </w:rPr>
      </w:pPr>
      <w:r w:rsidRPr="00090123">
        <w:rPr>
          <w:rFonts w:cstheme="minorHAnsi"/>
        </w:rPr>
        <w:t>I den utstrekning avhjelp ikke ytes, kan Kunden kreve forholdsmessig prisavslag eller heve avtalen gitt at vilkårene for dette i punkt 11.5.3 eller 11.5.4 er oppfylt.</w:t>
      </w:r>
    </w:p>
    <w:p w14:paraId="363285C6" w14:textId="77777777" w:rsidR="00DA2429" w:rsidRPr="00090123" w:rsidRDefault="00DA2429" w:rsidP="00DA2429">
      <w:pPr>
        <w:rPr>
          <w:rFonts w:cstheme="minorHAnsi"/>
        </w:rPr>
      </w:pPr>
    </w:p>
    <w:p w14:paraId="4B42CA7B" w14:textId="77777777" w:rsidR="00DA2429" w:rsidRPr="00090123" w:rsidRDefault="00DA2429" w:rsidP="00DA2429">
      <w:pPr>
        <w:rPr>
          <w:rFonts w:cstheme="minorHAnsi"/>
        </w:rPr>
      </w:pPr>
      <w:r w:rsidRPr="00090123">
        <w:rPr>
          <w:rFonts w:cstheme="minorHAnsi"/>
        </w:rPr>
        <w:lastRenderedPageBreak/>
        <w:t>Hvis Leverandøren ikke har avhjulpet misligholdet innen forutsatt eller avtalt tidsfrist, eller dersom vilkårene for heving foreligger, skal Leverandøren dekke Kundens utgifter ved avhjelp fra tredjepart. Kunden kan likevel ikke la tredjepart avhjelpe mangelen før eventuell tilleggsfrist er utløpt.</w:t>
      </w:r>
    </w:p>
    <w:p w14:paraId="5C5EAA72" w14:textId="77777777" w:rsidR="00DA2429" w:rsidRPr="00090123" w:rsidRDefault="00DA2429" w:rsidP="00DA2429">
      <w:pPr>
        <w:rPr>
          <w:rFonts w:cstheme="minorHAnsi"/>
        </w:rPr>
      </w:pPr>
    </w:p>
    <w:p w14:paraId="36BDC87B" w14:textId="77777777" w:rsidR="00DA2429" w:rsidRPr="00090123" w:rsidRDefault="00DA2429" w:rsidP="00DA2429">
      <w:pPr>
        <w:rPr>
          <w:rFonts w:cstheme="minorHAnsi"/>
        </w:rPr>
      </w:pPr>
      <w:r w:rsidRPr="00090123">
        <w:rPr>
          <w:rFonts w:cstheme="minorHAnsi"/>
        </w:rPr>
        <w:t>Kunden skal varsle Leverandøren skriftlig før Kunden engasjerer tredjepart.</w:t>
      </w:r>
    </w:p>
    <w:p w14:paraId="29C0F432" w14:textId="77777777" w:rsidR="00DA2429" w:rsidRPr="00090123" w:rsidRDefault="00DA2429" w:rsidP="00DA2429">
      <w:pPr>
        <w:rPr>
          <w:rFonts w:cstheme="minorHAnsi"/>
        </w:rPr>
      </w:pPr>
    </w:p>
    <w:p w14:paraId="6A64F003"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560" w:name="_Toc422859104"/>
      <w:bookmarkStart w:id="561" w:name="_Toc8289077"/>
      <w:r w:rsidRPr="00090123">
        <w:rPr>
          <w:rFonts w:asciiTheme="minorHAnsi" w:hAnsiTheme="minorHAnsi" w:cstheme="minorHAnsi"/>
          <w:sz w:val="24"/>
          <w:szCs w:val="24"/>
        </w:rPr>
        <w:t>Sanksjoner ved mislighold</w:t>
      </w:r>
      <w:bookmarkEnd w:id="559"/>
      <w:bookmarkEnd w:id="560"/>
      <w:bookmarkEnd w:id="561"/>
    </w:p>
    <w:p w14:paraId="3D5898BA"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62" w:name="_Toc422859105"/>
      <w:bookmarkStart w:id="563" w:name="_Toc153691239"/>
      <w:bookmarkStart w:id="564" w:name="_Toc8289078"/>
      <w:r w:rsidRPr="00090123">
        <w:rPr>
          <w:rFonts w:asciiTheme="minorHAnsi" w:hAnsiTheme="minorHAnsi" w:cstheme="minorHAnsi"/>
          <w:sz w:val="24"/>
          <w:szCs w:val="24"/>
        </w:rPr>
        <w:t>Tilbakehold av betaling</w:t>
      </w:r>
      <w:bookmarkEnd w:id="562"/>
      <w:bookmarkEnd w:id="563"/>
      <w:bookmarkEnd w:id="564"/>
    </w:p>
    <w:p w14:paraId="0AE7F828" w14:textId="77777777" w:rsidR="00DA2429" w:rsidRPr="00090123" w:rsidRDefault="00DA2429" w:rsidP="00DA2429">
      <w:pPr>
        <w:rPr>
          <w:rFonts w:cstheme="minorHAnsi"/>
        </w:rPr>
      </w:pPr>
      <w:r w:rsidRPr="00090123">
        <w:rPr>
          <w:rFonts w:cstheme="minorHAnsi"/>
        </w:rPr>
        <w:t>Ved mislighold kan Kunden holde betalingen tilbake, men ikke åpenbart mer enn det som er nødvendig for å sikre Kundens krav som følge av misligholdet.</w:t>
      </w:r>
    </w:p>
    <w:p w14:paraId="0027CF2E" w14:textId="77777777" w:rsidR="00DA2429" w:rsidRPr="00090123" w:rsidRDefault="00DA2429" w:rsidP="00DA2429">
      <w:pPr>
        <w:rPr>
          <w:rFonts w:cstheme="minorHAnsi"/>
        </w:rPr>
      </w:pPr>
    </w:p>
    <w:p w14:paraId="1243D77A"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65" w:name="_Toc422859106"/>
      <w:bookmarkStart w:id="566" w:name="_Toc153691240"/>
      <w:bookmarkStart w:id="567" w:name="_Toc8289079"/>
      <w:r w:rsidRPr="00090123">
        <w:rPr>
          <w:rFonts w:asciiTheme="minorHAnsi" w:hAnsiTheme="minorHAnsi" w:cstheme="minorHAnsi"/>
          <w:sz w:val="24"/>
          <w:szCs w:val="24"/>
        </w:rPr>
        <w:t>Dagbot ved forsinkelse</w:t>
      </w:r>
      <w:bookmarkEnd w:id="565"/>
      <w:bookmarkEnd w:id="566"/>
      <w:bookmarkEnd w:id="567"/>
    </w:p>
    <w:p w14:paraId="4FAE2CE7" w14:textId="77777777" w:rsidR="00DA2429" w:rsidRPr="00090123" w:rsidRDefault="00DA2429" w:rsidP="00DA2429">
      <w:pPr>
        <w:rPr>
          <w:rFonts w:cstheme="minorHAnsi"/>
        </w:rPr>
      </w:pPr>
      <w:r w:rsidRPr="00090123">
        <w:rPr>
          <w:rFonts w:cstheme="minorHAnsi"/>
        </w:rPr>
        <w:t>Blir ikke avtalt tidspunkt for Overlevering, eller annen frist som partene i bilag 4 har knyttet dagbøter til overholdt, og det ikke skyldes force majeure eller Kundens forhold, foreligger en forsinkelse fra Leverandørens side som gir grunnlag for dagbot.</w:t>
      </w:r>
    </w:p>
    <w:p w14:paraId="67FD69FF" w14:textId="77777777" w:rsidR="00DA2429" w:rsidRPr="00090123" w:rsidRDefault="00DA2429" w:rsidP="00DA2429">
      <w:pPr>
        <w:rPr>
          <w:rFonts w:cstheme="minorHAnsi"/>
        </w:rPr>
      </w:pPr>
      <w:r w:rsidRPr="00090123">
        <w:rPr>
          <w:rFonts w:cstheme="minorHAnsi"/>
        </w:rPr>
        <w:tab/>
      </w:r>
      <w:r w:rsidRPr="00090123">
        <w:rPr>
          <w:rFonts w:cstheme="minorHAnsi"/>
        </w:rPr>
        <w:tab/>
      </w:r>
    </w:p>
    <w:p w14:paraId="7FD84402" w14:textId="77777777" w:rsidR="00DA2429" w:rsidRPr="00090123" w:rsidRDefault="00DA2429" w:rsidP="00DA2429">
      <w:pPr>
        <w:rPr>
          <w:rFonts w:cstheme="minorHAnsi"/>
        </w:rPr>
      </w:pPr>
      <w:r w:rsidRPr="00090123">
        <w:rPr>
          <w:rFonts w:cstheme="minorHAnsi"/>
        </w:rPr>
        <w:t>Dagboten påløper automatisk. Dersom hele leveransen skal Overleveres og Produksjonssettes samlet utgjør dagboten 0,15 prosent av Estimert Totalkost ekskl. merverdiavgift for hver kalenderdag forsinkelsen varer, men begrenset til maksimalt 100 (hundre) kalenderdager.</w:t>
      </w:r>
    </w:p>
    <w:p w14:paraId="26B601E8" w14:textId="77777777" w:rsidR="00DA2429" w:rsidRPr="00090123" w:rsidRDefault="00DA2429" w:rsidP="00DA2429">
      <w:pPr>
        <w:rPr>
          <w:rFonts w:cstheme="minorHAnsi"/>
        </w:rPr>
      </w:pPr>
      <w:r w:rsidRPr="00090123">
        <w:rPr>
          <w:rFonts w:cstheme="minorHAnsi"/>
        </w:rPr>
        <w:t>Dersom de enkelte Delleveranser skal Overleveres og Produksjonssettes etter hvert, skal dagboten utgjøre 0,15 % av verdien av den enkelte Delleveranse ekskl. merverdiavgift for hver dag forsinkelsen varer, men begrenset til maksimalt 100 (hundre) kalenderdager. Det samme gjelder for den avsluttende leveransen, jf. punkt 2.6.</w:t>
      </w:r>
    </w:p>
    <w:p w14:paraId="2F73DA74" w14:textId="77777777" w:rsidR="00DA2429" w:rsidRPr="00090123" w:rsidRDefault="00DA2429" w:rsidP="00DA2429">
      <w:pPr>
        <w:rPr>
          <w:rFonts w:cstheme="minorHAnsi"/>
        </w:rPr>
      </w:pPr>
    </w:p>
    <w:p w14:paraId="0A905E53" w14:textId="77777777" w:rsidR="00DA2429" w:rsidRPr="00090123" w:rsidRDefault="00DA2429" w:rsidP="00DA2429">
      <w:pPr>
        <w:rPr>
          <w:rFonts w:cstheme="minorHAnsi"/>
        </w:rPr>
      </w:pPr>
      <w:r w:rsidRPr="00090123">
        <w:rPr>
          <w:rFonts w:cstheme="minorHAnsi"/>
        </w:rPr>
        <w:t>Blir avtalt tidspunkt for Øvrige leveranseelementer, som ikke er tilordnet en spesifikk Delleveranse, ikke overholdt, skal dagboten utgjøre 0,15 % av verdien av det aktuelle leveranseelement.</w:t>
      </w:r>
    </w:p>
    <w:p w14:paraId="5F7F42E2" w14:textId="77777777" w:rsidR="00DA2429" w:rsidRPr="00090123" w:rsidRDefault="00DA2429" w:rsidP="00DA2429">
      <w:pPr>
        <w:rPr>
          <w:rFonts w:cstheme="minorHAnsi"/>
        </w:rPr>
      </w:pPr>
    </w:p>
    <w:p w14:paraId="3035C2CD" w14:textId="77777777" w:rsidR="00DA2429" w:rsidRPr="00090123" w:rsidRDefault="00DA2429" w:rsidP="00DA2429">
      <w:pPr>
        <w:rPr>
          <w:rFonts w:cstheme="minorHAnsi"/>
        </w:rPr>
      </w:pPr>
      <w:r w:rsidRPr="00090123">
        <w:rPr>
          <w:rFonts w:cstheme="minorHAnsi"/>
        </w:rPr>
        <w:t>Andre dagbotsatser, annet beregningsgrunnlag og annen løpetid for dagboten kan avtales i bilag 7. Med mindre annet fremgår eksplisitt i bilag 4, skal samlede dagbøter ikke overstige 15 % av samlet vederlag for leveransen.</w:t>
      </w:r>
    </w:p>
    <w:p w14:paraId="197EFF21" w14:textId="77777777" w:rsidR="00DA2429" w:rsidRPr="00090123" w:rsidRDefault="00DA2429" w:rsidP="00DA2429">
      <w:pPr>
        <w:rPr>
          <w:rFonts w:cstheme="minorHAnsi"/>
        </w:rPr>
      </w:pPr>
    </w:p>
    <w:p w14:paraId="380E417F" w14:textId="77777777" w:rsidR="00DA2429" w:rsidRPr="00090123" w:rsidRDefault="00DA2429" w:rsidP="00DA2429">
      <w:pPr>
        <w:rPr>
          <w:rFonts w:cstheme="minorHAnsi"/>
        </w:rPr>
      </w:pPr>
      <w:r w:rsidRPr="00090123">
        <w:rPr>
          <w:rFonts w:cstheme="minorHAnsi"/>
        </w:rPr>
        <w:t>Så lenge dagboten løper, kan Kunden ikke heve avtalen. Denne tidsbegrensningen gjelder imidlertid ikke hvis Leverandøren, eller noen denne svarer for, har gjort seg skyldig i forsett eller grov uaktsomhet.</w:t>
      </w:r>
    </w:p>
    <w:p w14:paraId="15F37AEF" w14:textId="77777777" w:rsidR="00DA2429" w:rsidRPr="00090123" w:rsidRDefault="00DA2429" w:rsidP="00DA2429">
      <w:pPr>
        <w:rPr>
          <w:rFonts w:cstheme="minorHAnsi"/>
        </w:rPr>
      </w:pPr>
    </w:p>
    <w:p w14:paraId="38BFD57A" w14:textId="77777777" w:rsidR="00DA2429" w:rsidRPr="00090123" w:rsidRDefault="00DA2429" w:rsidP="00DA2429">
      <w:pPr>
        <w:rPr>
          <w:rFonts w:cstheme="minorHAnsi"/>
        </w:rPr>
      </w:pPr>
      <w:r w:rsidRPr="00090123">
        <w:rPr>
          <w:rFonts w:cstheme="minorHAnsi"/>
        </w:rPr>
        <w:t>Hvis bare en del av den avtalte ytelsen er forsinket, kan Leverandøren kreve en nedsettelse av dagboten som står i forhold til Kundens mulighet til å nyttiggjøre seg den del av ytelsen som er levert.</w:t>
      </w:r>
    </w:p>
    <w:p w14:paraId="326D7B11" w14:textId="77777777" w:rsidR="00DA2429" w:rsidRPr="00090123" w:rsidRDefault="00DA2429" w:rsidP="00DA2429">
      <w:pPr>
        <w:rPr>
          <w:rFonts w:cstheme="minorHAnsi"/>
        </w:rPr>
      </w:pPr>
    </w:p>
    <w:p w14:paraId="2D171B89"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68" w:name="_Toc422859107"/>
      <w:bookmarkStart w:id="569" w:name="_Toc153691241"/>
      <w:bookmarkStart w:id="570" w:name="_Toc8289080"/>
      <w:r w:rsidRPr="00090123">
        <w:rPr>
          <w:rFonts w:asciiTheme="minorHAnsi" w:hAnsiTheme="minorHAnsi" w:cstheme="minorHAnsi"/>
          <w:sz w:val="24"/>
          <w:szCs w:val="24"/>
        </w:rPr>
        <w:lastRenderedPageBreak/>
        <w:t>Prisavslag</w:t>
      </w:r>
      <w:bookmarkEnd w:id="568"/>
      <w:bookmarkEnd w:id="569"/>
      <w:bookmarkEnd w:id="570"/>
    </w:p>
    <w:p w14:paraId="6A8820DF" w14:textId="77777777" w:rsidR="00DA2429" w:rsidRPr="00090123" w:rsidRDefault="00DA2429" w:rsidP="00DA2429">
      <w:pPr>
        <w:rPr>
          <w:rFonts w:cstheme="minorHAnsi"/>
        </w:rPr>
      </w:pPr>
      <w:r w:rsidRPr="00090123">
        <w:rPr>
          <w:rFonts w:cstheme="minorHAnsi"/>
        </w:rPr>
        <w:t>Hvis det tross gjentatte forsøk ikke har lykkes Leverandøren å avhjelpe en mangel eller forsinkelse, kan Kunden kreve forholdsmessig avslag i kontraktssummen. Prisavslag er kompensasjon for redusert verdi av det leverte, og er uavhengig av eventuell erstatning.</w:t>
      </w:r>
    </w:p>
    <w:p w14:paraId="0361FD82" w14:textId="77777777" w:rsidR="00DA2429" w:rsidRPr="00090123" w:rsidRDefault="00DA2429" w:rsidP="00DA2429">
      <w:pPr>
        <w:rPr>
          <w:rFonts w:cstheme="minorHAnsi"/>
        </w:rPr>
      </w:pPr>
    </w:p>
    <w:p w14:paraId="61470651"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71" w:name="_Toc422859108"/>
      <w:bookmarkStart w:id="572" w:name="_Toc153691242"/>
      <w:bookmarkStart w:id="573" w:name="_Toc8289081"/>
      <w:r w:rsidRPr="00090123">
        <w:rPr>
          <w:rFonts w:asciiTheme="minorHAnsi" w:hAnsiTheme="minorHAnsi" w:cstheme="minorHAnsi"/>
          <w:sz w:val="24"/>
          <w:szCs w:val="24"/>
        </w:rPr>
        <w:t>Heving</w:t>
      </w:r>
      <w:bookmarkEnd w:id="571"/>
      <w:bookmarkEnd w:id="572"/>
      <w:bookmarkEnd w:id="573"/>
    </w:p>
    <w:p w14:paraId="7CCA4410" w14:textId="77777777" w:rsidR="00DA2429" w:rsidRPr="00090123" w:rsidRDefault="00DA2429" w:rsidP="00DA2429">
      <w:pPr>
        <w:rPr>
          <w:rFonts w:cstheme="minorHAnsi"/>
        </w:rPr>
      </w:pPr>
      <w:r w:rsidRPr="00090123">
        <w:rPr>
          <w:rFonts w:cstheme="minorHAnsi"/>
        </w:rPr>
        <w:t xml:space="preserve">Dersom det foreligger vesentlig mislighold, kan Kunden etter å ha gitt Leverandøren skriftlig varsel og rimelig frist til å bringe forholdet i orden, heve hele eller deler av avtalen med øyeblikkelig virkning. </w:t>
      </w:r>
    </w:p>
    <w:p w14:paraId="76A21691" w14:textId="77777777" w:rsidR="00DA2429" w:rsidRPr="00090123" w:rsidRDefault="00DA2429" w:rsidP="00DA2429">
      <w:pPr>
        <w:rPr>
          <w:rFonts w:cstheme="minorHAnsi"/>
        </w:rPr>
      </w:pPr>
    </w:p>
    <w:p w14:paraId="4348A326" w14:textId="77777777" w:rsidR="00DA2429" w:rsidRPr="00090123" w:rsidRDefault="00DA2429" w:rsidP="00DA2429">
      <w:pPr>
        <w:rPr>
          <w:rFonts w:cstheme="minorHAnsi"/>
        </w:rPr>
      </w:pPr>
      <w:r w:rsidRPr="00090123">
        <w:rPr>
          <w:rFonts w:cstheme="minorHAnsi"/>
        </w:rPr>
        <w:t xml:space="preserve">Kunden kan heve hele eller deler av avtalen med øyeblikkelig virkning hvis ytelsen er vesentlig forsinket. Vesentlig forsinkelse foreligger når levering ikke er skjedd når maksimal dagbot er nådd, eller etter utløpet av en tilleggsfrist hvis den utløper senere. </w:t>
      </w:r>
    </w:p>
    <w:p w14:paraId="54A7C6FD" w14:textId="77777777" w:rsidR="00DA2429" w:rsidRPr="00090123" w:rsidRDefault="00DA2429" w:rsidP="00DA2429">
      <w:pPr>
        <w:rPr>
          <w:rFonts w:cstheme="minorHAnsi"/>
        </w:rPr>
      </w:pPr>
    </w:p>
    <w:p w14:paraId="4389BE1D" w14:textId="77777777" w:rsidR="00DA2429" w:rsidRPr="00090123" w:rsidRDefault="00DA2429" w:rsidP="00DA2429">
      <w:pPr>
        <w:rPr>
          <w:rFonts w:cstheme="minorHAnsi"/>
        </w:rPr>
      </w:pPr>
      <w:r w:rsidRPr="00090123">
        <w:rPr>
          <w:rFonts w:cstheme="minorHAnsi"/>
        </w:rPr>
        <w:t>Kunden kan heve avtalen for en Delleveranse når dagbotperioden for den aktuelle Delleveransen er utløpt.</w:t>
      </w:r>
      <w:r w:rsidRPr="00090123">
        <w:rPr>
          <w:rFonts w:cstheme="minorHAnsi"/>
          <w:color w:val="FF0000"/>
        </w:rPr>
        <w:t xml:space="preserve"> </w:t>
      </w:r>
      <w:r w:rsidRPr="00090123">
        <w:rPr>
          <w:rFonts w:cstheme="minorHAnsi"/>
        </w:rPr>
        <w:t>Hvis forsinkelsen er av en slik art at leveransen som helhet må anses vesentlig forsinket, f.eks. fordi det som allerede er levert eller senere skal leveres, ikke kan benyttes uten det som er omfattet av hevingsretten, kan Kunden heve med virkning for hele leveransen.</w:t>
      </w:r>
    </w:p>
    <w:p w14:paraId="164F2F16" w14:textId="77777777" w:rsidR="00DA2429" w:rsidRPr="00090123" w:rsidRDefault="00DA2429" w:rsidP="00DA2429">
      <w:pPr>
        <w:rPr>
          <w:rFonts w:cstheme="minorHAnsi"/>
        </w:rPr>
      </w:pPr>
    </w:p>
    <w:p w14:paraId="76CE1C95" w14:textId="77777777" w:rsidR="00DA2429" w:rsidRPr="00090123" w:rsidRDefault="00DA2429" w:rsidP="00DA2429">
      <w:pPr>
        <w:rPr>
          <w:rFonts w:cstheme="minorHAnsi"/>
        </w:rPr>
      </w:pPr>
    </w:p>
    <w:p w14:paraId="5C2B65CE"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74" w:name="_Toc422859109"/>
      <w:bookmarkStart w:id="575" w:name="_Toc153691243"/>
      <w:bookmarkStart w:id="576" w:name="_Toc8289082"/>
      <w:r w:rsidRPr="00090123">
        <w:rPr>
          <w:rFonts w:asciiTheme="minorHAnsi" w:hAnsiTheme="minorHAnsi" w:cstheme="minorHAnsi"/>
          <w:sz w:val="24"/>
          <w:szCs w:val="24"/>
        </w:rPr>
        <w:t>Erstatning</w:t>
      </w:r>
      <w:bookmarkEnd w:id="574"/>
      <w:bookmarkEnd w:id="575"/>
      <w:bookmarkEnd w:id="576"/>
    </w:p>
    <w:p w14:paraId="07ED7C69" w14:textId="77777777" w:rsidR="00DA2429" w:rsidRPr="00090123" w:rsidRDefault="00DA2429" w:rsidP="00DA2429">
      <w:pPr>
        <w:rPr>
          <w:rFonts w:cstheme="minorHAnsi"/>
        </w:rPr>
      </w:pPr>
      <w:bookmarkStart w:id="577" w:name="_Toc153691244"/>
      <w:r w:rsidRPr="00090123">
        <w:rPr>
          <w:rFonts w:cstheme="minorHAnsi"/>
        </w:rPr>
        <w:t xml:space="preserve">Kunden kan kreve erstattet ethvert direkte tap, herunder merkostnader Kunden får ved dekningskjøp, tap som skyldes merarbeid og andre direkte kostnader i forbindelse med forsinkelse, mangel eller annet mislighold iht. punkt 11.1, med mindre Leverandøren godtgjør at misligholdet eller årsaken til misligholdet ikke skyldes Leverandøren. </w:t>
      </w:r>
    </w:p>
    <w:p w14:paraId="3CCA8330" w14:textId="77777777" w:rsidR="00DA2429" w:rsidRPr="00090123" w:rsidRDefault="00DA2429" w:rsidP="00DA2429">
      <w:pPr>
        <w:rPr>
          <w:rFonts w:cstheme="minorHAnsi"/>
        </w:rPr>
      </w:pPr>
      <w:r w:rsidRPr="00090123">
        <w:rPr>
          <w:rFonts w:cstheme="minorHAnsi"/>
        </w:rPr>
        <w:t>Dagbøter kommer til fradrag i eventuell erstatning for samme forsinkelse.</w:t>
      </w:r>
    </w:p>
    <w:p w14:paraId="4017A75F" w14:textId="77777777" w:rsidR="00DA2429" w:rsidRPr="00090123" w:rsidRDefault="00DA2429" w:rsidP="00DA2429">
      <w:pPr>
        <w:rPr>
          <w:rFonts w:cstheme="minorHAnsi"/>
        </w:rPr>
      </w:pPr>
    </w:p>
    <w:p w14:paraId="667CC6AB" w14:textId="77777777" w:rsidR="00DA2429" w:rsidRPr="00090123" w:rsidRDefault="00DA2429" w:rsidP="00DA2429">
      <w:pPr>
        <w:pStyle w:val="Overskrift3"/>
        <w:numPr>
          <w:ilvl w:val="2"/>
          <w:numId w:val="2"/>
        </w:numPr>
        <w:ind w:hanging="851"/>
        <w:rPr>
          <w:rFonts w:asciiTheme="minorHAnsi" w:hAnsiTheme="minorHAnsi" w:cstheme="minorHAnsi"/>
          <w:sz w:val="24"/>
          <w:szCs w:val="24"/>
        </w:rPr>
      </w:pPr>
      <w:bookmarkStart w:id="578" w:name="_Toc422859110"/>
      <w:bookmarkStart w:id="579" w:name="_Toc8289083"/>
      <w:r w:rsidRPr="00090123">
        <w:rPr>
          <w:rFonts w:asciiTheme="minorHAnsi" w:hAnsiTheme="minorHAnsi" w:cstheme="minorHAnsi"/>
          <w:sz w:val="24"/>
          <w:szCs w:val="24"/>
        </w:rPr>
        <w:t>Erstatningsbegrensning</w:t>
      </w:r>
      <w:bookmarkEnd w:id="577"/>
      <w:bookmarkEnd w:id="578"/>
      <w:bookmarkEnd w:id="579"/>
    </w:p>
    <w:p w14:paraId="5BDE822F" w14:textId="77777777" w:rsidR="00DA2429" w:rsidRPr="00090123" w:rsidRDefault="00DA2429" w:rsidP="00DA2429">
      <w:pPr>
        <w:rPr>
          <w:rFonts w:cstheme="minorHAnsi"/>
        </w:rPr>
      </w:pPr>
      <w:bookmarkStart w:id="580" w:name="_Toc153691245"/>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090123">
        <w:rPr>
          <w:rFonts w:cstheme="minorHAnsi"/>
        </w:rPr>
        <w:t xml:space="preserve">Erstatning for indirekte tap kan ikke kreves. Indirekte tap omfatter, men er ikke begrenset til, tapt fortjeneste av enhver art, tapte besparelser, tap av data og krav fra tredjeparter med unntak av idømt erstatningsansvar i henhold til punkt 13.4. </w:t>
      </w:r>
    </w:p>
    <w:p w14:paraId="02352CC7" w14:textId="77777777" w:rsidR="00DA2429" w:rsidRPr="00090123" w:rsidRDefault="00DA2429" w:rsidP="00DA2429">
      <w:pPr>
        <w:rPr>
          <w:rFonts w:cstheme="minorHAnsi"/>
        </w:rPr>
      </w:pPr>
    </w:p>
    <w:p w14:paraId="4D0390C1" w14:textId="77777777" w:rsidR="00DA2429" w:rsidRPr="00090123" w:rsidRDefault="00DA2429" w:rsidP="00DA2429">
      <w:pPr>
        <w:rPr>
          <w:rFonts w:cstheme="minorHAnsi"/>
        </w:rPr>
      </w:pPr>
      <w:r w:rsidRPr="00090123">
        <w:rPr>
          <w:rFonts w:cstheme="minorHAnsi"/>
        </w:rPr>
        <w:t>Samlet erstatning i avtaleperioden er begrenset til et beløp som tilsvarer Estimert Totalkost ekskl. merverdiavgift.</w:t>
      </w:r>
    </w:p>
    <w:p w14:paraId="1CD51A61" w14:textId="77777777" w:rsidR="00DA2429" w:rsidRPr="00090123" w:rsidRDefault="00DA2429" w:rsidP="00DA2429">
      <w:pPr>
        <w:rPr>
          <w:rFonts w:cstheme="minorHAnsi"/>
        </w:rPr>
      </w:pPr>
    </w:p>
    <w:p w14:paraId="3661B2B0" w14:textId="77777777" w:rsidR="00DA2429" w:rsidRPr="00090123" w:rsidRDefault="00DA2429" w:rsidP="00DA2429">
      <w:pPr>
        <w:rPr>
          <w:rFonts w:cstheme="minorHAnsi"/>
        </w:rPr>
      </w:pPr>
      <w:r w:rsidRPr="00090123">
        <w:rPr>
          <w:rFonts w:cstheme="minorHAnsi"/>
        </w:rPr>
        <w:t>Har Leverandøren eller noen denne svarer for utvist grov uaktsomhet eller forsett, gjelder ikke de nevnte erstatningsbegrensningene.</w:t>
      </w:r>
    </w:p>
    <w:p w14:paraId="5D10CD4C"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581" w:name="_Toc422859111"/>
      <w:bookmarkStart w:id="582" w:name="_Toc8289084"/>
      <w:r w:rsidRPr="00090123">
        <w:rPr>
          <w:rFonts w:asciiTheme="minorHAnsi" w:hAnsiTheme="minorHAnsi" w:cstheme="minorHAnsi"/>
          <w:sz w:val="24"/>
          <w:szCs w:val="24"/>
        </w:rPr>
        <w:lastRenderedPageBreak/>
        <w:t>Kundens mislighold</w:t>
      </w:r>
      <w:bookmarkEnd w:id="580"/>
      <w:bookmarkEnd w:id="581"/>
      <w:bookmarkEnd w:id="582"/>
    </w:p>
    <w:p w14:paraId="68A0C1C3"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583" w:name="_Toc422859112"/>
      <w:bookmarkStart w:id="584" w:name="_Toc153691246"/>
      <w:bookmarkStart w:id="585" w:name="_Toc27205387"/>
      <w:bookmarkStart w:id="586" w:name="_Toc387825716"/>
      <w:bookmarkStart w:id="587" w:name="_Toc385815799"/>
      <w:bookmarkStart w:id="588" w:name="_Toc385664249"/>
      <w:bookmarkStart w:id="589" w:name="_Toc382890453"/>
      <w:bookmarkStart w:id="590" w:name="_Toc382889127"/>
      <w:bookmarkStart w:id="591" w:name="_Toc382888990"/>
      <w:bookmarkStart w:id="592" w:name="_Toc382883353"/>
      <w:bookmarkStart w:id="593" w:name="_Toc8289085"/>
      <w:r w:rsidRPr="00090123">
        <w:rPr>
          <w:rFonts w:asciiTheme="minorHAnsi" w:hAnsiTheme="minorHAnsi" w:cstheme="minorHAnsi"/>
          <w:sz w:val="24"/>
          <w:szCs w:val="24"/>
        </w:rPr>
        <w:t>Hva som anses som mislighold</w:t>
      </w:r>
      <w:bookmarkEnd w:id="583"/>
      <w:bookmarkEnd w:id="584"/>
      <w:bookmarkEnd w:id="585"/>
      <w:bookmarkEnd w:id="586"/>
      <w:bookmarkEnd w:id="587"/>
      <w:bookmarkEnd w:id="588"/>
      <w:bookmarkEnd w:id="589"/>
      <w:bookmarkEnd w:id="590"/>
      <w:bookmarkEnd w:id="591"/>
      <w:bookmarkEnd w:id="592"/>
      <w:bookmarkEnd w:id="593"/>
    </w:p>
    <w:p w14:paraId="7A3637EB" w14:textId="77777777" w:rsidR="00DA2429" w:rsidRPr="00090123" w:rsidRDefault="00DA2429" w:rsidP="00DA2429">
      <w:pPr>
        <w:rPr>
          <w:rFonts w:cstheme="minorHAnsi"/>
        </w:rPr>
      </w:pPr>
      <w:bookmarkStart w:id="594" w:name="_Toc153691247"/>
      <w:bookmarkStart w:id="595" w:name="_Toc147565050"/>
      <w:bookmarkStart w:id="596" w:name="_Toc146424402"/>
      <w:r w:rsidRPr="00090123">
        <w:rPr>
          <w:rFonts w:cstheme="minorHAnsi"/>
        </w:rPr>
        <w:t>Det foreligger mislighold fra Kundens side hvis Kunden ikke oppfyller sine plikter etter avtalen.</w:t>
      </w:r>
    </w:p>
    <w:p w14:paraId="0D0C29A9" w14:textId="77777777" w:rsidR="00DA2429" w:rsidRPr="00090123" w:rsidRDefault="00DA2429" w:rsidP="00DA2429">
      <w:pPr>
        <w:rPr>
          <w:rFonts w:cstheme="minorHAnsi"/>
        </w:rPr>
      </w:pPr>
    </w:p>
    <w:p w14:paraId="26A6F277" w14:textId="77777777" w:rsidR="00DA2429" w:rsidRPr="00090123" w:rsidRDefault="00DA2429" w:rsidP="00DA2429">
      <w:pPr>
        <w:rPr>
          <w:rFonts w:cstheme="minorHAnsi"/>
        </w:rPr>
      </w:pPr>
      <w:r w:rsidRPr="00090123">
        <w:rPr>
          <w:rFonts w:cstheme="minorHAnsi"/>
        </w:rPr>
        <w:t>Det foreligger likevel ikke mislighold hvis situasjonen skyldes Leverandørens forhold, eller forhold som anses som force majeure.</w:t>
      </w:r>
    </w:p>
    <w:p w14:paraId="6DB0904D" w14:textId="77777777" w:rsidR="00DA2429" w:rsidRPr="00090123" w:rsidRDefault="00DA2429" w:rsidP="00DA2429">
      <w:pPr>
        <w:rPr>
          <w:rFonts w:cstheme="minorHAnsi"/>
        </w:rPr>
      </w:pPr>
    </w:p>
    <w:p w14:paraId="299CC858" w14:textId="77777777" w:rsidR="00DA2429" w:rsidRPr="00090123" w:rsidRDefault="00DA2429" w:rsidP="00DA2429">
      <w:pPr>
        <w:rPr>
          <w:rFonts w:cstheme="minorHAnsi"/>
        </w:rPr>
      </w:pPr>
      <w:r w:rsidRPr="00090123">
        <w:rPr>
          <w:rFonts w:cstheme="minorHAnsi"/>
        </w:rPr>
        <w:t>Leverandøren skal gi skriftlig meddelelse uten ugrunnet opphold etter at misligholdet er oppdaget eller burde vært oppdaget.</w:t>
      </w:r>
    </w:p>
    <w:p w14:paraId="7EBEA0DF" w14:textId="77777777" w:rsidR="00DA2429" w:rsidRPr="00090123" w:rsidRDefault="00DA2429" w:rsidP="00DA2429">
      <w:pPr>
        <w:rPr>
          <w:rFonts w:cstheme="minorHAnsi"/>
        </w:rPr>
      </w:pPr>
    </w:p>
    <w:p w14:paraId="722E8119"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597" w:name="_Toc422859113"/>
      <w:bookmarkStart w:id="598" w:name="_Toc8289086"/>
      <w:r w:rsidRPr="00090123">
        <w:rPr>
          <w:rFonts w:asciiTheme="minorHAnsi" w:hAnsiTheme="minorHAnsi" w:cstheme="minorHAnsi"/>
          <w:sz w:val="24"/>
          <w:szCs w:val="24"/>
        </w:rPr>
        <w:t>Varslingsplikt</w:t>
      </w:r>
      <w:bookmarkEnd w:id="594"/>
      <w:bookmarkEnd w:id="595"/>
      <w:bookmarkEnd w:id="596"/>
      <w:bookmarkEnd w:id="597"/>
      <w:bookmarkEnd w:id="598"/>
    </w:p>
    <w:p w14:paraId="7D1B801C" w14:textId="77777777" w:rsidR="00DA2429" w:rsidRPr="00090123" w:rsidRDefault="00DA2429" w:rsidP="00DA2429">
      <w:pPr>
        <w:rPr>
          <w:rFonts w:cstheme="minorHAnsi"/>
        </w:rPr>
      </w:pPr>
      <w:r w:rsidRPr="00090123">
        <w:rPr>
          <w:rFonts w:cstheme="minorHAnsi"/>
        </w:rPr>
        <w:t>Hvis Kunden ikke kan overholde sine plikter etter avtalen, herunder frister, skal Kunden så raskt som mulig gi Leverandøren skriftlig varsel om dette. Varselet skal angi årsak til problemet og så vidt mulig angi når Kunden igjen kan overholde avtalt plikt.</w:t>
      </w:r>
    </w:p>
    <w:p w14:paraId="230E9EE5" w14:textId="77777777" w:rsidR="00DA2429" w:rsidRPr="00090123" w:rsidRDefault="00DA2429" w:rsidP="00DA2429">
      <w:pPr>
        <w:rPr>
          <w:rFonts w:cstheme="minorHAnsi"/>
        </w:rPr>
      </w:pPr>
    </w:p>
    <w:p w14:paraId="02F28040"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599" w:name="_Toc422859114"/>
      <w:bookmarkStart w:id="600" w:name="_Toc153691248"/>
      <w:bookmarkStart w:id="601" w:name="_Toc147565051"/>
      <w:bookmarkStart w:id="602" w:name="_Toc146424403"/>
      <w:bookmarkStart w:id="603" w:name="_Toc139680179"/>
      <w:bookmarkStart w:id="604" w:name="_Toc8289087"/>
      <w:r w:rsidRPr="00090123">
        <w:rPr>
          <w:rFonts w:asciiTheme="minorHAnsi" w:hAnsiTheme="minorHAnsi" w:cstheme="minorHAnsi"/>
          <w:sz w:val="24"/>
          <w:szCs w:val="24"/>
        </w:rPr>
        <w:t>Begrensning i Leverandørens tilbakeholdsrett</w:t>
      </w:r>
      <w:bookmarkEnd w:id="599"/>
      <w:bookmarkEnd w:id="600"/>
      <w:bookmarkEnd w:id="601"/>
      <w:bookmarkEnd w:id="602"/>
      <w:bookmarkEnd w:id="603"/>
      <w:bookmarkEnd w:id="604"/>
    </w:p>
    <w:p w14:paraId="2C2ECE8C" w14:textId="77777777" w:rsidR="00DA2429" w:rsidRPr="00090123" w:rsidRDefault="00DA2429" w:rsidP="00DA2429">
      <w:pPr>
        <w:rPr>
          <w:rFonts w:cstheme="minorHAnsi"/>
        </w:rPr>
      </w:pPr>
      <w:r w:rsidRPr="00090123">
        <w:rPr>
          <w:rFonts w:cstheme="minorHAnsi"/>
        </w:rPr>
        <w:t>Leverandøren kan ikke holde tilbake ytelser som følge av Kundens mislighold, med mindre misligholdet er vesentlig, jf. punkt 12.4.</w:t>
      </w:r>
    </w:p>
    <w:p w14:paraId="1AB6ACA7" w14:textId="77777777" w:rsidR="00DA2429" w:rsidRPr="00090123" w:rsidRDefault="00DA2429" w:rsidP="00DA2429">
      <w:pPr>
        <w:rPr>
          <w:rFonts w:cstheme="minorHAnsi"/>
        </w:rPr>
      </w:pPr>
    </w:p>
    <w:p w14:paraId="6D0A3A56" w14:textId="77777777" w:rsidR="00DA2429" w:rsidRPr="00090123" w:rsidRDefault="00DA2429" w:rsidP="00DA2429">
      <w:pPr>
        <w:rPr>
          <w:rFonts w:cstheme="minorHAnsi"/>
        </w:rPr>
      </w:pPr>
      <w:r w:rsidRPr="00090123">
        <w:rPr>
          <w:rFonts w:cstheme="minorHAnsi"/>
        </w:rPr>
        <w:t>Se Avtalens punkt 6.1 siste avsnitt om Leverandørens rett til å kreve stans i prosjektet.</w:t>
      </w:r>
    </w:p>
    <w:p w14:paraId="3C6CF3DF" w14:textId="77777777" w:rsidR="00DA2429" w:rsidRPr="00090123" w:rsidRDefault="00DA2429" w:rsidP="00DA2429">
      <w:pPr>
        <w:rPr>
          <w:rFonts w:cstheme="minorHAnsi"/>
        </w:rPr>
      </w:pPr>
    </w:p>
    <w:p w14:paraId="3AD48AF4"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05" w:name="_Toc422859115"/>
      <w:bookmarkStart w:id="606" w:name="_Toc153691250"/>
      <w:bookmarkStart w:id="607" w:name="_Toc27205390"/>
      <w:bookmarkStart w:id="608" w:name="_Toc387825719"/>
      <w:bookmarkStart w:id="609" w:name="_Toc385815802"/>
      <w:bookmarkStart w:id="610" w:name="_Toc385664252"/>
      <w:bookmarkStart w:id="611" w:name="_Toc382890456"/>
      <w:bookmarkStart w:id="612" w:name="_Toc382889130"/>
      <w:bookmarkStart w:id="613" w:name="_Toc382888993"/>
      <w:bookmarkStart w:id="614" w:name="_Toc382883356"/>
      <w:bookmarkStart w:id="615" w:name="_Toc8289088"/>
      <w:r w:rsidRPr="00090123">
        <w:rPr>
          <w:rFonts w:asciiTheme="minorHAnsi" w:hAnsiTheme="minorHAnsi" w:cstheme="minorHAnsi"/>
          <w:sz w:val="24"/>
          <w:szCs w:val="24"/>
        </w:rPr>
        <w:t>Heving</w:t>
      </w:r>
      <w:bookmarkEnd w:id="605"/>
      <w:bookmarkEnd w:id="606"/>
      <w:bookmarkEnd w:id="607"/>
      <w:bookmarkEnd w:id="608"/>
      <w:bookmarkEnd w:id="609"/>
      <w:bookmarkEnd w:id="610"/>
      <w:bookmarkEnd w:id="611"/>
      <w:bookmarkEnd w:id="612"/>
      <w:bookmarkEnd w:id="613"/>
      <w:bookmarkEnd w:id="614"/>
      <w:bookmarkEnd w:id="615"/>
    </w:p>
    <w:p w14:paraId="06E37D6C" w14:textId="77777777" w:rsidR="00DA2429" w:rsidRPr="00090123" w:rsidRDefault="00DA2429" w:rsidP="00DA2429">
      <w:pPr>
        <w:rPr>
          <w:rFonts w:cstheme="minorHAnsi"/>
        </w:rPr>
      </w:pPr>
      <w:bookmarkStart w:id="616" w:name="_Toc153691251"/>
      <w:bookmarkStart w:id="617" w:name="_Toc27205391"/>
      <w:bookmarkStart w:id="618" w:name="_Toc387825720"/>
      <w:bookmarkStart w:id="619" w:name="_Toc385815803"/>
      <w:bookmarkStart w:id="620" w:name="_Toc385664253"/>
      <w:bookmarkStart w:id="621" w:name="_Toc382890457"/>
      <w:bookmarkStart w:id="622" w:name="_Toc382889131"/>
      <w:bookmarkStart w:id="623" w:name="_Toc382888994"/>
      <w:bookmarkStart w:id="624" w:name="_Toc382883357"/>
      <w:r w:rsidRPr="00090123">
        <w:rPr>
          <w:rFonts w:cstheme="minorHAnsi"/>
        </w:rPr>
        <w:t>Ved betalingsmislighold kan Leverandøren heve avtalen dersom Kunden ikke har gjort opp forfalt vederlag innen 60 (seksti) kalenderdager etter at Kunden har mottatt Leverandørens skriftlige varsel i henhold til punkt 8.4.</w:t>
      </w:r>
    </w:p>
    <w:p w14:paraId="604F5659" w14:textId="77777777" w:rsidR="00DA2429" w:rsidRPr="00090123" w:rsidRDefault="00DA2429" w:rsidP="00DA2429">
      <w:pPr>
        <w:rPr>
          <w:rFonts w:cstheme="minorHAnsi"/>
        </w:rPr>
      </w:pPr>
    </w:p>
    <w:p w14:paraId="5EB0846C" w14:textId="77777777" w:rsidR="00DA2429" w:rsidRPr="00090123" w:rsidRDefault="00DA2429" w:rsidP="00DA2429">
      <w:pPr>
        <w:rPr>
          <w:rFonts w:cstheme="minorHAnsi"/>
        </w:rPr>
      </w:pPr>
      <w:r w:rsidRPr="00090123">
        <w:rPr>
          <w:rFonts w:cstheme="minorHAnsi"/>
        </w:rPr>
        <w:t>Ved annet vesentlig mislighold kan Leverandøren sende Kunden et skriftlig varsel om at avtalen vil bli hevet hvis Kunden ikke innen 60 (seksti) kalenderdager etter at Kunden mottok varselet, har avsluttet eller utbedret misligholdet. Heving kan ikke skje hvis Kunden kommer ut av misligholdssituasjonen før fristens utløp.</w:t>
      </w:r>
    </w:p>
    <w:p w14:paraId="34D5193F" w14:textId="77777777" w:rsidR="00DA2429" w:rsidRPr="00090123" w:rsidRDefault="00DA2429" w:rsidP="00DA2429">
      <w:pPr>
        <w:rPr>
          <w:rFonts w:cstheme="minorHAnsi"/>
        </w:rPr>
      </w:pPr>
    </w:p>
    <w:p w14:paraId="6E3662F2"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25" w:name="_Toc422859116"/>
      <w:bookmarkStart w:id="626" w:name="_Toc8289089"/>
      <w:r w:rsidRPr="00090123">
        <w:rPr>
          <w:rFonts w:asciiTheme="minorHAnsi" w:hAnsiTheme="minorHAnsi" w:cstheme="minorHAnsi"/>
          <w:sz w:val="24"/>
          <w:szCs w:val="24"/>
        </w:rPr>
        <w:t>Erstatning</w:t>
      </w:r>
      <w:bookmarkEnd w:id="616"/>
      <w:bookmarkEnd w:id="617"/>
      <w:bookmarkEnd w:id="618"/>
      <w:bookmarkEnd w:id="619"/>
      <w:bookmarkEnd w:id="620"/>
      <w:bookmarkEnd w:id="621"/>
      <w:bookmarkEnd w:id="622"/>
      <w:bookmarkEnd w:id="623"/>
      <w:bookmarkEnd w:id="624"/>
      <w:bookmarkEnd w:id="625"/>
      <w:bookmarkEnd w:id="626"/>
    </w:p>
    <w:p w14:paraId="377ECEAF" w14:textId="77777777" w:rsidR="00DA2429" w:rsidRPr="00090123" w:rsidRDefault="00DA2429" w:rsidP="00DA2429">
      <w:pPr>
        <w:rPr>
          <w:rFonts w:cstheme="minorHAnsi"/>
        </w:rPr>
      </w:pPr>
      <w:bookmarkStart w:id="627" w:name="_Toc153691252"/>
      <w:r w:rsidRPr="00090123">
        <w:rPr>
          <w:rFonts w:cstheme="minorHAnsi"/>
        </w:rPr>
        <w:t>Leverandøren kan kreve erstattet ethvert direkte tap som følger av mislighold iht. punkt 12.1 med mindre Kunden godtgjør at misligholdet eller årsaken til misligholdet ikke skyldes Kunden. Hvis Kunden er forsinket med oppfyllelsen av sine plikter etter avtalen, og dette medfører at Leverandøren bruker mer tid på å gjennomføre sin del av leveransen, har Leverandøren krav på justering av det avtalte vederlaget tilsvarende det antall timer som Leverandøren har blitt påført i merarbeid som følge av Kundens mislighold.</w:t>
      </w:r>
    </w:p>
    <w:p w14:paraId="16CBD14A" w14:textId="77777777" w:rsidR="00DA2429" w:rsidRPr="00090123" w:rsidRDefault="00DA2429" w:rsidP="00DA2429">
      <w:pPr>
        <w:rPr>
          <w:rFonts w:cstheme="minorHAnsi"/>
        </w:rPr>
      </w:pPr>
    </w:p>
    <w:p w14:paraId="2428C2D3" w14:textId="77777777" w:rsidR="00DA2429" w:rsidRPr="00090123" w:rsidRDefault="00DA2429" w:rsidP="00DA2429">
      <w:pPr>
        <w:rPr>
          <w:rFonts w:cstheme="minorHAnsi"/>
        </w:rPr>
      </w:pPr>
      <w:r w:rsidRPr="00090123">
        <w:rPr>
          <w:rFonts w:cstheme="minorHAnsi"/>
        </w:rPr>
        <w:t>Avtalens bestemmelse om erstatningsbegrensning, jf. punkt 11.5.6 gjelder tilsvarende.</w:t>
      </w:r>
    </w:p>
    <w:p w14:paraId="4AC6E24E"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628" w:name="_Toc422859117"/>
      <w:bookmarkStart w:id="629" w:name="_Toc8289090"/>
      <w:r w:rsidRPr="00090123">
        <w:rPr>
          <w:rFonts w:asciiTheme="minorHAnsi" w:hAnsiTheme="minorHAnsi" w:cstheme="minorHAnsi"/>
          <w:sz w:val="24"/>
          <w:szCs w:val="24"/>
        </w:rPr>
        <w:lastRenderedPageBreak/>
        <w:t>Krenkelse av andres immaterielle rettigheter (rettsmangel)</w:t>
      </w:r>
      <w:bookmarkEnd w:id="627"/>
      <w:bookmarkEnd w:id="628"/>
      <w:bookmarkEnd w:id="629"/>
    </w:p>
    <w:p w14:paraId="4AE4B961"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30" w:name="_Toc422859118"/>
      <w:bookmarkStart w:id="631" w:name="_Toc153691253"/>
      <w:bookmarkStart w:id="632" w:name="_Toc8289091"/>
      <w:r w:rsidRPr="00090123">
        <w:rPr>
          <w:rFonts w:asciiTheme="minorHAnsi" w:hAnsiTheme="minorHAnsi" w:cstheme="minorHAnsi"/>
          <w:sz w:val="24"/>
          <w:szCs w:val="24"/>
        </w:rPr>
        <w:t>Partenes risiko og ansvar for rettsmangel</w:t>
      </w:r>
      <w:bookmarkEnd w:id="630"/>
      <w:bookmarkEnd w:id="631"/>
      <w:bookmarkEnd w:id="632"/>
      <w:r w:rsidRPr="00090123">
        <w:rPr>
          <w:rFonts w:asciiTheme="minorHAnsi" w:hAnsiTheme="minorHAnsi" w:cstheme="minorHAnsi"/>
          <w:sz w:val="24"/>
          <w:szCs w:val="24"/>
        </w:rPr>
        <w:t xml:space="preserve"> </w:t>
      </w:r>
    </w:p>
    <w:p w14:paraId="43A89F6C" w14:textId="77777777" w:rsidR="00DA2429" w:rsidRPr="00090123" w:rsidRDefault="00DA2429" w:rsidP="00DA2429">
      <w:pPr>
        <w:rPr>
          <w:rFonts w:cstheme="minorHAnsi"/>
        </w:rPr>
      </w:pPr>
      <w:r w:rsidRPr="00090123">
        <w:rPr>
          <w:rFonts w:cstheme="minorHAnsi"/>
        </w:rPr>
        <w:t>Hver av partene har risikoen og ansvaret for at deres ytelser ikke krenker tredjeparters opphavsrett eller andre immaterielle rettigheter. Hvis ytelsen medfører slik krenkelse, foreligger en rettsmangel.</w:t>
      </w:r>
    </w:p>
    <w:p w14:paraId="36F8BC44" w14:textId="77777777" w:rsidR="00DA2429" w:rsidRPr="00090123" w:rsidRDefault="00DA2429" w:rsidP="00DA2429">
      <w:pPr>
        <w:rPr>
          <w:rFonts w:cstheme="minorHAnsi"/>
        </w:rPr>
      </w:pPr>
    </w:p>
    <w:p w14:paraId="7F5B41DC"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33" w:name="_Toc422859119"/>
      <w:bookmarkStart w:id="634" w:name="_Toc153691254"/>
      <w:bookmarkStart w:id="635" w:name="_Toc8289092"/>
      <w:r w:rsidRPr="00090123">
        <w:rPr>
          <w:rFonts w:asciiTheme="minorHAnsi" w:hAnsiTheme="minorHAnsi" w:cstheme="minorHAnsi"/>
          <w:sz w:val="24"/>
          <w:szCs w:val="24"/>
        </w:rPr>
        <w:t>Krav fra tredjepart</w:t>
      </w:r>
      <w:bookmarkEnd w:id="633"/>
      <w:bookmarkEnd w:id="634"/>
      <w:bookmarkEnd w:id="635"/>
    </w:p>
    <w:p w14:paraId="6AFA87DC" w14:textId="77777777" w:rsidR="00DA2429" w:rsidRPr="00090123" w:rsidRDefault="00DA2429" w:rsidP="00DA2429">
      <w:pPr>
        <w:rPr>
          <w:rFonts w:cstheme="minorHAnsi"/>
        </w:rPr>
      </w:pPr>
      <w:r w:rsidRPr="00090123">
        <w:rPr>
          <w:rFonts w:cstheme="minorHAnsi"/>
        </w:rPr>
        <w:t xml:space="preserve">Hvis en tredjepart gjør gjeldende mot en av partene at ytelsen medfører rettsmangel, skal den andre parten informeres skriftlig snarest mulig. </w:t>
      </w:r>
    </w:p>
    <w:p w14:paraId="283AF557" w14:textId="77777777" w:rsidR="00DA2429" w:rsidRPr="00090123" w:rsidRDefault="00DA2429" w:rsidP="00DA2429">
      <w:pPr>
        <w:rPr>
          <w:rFonts w:cstheme="minorHAnsi"/>
        </w:rPr>
      </w:pPr>
    </w:p>
    <w:p w14:paraId="78E2CC2A" w14:textId="77777777" w:rsidR="00DA2429" w:rsidRPr="00090123" w:rsidRDefault="00DA2429" w:rsidP="00DA2429">
      <w:pPr>
        <w:rPr>
          <w:rFonts w:cstheme="minorHAnsi"/>
        </w:rPr>
      </w:pPr>
      <w:r w:rsidRPr="00090123">
        <w:rPr>
          <w:rFonts w:cstheme="minorHAnsi"/>
        </w:rPr>
        <w:t xml:space="preserve">Den ansvarlige parten skal for egen regning håndtere kravet. Den andre parten skal i rimelig utstrekning bistå parten med dette. </w:t>
      </w:r>
    </w:p>
    <w:p w14:paraId="2FBF64FD" w14:textId="77777777" w:rsidR="00DA2429" w:rsidRPr="00090123" w:rsidRDefault="00DA2429" w:rsidP="00DA2429">
      <w:pPr>
        <w:rPr>
          <w:rFonts w:cstheme="minorHAnsi"/>
        </w:rPr>
      </w:pPr>
    </w:p>
    <w:p w14:paraId="5C920FF5" w14:textId="77777777" w:rsidR="00DA2429" w:rsidRPr="00090123" w:rsidRDefault="00DA2429" w:rsidP="00DA2429">
      <w:pPr>
        <w:rPr>
          <w:rFonts w:cstheme="minorHAnsi"/>
        </w:rPr>
      </w:pPr>
      <w:r w:rsidRPr="00090123">
        <w:rPr>
          <w:rFonts w:cstheme="minorHAnsi"/>
        </w:rPr>
        <w:t>En part skal påbegynne og gjennomføre arbeidet med å avhjelpe rettsmangler uten ugrunnet opphold ved</w:t>
      </w:r>
    </w:p>
    <w:p w14:paraId="6A7AFFDF" w14:textId="77777777" w:rsidR="00DA2429" w:rsidRPr="00090123" w:rsidRDefault="00DA2429" w:rsidP="00DA2429">
      <w:pPr>
        <w:pStyle w:val="ColorfulList-Accent11"/>
        <w:numPr>
          <w:ilvl w:val="0"/>
          <w:numId w:val="28"/>
        </w:numPr>
        <w:rPr>
          <w:rFonts w:asciiTheme="minorHAnsi" w:hAnsiTheme="minorHAnsi" w:cstheme="minorHAnsi"/>
          <w:sz w:val="24"/>
          <w:szCs w:val="24"/>
        </w:rPr>
      </w:pPr>
      <w:r w:rsidRPr="00090123">
        <w:rPr>
          <w:rFonts w:asciiTheme="minorHAnsi" w:hAnsiTheme="minorHAnsi" w:cstheme="minorHAnsi"/>
          <w:sz w:val="24"/>
          <w:szCs w:val="24"/>
        </w:rPr>
        <w:t>å sørge for at den andre parten kan bruke ytelsen som før, uten å krenke tredjeparts rettigheter, eller</w:t>
      </w:r>
    </w:p>
    <w:p w14:paraId="0BB6EE00" w14:textId="77777777" w:rsidR="00DA2429" w:rsidRPr="00090123" w:rsidRDefault="00DA2429" w:rsidP="00DA2429">
      <w:pPr>
        <w:pStyle w:val="ColorfulList-Accent11"/>
        <w:numPr>
          <w:ilvl w:val="0"/>
          <w:numId w:val="28"/>
        </w:numPr>
        <w:rPr>
          <w:rFonts w:asciiTheme="minorHAnsi" w:hAnsiTheme="minorHAnsi" w:cstheme="minorHAnsi"/>
          <w:sz w:val="24"/>
          <w:szCs w:val="24"/>
        </w:rPr>
      </w:pPr>
      <w:r w:rsidRPr="00090123">
        <w:rPr>
          <w:rFonts w:asciiTheme="minorHAnsi" w:hAnsiTheme="minorHAnsi" w:cstheme="minorHAnsi"/>
          <w:sz w:val="24"/>
          <w:szCs w:val="24"/>
        </w:rPr>
        <w:t>å levere annen tilsvarende ytelse som ikke krenker andres rettigheter</w:t>
      </w:r>
    </w:p>
    <w:p w14:paraId="03D51D44" w14:textId="77777777" w:rsidR="00DA2429" w:rsidRPr="00090123" w:rsidRDefault="00DA2429" w:rsidP="00DA2429">
      <w:pPr>
        <w:rPr>
          <w:rFonts w:cstheme="minorHAnsi"/>
        </w:rPr>
      </w:pPr>
      <w:r w:rsidRPr="00090123">
        <w:rPr>
          <w:rFonts w:cstheme="minorHAnsi"/>
        </w:rPr>
        <w:t xml:space="preserve">Hvis rettsmangelen ikke lar seg løse som angitt i tredje avsnitt, skal Kunden stanse videre bruk av løsningen og slette den aktuelle programvarekomponenten. </w:t>
      </w:r>
      <w:r w:rsidRPr="00090123">
        <w:rPr>
          <w:rFonts w:cstheme="minorHAnsi"/>
        </w:rPr>
        <w:br/>
      </w:r>
    </w:p>
    <w:p w14:paraId="21D07413"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36" w:name="_Toc422859120"/>
      <w:bookmarkStart w:id="637" w:name="_Toc153691255"/>
      <w:bookmarkStart w:id="638" w:name="_Toc8289093"/>
      <w:r w:rsidRPr="00090123">
        <w:rPr>
          <w:rFonts w:asciiTheme="minorHAnsi" w:hAnsiTheme="minorHAnsi" w:cstheme="minorHAnsi"/>
          <w:sz w:val="24"/>
          <w:szCs w:val="24"/>
        </w:rPr>
        <w:t>Heving</w:t>
      </w:r>
      <w:bookmarkEnd w:id="636"/>
      <w:bookmarkEnd w:id="637"/>
      <w:bookmarkEnd w:id="638"/>
    </w:p>
    <w:p w14:paraId="5501C37C" w14:textId="77777777" w:rsidR="00DA2429" w:rsidRPr="00090123" w:rsidRDefault="00DA2429" w:rsidP="00DA2429">
      <w:pPr>
        <w:rPr>
          <w:rFonts w:cstheme="minorHAnsi"/>
        </w:rPr>
      </w:pPr>
      <w:r w:rsidRPr="00090123">
        <w:rPr>
          <w:rFonts w:cstheme="minorHAnsi"/>
        </w:rPr>
        <w:t>En rettsmangel som ikke blir avhjulpet, og som er av en slik art at den har vesentlig betydning for den annen part, gir den rammede parten rett til å heve avtalen.</w:t>
      </w:r>
    </w:p>
    <w:p w14:paraId="3FB549EF" w14:textId="77777777" w:rsidR="00DA2429" w:rsidRPr="00090123" w:rsidRDefault="00DA2429" w:rsidP="00DA2429">
      <w:pPr>
        <w:rPr>
          <w:rFonts w:cstheme="minorHAnsi"/>
        </w:rPr>
      </w:pPr>
    </w:p>
    <w:p w14:paraId="28E22028"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39" w:name="_Toc422859121"/>
      <w:bookmarkStart w:id="640" w:name="_Toc153691256"/>
      <w:bookmarkStart w:id="641" w:name="_Toc8289094"/>
      <w:r w:rsidRPr="00090123">
        <w:rPr>
          <w:rFonts w:asciiTheme="minorHAnsi" w:hAnsiTheme="minorHAnsi" w:cstheme="minorHAnsi"/>
          <w:sz w:val="24"/>
          <w:szCs w:val="24"/>
        </w:rPr>
        <w:t>Erstatning av tap som følge av rettsmangel</w:t>
      </w:r>
      <w:bookmarkEnd w:id="639"/>
      <w:bookmarkEnd w:id="640"/>
      <w:bookmarkEnd w:id="641"/>
    </w:p>
    <w:p w14:paraId="05F85934" w14:textId="77777777" w:rsidR="00DA2429" w:rsidRPr="00090123" w:rsidRDefault="00DA2429" w:rsidP="00DA2429">
      <w:pPr>
        <w:rPr>
          <w:rFonts w:cstheme="minorHAnsi"/>
        </w:rPr>
      </w:pPr>
      <w:bookmarkStart w:id="642" w:name="_Toc153981409"/>
      <w:bookmarkStart w:id="643" w:name="_Toc153691257"/>
      <w:r w:rsidRPr="00090123">
        <w:rPr>
          <w:rFonts w:cstheme="minorHAnsi"/>
        </w:rPr>
        <w:t>En part kan kreve erstattet fullt ut idømt erstatningsansvar overfor tredjepart og eventuelle saksomkostninger, herunder partens egne kostnader til håndtering av saken, som skyldes rettsmangel. I tillegg kan parten kreve erstatning for annet tap i henhold til bestemmelsene i punkt 11.5.5, 11.5.6 og 12.5.</w:t>
      </w:r>
    </w:p>
    <w:p w14:paraId="2382DBFC"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644" w:name="_Toc422859122"/>
      <w:bookmarkStart w:id="645" w:name="_Toc8289095"/>
      <w:r w:rsidRPr="00090123">
        <w:rPr>
          <w:rFonts w:asciiTheme="minorHAnsi" w:hAnsiTheme="minorHAnsi" w:cstheme="minorHAnsi"/>
          <w:sz w:val="24"/>
          <w:szCs w:val="24"/>
        </w:rPr>
        <w:t>Hevingsoppgjør</w:t>
      </w:r>
      <w:bookmarkEnd w:id="642"/>
      <w:bookmarkEnd w:id="644"/>
      <w:bookmarkEnd w:id="645"/>
    </w:p>
    <w:p w14:paraId="6E3E1FF2" w14:textId="77777777" w:rsidR="00DA2429" w:rsidRPr="00090123" w:rsidRDefault="00DA2429" w:rsidP="00DA2429">
      <w:pPr>
        <w:rPr>
          <w:rFonts w:cstheme="minorHAnsi"/>
        </w:rPr>
      </w:pPr>
      <w:r w:rsidRPr="00090123">
        <w:rPr>
          <w:rFonts w:cstheme="minorHAnsi"/>
        </w:rPr>
        <w:t xml:space="preserve">Ved heving får Kunden slike rettigheter som angitt i kapittel 10, og Kunden skal betale avtalt vederlag for ytelser som var prestert før hevingstidspunktet med fradrag av prisavslag i henhold til punkt 11.5.3. Punkt 2.7.4 om overlevering av materiale gjelder tilsvarende. </w:t>
      </w:r>
    </w:p>
    <w:p w14:paraId="605C791A" w14:textId="77777777" w:rsidR="00DA2429" w:rsidRPr="00090123" w:rsidRDefault="00DA2429" w:rsidP="00DA2429">
      <w:pPr>
        <w:rPr>
          <w:rFonts w:cstheme="minorHAnsi"/>
        </w:rPr>
      </w:pPr>
      <w:r w:rsidRPr="00090123">
        <w:rPr>
          <w:rFonts w:cstheme="minorHAnsi"/>
        </w:rPr>
        <w:t xml:space="preserve">Hvis det som er prestert frem til hevingstidspunktet, er av en slik art at Kunden har lite eller ingen nytte av det presterte på hevingstidspunktet og ikke med rimelighet kan forventes å få leveransen ferdigstilt med bistand fra en annen leverandør, kan Kunden i forbindelse med heving velge å kreve tilbakebetalt det vederlag som Leverandøren har mottatt under </w:t>
      </w:r>
      <w:r w:rsidRPr="00090123">
        <w:rPr>
          <w:rFonts w:cstheme="minorHAnsi"/>
        </w:rPr>
        <w:lastRenderedPageBreak/>
        <w:t>avtalen, med tillegg av renter, tilsvarende NIBOR pluss 1 (en) prosent, fra det tidspunkt betaling er skjedd. I så fall kommer kapittel 10 ikke til anvendelse.</w:t>
      </w:r>
    </w:p>
    <w:p w14:paraId="569ED3C1" w14:textId="77777777" w:rsidR="00DA2429" w:rsidRPr="00090123" w:rsidRDefault="00DA2429" w:rsidP="00DA2429">
      <w:pPr>
        <w:rPr>
          <w:rFonts w:cstheme="minorHAnsi"/>
        </w:rPr>
      </w:pPr>
    </w:p>
    <w:p w14:paraId="262E6FE0" w14:textId="77777777" w:rsidR="00DA2429" w:rsidRPr="00090123" w:rsidRDefault="00DA2429" w:rsidP="00DA2429">
      <w:pPr>
        <w:rPr>
          <w:rFonts w:cstheme="minorHAnsi"/>
        </w:rPr>
      </w:pPr>
      <w:r w:rsidRPr="00090123">
        <w:rPr>
          <w:rFonts w:cstheme="minorHAnsi"/>
        </w:rPr>
        <w:t>Ved opphør av Kundens rettigheter til det som er gjort tilgjengelig for Kunden, og hvis Leverandøren krever det, skal utstyr og programvare og alt annet materiale i elektronisk eller annen form, uansett medium, leveres tilbake eller slettes eller makuleres på forsvarlig måte. Leverandøren kan be om bekreftelse fra en uhildet revisor på at det er gjort. Skyldes hevingen Kundens mislighold, dekkes revisorens honorar av Kunden, ellers dekkes det av Leverandøren.</w:t>
      </w:r>
    </w:p>
    <w:p w14:paraId="5E86B944"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646" w:name="_Toc422859123"/>
      <w:bookmarkStart w:id="647" w:name="_Toc8289096"/>
      <w:r w:rsidRPr="00090123">
        <w:rPr>
          <w:rFonts w:asciiTheme="minorHAnsi" w:hAnsiTheme="minorHAnsi" w:cstheme="minorHAnsi"/>
          <w:sz w:val="24"/>
          <w:szCs w:val="24"/>
        </w:rPr>
        <w:t>Øvrige bestemmelser</w:t>
      </w:r>
      <w:bookmarkEnd w:id="643"/>
      <w:bookmarkEnd w:id="646"/>
      <w:bookmarkEnd w:id="647"/>
    </w:p>
    <w:p w14:paraId="717E5E2F"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48" w:name="_Toc422859124"/>
      <w:bookmarkStart w:id="649" w:name="_Toc153691258"/>
      <w:bookmarkStart w:id="650" w:name="_Toc8289097"/>
      <w:r w:rsidRPr="00090123">
        <w:rPr>
          <w:rFonts w:asciiTheme="minorHAnsi" w:hAnsiTheme="minorHAnsi" w:cstheme="minorHAnsi"/>
          <w:sz w:val="24"/>
          <w:szCs w:val="24"/>
        </w:rPr>
        <w:t>Risiko</w:t>
      </w:r>
      <w:bookmarkEnd w:id="648"/>
      <w:bookmarkEnd w:id="649"/>
      <w:bookmarkEnd w:id="650"/>
    </w:p>
    <w:p w14:paraId="17F03447" w14:textId="77777777" w:rsidR="00DA2429" w:rsidRPr="00090123" w:rsidRDefault="00DA2429" w:rsidP="00DA2429">
      <w:pPr>
        <w:rPr>
          <w:rFonts w:cstheme="minorHAnsi"/>
        </w:rPr>
      </w:pPr>
      <w:r w:rsidRPr="00090123">
        <w:rPr>
          <w:rFonts w:cstheme="minorHAnsi"/>
        </w:rPr>
        <w:t>Risikoen for skade som skjer på utstyr og leverte programeksemplarer mv. på grunn av en tilfeldig begivenhet, går over til Kunden på Overleveringsdagen. Det er Leverandørens ansvar å ha forsikring som dekker perioden frem til denne dagen.</w:t>
      </w:r>
    </w:p>
    <w:p w14:paraId="75123D5D" w14:textId="77777777" w:rsidR="00DA2429" w:rsidRPr="00090123" w:rsidRDefault="00DA2429" w:rsidP="00DA2429">
      <w:pPr>
        <w:rPr>
          <w:rFonts w:cstheme="minorHAnsi"/>
        </w:rPr>
      </w:pPr>
    </w:p>
    <w:p w14:paraId="57C9141E" w14:textId="77777777" w:rsidR="00DA2429" w:rsidRPr="00090123" w:rsidRDefault="00DA2429" w:rsidP="00DA2429">
      <w:pPr>
        <w:rPr>
          <w:rFonts w:cstheme="minorHAnsi"/>
        </w:rPr>
      </w:pPr>
      <w:r w:rsidRPr="00090123">
        <w:rPr>
          <w:rFonts w:cstheme="minorHAnsi"/>
        </w:rPr>
        <w:t>Dersom leverte programeksemplarer går til grunne etter at risikoen er gått over på Kunden, har denne likevel rett til nye programeksemplarer mot å betale Leverandørens direkte kostnader i forbindelse med å skaffe slike.</w:t>
      </w:r>
    </w:p>
    <w:p w14:paraId="58159C23" w14:textId="77777777" w:rsidR="00DA2429" w:rsidRPr="00090123" w:rsidRDefault="00DA2429" w:rsidP="00DA2429">
      <w:pPr>
        <w:rPr>
          <w:rFonts w:cstheme="minorHAnsi"/>
        </w:rPr>
      </w:pPr>
    </w:p>
    <w:p w14:paraId="5013D15E"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51" w:name="_Toc153691259"/>
      <w:bookmarkStart w:id="652" w:name="_Toc422859125"/>
      <w:bookmarkStart w:id="653" w:name="_Toc8289098"/>
      <w:r w:rsidRPr="00090123">
        <w:rPr>
          <w:rFonts w:asciiTheme="minorHAnsi" w:hAnsiTheme="minorHAnsi" w:cstheme="minorHAnsi"/>
          <w:sz w:val="24"/>
          <w:szCs w:val="24"/>
        </w:rPr>
        <w:t>Forsikring</w:t>
      </w:r>
      <w:bookmarkEnd w:id="651"/>
      <w:r w:rsidRPr="00090123">
        <w:rPr>
          <w:rFonts w:asciiTheme="minorHAnsi" w:hAnsiTheme="minorHAnsi" w:cstheme="minorHAnsi"/>
          <w:sz w:val="24"/>
          <w:szCs w:val="24"/>
        </w:rPr>
        <w:t>er</w:t>
      </w:r>
      <w:bookmarkEnd w:id="652"/>
      <w:bookmarkEnd w:id="653"/>
    </w:p>
    <w:p w14:paraId="2353D725" w14:textId="77777777" w:rsidR="00DA2429" w:rsidRPr="00090123" w:rsidRDefault="00DA2429" w:rsidP="00DA2429">
      <w:pPr>
        <w:rPr>
          <w:rFonts w:cstheme="minorHAnsi"/>
        </w:rPr>
      </w:pPr>
      <w:r w:rsidRPr="00090123">
        <w:rPr>
          <w:rFonts w:cstheme="minorHAnsi"/>
        </w:rPr>
        <w:t>Hvis Kunden er en offentlig virksomhet, står Kunden som selvassurandør. Hvis Kunden ikke står som selvassurandør, plikter Kunden å ha forsikringer som er tilstrekkelige til å dekke de kravene fra Leverandøren som følger av Kundens risiko eller ansvar etter denne avtalen innenfor rammen av alminnelige forsikringsvilkår.</w:t>
      </w:r>
    </w:p>
    <w:p w14:paraId="627171AB" w14:textId="77777777" w:rsidR="00DA2429" w:rsidRPr="00090123" w:rsidRDefault="00DA2429" w:rsidP="00DA2429">
      <w:pPr>
        <w:rPr>
          <w:rFonts w:cstheme="minorHAnsi"/>
        </w:rPr>
      </w:pPr>
    </w:p>
    <w:p w14:paraId="3522950C" w14:textId="77777777" w:rsidR="00DA2429" w:rsidRPr="00090123" w:rsidRDefault="00DA2429" w:rsidP="00DA2429">
      <w:pPr>
        <w:rPr>
          <w:rFonts w:cstheme="minorHAnsi"/>
        </w:rPr>
      </w:pPr>
      <w:r w:rsidRPr="00090123">
        <w:rPr>
          <w:rFonts w:cstheme="minorHAnsi"/>
        </w:rPr>
        <w:t>Leverandøren skal ha forsikringer som er tilstrekkelige til å dekke de kravene fra Kunden som følger av Leverandørens risiko eller ansvar etter denne avtalen innenfor rammen av alminnelige forsikringsvilkår. Denne forpliktelsen anses oppfylt dersom Leverandøren tegner ansvars- og risikoforsikring på vilkår som anses som ordinære innenfor norsk forsikringsvirksomhet.</w:t>
      </w:r>
    </w:p>
    <w:p w14:paraId="0ABCC4BB" w14:textId="77777777" w:rsidR="00DA2429" w:rsidRPr="00090123" w:rsidRDefault="00DA2429" w:rsidP="00DA2429">
      <w:pPr>
        <w:rPr>
          <w:rFonts w:cstheme="minorHAnsi"/>
        </w:rPr>
      </w:pPr>
    </w:p>
    <w:p w14:paraId="06D3E579" w14:textId="77777777" w:rsidR="00DA2429" w:rsidRPr="00090123" w:rsidRDefault="00DA2429" w:rsidP="00DA2429">
      <w:pPr>
        <w:rPr>
          <w:rFonts w:cstheme="minorHAnsi"/>
        </w:rPr>
      </w:pPr>
      <w:r w:rsidRPr="00090123">
        <w:rPr>
          <w:rFonts w:cstheme="minorHAnsi"/>
        </w:rPr>
        <w:t>Leverandøren skal på forespørsel fra Kunden redegjøre for, og dokumentere, de av Leverandørens forsikringer som er relevante for oppfyllelse av denne bestemmelsen.</w:t>
      </w:r>
    </w:p>
    <w:p w14:paraId="0A16F487" w14:textId="77777777" w:rsidR="00DA2429" w:rsidRPr="00090123" w:rsidRDefault="00DA2429" w:rsidP="00DA2429">
      <w:pPr>
        <w:rPr>
          <w:rFonts w:cstheme="minorHAnsi"/>
        </w:rPr>
      </w:pPr>
    </w:p>
    <w:p w14:paraId="2DAFA0E8"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54" w:name="_Toc422859126"/>
      <w:bookmarkStart w:id="655" w:name="_Toc153691260"/>
      <w:bookmarkStart w:id="656" w:name="_Toc8289099"/>
      <w:r w:rsidRPr="00090123">
        <w:rPr>
          <w:rFonts w:asciiTheme="minorHAnsi" w:hAnsiTheme="minorHAnsi" w:cstheme="minorHAnsi"/>
          <w:sz w:val="24"/>
          <w:szCs w:val="24"/>
        </w:rPr>
        <w:t>Overdragelse av rettigheter og plikter</w:t>
      </w:r>
      <w:bookmarkEnd w:id="654"/>
      <w:bookmarkEnd w:id="655"/>
      <w:bookmarkEnd w:id="656"/>
    </w:p>
    <w:p w14:paraId="45BCB128" w14:textId="77777777" w:rsidR="00DA2429" w:rsidRPr="00090123" w:rsidRDefault="00DA2429" w:rsidP="00DA2429">
      <w:pPr>
        <w:rPr>
          <w:rFonts w:cstheme="minorHAnsi"/>
        </w:rPr>
      </w:pPr>
      <w:r w:rsidRPr="00090123">
        <w:rPr>
          <w:rFonts w:cstheme="minorHAnsi"/>
        </w:rPr>
        <w:t>I den grad Kunden er en offentlig virksomhet, kan Kunden overdra sine rettigheter og plikter etter denne Avtalen til annen offentlig virksomhet. Den virksomheten som får rettigheter og plikter overdratt, er berettiget til tilsvarende vilkår, såfremt avtalens rettigheter og plikter overdras samlet.</w:t>
      </w:r>
    </w:p>
    <w:p w14:paraId="72E5334E" w14:textId="77777777" w:rsidR="00DA2429" w:rsidRPr="00090123" w:rsidRDefault="00DA2429" w:rsidP="00DA2429">
      <w:pPr>
        <w:rPr>
          <w:rFonts w:cstheme="minorHAnsi"/>
        </w:rPr>
      </w:pPr>
    </w:p>
    <w:p w14:paraId="5DEE2721" w14:textId="77777777" w:rsidR="00DA2429" w:rsidRPr="00090123" w:rsidRDefault="00DA2429" w:rsidP="00DA2429">
      <w:pPr>
        <w:rPr>
          <w:rFonts w:cstheme="minorHAnsi"/>
        </w:rPr>
      </w:pPr>
      <w:r w:rsidRPr="00090123">
        <w:rPr>
          <w:rFonts w:cstheme="minorHAnsi"/>
        </w:rPr>
        <w:lastRenderedPageBreak/>
        <w:t>Leverandøren kan bare overdra sine rettigheter og plikter etter Avtalen med skriftlig samtykke fra Kunden. Dette gjelder også hvis Leverandøren deles i flere selskaper eller hvis overdragelsen skjer til et datterselskap eller annet selskap i samme konsern, men ikke hvis Leverandøren slås sammen med et annet selskap. Samtykke kan ikke nektes uten saklig grunn.</w:t>
      </w:r>
    </w:p>
    <w:p w14:paraId="145FF721" w14:textId="77777777" w:rsidR="00DA2429" w:rsidRPr="00090123" w:rsidRDefault="00DA2429" w:rsidP="00DA2429">
      <w:pPr>
        <w:rPr>
          <w:rFonts w:cstheme="minorHAnsi"/>
        </w:rPr>
      </w:pPr>
    </w:p>
    <w:p w14:paraId="4098742C" w14:textId="77777777" w:rsidR="00DA2429" w:rsidRPr="00090123" w:rsidRDefault="00DA2429" w:rsidP="00DA2429">
      <w:pPr>
        <w:rPr>
          <w:rFonts w:cstheme="minorHAnsi"/>
          <w:color w:val="000000" w:themeColor="text1"/>
        </w:rPr>
      </w:pPr>
      <w:r w:rsidRPr="00090123">
        <w:rPr>
          <w:rFonts w:cstheme="minorHAnsi"/>
          <w:color w:val="000000" w:themeColor="text1"/>
        </w:rPr>
        <w:t>Retten til overdragelse i avsnittet over gjelder kun hvis den nye leverandøren oppfyller de opprinnelige kvalifikasjonskravene, det ikke foretas andre vesentlige endringer i kontrakten og overdragelse ikke skjer for å omgå regelverket om offentlige anskaffelser.</w:t>
      </w:r>
    </w:p>
    <w:p w14:paraId="33AD84E4" w14:textId="77777777" w:rsidR="00DA2429" w:rsidRPr="00090123" w:rsidRDefault="00DA2429" w:rsidP="00DA2429">
      <w:pPr>
        <w:rPr>
          <w:rFonts w:cstheme="minorHAnsi"/>
        </w:rPr>
      </w:pPr>
    </w:p>
    <w:p w14:paraId="22CFEE8E" w14:textId="77777777" w:rsidR="00DA2429" w:rsidRPr="00090123" w:rsidRDefault="00DA2429" w:rsidP="00DA2429">
      <w:pPr>
        <w:rPr>
          <w:rFonts w:cstheme="minorHAnsi"/>
        </w:rPr>
      </w:pPr>
      <w:r w:rsidRPr="00090123">
        <w:rPr>
          <w:rFonts w:cstheme="minorHAnsi"/>
        </w:rPr>
        <w:t>Retten til vederlag etter denne avtalen kan fritt overdras. Slik overdragelse fritar ikke vedkommende part fra hans forpliktelse og ansvar.</w:t>
      </w:r>
    </w:p>
    <w:p w14:paraId="1DFF7B41" w14:textId="77777777" w:rsidR="00DA2429" w:rsidRPr="00090123" w:rsidRDefault="00DA2429" w:rsidP="00DA2429">
      <w:pPr>
        <w:rPr>
          <w:rFonts w:cstheme="minorHAnsi"/>
        </w:rPr>
      </w:pPr>
    </w:p>
    <w:p w14:paraId="6D2832E5"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57" w:name="_Toc422859127"/>
      <w:bookmarkStart w:id="658" w:name="_Toc153691261"/>
      <w:bookmarkStart w:id="659" w:name="_Toc8289100"/>
      <w:r w:rsidRPr="00090123">
        <w:rPr>
          <w:rFonts w:asciiTheme="minorHAnsi" w:hAnsiTheme="minorHAnsi" w:cstheme="minorHAnsi"/>
          <w:sz w:val="24"/>
          <w:szCs w:val="24"/>
        </w:rPr>
        <w:t>Konkurs, akkord e.l.</w:t>
      </w:r>
      <w:bookmarkEnd w:id="657"/>
      <w:bookmarkEnd w:id="658"/>
      <w:bookmarkEnd w:id="659"/>
    </w:p>
    <w:p w14:paraId="3A356391" w14:textId="77777777" w:rsidR="00DA2429" w:rsidRPr="00090123" w:rsidRDefault="00DA2429" w:rsidP="00DA2429">
      <w:pPr>
        <w:rPr>
          <w:rFonts w:cstheme="minorHAnsi"/>
        </w:rPr>
      </w:pPr>
      <w:r w:rsidRPr="00090123">
        <w:rPr>
          <w:rFonts w:cstheme="minorHAnsi"/>
        </w:rPr>
        <w:t>Hvis det i forbindelse med Leverandørens virksomhet åpnes gjeldsforhandlinger, akkord eller konkurs eller annen form for kreditorstyring gjør seg gjeldende, har Kunden rett til å heve avtalen med øyeblikkelig virkning så fremt ikke annet følger av ufravikelig lov.</w:t>
      </w:r>
    </w:p>
    <w:p w14:paraId="2D398C91" w14:textId="77777777" w:rsidR="00DA2429" w:rsidRPr="00090123" w:rsidRDefault="00DA2429" w:rsidP="00DA2429">
      <w:pPr>
        <w:rPr>
          <w:rFonts w:cstheme="minorHAnsi"/>
        </w:rPr>
      </w:pPr>
    </w:p>
    <w:p w14:paraId="13D256D1"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60" w:name="_Toc422859128"/>
      <w:bookmarkStart w:id="661" w:name="_Toc153691262"/>
      <w:bookmarkStart w:id="662" w:name="_Toc8289101"/>
      <w:r w:rsidRPr="00090123">
        <w:rPr>
          <w:rFonts w:asciiTheme="minorHAnsi" w:hAnsiTheme="minorHAnsi" w:cstheme="minorHAnsi"/>
          <w:sz w:val="24"/>
          <w:szCs w:val="24"/>
        </w:rPr>
        <w:t>Aktsomhet ved eksport</w:t>
      </w:r>
      <w:bookmarkEnd w:id="660"/>
      <w:bookmarkEnd w:id="661"/>
      <w:bookmarkEnd w:id="662"/>
      <w:r w:rsidRPr="00090123">
        <w:rPr>
          <w:rFonts w:asciiTheme="minorHAnsi" w:hAnsiTheme="minorHAnsi" w:cstheme="minorHAnsi"/>
          <w:sz w:val="24"/>
          <w:szCs w:val="24"/>
        </w:rPr>
        <w:t xml:space="preserve"> </w:t>
      </w:r>
    </w:p>
    <w:p w14:paraId="075955FD" w14:textId="77777777" w:rsidR="00DA2429" w:rsidRPr="00090123" w:rsidRDefault="00DA2429" w:rsidP="00DA2429">
      <w:pPr>
        <w:rPr>
          <w:rFonts w:cstheme="minorHAnsi"/>
        </w:rPr>
      </w:pPr>
      <w:r w:rsidRPr="00090123">
        <w:rPr>
          <w:rFonts w:cstheme="minorHAnsi"/>
        </w:rPr>
        <w:t>Dersom produkter, inkludert reservedeler, programmer og teknologi som Leverandøren har levert, er underlagt krav om autorisasjon fra myndighetene i opprinnelsesland og/eller andre land, er Kunden ansvarlig for å innhente slike autorisasjoner ved eksport eller reeksport av produktene.</w:t>
      </w:r>
    </w:p>
    <w:p w14:paraId="09447805"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63" w:name="_Toc422859129"/>
      <w:bookmarkStart w:id="664" w:name="_Toc153691263"/>
      <w:bookmarkStart w:id="665" w:name="_Toc8289102"/>
      <w:r w:rsidRPr="00090123">
        <w:rPr>
          <w:rFonts w:asciiTheme="minorHAnsi" w:hAnsiTheme="minorHAnsi" w:cstheme="minorHAnsi"/>
          <w:sz w:val="24"/>
          <w:szCs w:val="24"/>
        </w:rPr>
        <w:t>Force majeure</w:t>
      </w:r>
      <w:bookmarkEnd w:id="663"/>
      <w:bookmarkEnd w:id="664"/>
      <w:bookmarkEnd w:id="665"/>
    </w:p>
    <w:p w14:paraId="22BD18A2" w14:textId="77777777" w:rsidR="00DA2429" w:rsidRPr="00090123" w:rsidRDefault="00DA2429" w:rsidP="00DA2429">
      <w:pPr>
        <w:rPr>
          <w:rFonts w:cstheme="minorHAnsi"/>
        </w:rPr>
      </w:pPr>
      <w:bookmarkStart w:id="666" w:name="_Toc153691264"/>
      <w:bookmarkStart w:id="667" w:name="_Toc27205397"/>
      <w:bookmarkStart w:id="668" w:name="_Toc434131353"/>
      <w:bookmarkStart w:id="669" w:name="_Toc387825726"/>
      <w:bookmarkStart w:id="670" w:name="_Toc385815809"/>
      <w:bookmarkStart w:id="671" w:name="_Toc385664259"/>
      <w:bookmarkStart w:id="672" w:name="_Toc382890463"/>
      <w:bookmarkStart w:id="673" w:name="_Toc382889137"/>
      <w:bookmarkStart w:id="674" w:name="_Toc382889000"/>
      <w:bookmarkStart w:id="675" w:name="_Toc382883363"/>
      <w:bookmarkStart w:id="676" w:name="_Toc382719233"/>
      <w:bookmarkStart w:id="677" w:name="_Toc382712466"/>
      <w:bookmarkStart w:id="678" w:name="_Toc382571708"/>
      <w:bookmarkStart w:id="679" w:name="_Toc382564580"/>
      <w:bookmarkStart w:id="680" w:name="_Toc382560187"/>
      <w:bookmarkStart w:id="681" w:name="_Toc382559870"/>
      <w:bookmarkStart w:id="682" w:name="_Toc382559669"/>
      <w:r w:rsidRPr="00090123">
        <w:rPr>
          <w:rFonts w:cstheme="minorHAnsi"/>
        </w:rPr>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4B66B6E6" w14:textId="77777777" w:rsidR="00DA2429" w:rsidRPr="00090123" w:rsidRDefault="00DA2429" w:rsidP="00DA2429">
      <w:pPr>
        <w:rPr>
          <w:rFonts w:cstheme="minorHAnsi"/>
        </w:rPr>
      </w:pPr>
    </w:p>
    <w:p w14:paraId="3E836A4D" w14:textId="77777777" w:rsidR="00DA2429" w:rsidRPr="00090123" w:rsidRDefault="00DA2429" w:rsidP="00DA2429">
      <w:pPr>
        <w:rPr>
          <w:rFonts w:cstheme="minorHAnsi"/>
        </w:rPr>
      </w:pPr>
      <w:r w:rsidRPr="00090123">
        <w:rPr>
          <w:rFonts w:cstheme="minorHAnsi"/>
        </w:rPr>
        <w:t xml:space="preserve">Motparten kan i force majeure-situasjoner bare heve avtalen med den rammede parts samtykke, eller hvis situasjonen varer eller antas å ville vare lenger enn 90 (nitti) kalenderdager, regnet fra det tidspunkt situasjonen inntrer, og da bare med 15 (femten) kalenderdagers varsel. </w:t>
      </w:r>
    </w:p>
    <w:p w14:paraId="5291D028" w14:textId="77777777" w:rsidR="00DA2429" w:rsidRPr="00090123" w:rsidRDefault="00DA2429" w:rsidP="00DA2429">
      <w:pPr>
        <w:rPr>
          <w:rFonts w:cstheme="minorHAnsi"/>
        </w:rPr>
      </w:pPr>
    </w:p>
    <w:p w14:paraId="3EEB739C" w14:textId="77777777" w:rsidR="00DA2429" w:rsidRPr="00090123" w:rsidRDefault="00DA2429" w:rsidP="00DA2429">
      <w:pPr>
        <w:rPr>
          <w:rFonts w:cstheme="minorHAnsi"/>
        </w:rPr>
      </w:pPr>
      <w:r w:rsidRPr="00090123">
        <w:rPr>
          <w:rFonts w:cstheme="minorHAnsi"/>
        </w:rPr>
        <w:t>I forbindelse med force majeure-situasjoner har partene gjensidig informasjonsplikt overfor hverandre om alle forhold som må antas å være av betydning for den annen part. Slik informasjon skal gis så raskt som mulig.</w:t>
      </w:r>
    </w:p>
    <w:p w14:paraId="69BF02C8"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683" w:name="_Toc422859130"/>
      <w:bookmarkStart w:id="684" w:name="_Toc8289103"/>
      <w:r w:rsidRPr="00090123">
        <w:rPr>
          <w:rFonts w:asciiTheme="minorHAnsi" w:hAnsiTheme="minorHAnsi" w:cstheme="minorHAnsi"/>
          <w:sz w:val="24"/>
          <w:szCs w:val="24"/>
        </w:rPr>
        <w:lastRenderedPageBreak/>
        <w:t>Tvister</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5FDAAE10"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85" w:name="_Toc422859131"/>
      <w:bookmarkStart w:id="686" w:name="_Toc153691265"/>
      <w:bookmarkStart w:id="687" w:name="_Toc8289104"/>
      <w:r w:rsidRPr="00090123">
        <w:rPr>
          <w:rFonts w:asciiTheme="minorHAnsi" w:hAnsiTheme="minorHAnsi" w:cstheme="minorHAnsi"/>
          <w:sz w:val="24"/>
          <w:szCs w:val="24"/>
        </w:rPr>
        <w:t>Rettsvalg</w:t>
      </w:r>
      <w:bookmarkEnd w:id="685"/>
      <w:bookmarkEnd w:id="686"/>
      <w:bookmarkEnd w:id="687"/>
    </w:p>
    <w:p w14:paraId="63547BDE" w14:textId="77777777" w:rsidR="00DA2429" w:rsidRPr="00090123" w:rsidRDefault="00DA2429" w:rsidP="00DA2429">
      <w:pPr>
        <w:rPr>
          <w:rFonts w:cstheme="minorHAnsi"/>
        </w:rPr>
      </w:pPr>
      <w:r w:rsidRPr="00090123">
        <w:rPr>
          <w:rFonts w:cstheme="minorHAnsi"/>
        </w:rPr>
        <w:t>Partenes rettigheter og plikter etter denne avtalen bestemmes i sin helhet av norsk rett.</w:t>
      </w:r>
    </w:p>
    <w:p w14:paraId="3B20EE9B" w14:textId="77777777" w:rsidR="00DA2429" w:rsidRPr="00090123" w:rsidRDefault="00DA2429" w:rsidP="00DA2429">
      <w:pPr>
        <w:rPr>
          <w:rFonts w:cstheme="minorHAnsi"/>
        </w:rPr>
      </w:pPr>
    </w:p>
    <w:p w14:paraId="796E8CEB"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88" w:name="_Toc422859132"/>
      <w:bookmarkStart w:id="689" w:name="_Toc153691266"/>
      <w:bookmarkStart w:id="690" w:name="_Toc8289105"/>
      <w:r w:rsidRPr="00090123">
        <w:rPr>
          <w:rFonts w:asciiTheme="minorHAnsi" w:hAnsiTheme="minorHAnsi" w:cstheme="minorHAnsi"/>
          <w:sz w:val="24"/>
          <w:szCs w:val="24"/>
        </w:rPr>
        <w:t>Forhandlinger</w:t>
      </w:r>
      <w:bookmarkEnd w:id="688"/>
      <w:bookmarkEnd w:id="689"/>
      <w:bookmarkEnd w:id="690"/>
    </w:p>
    <w:p w14:paraId="212100B2" w14:textId="77777777" w:rsidR="00DA2429" w:rsidRPr="00090123" w:rsidRDefault="00DA2429" w:rsidP="00DA2429">
      <w:pPr>
        <w:rPr>
          <w:rFonts w:cstheme="minorHAnsi"/>
        </w:rPr>
      </w:pPr>
      <w:r w:rsidRPr="00090123">
        <w:rPr>
          <w:rFonts w:cstheme="minorHAnsi"/>
        </w:rPr>
        <w:t xml:space="preserve">Dersom det oppstår tvist mellom partene om tolkningen eller rettsvirkningene av Avtalen, skal tvisten søkes løst ved forhandlinger. </w:t>
      </w:r>
    </w:p>
    <w:p w14:paraId="0A2460BE" w14:textId="77777777" w:rsidR="00DA2429" w:rsidRPr="00090123" w:rsidRDefault="00DA2429" w:rsidP="00DA2429">
      <w:pPr>
        <w:rPr>
          <w:rFonts w:cstheme="minorHAnsi"/>
        </w:rPr>
      </w:pPr>
    </w:p>
    <w:p w14:paraId="30A015B7" w14:textId="77777777" w:rsidR="00DA2429" w:rsidRPr="00090123" w:rsidRDefault="00DA2429" w:rsidP="00DA2429">
      <w:pPr>
        <w:rPr>
          <w:rFonts w:cstheme="minorHAnsi"/>
        </w:rPr>
      </w:pPr>
      <w:r w:rsidRPr="00090123">
        <w:rPr>
          <w:rFonts w:cstheme="minorHAnsi"/>
        </w:rPr>
        <w:t>Fører slike forhandlinger ikke frem innen 10 (ti) Virkedager, eller en annen periode partene blir enige om, kan hver av partene forlange at tvisten blir behandlet enten ved hjelp av en uavhengig ekspert eller ved hjelp av mekling.</w:t>
      </w:r>
    </w:p>
    <w:p w14:paraId="086DEC45" w14:textId="77777777" w:rsidR="00DA2429" w:rsidRPr="00090123" w:rsidRDefault="00DA2429" w:rsidP="00DA2429">
      <w:pPr>
        <w:rPr>
          <w:rFonts w:cstheme="minorHAnsi"/>
        </w:rPr>
      </w:pPr>
    </w:p>
    <w:p w14:paraId="7C0DBDEC"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91" w:name="_Toc422859133"/>
      <w:bookmarkStart w:id="692" w:name="_Toc153691267"/>
      <w:bookmarkStart w:id="693" w:name="_Toc149451172"/>
      <w:bookmarkStart w:id="694" w:name="_Toc139422290"/>
      <w:bookmarkStart w:id="695" w:name="_Toc8289106"/>
      <w:r w:rsidRPr="00090123">
        <w:rPr>
          <w:rFonts w:asciiTheme="minorHAnsi" w:hAnsiTheme="minorHAnsi" w:cstheme="minorHAnsi"/>
          <w:sz w:val="24"/>
          <w:szCs w:val="24"/>
        </w:rPr>
        <w:t>Uavhengig ekspert</w:t>
      </w:r>
      <w:bookmarkEnd w:id="691"/>
      <w:bookmarkEnd w:id="692"/>
      <w:bookmarkEnd w:id="693"/>
      <w:bookmarkEnd w:id="694"/>
      <w:bookmarkEnd w:id="695"/>
    </w:p>
    <w:p w14:paraId="363C030B" w14:textId="77777777" w:rsidR="00DA2429" w:rsidRPr="00090123" w:rsidRDefault="00DA2429" w:rsidP="00DA2429">
      <w:pPr>
        <w:rPr>
          <w:rFonts w:cstheme="minorHAnsi"/>
        </w:rPr>
      </w:pPr>
      <w:r w:rsidRPr="00090123">
        <w:rPr>
          <w:rFonts w:cstheme="minorHAnsi"/>
        </w:rPr>
        <w:t xml:space="preserve">Partene skal i forbindelse med inngåelsen av avtalen oppnevne en uavhengig ekspert som angis i bilag 4, med den kompetansen partene mener passer best i forhold til avtalen. Hvis dette ikke er gjort, kan partene bli enige om oppnevningen av en uavhengig ekspert på tvistetidspunktet. </w:t>
      </w:r>
    </w:p>
    <w:p w14:paraId="374D7DA9" w14:textId="77777777" w:rsidR="00DA2429" w:rsidRPr="00090123" w:rsidRDefault="00DA2429" w:rsidP="00DA2429">
      <w:pPr>
        <w:rPr>
          <w:rFonts w:cstheme="minorHAnsi"/>
        </w:rPr>
      </w:pPr>
    </w:p>
    <w:p w14:paraId="32DA8CDE" w14:textId="77777777" w:rsidR="00DA2429" w:rsidRPr="00090123" w:rsidRDefault="00DA2429" w:rsidP="00DA2429">
      <w:pPr>
        <w:rPr>
          <w:rFonts w:cstheme="minorHAnsi"/>
        </w:rPr>
      </w:pPr>
      <w:r w:rsidRPr="00090123">
        <w:rPr>
          <w:rFonts w:cstheme="minorHAnsi"/>
        </w:rPr>
        <w:t xml:space="preserve">Partene skal på forhånd velge enten </w:t>
      </w:r>
    </w:p>
    <w:p w14:paraId="055AFDA3" w14:textId="77777777" w:rsidR="00DA2429" w:rsidRPr="00090123" w:rsidRDefault="00DA2429" w:rsidP="00DA2429">
      <w:pPr>
        <w:pStyle w:val="ColorfulList-Accent11"/>
        <w:numPr>
          <w:ilvl w:val="0"/>
          <w:numId w:val="30"/>
        </w:numPr>
        <w:rPr>
          <w:rFonts w:asciiTheme="minorHAnsi" w:hAnsiTheme="minorHAnsi" w:cstheme="minorHAnsi"/>
          <w:sz w:val="24"/>
          <w:szCs w:val="24"/>
        </w:rPr>
      </w:pPr>
      <w:r w:rsidRPr="00090123">
        <w:rPr>
          <w:rFonts w:asciiTheme="minorHAnsi" w:hAnsiTheme="minorHAnsi" w:cstheme="minorHAnsi"/>
          <w:sz w:val="24"/>
          <w:szCs w:val="24"/>
        </w:rPr>
        <w:t>å legge ekspertens forslag til løsning til grunn (bindende), eller</w:t>
      </w:r>
    </w:p>
    <w:p w14:paraId="0EC119A7" w14:textId="77777777" w:rsidR="00DA2429" w:rsidRPr="00090123" w:rsidRDefault="00DA2429" w:rsidP="00DA2429">
      <w:pPr>
        <w:pStyle w:val="ColorfulList-Accent11"/>
        <w:numPr>
          <w:ilvl w:val="0"/>
          <w:numId w:val="30"/>
        </w:numPr>
        <w:rPr>
          <w:rFonts w:asciiTheme="minorHAnsi" w:hAnsiTheme="minorHAnsi" w:cstheme="minorHAnsi"/>
          <w:sz w:val="24"/>
          <w:szCs w:val="24"/>
        </w:rPr>
      </w:pPr>
      <w:r w:rsidRPr="00090123">
        <w:rPr>
          <w:rFonts w:asciiTheme="minorHAnsi" w:hAnsiTheme="minorHAnsi" w:cstheme="minorHAnsi"/>
          <w:sz w:val="24"/>
          <w:szCs w:val="24"/>
        </w:rPr>
        <w:t xml:space="preserve">å bruke ekspertens forslag som grunnlag for selv å komme frem til en løsning (rådgivende). </w:t>
      </w:r>
    </w:p>
    <w:p w14:paraId="2101E16E" w14:textId="77777777" w:rsidR="00DA2429" w:rsidRPr="00090123" w:rsidRDefault="00DA2429" w:rsidP="00DA2429">
      <w:pPr>
        <w:rPr>
          <w:rFonts w:cstheme="minorHAnsi"/>
        </w:rPr>
      </w:pPr>
      <w:r w:rsidRPr="00090123">
        <w:rPr>
          <w:rFonts w:cstheme="minorHAnsi"/>
        </w:rPr>
        <w:t>Den nærmere fremgangsmåten for arbeidet bestemmes av den uavhengige eksperten, i samråd med partene.</w:t>
      </w:r>
    </w:p>
    <w:p w14:paraId="6031F08E" w14:textId="77777777" w:rsidR="00DA2429" w:rsidRPr="00090123" w:rsidRDefault="00DA2429" w:rsidP="00DA2429">
      <w:pPr>
        <w:rPr>
          <w:rFonts w:cstheme="minorHAnsi"/>
        </w:rPr>
      </w:pPr>
    </w:p>
    <w:p w14:paraId="76E66F3E"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696" w:name="_Toc422859134"/>
      <w:bookmarkStart w:id="697" w:name="_Toc153691268"/>
      <w:bookmarkStart w:id="698" w:name="_Toc150053131"/>
      <w:bookmarkStart w:id="699" w:name="_Toc8289107"/>
      <w:r w:rsidRPr="00090123">
        <w:rPr>
          <w:rFonts w:asciiTheme="minorHAnsi" w:hAnsiTheme="minorHAnsi" w:cstheme="minorHAnsi"/>
          <w:sz w:val="24"/>
          <w:szCs w:val="24"/>
        </w:rPr>
        <w:t>Mekling</w:t>
      </w:r>
      <w:bookmarkEnd w:id="696"/>
      <w:bookmarkEnd w:id="697"/>
      <w:bookmarkEnd w:id="698"/>
      <w:bookmarkEnd w:id="699"/>
    </w:p>
    <w:p w14:paraId="0146A0CD" w14:textId="77777777" w:rsidR="00DA2429" w:rsidRPr="00090123" w:rsidRDefault="00DA2429" w:rsidP="00DA2429">
      <w:pPr>
        <w:rPr>
          <w:rFonts w:cstheme="minorHAnsi"/>
        </w:rPr>
      </w:pPr>
      <w:r w:rsidRPr="00090123">
        <w:rPr>
          <w:rFonts w:cstheme="minorHAnsi"/>
        </w:rPr>
        <w:t xml:space="preserve">Dersom en tvist i tilknytning til denne avtalen ikke blir løst etter forhandlinger eller bruk av uavhengig ekspert, kan partene forsøke å løse tvisten ved mekling. </w:t>
      </w:r>
    </w:p>
    <w:p w14:paraId="0D9394F1" w14:textId="77777777" w:rsidR="00DA2429" w:rsidRPr="00090123" w:rsidRDefault="00DA2429" w:rsidP="00DA2429">
      <w:pPr>
        <w:rPr>
          <w:rFonts w:cstheme="minorHAnsi"/>
        </w:rPr>
      </w:pPr>
    </w:p>
    <w:p w14:paraId="71C5AB6E" w14:textId="77777777" w:rsidR="00DA2429" w:rsidRPr="00090123" w:rsidRDefault="00DA2429" w:rsidP="00DA2429">
      <w:pPr>
        <w:rPr>
          <w:rFonts w:cstheme="minorHAnsi"/>
        </w:rPr>
      </w:pPr>
      <w:r w:rsidRPr="00090123">
        <w:rPr>
          <w:rFonts w:cstheme="minorHAnsi"/>
        </w:rPr>
        <w:t xml:space="preserve">Mekling kan også benyttes uten forutgående bruk av uavhengig ekspert, dersom partene er enige om det. </w:t>
      </w:r>
    </w:p>
    <w:p w14:paraId="474E840C" w14:textId="77777777" w:rsidR="00DA2429" w:rsidRPr="00090123" w:rsidRDefault="00DA2429" w:rsidP="00DA2429">
      <w:pPr>
        <w:rPr>
          <w:rFonts w:cstheme="minorHAnsi"/>
        </w:rPr>
      </w:pPr>
    </w:p>
    <w:p w14:paraId="2A2CA3F1" w14:textId="77777777" w:rsidR="00DA2429" w:rsidRPr="00090123" w:rsidRDefault="00DA2429" w:rsidP="00DA2429">
      <w:pPr>
        <w:rPr>
          <w:rFonts w:cstheme="minorHAnsi"/>
        </w:rPr>
      </w:pPr>
      <w:r w:rsidRPr="00090123">
        <w:rPr>
          <w:rFonts w:cstheme="minorHAnsi"/>
        </w:rPr>
        <w:t xml:space="preserve">Partene kan velge å legge Den Norske Advokatforenings regler for mekling ved advokat til grunn, eventuelt modifisert slik partene ønsker. Det forutsettes at partene blir enige om en mekler med den kompetansen partene mener passer best i forhold til tvisten. </w:t>
      </w:r>
    </w:p>
    <w:p w14:paraId="0D9A1764" w14:textId="77777777" w:rsidR="00DA2429" w:rsidRPr="00090123" w:rsidRDefault="00DA2429" w:rsidP="00DA2429">
      <w:pPr>
        <w:rPr>
          <w:rFonts w:cstheme="minorHAnsi"/>
        </w:rPr>
      </w:pPr>
    </w:p>
    <w:p w14:paraId="6B800BB3" w14:textId="77777777" w:rsidR="00DA2429" w:rsidRPr="00090123" w:rsidRDefault="00DA2429" w:rsidP="00DA2429">
      <w:pPr>
        <w:rPr>
          <w:rFonts w:cstheme="minorHAnsi"/>
        </w:rPr>
      </w:pPr>
      <w:r w:rsidRPr="00090123">
        <w:rPr>
          <w:rFonts w:cstheme="minorHAnsi"/>
        </w:rPr>
        <w:t>Den nærmere fremgangsmåten for meklingen bestemmes av mekleren, i samråd med partene.</w:t>
      </w:r>
    </w:p>
    <w:p w14:paraId="2A4DD0F5" w14:textId="77777777" w:rsidR="00DA2429" w:rsidRPr="00090123" w:rsidRDefault="00DA2429" w:rsidP="00DA2429">
      <w:pPr>
        <w:rPr>
          <w:rFonts w:cstheme="minorHAnsi"/>
        </w:rPr>
      </w:pPr>
    </w:p>
    <w:p w14:paraId="06561575"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700" w:name="_Toc422859135"/>
      <w:bookmarkStart w:id="701" w:name="_Toc153691269"/>
      <w:bookmarkStart w:id="702" w:name="_Toc150155513"/>
      <w:bookmarkStart w:id="703" w:name="_Toc139422291"/>
      <w:bookmarkStart w:id="704" w:name="_Toc8289108"/>
      <w:r w:rsidRPr="00090123">
        <w:rPr>
          <w:rFonts w:asciiTheme="minorHAnsi" w:hAnsiTheme="minorHAnsi" w:cstheme="minorHAnsi"/>
          <w:sz w:val="24"/>
          <w:szCs w:val="24"/>
        </w:rPr>
        <w:lastRenderedPageBreak/>
        <w:t>Fellesregler for uavhengig ekspert og mekling</w:t>
      </w:r>
      <w:bookmarkEnd w:id="700"/>
      <w:bookmarkEnd w:id="701"/>
      <w:bookmarkEnd w:id="702"/>
      <w:bookmarkEnd w:id="704"/>
      <w:r w:rsidRPr="00090123">
        <w:rPr>
          <w:rFonts w:asciiTheme="minorHAnsi" w:hAnsiTheme="minorHAnsi" w:cstheme="minorHAnsi"/>
          <w:sz w:val="24"/>
          <w:szCs w:val="24"/>
        </w:rPr>
        <w:t xml:space="preserve"> </w:t>
      </w:r>
      <w:bookmarkEnd w:id="703"/>
    </w:p>
    <w:p w14:paraId="2F81E3CD" w14:textId="77777777" w:rsidR="00DA2429" w:rsidRPr="00090123" w:rsidRDefault="00DA2429" w:rsidP="00DA2429">
      <w:pPr>
        <w:rPr>
          <w:rFonts w:cstheme="minorHAnsi"/>
        </w:rPr>
      </w:pPr>
      <w:r w:rsidRPr="00090123">
        <w:rPr>
          <w:rFonts w:cstheme="minorHAnsi"/>
        </w:rPr>
        <w:t xml:space="preserve">Uavhengig ekspert og/eller mekler skal ved utførelsen av sine oppdrag opptre upartisk og uavhengig. Før eksperten/mekleren påtar seg et oppdrag, skal vedkommende underrette partene om mulige omstendigheter som er egnet til å skape mistanke om mangler ved vedkommendes upartiskhet eller uavhengighet. Eksperten/mekleren skal gi partene slik underretning også mens oppdraget pågår, dersom partene ikke tidligere har fått disse opplysningene, eller omstendighetene er kommet til under oppdraget. </w:t>
      </w:r>
    </w:p>
    <w:p w14:paraId="250CEF17" w14:textId="77777777" w:rsidR="00DA2429" w:rsidRPr="00090123" w:rsidRDefault="00DA2429" w:rsidP="00DA2429">
      <w:pPr>
        <w:rPr>
          <w:rFonts w:cstheme="minorHAnsi"/>
        </w:rPr>
      </w:pPr>
    </w:p>
    <w:p w14:paraId="7C3D00FF" w14:textId="77777777" w:rsidR="00DA2429" w:rsidRPr="00090123" w:rsidRDefault="00DA2429" w:rsidP="00DA2429">
      <w:pPr>
        <w:rPr>
          <w:rFonts w:cstheme="minorHAnsi"/>
        </w:rPr>
      </w:pPr>
      <w:r w:rsidRPr="00090123">
        <w:rPr>
          <w:rFonts w:cstheme="minorHAnsi"/>
        </w:rPr>
        <w:t>Når mekling innledes, skal eksperten/mekleren informere partene om grunnlaget for sitt vederlag. Dersom ikke annet er avtalt, skal hver av partene dekke sine egne kost</w:t>
      </w:r>
      <w:r w:rsidRPr="00090123">
        <w:rPr>
          <w:rFonts w:cstheme="minorHAnsi"/>
        </w:rPr>
        <w:softHyphen/>
        <w:t>nader og halvparten av ekspertens/meklerens kostnader. Eksperten/mekleren har rett til å kreve at partene betaler et tilstrekkelig forskudd til dekning for meklerens/ekspertens kostnader og vederlag, eller at partene stiller tilstrekkelig sikkerhet.</w:t>
      </w:r>
    </w:p>
    <w:p w14:paraId="4B5C26F4" w14:textId="77777777" w:rsidR="00DA2429" w:rsidRPr="00090123" w:rsidRDefault="00DA2429" w:rsidP="00DA2429">
      <w:pPr>
        <w:rPr>
          <w:rFonts w:cstheme="minorHAnsi"/>
        </w:rPr>
      </w:pPr>
    </w:p>
    <w:p w14:paraId="294F4345" w14:textId="77777777" w:rsidR="00DA2429" w:rsidRPr="00090123" w:rsidRDefault="00DA2429" w:rsidP="00DA2429">
      <w:pPr>
        <w:rPr>
          <w:rFonts w:cstheme="minorHAnsi"/>
        </w:rPr>
      </w:pPr>
      <w:r w:rsidRPr="00090123">
        <w:rPr>
          <w:rFonts w:cstheme="minorHAnsi"/>
        </w:rPr>
        <w:t>Oppdraget til uavhengig ekspert eller mekler avsluttes på én av følgende måter:</w:t>
      </w:r>
    </w:p>
    <w:p w14:paraId="60D485BB" w14:textId="77777777" w:rsidR="00DA2429" w:rsidRPr="00090123" w:rsidRDefault="00DA2429" w:rsidP="00DA2429">
      <w:pPr>
        <w:rPr>
          <w:rFonts w:cstheme="minorHAnsi"/>
        </w:rPr>
      </w:pPr>
    </w:p>
    <w:p w14:paraId="541B44B4" w14:textId="77777777" w:rsidR="00DA2429" w:rsidRPr="00090123" w:rsidRDefault="00DA2429" w:rsidP="00DA2429">
      <w:pPr>
        <w:pStyle w:val="ColorfulList-Accent11"/>
        <w:numPr>
          <w:ilvl w:val="0"/>
          <w:numId w:val="32"/>
        </w:numPr>
        <w:rPr>
          <w:rFonts w:asciiTheme="minorHAnsi" w:hAnsiTheme="minorHAnsi" w:cstheme="minorHAnsi"/>
          <w:sz w:val="24"/>
          <w:szCs w:val="24"/>
        </w:rPr>
      </w:pPr>
      <w:bookmarkStart w:id="705" w:name="_Toc422859136"/>
      <w:bookmarkStart w:id="706" w:name="_Toc153691270"/>
      <w:r w:rsidRPr="00090123">
        <w:rPr>
          <w:rFonts w:asciiTheme="minorHAnsi" w:hAnsiTheme="minorHAnsi" w:cstheme="minorHAnsi"/>
          <w:sz w:val="24"/>
          <w:szCs w:val="24"/>
        </w:rPr>
        <w:t>ved et forslag til løsning fra eksperten i henhold til punkt 16.3 annet avsnitt</w:t>
      </w:r>
    </w:p>
    <w:p w14:paraId="35278B34" w14:textId="77777777" w:rsidR="00DA2429" w:rsidRPr="00090123" w:rsidRDefault="00DA2429" w:rsidP="00DA2429">
      <w:pPr>
        <w:pStyle w:val="ColorfulList-Accent11"/>
        <w:numPr>
          <w:ilvl w:val="0"/>
          <w:numId w:val="32"/>
        </w:numPr>
        <w:rPr>
          <w:rFonts w:asciiTheme="minorHAnsi" w:hAnsiTheme="minorHAnsi" w:cstheme="minorHAnsi"/>
          <w:sz w:val="24"/>
          <w:szCs w:val="24"/>
        </w:rPr>
      </w:pPr>
      <w:r w:rsidRPr="00090123">
        <w:rPr>
          <w:rFonts w:asciiTheme="minorHAnsi" w:hAnsiTheme="minorHAnsi" w:cstheme="minorHAnsi"/>
          <w:sz w:val="24"/>
          <w:szCs w:val="24"/>
        </w:rPr>
        <w:t>ved et skriftlig forlik eller avtale mellom partene, basert på eksperts/meklers forslag til løsning</w:t>
      </w:r>
    </w:p>
    <w:p w14:paraId="49140D40" w14:textId="77777777" w:rsidR="00DA2429" w:rsidRPr="00090123" w:rsidRDefault="00DA2429" w:rsidP="00DA2429">
      <w:pPr>
        <w:pStyle w:val="ColorfulList-Accent11"/>
        <w:numPr>
          <w:ilvl w:val="0"/>
          <w:numId w:val="32"/>
        </w:numPr>
        <w:rPr>
          <w:rFonts w:asciiTheme="minorHAnsi" w:hAnsiTheme="minorHAnsi" w:cstheme="minorHAnsi"/>
          <w:sz w:val="24"/>
          <w:szCs w:val="24"/>
        </w:rPr>
      </w:pPr>
      <w:r w:rsidRPr="00090123">
        <w:rPr>
          <w:rFonts w:asciiTheme="minorHAnsi" w:hAnsiTheme="minorHAnsi" w:cstheme="minorHAnsi"/>
          <w:sz w:val="24"/>
          <w:szCs w:val="24"/>
        </w:rPr>
        <w:t xml:space="preserve">ved at eksperten/mekleren meddeler partene at vedkommende ikke finner det hensiktsmessig å fortsette oppdraget, eller </w:t>
      </w:r>
    </w:p>
    <w:p w14:paraId="214D3568" w14:textId="77777777" w:rsidR="00DA2429" w:rsidRPr="00090123" w:rsidRDefault="00DA2429" w:rsidP="00DA2429">
      <w:pPr>
        <w:pStyle w:val="ColorfulList-Accent11"/>
        <w:numPr>
          <w:ilvl w:val="0"/>
          <w:numId w:val="32"/>
        </w:numPr>
        <w:rPr>
          <w:rFonts w:asciiTheme="minorHAnsi" w:hAnsiTheme="minorHAnsi" w:cstheme="minorHAnsi"/>
          <w:sz w:val="24"/>
          <w:szCs w:val="24"/>
        </w:rPr>
      </w:pPr>
      <w:r w:rsidRPr="00090123">
        <w:rPr>
          <w:rFonts w:asciiTheme="minorHAnsi" w:hAnsiTheme="minorHAnsi" w:cstheme="minorHAnsi"/>
          <w:sz w:val="24"/>
          <w:szCs w:val="24"/>
        </w:rPr>
        <w:t>ved at en part meddeler eksperten/mekleren at parten ønsker å avslutte oppdraget</w:t>
      </w:r>
    </w:p>
    <w:p w14:paraId="2A069280" w14:textId="77777777" w:rsidR="00DA2429" w:rsidRPr="00090123" w:rsidRDefault="00DA2429" w:rsidP="00DA2429">
      <w:pPr>
        <w:pStyle w:val="Overskrift2"/>
        <w:numPr>
          <w:ilvl w:val="1"/>
          <w:numId w:val="2"/>
        </w:numPr>
        <w:ind w:hanging="851"/>
        <w:rPr>
          <w:rFonts w:asciiTheme="minorHAnsi" w:hAnsiTheme="minorHAnsi" w:cstheme="minorHAnsi"/>
          <w:sz w:val="24"/>
          <w:szCs w:val="24"/>
        </w:rPr>
      </w:pPr>
      <w:bookmarkStart w:id="707" w:name="_Toc8289109"/>
      <w:r w:rsidRPr="00090123">
        <w:rPr>
          <w:rFonts w:asciiTheme="minorHAnsi" w:hAnsiTheme="minorHAnsi" w:cstheme="minorHAnsi"/>
          <w:sz w:val="24"/>
          <w:szCs w:val="24"/>
        </w:rPr>
        <w:t>Domstols- eller voldgiftsbehandling</w:t>
      </w:r>
      <w:bookmarkEnd w:id="705"/>
      <w:bookmarkEnd w:id="706"/>
      <w:bookmarkEnd w:id="707"/>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592F096C" w14:textId="77777777" w:rsidR="00DA2429" w:rsidRPr="00090123" w:rsidRDefault="00DA2429" w:rsidP="00DA2429">
      <w:pPr>
        <w:rPr>
          <w:rFonts w:cstheme="minorHAnsi"/>
        </w:rPr>
      </w:pPr>
      <w:r w:rsidRPr="00090123">
        <w:rPr>
          <w:rFonts w:cstheme="minorHAnsi"/>
        </w:rPr>
        <w:t>Dersom en tvist ikke blir løst ved forhandlinger, mekling eller uavhengig ekspert, kan hver av partene forlange tvisten avgjort med endelig virkning ved norske domstoler.</w:t>
      </w:r>
    </w:p>
    <w:p w14:paraId="7C8954AA" w14:textId="77777777" w:rsidR="00DA2429" w:rsidRPr="00090123" w:rsidRDefault="00DA2429" w:rsidP="00DA2429">
      <w:pPr>
        <w:rPr>
          <w:rFonts w:cstheme="minorHAnsi"/>
        </w:rPr>
      </w:pPr>
    </w:p>
    <w:p w14:paraId="3B81F532" w14:textId="77777777" w:rsidR="00DA2429" w:rsidRPr="00090123" w:rsidRDefault="00DA2429" w:rsidP="00DA2429">
      <w:pPr>
        <w:rPr>
          <w:rFonts w:cstheme="minorHAnsi"/>
          <w:strike/>
        </w:rPr>
      </w:pPr>
      <w:r w:rsidRPr="00090123">
        <w:rPr>
          <w:rFonts w:cstheme="minorHAnsi"/>
        </w:rPr>
        <w:t>Kundens hjemting er verneting.</w:t>
      </w:r>
    </w:p>
    <w:p w14:paraId="03A84753" w14:textId="77777777" w:rsidR="00DA2429" w:rsidRPr="00090123" w:rsidRDefault="00DA2429" w:rsidP="00DA2429">
      <w:pPr>
        <w:rPr>
          <w:rFonts w:cstheme="minorHAnsi"/>
        </w:rPr>
      </w:pPr>
    </w:p>
    <w:p w14:paraId="69C4EB8E" w14:textId="77777777" w:rsidR="00DA2429" w:rsidRPr="00090123" w:rsidRDefault="00DA2429" w:rsidP="00DA2429">
      <w:pPr>
        <w:rPr>
          <w:rFonts w:cstheme="minorHAnsi"/>
          <w:b/>
          <w:bCs/>
          <w:caps/>
          <w:kern w:val="28"/>
        </w:rPr>
      </w:pPr>
      <w:r w:rsidRPr="00090123">
        <w:rPr>
          <w:rFonts w:cstheme="minorHAnsi"/>
        </w:rPr>
        <w:t>Partene kan alternativt avtale at tvisten blir avgjort med endelig virkning ved voldgift.</w:t>
      </w:r>
      <w:r w:rsidRPr="00090123">
        <w:rPr>
          <w:rFonts w:cstheme="minorHAnsi"/>
          <w:strike/>
        </w:rPr>
        <w:t xml:space="preserve"> </w:t>
      </w:r>
      <w:bookmarkStart w:id="708" w:name="_Toc422859137"/>
      <w:bookmarkStart w:id="709" w:name="_Toc377405454"/>
      <w:bookmarkStart w:id="710" w:name="_Toc364415338"/>
    </w:p>
    <w:p w14:paraId="428D8D76" w14:textId="77777777" w:rsidR="00DA2429" w:rsidRPr="00090123" w:rsidRDefault="00DA2429" w:rsidP="00DA2429">
      <w:pPr>
        <w:pStyle w:val="Overskrift1"/>
        <w:numPr>
          <w:ilvl w:val="0"/>
          <w:numId w:val="2"/>
        </w:numPr>
        <w:ind w:hanging="851"/>
        <w:rPr>
          <w:rFonts w:asciiTheme="minorHAnsi" w:hAnsiTheme="minorHAnsi" w:cstheme="minorHAnsi"/>
          <w:sz w:val="24"/>
          <w:szCs w:val="24"/>
        </w:rPr>
      </w:pPr>
      <w:bookmarkStart w:id="711" w:name="_Toc8289110"/>
      <w:r w:rsidRPr="00090123">
        <w:rPr>
          <w:rFonts w:asciiTheme="minorHAnsi" w:hAnsiTheme="minorHAnsi" w:cstheme="minorHAnsi"/>
          <w:sz w:val="24"/>
          <w:szCs w:val="24"/>
        </w:rPr>
        <w:t>Begrepsforklaringer</w:t>
      </w:r>
      <w:bookmarkEnd w:id="708"/>
      <w:bookmarkEnd w:id="709"/>
      <w:bookmarkEnd w:id="710"/>
      <w:bookmarkEnd w:id="711"/>
    </w:p>
    <w:p w14:paraId="4B78D0C4" w14:textId="77777777" w:rsidR="00DA2429" w:rsidRPr="00090123" w:rsidRDefault="00DA2429" w:rsidP="00DA2429">
      <w:pPr>
        <w:rPr>
          <w:rFonts w:cstheme="minorHAnsi"/>
        </w:rPr>
      </w:pPr>
      <w:r w:rsidRPr="00090123">
        <w:rPr>
          <w:rFonts w:cstheme="minorHAnsi"/>
        </w:rPr>
        <w:t>Begrepsforklaringene i listen nedenfor er i det vesentlige hentet fra den norske versjonen av terminologilisten til International Software Testing Qualification Board ISTQB 2.2N, datert 20.3.2013. Øvrige begrepsavklaringer fremgår av avtaleteksten på det sted hvor begrepet først forekommer.</w:t>
      </w:r>
    </w:p>
    <w:p w14:paraId="74EDD46E" w14:textId="77777777" w:rsidR="00DA2429" w:rsidRPr="00090123" w:rsidRDefault="00DA2429" w:rsidP="00DA2429">
      <w:pPr>
        <w:rPr>
          <w:rFonts w:cstheme="minorHAnsi"/>
        </w:rPr>
      </w:pPr>
    </w:p>
    <w:p w14:paraId="62FB6902" w14:textId="77777777" w:rsidR="00DA2429" w:rsidRPr="00090123" w:rsidRDefault="00DA2429" w:rsidP="00DA2429">
      <w:pPr>
        <w:rPr>
          <w:rFonts w:cstheme="minorHAnsi"/>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54"/>
      </w:tblGrid>
      <w:tr w:rsidR="00DA2429" w:rsidRPr="00090123" w14:paraId="3D45918C"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61F8650A" w14:textId="77777777" w:rsidR="00DA2429" w:rsidRPr="00090123" w:rsidRDefault="00DA2429">
            <w:pPr>
              <w:rPr>
                <w:rFonts w:eastAsia="Calibri" w:cstheme="minorHAnsi"/>
                <w:lang w:val="en-GB" w:eastAsia="en-GB"/>
              </w:rPr>
            </w:pPr>
            <w:r w:rsidRPr="00090123">
              <w:rPr>
                <w:rFonts w:eastAsia="Calibri" w:cstheme="minorHAnsi"/>
                <w:lang w:val="en-GB" w:eastAsia="en-GB"/>
              </w:rPr>
              <w:t>Begrep</w:t>
            </w:r>
          </w:p>
        </w:tc>
        <w:tc>
          <w:tcPr>
            <w:tcW w:w="5954" w:type="dxa"/>
            <w:tcBorders>
              <w:top w:val="single" w:sz="4" w:space="0" w:color="auto"/>
              <w:left w:val="single" w:sz="4" w:space="0" w:color="auto"/>
              <w:bottom w:val="single" w:sz="4" w:space="0" w:color="auto"/>
              <w:right w:val="single" w:sz="4" w:space="0" w:color="auto"/>
            </w:tcBorders>
            <w:hideMark/>
          </w:tcPr>
          <w:p w14:paraId="11491F61" w14:textId="77777777" w:rsidR="00DA2429" w:rsidRPr="00090123" w:rsidRDefault="00DA2429">
            <w:pPr>
              <w:rPr>
                <w:rFonts w:eastAsia="Calibri" w:cstheme="minorHAnsi"/>
                <w:lang w:val="en-GB" w:eastAsia="en-GB"/>
              </w:rPr>
            </w:pPr>
            <w:r w:rsidRPr="00090123">
              <w:rPr>
                <w:rFonts w:eastAsia="Calibri" w:cstheme="minorHAnsi"/>
                <w:lang w:val="en-GB" w:eastAsia="en-GB"/>
              </w:rPr>
              <w:t>Forklaring</w:t>
            </w:r>
          </w:p>
        </w:tc>
      </w:tr>
      <w:tr w:rsidR="00DA2429" w:rsidRPr="00090123" w14:paraId="405C6DEC"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30ED8260" w14:textId="77777777" w:rsidR="00DA2429" w:rsidRPr="00090123" w:rsidRDefault="00DA2429">
            <w:pPr>
              <w:rPr>
                <w:rFonts w:eastAsia="Calibri" w:cstheme="minorHAnsi"/>
                <w:lang w:val="en-GB" w:eastAsia="en-GB"/>
              </w:rPr>
            </w:pPr>
            <w:r w:rsidRPr="00090123">
              <w:rPr>
                <w:rFonts w:eastAsia="Calibri" w:cstheme="minorHAnsi"/>
                <w:lang w:val="en-GB" w:eastAsia="en-GB"/>
              </w:rPr>
              <w:t>Akseptansekriterier</w:t>
            </w:r>
          </w:p>
          <w:p w14:paraId="22AF608A"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3D17426F" w14:textId="77777777" w:rsidR="00DA2429" w:rsidRPr="00F007F6" w:rsidRDefault="00DA2429">
            <w:pPr>
              <w:rPr>
                <w:rFonts w:eastAsia="Calibri" w:cstheme="minorHAnsi"/>
                <w:lang w:eastAsia="en-GB"/>
              </w:rPr>
            </w:pPr>
            <w:r w:rsidRPr="00F007F6">
              <w:rPr>
                <w:rFonts w:eastAsia="Calibri" w:cstheme="minorHAnsi"/>
                <w:lang w:eastAsia="en-GB"/>
              </w:rPr>
              <w:t>Sluttkriterier som en komponent eller et system må oppfylle for å bli godkjent av en kunde, bruker eller en annen autorisert enhet [IEEE 610]</w:t>
            </w:r>
          </w:p>
        </w:tc>
      </w:tr>
      <w:tr w:rsidR="00DA2429" w:rsidRPr="00090123" w14:paraId="507F2266"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34F1C928" w14:textId="77777777" w:rsidR="00DA2429" w:rsidRPr="00090123" w:rsidRDefault="00DA2429">
            <w:pPr>
              <w:rPr>
                <w:rFonts w:eastAsia="Calibri" w:cstheme="minorHAnsi"/>
                <w:lang w:val="en-GB" w:eastAsia="en-GB"/>
              </w:rPr>
            </w:pPr>
            <w:r w:rsidRPr="00090123">
              <w:rPr>
                <w:rFonts w:eastAsia="Calibri" w:cstheme="minorHAnsi"/>
                <w:lang w:val="en-GB" w:eastAsia="en-GB"/>
              </w:rPr>
              <w:lastRenderedPageBreak/>
              <w:t>Akseptansetesting</w:t>
            </w:r>
          </w:p>
          <w:p w14:paraId="3ABED5E1"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461FE41E" w14:textId="77777777" w:rsidR="00DA2429" w:rsidRPr="00090123" w:rsidRDefault="00DA2429">
            <w:pPr>
              <w:rPr>
                <w:rFonts w:eastAsia="Calibri" w:cstheme="minorHAnsi"/>
                <w:lang w:val="en-GB" w:eastAsia="en-GB"/>
              </w:rPr>
            </w:pPr>
            <w:r w:rsidRPr="00F007F6">
              <w:rPr>
                <w:rFonts w:eastAsia="Calibri" w:cstheme="minorHAnsi"/>
                <w:lang w:eastAsia="en-GB"/>
              </w:rPr>
              <w:t xml:space="preserve">Formell testing med hensyn til brukerbehov, brukerkrav, myndighetskrav og kundens arbeidsprosesser som utføres for å avklare om et system oppfyller Akseptansekriterier eller ikke. </w:t>
            </w:r>
            <w:r w:rsidRPr="00090123">
              <w:rPr>
                <w:rFonts w:eastAsia="Calibri" w:cstheme="minorHAnsi"/>
                <w:lang w:val="en-GB" w:eastAsia="en-GB"/>
              </w:rPr>
              <w:t>[IEEE 610]</w:t>
            </w:r>
          </w:p>
        </w:tc>
      </w:tr>
      <w:tr w:rsidR="00DA2429" w:rsidRPr="00090123" w14:paraId="38408750"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3857722E" w14:textId="77777777" w:rsidR="00DA2429" w:rsidRPr="00090123" w:rsidRDefault="00DA2429">
            <w:pPr>
              <w:rPr>
                <w:rFonts w:eastAsia="Calibri" w:cstheme="minorHAnsi"/>
                <w:lang w:val="en-GB" w:eastAsia="en-GB"/>
              </w:rPr>
            </w:pPr>
            <w:r w:rsidRPr="00090123">
              <w:rPr>
                <w:rFonts w:eastAsia="Calibri" w:cstheme="minorHAnsi"/>
                <w:lang w:val="en-GB" w:eastAsia="en-GB"/>
              </w:rPr>
              <w:t>Avtalen</w:t>
            </w:r>
          </w:p>
        </w:tc>
        <w:tc>
          <w:tcPr>
            <w:tcW w:w="5954" w:type="dxa"/>
            <w:tcBorders>
              <w:top w:val="single" w:sz="4" w:space="0" w:color="auto"/>
              <w:left w:val="single" w:sz="4" w:space="0" w:color="auto"/>
              <w:bottom w:val="single" w:sz="4" w:space="0" w:color="auto"/>
              <w:right w:val="single" w:sz="4" w:space="0" w:color="auto"/>
            </w:tcBorders>
            <w:hideMark/>
          </w:tcPr>
          <w:p w14:paraId="0DC4215C" w14:textId="77777777" w:rsidR="00DA2429" w:rsidRPr="00090123" w:rsidRDefault="00DA2429">
            <w:pPr>
              <w:rPr>
                <w:rFonts w:eastAsia="Calibri" w:cstheme="minorHAnsi"/>
                <w:lang w:val="en-GB" w:eastAsia="en-GB"/>
              </w:rPr>
            </w:pPr>
            <w:r w:rsidRPr="00090123">
              <w:rPr>
                <w:rFonts w:eastAsia="Calibri" w:cstheme="minorHAnsi"/>
                <w:lang w:val="en-GB" w:eastAsia="en-GB"/>
              </w:rPr>
              <w:t>Generell avtaletekst med bilag</w:t>
            </w:r>
          </w:p>
        </w:tc>
      </w:tr>
      <w:tr w:rsidR="00DA2429" w:rsidRPr="00090123" w14:paraId="5D996163"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1E93C714" w14:textId="77777777" w:rsidR="00DA2429" w:rsidRPr="00090123" w:rsidRDefault="00DA2429">
            <w:pPr>
              <w:rPr>
                <w:rFonts w:eastAsia="Calibri" w:cstheme="minorHAnsi"/>
                <w:lang w:val="en-GB" w:eastAsia="en-GB"/>
              </w:rPr>
            </w:pPr>
            <w:r w:rsidRPr="00090123">
              <w:rPr>
                <w:rFonts w:eastAsia="Calibri" w:cstheme="minorHAnsi"/>
                <w:lang w:val="en-GB" w:eastAsia="en-GB"/>
              </w:rPr>
              <w:t>Behovsbeskrivelse</w:t>
            </w:r>
          </w:p>
        </w:tc>
        <w:tc>
          <w:tcPr>
            <w:tcW w:w="5954" w:type="dxa"/>
            <w:tcBorders>
              <w:top w:val="single" w:sz="4" w:space="0" w:color="auto"/>
              <w:left w:val="single" w:sz="4" w:space="0" w:color="auto"/>
              <w:bottom w:val="single" w:sz="4" w:space="0" w:color="auto"/>
              <w:right w:val="single" w:sz="4" w:space="0" w:color="auto"/>
            </w:tcBorders>
            <w:hideMark/>
          </w:tcPr>
          <w:p w14:paraId="26491AE4" w14:textId="77777777" w:rsidR="00DA2429" w:rsidRPr="00F007F6" w:rsidRDefault="00DA2429">
            <w:pPr>
              <w:rPr>
                <w:rFonts w:eastAsia="Calibri" w:cstheme="minorHAnsi"/>
                <w:lang w:eastAsia="en-GB"/>
              </w:rPr>
            </w:pPr>
            <w:r w:rsidRPr="00F007F6">
              <w:rPr>
                <w:rFonts w:eastAsia="Calibri" w:cstheme="minorHAnsi"/>
                <w:lang w:eastAsia="en-GB"/>
              </w:rPr>
              <w:t>Verbal beskrivelse av behov, uten bruk av spesielle notasjoner eller formater</w:t>
            </w:r>
          </w:p>
        </w:tc>
      </w:tr>
      <w:tr w:rsidR="00DA2429" w:rsidRPr="00090123" w14:paraId="392A2B5B"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6039F485" w14:textId="77777777" w:rsidR="00DA2429" w:rsidRPr="00090123" w:rsidRDefault="00DA2429">
            <w:pPr>
              <w:rPr>
                <w:rFonts w:eastAsia="Calibri" w:cstheme="minorHAnsi"/>
                <w:lang w:val="en-GB" w:eastAsia="en-GB"/>
              </w:rPr>
            </w:pPr>
            <w:r w:rsidRPr="00090123">
              <w:rPr>
                <w:rFonts w:eastAsia="Calibri" w:cstheme="minorHAnsi"/>
                <w:lang w:val="en-GB" w:eastAsia="en-GB"/>
              </w:rPr>
              <w:t>Delleveranse</w:t>
            </w:r>
          </w:p>
        </w:tc>
        <w:tc>
          <w:tcPr>
            <w:tcW w:w="5954" w:type="dxa"/>
            <w:tcBorders>
              <w:top w:val="single" w:sz="4" w:space="0" w:color="auto"/>
              <w:left w:val="single" w:sz="4" w:space="0" w:color="auto"/>
              <w:bottom w:val="single" w:sz="4" w:space="0" w:color="auto"/>
              <w:right w:val="single" w:sz="4" w:space="0" w:color="auto"/>
            </w:tcBorders>
            <w:hideMark/>
          </w:tcPr>
          <w:p w14:paraId="2A667F30" w14:textId="77777777" w:rsidR="00DA2429" w:rsidRPr="00F007F6" w:rsidRDefault="00DA2429">
            <w:pPr>
              <w:rPr>
                <w:rFonts w:eastAsia="Calibri" w:cstheme="minorHAnsi"/>
                <w:lang w:eastAsia="en-GB"/>
              </w:rPr>
            </w:pPr>
            <w:r w:rsidRPr="00F007F6">
              <w:rPr>
                <w:rFonts w:eastAsia="Calibri" w:cstheme="minorHAnsi"/>
                <w:lang w:eastAsia="en-GB"/>
              </w:rPr>
              <w:t>En av flere programvareleveranser i avtalen (release)</w:t>
            </w:r>
          </w:p>
        </w:tc>
      </w:tr>
      <w:tr w:rsidR="00DA2429" w:rsidRPr="00090123" w14:paraId="600C6314"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21CE1083" w14:textId="77777777" w:rsidR="00DA2429" w:rsidRPr="00090123" w:rsidRDefault="00DA2429">
            <w:pPr>
              <w:rPr>
                <w:rFonts w:eastAsia="Calibri" w:cstheme="minorHAnsi"/>
                <w:lang w:val="en-GB" w:eastAsia="en-GB"/>
              </w:rPr>
            </w:pPr>
            <w:r w:rsidRPr="00090123">
              <w:rPr>
                <w:rFonts w:eastAsia="Calibri" w:cstheme="minorHAnsi"/>
                <w:lang w:val="en-GB" w:eastAsia="en-GB"/>
              </w:rPr>
              <w:t>Estimert Totalkost(nad)</w:t>
            </w:r>
          </w:p>
        </w:tc>
        <w:tc>
          <w:tcPr>
            <w:tcW w:w="5954" w:type="dxa"/>
            <w:tcBorders>
              <w:top w:val="single" w:sz="4" w:space="0" w:color="auto"/>
              <w:left w:val="single" w:sz="4" w:space="0" w:color="auto"/>
              <w:bottom w:val="single" w:sz="4" w:space="0" w:color="auto"/>
              <w:right w:val="single" w:sz="4" w:space="0" w:color="auto"/>
            </w:tcBorders>
            <w:hideMark/>
          </w:tcPr>
          <w:p w14:paraId="795C2BE2" w14:textId="77777777" w:rsidR="00DA2429" w:rsidRPr="00F007F6" w:rsidRDefault="00DA2429">
            <w:pPr>
              <w:rPr>
                <w:rFonts w:eastAsia="Calibri" w:cstheme="minorHAnsi"/>
                <w:lang w:eastAsia="en-GB"/>
              </w:rPr>
            </w:pPr>
            <w:r w:rsidRPr="00F007F6">
              <w:rPr>
                <w:rFonts w:eastAsia="Calibri" w:cstheme="minorHAnsi"/>
                <w:lang w:eastAsia="en-GB"/>
              </w:rPr>
              <w:t>Estimert totalpris for kontrakten. Tilsvarer kontraktspris i øvrige SSA-er</w:t>
            </w:r>
          </w:p>
        </w:tc>
      </w:tr>
      <w:tr w:rsidR="00DA2429" w:rsidRPr="00090123" w14:paraId="538B610C"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5641D859" w14:textId="77777777" w:rsidR="00DA2429" w:rsidRPr="00090123" w:rsidRDefault="00DA2429">
            <w:pPr>
              <w:rPr>
                <w:rFonts w:eastAsia="Calibri" w:cstheme="minorHAnsi"/>
                <w:lang w:val="en-GB" w:eastAsia="en-GB"/>
              </w:rPr>
            </w:pPr>
            <w:r w:rsidRPr="00090123">
              <w:rPr>
                <w:rFonts w:eastAsia="Calibri" w:cstheme="minorHAnsi"/>
                <w:lang w:val="en-GB" w:eastAsia="en-GB"/>
              </w:rPr>
              <w:t>Exit</w:t>
            </w:r>
          </w:p>
        </w:tc>
        <w:tc>
          <w:tcPr>
            <w:tcW w:w="5954" w:type="dxa"/>
            <w:tcBorders>
              <w:top w:val="single" w:sz="4" w:space="0" w:color="auto"/>
              <w:left w:val="single" w:sz="4" w:space="0" w:color="auto"/>
              <w:bottom w:val="single" w:sz="4" w:space="0" w:color="auto"/>
              <w:right w:val="single" w:sz="4" w:space="0" w:color="auto"/>
            </w:tcBorders>
            <w:hideMark/>
          </w:tcPr>
          <w:p w14:paraId="37159F41" w14:textId="77777777" w:rsidR="00DA2429" w:rsidRPr="00F007F6" w:rsidRDefault="00DA2429">
            <w:pPr>
              <w:rPr>
                <w:rFonts w:eastAsia="Calibri" w:cstheme="minorHAnsi"/>
                <w:lang w:eastAsia="en-GB"/>
              </w:rPr>
            </w:pPr>
            <w:r w:rsidRPr="00F007F6">
              <w:rPr>
                <w:rFonts w:eastAsia="Calibri" w:cstheme="minorHAnsi"/>
                <w:lang w:eastAsia="en-GB"/>
              </w:rPr>
              <w:t>Avslutning av avtalen før Akseptansetest av første Delleveranse, etter initiativ fra én av partene</w:t>
            </w:r>
          </w:p>
        </w:tc>
      </w:tr>
      <w:tr w:rsidR="00DA2429" w:rsidRPr="00090123" w14:paraId="1647DBE0"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2516DA6F" w14:textId="77777777" w:rsidR="00DA2429" w:rsidRPr="00090123" w:rsidRDefault="00DA2429">
            <w:pPr>
              <w:rPr>
                <w:rFonts w:eastAsia="Calibri" w:cstheme="minorHAnsi"/>
                <w:lang w:val="en-GB" w:eastAsia="en-GB"/>
              </w:rPr>
            </w:pPr>
            <w:r w:rsidRPr="00090123">
              <w:rPr>
                <w:rFonts w:eastAsia="Calibri" w:cstheme="minorHAnsi"/>
                <w:lang w:val="en-GB" w:eastAsia="en-GB"/>
              </w:rPr>
              <w:t>Feilhåndtering:</w:t>
            </w:r>
          </w:p>
          <w:p w14:paraId="78C69C54"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766831B5" w14:textId="77777777" w:rsidR="00DA2429" w:rsidRPr="00090123" w:rsidRDefault="00DA2429">
            <w:pPr>
              <w:rPr>
                <w:rFonts w:eastAsia="Calibri" w:cstheme="minorHAnsi"/>
                <w:lang w:val="en-GB" w:eastAsia="en-GB"/>
              </w:rPr>
            </w:pPr>
            <w:r w:rsidRPr="00F007F6">
              <w:rPr>
                <w:rFonts w:eastAsia="Calibri" w:cstheme="minorHAnsi"/>
                <w:lang w:eastAsia="en-GB"/>
              </w:rPr>
              <w:t xml:space="preserve">Prosessen med å oppdage, undersøke, behandle og disponere feil. Dette inkluderer å beskrive feil, klassifisere de og identifisere deres alvor. </w:t>
            </w:r>
            <w:r w:rsidRPr="00090123">
              <w:rPr>
                <w:rFonts w:eastAsia="Calibri" w:cstheme="minorHAnsi"/>
                <w:lang w:val="en-GB" w:eastAsia="en-GB"/>
              </w:rPr>
              <w:t>[IEEE 1044]</w:t>
            </w:r>
          </w:p>
        </w:tc>
      </w:tr>
      <w:tr w:rsidR="00DA2429" w:rsidRPr="00090123" w14:paraId="6E8FD5C9"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5DCAE23C" w14:textId="77777777" w:rsidR="00DA2429" w:rsidRPr="00090123" w:rsidRDefault="00DA2429">
            <w:pPr>
              <w:rPr>
                <w:rFonts w:eastAsia="Calibri" w:cstheme="minorHAnsi"/>
                <w:lang w:val="en-GB" w:eastAsia="en-GB"/>
              </w:rPr>
            </w:pPr>
            <w:r w:rsidRPr="00090123">
              <w:rPr>
                <w:rFonts w:eastAsia="Calibri" w:cstheme="minorHAnsi"/>
                <w:lang w:val="en-GB" w:eastAsia="en-GB"/>
              </w:rPr>
              <w:t>Funksjonell testing</w:t>
            </w:r>
          </w:p>
          <w:p w14:paraId="4B560B09"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3EF2400C" w14:textId="77777777" w:rsidR="00DA2429" w:rsidRPr="00F007F6" w:rsidRDefault="00DA2429">
            <w:pPr>
              <w:rPr>
                <w:rFonts w:eastAsia="Calibri" w:cstheme="minorHAnsi"/>
                <w:lang w:eastAsia="en-GB"/>
              </w:rPr>
            </w:pPr>
            <w:r w:rsidRPr="00F007F6">
              <w:rPr>
                <w:rFonts w:eastAsia="Calibri" w:cstheme="minorHAnsi"/>
                <w:lang w:eastAsia="en-GB"/>
              </w:rPr>
              <w:t>Testing basert på en analyse av spesifikasjonen av funksjonaliteten av en komponent eller system.</w:t>
            </w:r>
          </w:p>
        </w:tc>
      </w:tr>
      <w:tr w:rsidR="00DA2429" w:rsidRPr="00090123" w14:paraId="33FBEF6B"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1F098086" w14:textId="77777777" w:rsidR="00DA2429" w:rsidRPr="00090123" w:rsidRDefault="00DA2429">
            <w:pPr>
              <w:rPr>
                <w:rFonts w:eastAsia="Calibri" w:cstheme="minorHAnsi"/>
                <w:lang w:val="en-GB" w:eastAsia="en-GB"/>
              </w:rPr>
            </w:pPr>
            <w:r w:rsidRPr="00090123">
              <w:rPr>
                <w:rFonts w:eastAsia="Calibri" w:cstheme="minorHAnsi"/>
                <w:lang w:val="en-GB" w:eastAsia="en-GB"/>
              </w:rPr>
              <w:t>Funksjonelt krav:</w:t>
            </w:r>
          </w:p>
          <w:p w14:paraId="4A945BF0"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3897D610" w14:textId="77777777" w:rsidR="00DA2429" w:rsidRPr="00090123" w:rsidRDefault="00DA2429">
            <w:pPr>
              <w:rPr>
                <w:rFonts w:eastAsia="Calibri" w:cstheme="minorHAnsi"/>
                <w:lang w:val="en-GB" w:eastAsia="en-GB"/>
              </w:rPr>
            </w:pPr>
            <w:r w:rsidRPr="00F007F6">
              <w:rPr>
                <w:rFonts w:eastAsia="Calibri" w:cstheme="minorHAnsi"/>
                <w:lang w:eastAsia="en-GB"/>
              </w:rPr>
              <w:t xml:space="preserve">Et krav som spesifiserer en funksjon som et system eller en komponent må utføre. </w:t>
            </w:r>
            <w:r w:rsidRPr="00090123">
              <w:rPr>
                <w:rFonts w:eastAsia="Calibri" w:cstheme="minorHAnsi"/>
                <w:lang w:val="en-GB" w:eastAsia="en-GB"/>
              </w:rPr>
              <w:t>[IEEE 610]</w:t>
            </w:r>
          </w:p>
        </w:tc>
      </w:tr>
      <w:tr w:rsidR="00DA2429" w:rsidRPr="00090123" w14:paraId="391CBCEE"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631C99E9" w14:textId="77777777" w:rsidR="00DA2429" w:rsidRPr="00090123" w:rsidRDefault="00DA2429">
            <w:pPr>
              <w:rPr>
                <w:rFonts w:eastAsia="Calibri" w:cstheme="minorHAnsi"/>
                <w:lang w:val="en-GB" w:eastAsia="en-GB"/>
              </w:rPr>
            </w:pPr>
            <w:r w:rsidRPr="00090123">
              <w:rPr>
                <w:rFonts w:eastAsia="Calibri" w:cstheme="minorHAnsi"/>
                <w:lang w:val="en-GB" w:eastAsia="en-GB"/>
              </w:rPr>
              <w:t>Godkjenningskriterier</w:t>
            </w:r>
          </w:p>
          <w:p w14:paraId="5B4968C5"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2A452156" w14:textId="77777777" w:rsidR="00DA2429" w:rsidRPr="00090123" w:rsidRDefault="00DA2429">
            <w:pPr>
              <w:rPr>
                <w:rFonts w:eastAsia="Calibri" w:cstheme="minorHAnsi"/>
                <w:lang w:val="en-GB" w:eastAsia="en-GB"/>
              </w:rPr>
            </w:pPr>
            <w:r w:rsidRPr="00F007F6">
              <w:rPr>
                <w:rFonts w:eastAsia="Calibri" w:cstheme="minorHAnsi"/>
                <w:lang w:eastAsia="en-GB"/>
              </w:rPr>
              <w:t xml:space="preserve">Godkjenningskriterier: Beslutningsregler som brukes for å bestemme om et testobjekt eller en feature har klart eller ikke klart en test (skal betraktes som godkjent). </w:t>
            </w:r>
            <w:r w:rsidRPr="00090123">
              <w:rPr>
                <w:rFonts w:eastAsia="Calibri" w:cstheme="minorHAnsi"/>
                <w:lang w:val="en-GB" w:eastAsia="en-GB"/>
              </w:rPr>
              <w:t xml:space="preserve">[IEEE 829] </w:t>
            </w:r>
          </w:p>
        </w:tc>
      </w:tr>
      <w:tr w:rsidR="00DA2429" w:rsidRPr="00090123" w14:paraId="641554A1"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1E88C464" w14:textId="77777777" w:rsidR="00DA2429" w:rsidRPr="00F007F6" w:rsidRDefault="00DA2429">
            <w:pPr>
              <w:rPr>
                <w:rFonts w:eastAsia="Calibri" w:cstheme="minorHAnsi"/>
                <w:lang w:eastAsia="en-GB"/>
              </w:rPr>
            </w:pPr>
            <w:r w:rsidRPr="00F007F6">
              <w:rPr>
                <w:rFonts w:eastAsia="Calibri" w:cstheme="minorHAnsi"/>
                <w:lang w:eastAsia="en-GB"/>
              </w:rPr>
              <w:t>Ikke-funksjonelt krav:</w:t>
            </w:r>
          </w:p>
          <w:p w14:paraId="7FE2E034" w14:textId="77777777" w:rsidR="00DA2429" w:rsidRPr="00F007F6" w:rsidRDefault="00DA2429">
            <w:pPr>
              <w:rPr>
                <w:rFonts w:eastAsia="Calibri" w:cstheme="minorHAnsi"/>
                <w:lang w:eastAsia="en-GB"/>
              </w:rPr>
            </w:pPr>
            <w:r w:rsidRPr="00F007F6">
              <w:rPr>
                <w:rFonts w:eastAsia="Calibri" w:cstheme="minorHAnsi"/>
                <w:lang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3DC02DB7" w14:textId="77777777" w:rsidR="00DA2429" w:rsidRPr="00F007F6" w:rsidRDefault="00DA2429">
            <w:pPr>
              <w:rPr>
                <w:rFonts w:eastAsia="Calibri" w:cstheme="minorHAnsi"/>
                <w:lang w:eastAsia="en-GB"/>
              </w:rPr>
            </w:pPr>
            <w:r w:rsidRPr="00F007F6">
              <w:rPr>
                <w:rFonts w:eastAsia="Calibri" w:cstheme="minorHAnsi"/>
                <w:lang w:eastAsia="en-GB"/>
              </w:rPr>
              <w:t>Et krav som ikke går på funksjonalitet, men på egenskaper som for eksempel pålitelighet, effektivitet, brukbarhet,</w:t>
            </w:r>
          </w:p>
          <w:p w14:paraId="10A6A504" w14:textId="77777777" w:rsidR="00DA2429" w:rsidRPr="00090123" w:rsidRDefault="00DA2429">
            <w:pPr>
              <w:rPr>
                <w:rFonts w:eastAsia="Calibri" w:cstheme="minorHAnsi"/>
                <w:lang w:val="en-GB" w:eastAsia="en-GB"/>
              </w:rPr>
            </w:pPr>
            <w:r w:rsidRPr="00090123">
              <w:rPr>
                <w:rFonts w:eastAsia="Calibri" w:cstheme="minorHAnsi"/>
                <w:lang w:val="en-GB" w:eastAsia="en-GB"/>
              </w:rPr>
              <w:t>vedlikeholdbarhet eller portabilitet etc.</w:t>
            </w:r>
          </w:p>
        </w:tc>
      </w:tr>
      <w:tr w:rsidR="00DA2429" w:rsidRPr="00090123" w14:paraId="555122F0"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215C9DF3" w14:textId="77777777" w:rsidR="00DA2429" w:rsidRPr="00090123" w:rsidRDefault="00DA2429">
            <w:pPr>
              <w:rPr>
                <w:rFonts w:eastAsia="Calibri" w:cstheme="minorHAnsi"/>
                <w:lang w:val="en-GB" w:eastAsia="en-GB"/>
              </w:rPr>
            </w:pPr>
            <w:r w:rsidRPr="00090123">
              <w:rPr>
                <w:rFonts w:eastAsia="Calibri" w:cstheme="minorHAnsi"/>
                <w:lang w:val="en-GB" w:eastAsia="en-GB"/>
              </w:rPr>
              <w:t>Integrasjonstest</w:t>
            </w:r>
          </w:p>
          <w:p w14:paraId="7924379C"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7D764EAF" w14:textId="77777777" w:rsidR="00DA2429" w:rsidRPr="00F007F6" w:rsidRDefault="00DA2429">
            <w:pPr>
              <w:rPr>
                <w:rFonts w:eastAsia="Calibri" w:cstheme="minorHAnsi"/>
                <w:lang w:eastAsia="en-GB"/>
              </w:rPr>
            </w:pPr>
            <w:r w:rsidRPr="00F007F6">
              <w:rPr>
                <w:rFonts w:eastAsia="Calibri" w:cstheme="minorHAnsi"/>
                <w:lang w:eastAsia="en-GB"/>
              </w:rPr>
              <w:t>Test som utføres for å finne feil i grensesnittene og</w:t>
            </w:r>
          </w:p>
          <w:p w14:paraId="3EB588E2" w14:textId="77777777" w:rsidR="00DA2429" w:rsidRPr="00F007F6" w:rsidRDefault="00DA2429">
            <w:pPr>
              <w:rPr>
                <w:rFonts w:eastAsia="Calibri" w:cstheme="minorHAnsi"/>
                <w:lang w:eastAsia="en-GB"/>
              </w:rPr>
            </w:pPr>
            <w:r w:rsidRPr="00F007F6">
              <w:rPr>
                <w:rFonts w:eastAsia="Calibri" w:cstheme="minorHAnsi"/>
                <w:lang w:eastAsia="en-GB"/>
              </w:rPr>
              <w:t>samspillet mellom integrerte komponenter eller systemer</w:t>
            </w:r>
          </w:p>
        </w:tc>
      </w:tr>
      <w:tr w:rsidR="00DA2429" w:rsidRPr="00090123" w14:paraId="032B0037"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24B62D0D" w14:textId="77777777" w:rsidR="00DA2429" w:rsidRPr="00090123" w:rsidRDefault="00DA2429">
            <w:pPr>
              <w:rPr>
                <w:rFonts w:eastAsia="Calibri" w:cstheme="minorHAnsi"/>
                <w:lang w:val="en-GB" w:eastAsia="en-GB"/>
              </w:rPr>
            </w:pPr>
            <w:r w:rsidRPr="00090123">
              <w:rPr>
                <w:rFonts w:eastAsia="Calibri" w:cstheme="minorHAnsi"/>
                <w:lang w:val="en-GB" w:eastAsia="en-GB"/>
              </w:rPr>
              <w:t>Komponenttesting:</w:t>
            </w:r>
          </w:p>
          <w:p w14:paraId="7BEB19B8"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0546AB6C" w14:textId="77777777" w:rsidR="00DA2429" w:rsidRPr="00F007F6" w:rsidRDefault="00DA2429">
            <w:pPr>
              <w:rPr>
                <w:rFonts w:eastAsia="Calibri" w:cstheme="minorHAnsi"/>
                <w:lang w:eastAsia="en-GB"/>
              </w:rPr>
            </w:pPr>
            <w:r w:rsidRPr="00F007F6">
              <w:rPr>
                <w:rFonts w:eastAsia="Calibri" w:cstheme="minorHAnsi"/>
                <w:lang w:eastAsia="en-GB"/>
              </w:rPr>
              <w:t>Test av individuelle programvarekomponenter [IEEE 610]</w:t>
            </w:r>
          </w:p>
        </w:tc>
      </w:tr>
      <w:tr w:rsidR="00DA2429" w:rsidRPr="00090123" w14:paraId="2E66471B"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23B3F761" w14:textId="77777777" w:rsidR="00DA2429" w:rsidRPr="00090123" w:rsidRDefault="00DA2429">
            <w:pPr>
              <w:rPr>
                <w:rFonts w:eastAsia="Calibri" w:cstheme="minorHAnsi"/>
                <w:lang w:val="en-GB" w:eastAsia="en-GB"/>
              </w:rPr>
            </w:pPr>
            <w:r w:rsidRPr="00090123">
              <w:rPr>
                <w:rFonts w:eastAsia="Calibri" w:cstheme="minorHAnsi"/>
                <w:lang w:val="en-GB" w:eastAsia="en-GB"/>
              </w:rPr>
              <w:t>Leveranseplan</w:t>
            </w:r>
          </w:p>
        </w:tc>
        <w:tc>
          <w:tcPr>
            <w:tcW w:w="5954" w:type="dxa"/>
            <w:tcBorders>
              <w:top w:val="single" w:sz="4" w:space="0" w:color="auto"/>
              <w:left w:val="single" w:sz="4" w:space="0" w:color="auto"/>
              <w:bottom w:val="single" w:sz="4" w:space="0" w:color="auto"/>
              <w:right w:val="single" w:sz="4" w:space="0" w:color="auto"/>
            </w:tcBorders>
            <w:hideMark/>
          </w:tcPr>
          <w:p w14:paraId="4A25FCF6" w14:textId="77777777" w:rsidR="00DA2429" w:rsidRPr="00F007F6" w:rsidRDefault="00DA2429">
            <w:pPr>
              <w:rPr>
                <w:rFonts w:eastAsia="Calibri" w:cstheme="minorHAnsi"/>
                <w:lang w:eastAsia="en-GB"/>
              </w:rPr>
            </w:pPr>
            <w:r w:rsidRPr="00F007F6">
              <w:rPr>
                <w:rFonts w:eastAsia="Calibri" w:cstheme="minorHAnsi"/>
                <w:lang w:eastAsia="en-GB"/>
              </w:rPr>
              <w:t>Plan for programvareleveransene i Avtalen</w:t>
            </w:r>
          </w:p>
        </w:tc>
      </w:tr>
      <w:tr w:rsidR="00DA2429" w:rsidRPr="00090123" w14:paraId="2EDD3E2E"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24C29334" w14:textId="77777777" w:rsidR="00DA2429" w:rsidRPr="00090123" w:rsidRDefault="00DA2429">
            <w:pPr>
              <w:rPr>
                <w:rFonts w:eastAsia="Calibri" w:cstheme="minorHAnsi"/>
                <w:lang w:val="en-GB" w:eastAsia="en-GB"/>
              </w:rPr>
            </w:pPr>
            <w:r w:rsidRPr="00090123">
              <w:rPr>
                <w:rFonts w:eastAsia="Calibri" w:cstheme="minorHAnsi"/>
                <w:lang w:val="en-GB" w:eastAsia="en-GB"/>
              </w:rPr>
              <w:t>Overlevering</w:t>
            </w:r>
          </w:p>
        </w:tc>
        <w:tc>
          <w:tcPr>
            <w:tcW w:w="5954" w:type="dxa"/>
            <w:tcBorders>
              <w:top w:val="single" w:sz="4" w:space="0" w:color="auto"/>
              <w:left w:val="single" w:sz="4" w:space="0" w:color="auto"/>
              <w:bottom w:val="single" w:sz="4" w:space="0" w:color="auto"/>
              <w:right w:val="single" w:sz="4" w:space="0" w:color="auto"/>
            </w:tcBorders>
            <w:hideMark/>
          </w:tcPr>
          <w:p w14:paraId="5795F4CD" w14:textId="77777777" w:rsidR="00DA2429" w:rsidRPr="00F007F6" w:rsidRDefault="00DA2429">
            <w:pPr>
              <w:rPr>
                <w:rFonts w:eastAsia="Calibri" w:cstheme="minorHAnsi"/>
                <w:lang w:eastAsia="en-GB"/>
              </w:rPr>
            </w:pPr>
            <w:r w:rsidRPr="00F007F6">
              <w:rPr>
                <w:rFonts w:eastAsia="Calibri" w:cstheme="minorHAnsi"/>
                <w:lang w:eastAsia="en-GB"/>
              </w:rPr>
              <w:t xml:space="preserve">Formell overlevering av programvare fra Leverandør til Kunde i henhold til avtale </w:t>
            </w:r>
          </w:p>
        </w:tc>
      </w:tr>
      <w:tr w:rsidR="00DA2429" w:rsidRPr="00090123" w14:paraId="712AB09A"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78A73F27" w14:textId="77777777" w:rsidR="00DA2429" w:rsidRPr="00090123" w:rsidRDefault="00DA2429">
            <w:pPr>
              <w:rPr>
                <w:rFonts w:eastAsia="Calibri" w:cstheme="minorHAnsi"/>
                <w:lang w:val="en-GB" w:eastAsia="en-GB"/>
              </w:rPr>
            </w:pPr>
            <w:r w:rsidRPr="00090123">
              <w:rPr>
                <w:rFonts w:eastAsia="Calibri" w:cstheme="minorHAnsi"/>
                <w:lang w:val="en-GB" w:eastAsia="en-GB"/>
              </w:rPr>
              <w:t>Produksjonssetting</w:t>
            </w:r>
          </w:p>
        </w:tc>
        <w:tc>
          <w:tcPr>
            <w:tcW w:w="5954" w:type="dxa"/>
            <w:tcBorders>
              <w:top w:val="single" w:sz="4" w:space="0" w:color="auto"/>
              <w:left w:val="single" w:sz="4" w:space="0" w:color="auto"/>
              <w:bottom w:val="single" w:sz="4" w:space="0" w:color="auto"/>
              <w:right w:val="single" w:sz="4" w:space="0" w:color="auto"/>
            </w:tcBorders>
            <w:hideMark/>
          </w:tcPr>
          <w:p w14:paraId="432EB035" w14:textId="77777777" w:rsidR="00DA2429" w:rsidRPr="00090123" w:rsidRDefault="00DA2429">
            <w:pPr>
              <w:rPr>
                <w:rFonts w:eastAsia="Calibri" w:cstheme="minorHAnsi"/>
                <w:lang w:val="en-GB" w:eastAsia="en-GB"/>
              </w:rPr>
            </w:pPr>
            <w:r w:rsidRPr="00090123">
              <w:rPr>
                <w:rFonts w:eastAsia="Calibri" w:cstheme="minorHAnsi"/>
                <w:lang w:val="en-GB" w:eastAsia="en-GB"/>
              </w:rPr>
              <w:t>Sette i ordinær drift</w:t>
            </w:r>
          </w:p>
        </w:tc>
      </w:tr>
      <w:tr w:rsidR="00DA2429" w:rsidRPr="00090123" w14:paraId="5EF31A5B" w14:textId="77777777" w:rsidTr="00DA2429">
        <w:tc>
          <w:tcPr>
            <w:tcW w:w="2518" w:type="dxa"/>
            <w:tcBorders>
              <w:top w:val="single" w:sz="4" w:space="0" w:color="auto"/>
              <w:left w:val="single" w:sz="4" w:space="0" w:color="auto"/>
              <w:bottom w:val="single" w:sz="4" w:space="0" w:color="auto"/>
              <w:right w:val="single" w:sz="4" w:space="0" w:color="auto"/>
            </w:tcBorders>
          </w:tcPr>
          <w:p w14:paraId="0DC5EB80" w14:textId="77777777" w:rsidR="00DA2429" w:rsidRPr="00090123" w:rsidRDefault="00DA2429">
            <w:pPr>
              <w:rPr>
                <w:rFonts w:eastAsia="Calibri" w:cstheme="minorHAnsi"/>
                <w:lang w:val="en-GB" w:eastAsia="en-GB"/>
              </w:rPr>
            </w:pPr>
            <w:r w:rsidRPr="00090123">
              <w:rPr>
                <w:rFonts w:eastAsia="Calibri" w:cstheme="minorHAnsi"/>
                <w:lang w:val="en-GB" w:eastAsia="en-GB"/>
              </w:rPr>
              <w:t>Programvare</w:t>
            </w:r>
          </w:p>
          <w:p w14:paraId="7CE8422C"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p w14:paraId="753F866C" w14:textId="77777777" w:rsidR="00DA2429" w:rsidRPr="00090123" w:rsidRDefault="00DA2429">
            <w:pPr>
              <w:rPr>
                <w:rFonts w:eastAsia="Calibri" w:cstheme="minorHAnsi"/>
                <w:lang w:val="en-GB" w:eastAsia="en-GB"/>
              </w:rPr>
            </w:pPr>
          </w:p>
        </w:tc>
        <w:tc>
          <w:tcPr>
            <w:tcW w:w="5954" w:type="dxa"/>
            <w:tcBorders>
              <w:top w:val="single" w:sz="4" w:space="0" w:color="auto"/>
              <w:left w:val="single" w:sz="4" w:space="0" w:color="auto"/>
              <w:bottom w:val="single" w:sz="4" w:space="0" w:color="auto"/>
              <w:right w:val="single" w:sz="4" w:space="0" w:color="auto"/>
            </w:tcBorders>
            <w:hideMark/>
          </w:tcPr>
          <w:p w14:paraId="2114C191" w14:textId="77777777" w:rsidR="00DA2429" w:rsidRPr="00F007F6" w:rsidRDefault="00DA2429">
            <w:pPr>
              <w:rPr>
                <w:rFonts w:eastAsia="Calibri" w:cstheme="minorHAnsi"/>
                <w:lang w:eastAsia="en-GB"/>
              </w:rPr>
            </w:pPr>
            <w:r w:rsidRPr="00F007F6">
              <w:rPr>
                <w:rFonts w:eastAsia="Calibri" w:cstheme="minorHAnsi"/>
                <w:lang w:eastAsia="en-GB"/>
              </w:rPr>
              <w:t>Dataprogrammer, prosedyrer og eventuell tilknyttet dokumentasjon og data relatert til drift av et datasystem</w:t>
            </w:r>
          </w:p>
          <w:p w14:paraId="3452938B" w14:textId="77777777" w:rsidR="00DA2429" w:rsidRPr="00090123" w:rsidRDefault="00DA2429">
            <w:pPr>
              <w:rPr>
                <w:rFonts w:eastAsia="Calibri" w:cstheme="minorHAnsi"/>
                <w:lang w:val="en-GB" w:eastAsia="en-GB"/>
              </w:rPr>
            </w:pPr>
            <w:r w:rsidRPr="00090123">
              <w:rPr>
                <w:rFonts w:eastAsia="Calibri" w:cstheme="minorHAnsi"/>
                <w:lang w:val="en-GB" w:eastAsia="en-GB"/>
              </w:rPr>
              <w:t>[IEEE 610] – oversatt fra engelsk</w:t>
            </w:r>
          </w:p>
        </w:tc>
      </w:tr>
      <w:tr w:rsidR="00DA2429" w:rsidRPr="00090123" w14:paraId="1436B1A2" w14:textId="77777777" w:rsidTr="00DA2429">
        <w:trPr>
          <w:trHeight w:val="416"/>
        </w:trPr>
        <w:tc>
          <w:tcPr>
            <w:tcW w:w="2518" w:type="dxa"/>
            <w:tcBorders>
              <w:top w:val="single" w:sz="4" w:space="0" w:color="auto"/>
              <w:left w:val="single" w:sz="4" w:space="0" w:color="auto"/>
              <w:bottom w:val="single" w:sz="4" w:space="0" w:color="auto"/>
              <w:right w:val="single" w:sz="4" w:space="0" w:color="auto"/>
            </w:tcBorders>
            <w:hideMark/>
          </w:tcPr>
          <w:p w14:paraId="2F46ED40" w14:textId="77777777" w:rsidR="00DA2429" w:rsidRPr="00090123" w:rsidRDefault="00DA2429">
            <w:pPr>
              <w:rPr>
                <w:rFonts w:eastAsia="Calibri" w:cstheme="minorHAnsi"/>
                <w:lang w:val="en-GB" w:eastAsia="en-GB"/>
              </w:rPr>
            </w:pPr>
            <w:r w:rsidRPr="00090123">
              <w:rPr>
                <w:rFonts w:eastAsia="Calibri" w:cstheme="minorHAnsi"/>
                <w:lang w:val="en-GB" w:eastAsia="en-GB"/>
              </w:rPr>
              <w:t>Retest</w:t>
            </w:r>
          </w:p>
          <w:p w14:paraId="4F088212"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1472D3DE" w14:textId="77777777" w:rsidR="00DA2429" w:rsidRPr="00F007F6" w:rsidRDefault="00DA2429">
            <w:pPr>
              <w:rPr>
                <w:rFonts w:eastAsia="Calibri" w:cstheme="minorHAnsi"/>
                <w:lang w:eastAsia="en-GB"/>
              </w:rPr>
            </w:pPr>
            <w:r w:rsidRPr="00F007F6">
              <w:rPr>
                <w:rFonts w:eastAsia="Calibri" w:cstheme="minorHAnsi"/>
                <w:lang w:eastAsia="en-GB"/>
              </w:rPr>
              <w:t>Testing som kjører det testtilfelle som feilet siste gang testen ble kjørt, for å kontrollere at en feil er rettet.</w:t>
            </w:r>
          </w:p>
        </w:tc>
      </w:tr>
      <w:tr w:rsidR="00DA2429" w:rsidRPr="00090123" w14:paraId="7421E3F6" w14:textId="77777777" w:rsidTr="00DA2429">
        <w:trPr>
          <w:trHeight w:val="416"/>
        </w:trPr>
        <w:tc>
          <w:tcPr>
            <w:tcW w:w="2518" w:type="dxa"/>
            <w:tcBorders>
              <w:top w:val="single" w:sz="4" w:space="0" w:color="auto"/>
              <w:left w:val="single" w:sz="4" w:space="0" w:color="auto"/>
              <w:bottom w:val="single" w:sz="4" w:space="0" w:color="auto"/>
              <w:right w:val="single" w:sz="4" w:space="0" w:color="auto"/>
            </w:tcBorders>
            <w:hideMark/>
          </w:tcPr>
          <w:p w14:paraId="1149605B" w14:textId="77777777" w:rsidR="00DA2429" w:rsidRPr="00090123" w:rsidRDefault="00DA2429">
            <w:pPr>
              <w:rPr>
                <w:rFonts w:eastAsia="Calibri" w:cstheme="minorHAnsi"/>
                <w:lang w:val="en-GB" w:eastAsia="en-GB"/>
              </w:rPr>
            </w:pPr>
            <w:r w:rsidRPr="00090123">
              <w:rPr>
                <w:rFonts w:eastAsia="Calibri" w:cstheme="minorHAnsi"/>
                <w:lang w:val="en-GB" w:eastAsia="en-GB"/>
              </w:rPr>
              <w:t>Sluttkriterier:</w:t>
            </w:r>
          </w:p>
          <w:p w14:paraId="470247FE"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3D90B94F" w14:textId="77777777" w:rsidR="00DA2429" w:rsidRPr="00090123" w:rsidRDefault="00DA2429">
            <w:pPr>
              <w:rPr>
                <w:rFonts w:eastAsia="Calibri" w:cstheme="minorHAnsi"/>
                <w:lang w:val="en-GB" w:eastAsia="en-GB"/>
              </w:rPr>
            </w:pPr>
            <w:r w:rsidRPr="00F007F6">
              <w:rPr>
                <w:rFonts w:eastAsia="Calibri" w:cstheme="minorHAnsi"/>
                <w:lang w:eastAsia="en-GB"/>
              </w:rPr>
              <w:t xml:space="preserve">Generiske og spesifikke betingelser for å tillate at en prosess blir offisielt avsluttet og som de ulike interessentene er blitt enige om. Målet med sluttkriterier er å forhindre at en oppgave blir ansett som avsluttet når det fortsatt finnes utestående deler av oppgaven som ikke er avsluttet. Sluttkriterier blir brukt i testingen for å rapportere mot og for å planlegge når en skal stoppe testingen. </w:t>
            </w:r>
            <w:r w:rsidRPr="00090123">
              <w:rPr>
                <w:rFonts w:eastAsia="Calibri" w:cstheme="minorHAnsi"/>
                <w:lang w:val="en-GB" w:eastAsia="en-GB"/>
              </w:rPr>
              <w:t>[Gilb og Graham]</w:t>
            </w:r>
          </w:p>
        </w:tc>
      </w:tr>
      <w:tr w:rsidR="00DA2429" w:rsidRPr="00090123" w14:paraId="6603A101" w14:textId="77777777" w:rsidTr="00DA2429">
        <w:trPr>
          <w:trHeight w:val="1058"/>
        </w:trPr>
        <w:tc>
          <w:tcPr>
            <w:tcW w:w="2518" w:type="dxa"/>
            <w:tcBorders>
              <w:top w:val="single" w:sz="4" w:space="0" w:color="auto"/>
              <w:left w:val="single" w:sz="4" w:space="0" w:color="auto"/>
              <w:bottom w:val="single" w:sz="4" w:space="0" w:color="auto"/>
              <w:right w:val="single" w:sz="4" w:space="0" w:color="auto"/>
            </w:tcBorders>
          </w:tcPr>
          <w:p w14:paraId="53335385" w14:textId="77777777" w:rsidR="00DA2429" w:rsidRPr="00090123" w:rsidRDefault="00DA2429">
            <w:pPr>
              <w:rPr>
                <w:rFonts w:eastAsia="Calibri" w:cstheme="minorHAnsi"/>
                <w:lang w:val="en-GB" w:eastAsia="en-GB"/>
              </w:rPr>
            </w:pPr>
            <w:r w:rsidRPr="00090123">
              <w:rPr>
                <w:rFonts w:eastAsia="Calibri" w:cstheme="minorHAnsi"/>
                <w:lang w:val="en-GB" w:eastAsia="en-GB"/>
              </w:rPr>
              <w:lastRenderedPageBreak/>
              <w:t>Smidig programvareutvikling:</w:t>
            </w:r>
          </w:p>
          <w:p w14:paraId="7317F898"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p w14:paraId="79A8D2E8" w14:textId="77777777" w:rsidR="00DA2429" w:rsidRPr="00090123" w:rsidRDefault="00DA2429">
            <w:pPr>
              <w:rPr>
                <w:rFonts w:eastAsia="Calibri" w:cstheme="minorHAnsi"/>
                <w:lang w:val="en-GB" w:eastAsia="en-GB"/>
              </w:rPr>
            </w:pPr>
          </w:p>
        </w:tc>
        <w:tc>
          <w:tcPr>
            <w:tcW w:w="5954" w:type="dxa"/>
            <w:tcBorders>
              <w:top w:val="single" w:sz="4" w:space="0" w:color="auto"/>
              <w:left w:val="single" w:sz="4" w:space="0" w:color="auto"/>
              <w:bottom w:val="single" w:sz="4" w:space="0" w:color="auto"/>
              <w:right w:val="single" w:sz="4" w:space="0" w:color="auto"/>
            </w:tcBorders>
            <w:hideMark/>
          </w:tcPr>
          <w:p w14:paraId="5CAFF981" w14:textId="77777777" w:rsidR="00DA2429" w:rsidRPr="00F007F6" w:rsidRDefault="00DA2429">
            <w:pPr>
              <w:rPr>
                <w:rFonts w:eastAsia="Calibri" w:cstheme="minorHAnsi"/>
                <w:lang w:eastAsia="en-GB"/>
              </w:rPr>
            </w:pPr>
            <w:r w:rsidRPr="00F007F6">
              <w:rPr>
                <w:rFonts w:eastAsia="Calibri" w:cstheme="minorHAnsi"/>
                <w:lang w:eastAsia="en-GB"/>
              </w:rPr>
              <w:t>En samling programvareutviklingsmetoder basert på iterativ og inkrementell utvikling, hvor krav og løsninger utvikles gjennom samarbeid mellom selvstyrte team bestående av folk med forskjellige arbeidsfunksjoner(”crossfunctional”).</w:t>
            </w:r>
          </w:p>
        </w:tc>
      </w:tr>
      <w:tr w:rsidR="00DA2429" w:rsidRPr="00090123" w14:paraId="12C4C6D2" w14:textId="77777777" w:rsidTr="00DA2429">
        <w:trPr>
          <w:trHeight w:val="416"/>
        </w:trPr>
        <w:tc>
          <w:tcPr>
            <w:tcW w:w="2518" w:type="dxa"/>
            <w:tcBorders>
              <w:top w:val="single" w:sz="4" w:space="0" w:color="auto"/>
              <w:left w:val="single" w:sz="4" w:space="0" w:color="auto"/>
              <w:bottom w:val="single" w:sz="4" w:space="0" w:color="auto"/>
              <w:right w:val="single" w:sz="4" w:space="0" w:color="auto"/>
            </w:tcBorders>
            <w:hideMark/>
          </w:tcPr>
          <w:p w14:paraId="344486B8" w14:textId="77777777" w:rsidR="00DA2429" w:rsidRPr="00090123" w:rsidRDefault="00DA2429">
            <w:pPr>
              <w:rPr>
                <w:rFonts w:eastAsia="Calibri" w:cstheme="minorHAnsi"/>
                <w:lang w:val="en-GB" w:eastAsia="en-GB"/>
              </w:rPr>
            </w:pPr>
            <w:r w:rsidRPr="00090123">
              <w:rPr>
                <w:rFonts w:eastAsia="Calibri" w:cstheme="minorHAnsi"/>
                <w:lang w:val="en-GB" w:eastAsia="en-GB"/>
              </w:rPr>
              <w:t>Standardprogramvare</w:t>
            </w:r>
          </w:p>
        </w:tc>
        <w:tc>
          <w:tcPr>
            <w:tcW w:w="5954" w:type="dxa"/>
            <w:tcBorders>
              <w:top w:val="single" w:sz="4" w:space="0" w:color="auto"/>
              <w:left w:val="single" w:sz="4" w:space="0" w:color="auto"/>
              <w:bottom w:val="single" w:sz="4" w:space="0" w:color="auto"/>
              <w:right w:val="single" w:sz="4" w:space="0" w:color="auto"/>
            </w:tcBorders>
            <w:hideMark/>
          </w:tcPr>
          <w:p w14:paraId="43F11523" w14:textId="77777777" w:rsidR="00DA2429" w:rsidRPr="00F007F6" w:rsidRDefault="00DA2429">
            <w:pPr>
              <w:rPr>
                <w:rFonts w:eastAsia="Calibri" w:cstheme="minorHAnsi"/>
                <w:lang w:eastAsia="en-GB"/>
              </w:rPr>
            </w:pPr>
            <w:r w:rsidRPr="00F007F6">
              <w:rPr>
                <w:rFonts w:cstheme="minorHAnsi"/>
                <w:lang w:eastAsia="en-GB"/>
              </w:rPr>
              <w:t>Programvare som er laget for levering til flere brukere, hvor lisens (disposisjonsrett) kan erverves uavhengig av tjenester fra programvareprodusenten.</w:t>
            </w:r>
          </w:p>
        </w:tc>
      </w:tr>
      <w:tr w:rsidR="00DA2429" w:rsidRPr="00090123" w14:paraId="44C93F43"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220C175F" w14:textId="77777777" w:rsidR="00DA2429" w:rsidRPr="00090123" w:rsidRDefault="00DA2429">
            <w:pPr>
              <w:rPr>
                <w:rFonts w:eastAsia="Calibri" w:cstheme="minorHAnsi"/>
                <w:lang w:val="en-GB" w:eastAsia="en-GB"/>
              </w:rPr>
            </w:pPr>
            <w:r w:rsidRPr="00090123">
              <w:rPr>
                <w:rFonts w:eastAsia="Calibri" w:cstheme="minorHAnsi"/>
                <w:lang w:val="en-GB" w:eastAsia="en-GB"/>
              </w:rPr>
              <w:t>Startkriterier</w:t>
            </w:r>
            <w:r w:rsidRPr="00090123">
              <w:rPr>
                <w:rFonts w:eastAsia="Calibri" w:cstheme="minorHAnsi"/>
                <w:lang w:val="en-GB" w:eastAsia="en-GB"/>
              </w:rPr>
              <w:br/>
              <w:t>ISTQB 2.2.N</w:t>
            </w:r>
          </w:p>
        </w:tc>
        <w:tc>
          <w:tcPr>
            <w:tcW w:w="5954" w:type="dxa"/>
            <w:tcBorders>
              <w:top w:val="single" w:sz="4" w:space="0" w:color="auto"/>
              <w:left w:val="single" w:sz="4" w:space="0" w:color="auto"/>
              <w:bottom w:val="single" w:sz="4" w:space="0" w:color="auto"/>
              <w:right w:val="single" w:sz="4" w:space="0" w:color="auto"/>
            </w:tcBorders>
            <w:hideMark/>
          </w:tcPr>
          <w:p w14:paraId="44E94A03" w14:textId="77777777" w:rsidR="00DA2429" w:rsidRPr="00090123" w:rsidRDefault="00DA2429">
            <w:pPr>
              <w:rPr>
                <w:rFonts w:eastAsia="Calibri" w:cstheme="minorHAnsi"/>
                <w:lang w:val="en-GB" w:eastAsia="en-GB"/>
              </w:rPr>
            </w:pPr>
            <w:r w:rsidRPr="00F007F6">
              <w:rPr>
                <w:rFonts w:eastAsia="Calibri" w:cstheme="minorHAnsi"/>
                <w:lang w:eastAsia="en-GB"/>
              </w:rPr>
              <w:t xml:space="preserve">Mengden generiske og spesifikke betingelser for å tillate en prosess til å starte en definert oppgave, for eksempel testutførelsen. Formålet med startkriteriene er å forhindre at en oppgave blir startet når dette fører til mer bortkastet arbeid, sammenlignet med arbeidet med å gjøre noe med de feilede startkriteriene. </w:t>
            </w:r>
            <w:r w:rsidRPr="00090123">
              <w:rPr>
                <w:rFonts w:eastAsia="Calibri" w:cstheme="minorHAnsi"/>
                <w:lang w:val="en-GB" w:eastAsia="en-GB"/>
              </w:rPr>
              <w:t>[Gilb og Graham]</w:t>
            </w:r>
          </w:p>
        </w:tc>
      </w:tr>
      <w:tr w:rsidR="00DA2429" w:rsidRPr="00090123" w14:paraId="042FA765"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778CD5F0" w14:textId="77777777" w:rsidR="00DA2429" w:rsidRPr="00090123" w:rsidRDefault="00DA2429">
            <w:pPr>
              <w:rPr>
                <w:rFonts w:eastAsia="Calibri" w:cstheme="minorHAnsi"/>
                <w:lang w:val="en-GB" w:eastAsia="en-GB"/>
              </w:rPr>
            </w:pPr>
            <w:r w:rsidRPr="00090123">
              <w:rPr>
                <w:rFonts w:eastAsia="Calibri" w:cstheme="minorHAnsi"/>
                <w:lang w:val="en-GB" w:eastAsia="en-GB"/>
              </w:rPr>
              <w:t>Systemtest</w:t>
            </w:r>
          </w:p>
          <w:p w14:paraId="70F847E7"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7FEB6286" w14:textId="77777777" w:rsidR="00DA2429" w:rsidRPr="00090123" w:rsidRDefault="00DA2429">
            <w:pPr>
              <w:rPr>
                <w:rFonts w:eastAsia="Calibri" w:cstheme="minorHAnsi"/>
                <w:lang w:val="en-GB" w:eastAsia="en-GB"/>
              </w:rPr>
            </w:pPr>
            <w:r w:rsidRPr="00F007F6">
              <w:rPr>
                <w:rFonts w:eastAsia="Calibri" w:cstheme="minorHAnsi"/>
                <w:lang w:eastAsia="en-GB"/>
              </w:rPr>
              <w:t xml:space="preserve">Prosessen med å teste et integrert system for å verifisere at det oppfyller spesifiserte krav. </w:t>
            </w:r>
            <w:r w:rsidRPr="00090123">
              <w:rPr>
                <w:rFonts w:eastAsia="Calibri" w:cstheme="minorHAnsi"/>
                <w:lang w:val="en-GB" w:eastAsia="en-GB"/>
              </w:rPr>
              <w:t>[Hetzel]</w:t>
            </w:r>
          </w:p>
        </w:tc>
      </w:tr>
      <w:tr w:rsidR="00DA2429" w:rsidRPr="00090123" w14:paraId="24573283"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333572C8" w14:textId="77777777" w:rsidR="00DA2429" w:rsidRPr="00090123" w:rsidRDefault="00DA2429">
            <w:pPr>
              <w:rPr>
                <w:rFonts w:eastAsia="Calibri" w:cstheme="minorHAnsi"/>
                <w:lang w:val="en-GB" w:eastAsia="en-GB"/>
              </w:rPr>
            </w:pPr>
            <w:r w:rsidRPr="00090123">
              <w:rPr>
                <w:rFonts w:eastAsia="Calibri" w:cstheme="minorHAnsi"/>
                <w:lang w:val="en-GB" w:eastAsia="en-GB"/>
              </w:rPr>
              <w:t>Testmateriell</w:t>
            </w:r>
          </w:p>
          <w:p w14:paraId="24813920"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0C794BA2" w14:textId="77777777" w:rsidR="00DA2429" w:rsidRPr="00090123" w:rsidRDefault="00DA2429">
            <w:pPr>
              <w:rPr>
                <w:rFonts w:eastAsia="Calibri" w:cstheme="minorHAnsi"/>
                <w:lang w:val="en-GB" w:eastAsia="en-GB"/>
              </w:rPr>
            </w:pPr>
            <w:r w:rsidRPr="00F007F6">
              <w:rPr>
                <w:rFonts w:eastAsia="Calibri" w:cstheme="minorHAnsi"/>
                <w:lang w:eastAsia="en-GB"/>
              </w:rPr>
              <w:t xml:space="preserve">Alt som trenges for å planlegge, designe eller gjennomføre tester. Kan innebære dokumentasjon, skripter, input, forventede resultater, oppsett og oppryddingsprosedyrer, filer, databaser, miljø og all ytterlige programvare og verktøy som brukes under en testprosess. </w:t>
            </w:r>
            <w:r w:rsidRPr="00090123">
              <w:rPr>
                <w:rFonts w:eastAsia="Calibri" w:cstheme="minorHAnsi"/>
                <w:lang w:val="en-GB" w:eastAsia="en-GB"/>
              </w:rPr>
              <w:t>[Fewster and Graham]</w:t>
            </w:r>
          </w:p>
        </w:tc>
      </w:tr>
      <w:tr w:rsidR="00DA2429" w:rsidRPr="00090123" w14:paraId="1EF6CF28"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403988F5" w14:textId="77777777" w:rsidR="00DA2429" w:rsidRPr="00090123" w:rsidRDefault="00DA2429">
            <w:pPr>
              <w:rPr>
                <w:rFonts w:eastAsia="Calibri" w:cstheme="minorHAnsi"/>
                <w:lang w:val="en-GB" w:eastAsia="en-GB"/>
              </w:rPr>
            </w:pPr>
            <w:r w:rsidRPr="00090123">
              <w:rPr>
                <w:rFonts w:eastAsia="Calibri" w:cstheme="minorHAnsi"/>
                <w:lang w:val="en-GB" w:eastAsia="en-GB"/>
              </w:rPr>
              <w:t>Testmiljø</w:t>
            </w:r>
          </w:p>
          <w:p w14:paraId="7A47EFC6"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34C677CA" w14:textId="77777777" w:rsidR="00DA2429" w:rsidRPr="00F007F6" w:rsidRDefault="00DA2429">
            <w:pPr>
              <w:rPr>
                <w:rFonts w:eastAsia="Calibri" w:cstheme="minorHAnsi"/>
                <w:lang w:eastAsia="en-GB"/>
              </w:rPr>
            </w:pPr>
            <w:r w:rsidRPr="00F007F6">
              <w:rPr>
                <w:rFonts w:eastAsia="Calibri" w:cstheme="minorHAnsi"/>
                <w:lang w:eastAsia="en-GB"/>
              </w:rPr>
              <w:t xml:space="preserve">Et miljø som består av hardware, instrumentering, simulatorer, programvareverktøy og andre støtteelementer som behøves for å utføre en test. </w:t>
            </w:r>
          </w:p>
          <w:p w14:paraId="3CEE59C6" w14:textId="77777777" w:rsidR="00DA2429" w:rsidRPr="00090123" w:rsidRDefault="00DA2429">
            <w:pPr>
              <w:rPr>
                <w:rFonts w:eastAsia="Calibri" w:cstheme="minorHAnsi"/>
                <w:lang w:val="en-GB" w:eastAsia="en-GB"/>
              </w:rPr>
            </w:pPr>
            <w:r w:rsidRPr="00090123">
              <w:rPr>
                <w:rFonts w:eastAsia="Calibri" w:cstheme="minorHAnsi"/>
                <w:lang w:val="en-GB" w:eastAsia="en-GB"/>
              </w:rPr>
              <w:t>[IEEE 610]</w:t>
            </w:r>
          </w:p>
        </w:tc>
      </w:tr>
      <w:tr w:rsidR="00DA2429" w:rsidRPr="00090123" w14:paraId="0E157AAC"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7D75FD48" w14:textId="77777777" w:rsidR="00DA2429" w:rsidRPr="00090123" w:rsidRDefault="00DA2429">
            <w:pPr>
              <w:rPr>
                <w:rFonts w:eastAsia="Calibri" w:cstheme="minorHAnsi"/>
                <w:lang w:val="en-GB" w:eastAsia="en-GB"/>
              </w:rPr>
            </w:pPr>
            <w:r w:rsidRPr="00090123">
              <w:rPr>
                <w:rFonts w:eastAsia="Calibri" w:cstheme="minorHAnsi"/>
                <w:lang w:val="en-GB" w:eastAsia="en-GB"/>
              </w:rPr>
              <w:t>Testplan</w:t>
            </w:r>
          </w:p>
          <w:p w14:paraId="3282A57F"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5913DA2B" w14:textId="77777777" w:rsidR="00DA2429" w:rsidRPr="00090123" w:rsidRDefault="00DA2429">
            <w:pPr>
              <w:rPr>
                <w:rFonts w:eastAsia="Calibri" w:cstheme="minorHAnsi"/>
                <w:lang w:val="en-GB" w:eastAsia="en-GB"/>
              </w:rPr>
            </w:pPr>
            <w:r w:rsidRPr="00F007F6">
              <w:rPr>
                <w:rFonts w:eastAsia="Calibri" w:cstheme="minorHAnsi"/>
                <w:lang w:eastAsia="en-GB"/>
              </w:rPr>
              <w:t xml:space="preserve">Et dokument som beskriver omfang (hva som skal testes), tilnærming til test, ressurser og tidsplan for planlagte testaktiviteter. Planen identifiserer testobjekter, hva som skal testes, testoppgavene og hvem som skal utføre disse, testernes grad av uavhengighet, testmiljøet, testdesignteknikker og testmåleteknikker som skal brukes og begrunnelsen for deres valg, og beskriver risikoene og planene for deres inntreden. </w:t>
            </w:r>
            <w:r w:rsidRPr="00090123">
              <w:rPr>
                <w:rFonts w:eastAsia="Calibri" w:cstheme="minorHAnsi"/>
                <w:lang w:val="en-GB" w:eastAsia="en-GB"/>
              </w:rPr>
              <w:t xml:space="preserve">Testplanen er en dokumentasjon av testplanleggingen. </w:t>
            </w:r>
          </w:p>
          <w:p w14:paraId="69A58613" w14:textId="77777777" w:rsidR="00DA2429" w:rsidRPr="00090123" w:rsidRDefault="00DA2429">
            <w:pPr>
              <w:rPr>
                <w:rFonts w:eastAsia="Calibri" w:cstheme="minorHAnsi"/>
                <w:lang w:val="en-GB" w:eastAsia="en-GB"/>
              </w:rPr>
            </w:pPr>
            <w:r w:rsidRPr="00090123">
              <w:rPr>
                <w:rFonts w:eastAsia="Calibri" w:cstheme="minorHAnsi"/>
                <w:lang w:val="en-GB" w:eastAsia="en-GB"/>
              </w:rPr>
              <w:t>[IEEE 829]</w:t>
            </w:r>
          </w:p>
        </w:tc>
      </w:tr>
      <w:tr w:rsidR="00DA2429" w:rsidRPr="00090123" w14:paraId="75D7D17C"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690FBDF2" w14:textId="77777777" w:rsidR="00DA2429" w:rsidRPr="00090123" w:rsidRDefault="00DA2429">
            <w:pPr>
              <w:rPr>
                <w:rFonts w:eastAsia="Calibri" w:cstheme="minorHAnsi"/>
                <w:lang w:val="en-GB" w:eastAsia="en-GB"/>
              </w:rPr>
            </w:pPr>
            <w:r w:rsidRPr="00090123">
              <w:rPr>
                <w:rFonts w:eastAsia="Calibri" w:cstheme="minorHAnsi"/>
                <w:lang w:val="en-GB" w:eastAsia="en-GB"/>
              </w:rPr>
              <w:t>Teststrategi</w:t>
            </w:r>
          </w:p>
          <w:p w14:paraId="1BF6E63A" w14:textId="77777777" w:rsidR="00DA2429" w:rsidRPr="00090123" w:rsidRDefault="00DA2429">
            <w:pPr>
              <w:rPr>
                <w:rFonts w:eastAsia="Calibri" w:cstheme="minorHAnsi"/>
                <w:lang w:val="en-GB" w:eastAsia="en-GB"/>
              </w:rPr>
            </w:pPr>
            <w:r w:rsidRPr="00090123">
              <w:rPr>
                <w:rFonts w:eastAsia="Calibri" w:cstheme="minorHAnsi"/>
                <w:lang w:val="en-GB" w:eastAsia="en-GB"/>
              </w:rPr>
              <w:t>ISTQB 2.2.N</w:t>
            </w:r>
          </w:p>
        </w:tc>
        <w:tc>
          <w:tcPr>
            <w:tcW w:w="5954" w:type="dxa"/>
            <w:tcBorders>
              <w:top w:val="single" w:sz="4" w:space="0" w:color="auto"/>
              <w:left w:val="single" w:sz="4" w:space="0" w:color="auto"/>
              <w:bottom w:val="single" w:sz="4" w:space="0" w:color="auto"/>
              <w:right w:val="single" w:sz="4" w:space="0" w:color="auto"/>
            </w:tcBorders>
            <w:hideMark/>
          </w:tcPr>
          <w:p w14:paraId="69EAF577" w14:textId="77777777" w:rsidR="00DA2429" w:rsidRPr="00F007F6" w:rsidRDefault="00DA2429">
            <w:pPr>
              <w:rPr>
                <w:rFonts w:eastAsia="Calibri" w:cstheme="minorHAnsi"/>
                <w:lang w:eastAsia="en-GB"/>
              </w:rPr>
            </w:pPr>
            <w:r w:rsidRPr="00F007F6">
              <w:rPr>
                <w:rFonts w:eastAsia="Calibri" w:cstheme="minorHAnsi"/>
                <w:lang w:eastAsia="en-GB"/>
              </w:rPr>
              <w:t xml:space="preserve">Et høynivådokument som definerer testnivåene som skal utføres og testingen innenfor disse nivåene for et eller flere prosjekter </w:t>
            </w:r>
          </w:p>
        </w:tc>
      </w:tr>
      <w:tr w:rsidR="00DA2429" w:rsidRPr="00090123" w14:paraId="5ABB7676"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738C7A87" w14:textId="77777777" w:rsidR="00DA2429" w:rsidRPr="00090123" w:rsidRDefault="00DA2429">
            <w:pPr>
              <w:rPr>
                <w:rFonts w:eastAsia="Calibri" w:cstheme="minorHAnsi"/>
                <w:lang w:val="en-GB" w:eastAsia="en-GB"/>
              </w:rPr>
            </w:pPr>
            <w:r w:rsidRPr="00090123">
              <w:rPr>
                <w:rFonts w:eastAsia="Calibri" w:cstheme="minorHAnsi"/>
                <w:lang w:val="en-GB" w:eastAsia="en-GB"/>
              </w:rPr>
              <w:t>Utprøving</w:t>
            </w:r>
          </w:p>
        </w:tc>
        <w:tc>
          <w:tcPr>
            <w:tcW w:w="5954" w:type="dxa"/>
            <w:tcBorders>
              <w:top w:val="single" w:sz="4" w:space="0" w:color="auto"/>
              <w:left w:val="single" w:sz="4" w:space="0" w:color="auto"/>
              <w:bottom w:val="single" w:sz="4" w:space="0" w:color="auto"/>
              <w:right w:val="single" w:sz="4" w:space="0" w:color="auto"/>
            </w:tcBorders>
            <w:hideMark/>
          </w:tcPr>
          <w:p w14:paraId="6F45903D" w14:textId="77777777" w:rsidR="00DA2429" w:rsidRPr="00F007F6" w:rsidRDefault="00DA2429">
            <w:pPr>
              <w:rPr>
                <w:rFonts w:eastAsia="Calibri" w:cstheme="minorHAnsi"/>
                <w:lang w:eastAsia="en-GB"/>
              </w:rPr>
            </w:pPr>
            <w:r w:rsidRPr="00F007F6">
              <w:rPr>
                <w:rFonts w:eastAsia="Calibri" w:cstheme="minorHAnsi"/>
                <w:lang w:eastAsia="en-GB"/>
              </w:rPr>
              <w:t xml:space="preserve">Brukere utenfor prosjektorganisasjonen får tilgang til programvaren som er utviklet i en Delleveranse for å prøve den ut og komme med tilbakemeldinger. </w:t>
            </w:r>
          </w:p>
        </w:tc>
      </w:tr>
      <w:tr w:rsidR="00DA2429" w:rsidRPr="00090123" w14:paraId="1E0558FD"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64BC61E9" w14:textId="77777777" w:rsidR="00DA2429" w:rsidRPr="00090123" w:rsidRDefault="00DA2429">
            <w:pPr>
              <w:rPr>
                <w:rFonts w:eastAsia="Calibri" w:cstheme="minorHAnsi"/>
                <w:lang w:val="en-GB" w:eastAsia="en-GB"/>
              </w:rPr>
            </w:pPr>
            <w:r w:rsidRPr="00090123">
              <w:rPr>
                <w:rFonts w:eastAsia="Calibri" w:cstheme="minorHAnsi"/>
                <w:lang w:val="en-GB" w:eastAsia="en-GB"/>
              </w:rPr>
              <w:t>Utviklingsmiljø</w:t>
            </w:r>
          </w:p>
        </w:tc>
        <w:tc>
          <w:tcPr>
            <w:tcW w:w="5954" w:type="dxa"/>
            <w:tcBorders>
              <w:top w:val="single" w:sz="4" w:space="0" w:color="auto"/>
              <w:left w:val="single" w:sz="4" w:space="0" w:color="auto"/>
              <w:bottom w:val="single" w:sz="4" w:space="0" w:color="auto"/>
              <w:right w:val="single" w:sz="4" w:space="0" w:color="auto"/>
            </w:tcBorders>
            <w:hideMark/>
          </w:tcPr>
          <w:p w14:paraId="2A0507B4" w14:textId="77777777" w:rsidR="00DA2429" w:rsidRPr="00F007F6" w:rsidRDefault="00DA2429">
            <w:pPr>
              <w:rPr>
                <w:rFonts w:eastAsia="Calibri" w:cstheme="minorHAnsi"/>
                <w:lang w:eastAsia="en-GB"/>
              </w:rPr>
            </w:pPr>
            <w:r w:rsidRPr="00F007F6">
              <w:rPr>
                <w:rFonts w:eastAsia="Calibri" w:cstheme="minorHAnsi"/>
                <w:lang w:eastAsia="en-GB"/>
              </w:rPr>
              <w:t xml:space="preserve">Et miljø bestående av hardware og programvare, som brukes av utviklerne for å utvikle programvaren. </w:t>
            </w:r>
          </w:p>
        </w:tc>
      </w:tr>
      <w:tr w:rsidR="00DA2429" w:rsidRPr="00090123" w14:paraId="25A93C90"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4E339828" w14:textId="77777777" w:rsidR="00DA2429" w:rsidRPr="00090123" w:rsidRDefault="00DA2429">
            <w:pPr>
              <w:rPr>
                <w:rFonts w:eastAsia="Calibri" w:cstheme="minorHAnsi"/>
                <w:lang w:val="en-GB" w:eastAsia="en-GB"/>
              </w:rPr>
            </w:pPr>
            <w:r w:rsidRPr="00090123">
              <w:rPr>
                <w:rFonts w:eastAsia="Calibri" w:cstheme="minorHAnsi"/>
                <w:lang w:val="en-GB" w:eastAsia="en-GB"/>
              </w:rPr>
              <w:t xml:space="preserve">Virkedager </w:t>
            </w:r>
          </w:p>
        </w:tc>
        <w:tc>
          <w:tcPr>
            <w:tcW w:w="5954" w:type="dxa"/>
            <w:tcBorders>
              <w:top w:val="single" w:sz="4" w:space="0" w:color="auto"/>
              <w:left w:val="single" w:sz="4" w:space="0" w:color="auto"/>
              <w:bottom w:val="single" w:sz="4" w:space="0" w:color="auto"/>
              <w:right w:val="single" w:sz="4" w:space="0" w:color="auto"/>
            </w:tcBorders>
            <w:hideMark/>
          </w:tcPr>
          <w:p w14:paraId="2C6123DA" w14:textId="77777777" w:rsidR="00DA2429" w:rsidRPr="00F007F6" w:rsidRDefault="00DA2429">
            <w:pPr>
              <w:rPr>
                <w:rFonts w:eastAsia="Calibri" w:cstheme="minorHAnsi"/>
                <w:lang w:eastAsia="en-GB"/>
              </w:rPr>
            </w:pPr>
            <w:r w:rsidRPr="00F007F6">
              <w:rPr>
                <w:rFonts w:cstheme="minorHAnsi"/>
                <w:lang w:eastAsia="en-GB"/>
              </w:rPr>
              <w:t xml:space="preserve">De dagene som ikke er lørdager, søndager og offentlige høytids- og helligdager, og heller ikke jule- og nyttårsaften. </w:t>
            </w:r>
          </w:p>
        </w:tc>
      </w:tr>
      <w:tr w:rsidR="00DA2429" w:rsidRPr="00090123" w14:paraId="47E3A132" w14:textId="77777777" w:rsidTr="00DA2429">
        <w:tc>
          <w:tcPr>
            <w:tcW w:w="2518" w:type="dxa"/>
            <w:tcBorders>
              <w:top w:val="single" w:sz="4" w:space="0" w:color="auto"/>
              <w:left w:val="single" w:sz="4" w:space="0" w:color="auto"/>
              <w:bottom w:val="single" w:sz="4" w:space="0" w:color="auto"/>
              <w:right w:val="single" w:sz="4" w:space="0" w:color="auto"/>
            </w:tcBorders>
            <w:hideMark/>
          </w:tcPr>
          <w:p w14:paraId="68851609" w14:textId="77777777" w:rsidR="00DA2429" w:rsidRPr="00090123" w:rsidRDefault="00DA2429">
            <w:pPr>
              <w:rPr>
                <w:rFonts w:eastAsia="Calibri" w:cstheme="minorHAnsi"/>
                <w:lang w:val="en-GB" w:eastAsia="en-GB"/>
              </w:rPr>
            </w:pPr>
            <w:r w:rsidRPr="00090123">
              <w:rPr>
                <w:rFonts w:eastAsia="Calibri" w:cstheme="minorHAnsi"/>
                <w:lang w:val="en-GB" w:eastAsia="en-GB"/>
              </w:rPr>
              <w:lastRenderedPageBreak/>
              <w:t>Øvrige leveranseelementer</w:t>
            </w:r>
          </w:p>
        </w:tc>
        <w:tc>
          <w:tcPr>
            <w:tcW w:w="5954" w:type="dxa"/>
            <w:tcBorders>
              <w:top w:val="single" w:sz="4" w:space="0" w:color="auto"/>
              <w:left w:val="single" w:sz="4" w:space="0" w:color="auto"/>
              <w:bottom w:val="single" w:sz="4" w:space="0" w:color="auto"/>
              <w:right w:val="single" w:sz="4" w:space="0" w:color="auto"/>
            </w:tcBorders>
            <w:hideMark/>
          </w:tcPr>
          <w:p w14:paraId="54AB3A2D" w14:textId="77777777" w:rsidR="00DA2429" w:rsidRPr="00F007F6" w:rsidRDefault="00DA2429">
            <w:pPr>
              <w:rPr>
                <w:rFonts w:eastAsia="Times New Roman" w:cstheme="minorHAnsi"/>
                <w:lang w:eastAsia="en-GB"/>
              </w:rPr>
            </w:pPr>
            <w:r w:rsidRPr="00F007F6">
              <w:rPr>
                <w:rFonts w:eastAsia="Calibri" w:cstheme="minorHAnsi"/>
                <w:lang w:eastAsia="en-GB"/>
              </w:rPr>
              <w:t>Leveranselementer som er relatert til programvareutviklings-leveransen, men som ikke er en del av den, for eksempel opplæring, konvertering, systemintegrasjon, rutineutvikling.</w:t>
            </w:r>
          </w:p>
        </w:tc>
      </w:tr>
    </w:tbl>
    <w:p w14:paraId="02ABD4A2" w14:textId="77777777" w:rsidR="00DA2429" w:rsidRPr="00090123" w:rsidRDefault="00DA2429" w:rsidP="00DA2429">
      <w:pPr>
        <w:rPr>
          <w:rFonts w:cstheme="minorHAnsi"/>
          <w:lang w:eastAsia="nb-NO"/>
        </w:rPr>
      </w:pPr>
    </w:p>
    <w:p w14:paraId="1508F9AF" w14:textId="77777777" w:rsidR="00DA2429" w:rsidRPr="00090123" w:rsidRDefault="00DA2429" w:rsidP="00DA2429">
      <w:pPr>
        <w:rPr>
          <w:rFonts w:cstheme="minorHAnsi"/>
        </w:rPr>
      </w:pPr>
    </w:p>
    <w:p w14:paraId="145F7636" w14:textId="77777777" w:rsidR="00DA2429" w:rsidRPr="00090123" w:rsidRDefault="00DA2429" w:rsidP="00DA2429">
      <w:pPr>
        <w:rPr>
          <w:rFonts w:cstheme="minorHAnsi"/>
        </w:rPr>
      </w:pPr>
    </w:p>
    <w:p w14:paraId="2D46B29C" w14:textId="77777777" w:rsidR="00FA0407" w:rsidRPr="00090123" w:rsidRDefault="00FA0407" w:rsidP="00FA0407">
      <w:pPr>
        <w:shd w:val="clear" w:color="auto" w:fill="FFFFFF"/>
        <w:spacing w:line="480" w:lineRule="auto"/>
        <w:rPr>
          <w:rFonts w:eastAsia="Times New Roman" w:cstheme="minorHAnsi"/>
          <w:color w:val="000000"/>
          <w:lang w:eastAsia="nb-NO"/>
        </w:rPr>
      </w:pPr>
    </w:p>
    <w:p w14:paraId="0C3EDEF8" w14:textId="77777777" w:rsidR="00FA0407" w:rsidRPr="00090123" w:rsidRDefault="00FA0407" w:rsidP="00FA0407">
      <w:pPr>
        <w:spacing w:line="480" w:lineRule="auto"/>
        <w:rPr>
          <w:rFonts w:cstheme="minorHAnsi"/>
          <w:color w:val="000000" w:themeColor="text1"/>
        </w:rPr>
      </w:pPr>
    </w:p>
    <w:sectPr w:rsidR="00FA0407" w:rsidRPr="00090123" w:rsidSect="00F86C1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C89F4" w14:textId="77777777" w:rsidR="00F20A6E" w:rsidRDefault="00F20A6E" w:rsidP="00090123">
      <w:r>
        <w:separator/>
      </w:r>
    </w:p>
  </w:endnote>
  <w:endnote w:type="continuationSeparator" w:id="0">
    <w:p w14:paraId="74EDD60D" w14:textId="77777777" w:rsidR="00F20A6E" w:rsidRDefault="00F20A6E" w:rsidP="0009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638838"/>
      <w:docPartObj>
        <w:docPartGallery w:val="Page Numbers (Bottom of Page)"/>
        <w:docPartUnique/>
      </w:docPartObj>
    </w:sdtPr>
    <w:sdtEndPr/>
    <w:sdtContent>
      <w:sdt>
        <w:sdtPr>
          <w:id w:val="-1769616900"/>
          <w:docPartObj>
            <w:docPartGallery w:val="Page Numbers (Top of Page)"/>
            <w:docPartUnique/>
          </w:docPartObj>
        </w:sdtPr>
        <w:sdtEndPr/>
        <w:sdtContent>
          <w:p w14:paraId="38D822DE" w14:textId="77777777" w:rsidR="00090123" w:rsidRDefault="00090123">
            <w:pPr>
              <w:pStyle w:val="Bunntekst"/>
              <w:jc w:val="right"/>
            </w:pPr>
            <w:r w:rsidRPr="00090123">
              <w:rPr>
                <w:rFonts w:asciiTheme="minorHAnsi" w:hAnsiTheme="minorHAnsi" w:cstheme="minorHAnsi"/>
              </w:rPr>
              <w:t xml:space="preserve">Side </w:t>
            </w:r>
            <w:r w:rsidRPr="00090123">
              <w:rPr>
                <w:rFonts w:asciiTheme="minorHAnsi" w:hAnsiTheme="minorHAnsi" w:cstheme="minorHAnsi"/>
                <w:b/>
                <w:bCs/>
                <w:sz w:val="24"/>
                <w:szCs w:val="24"/>
              </w:rPr>
              <w:fldChar w:fldCharType="begin"/>
            </w:r>
            <w:r w:rsidRPr="00090123">
              <w:rPr>
                <w:rFonts w:asciiTheme="minorHAnsi" w:hAnsiTheme="minorHAnsi" w:cstheme="minorHAnsi"/>
                <w:b/>
                <w:bCs/>
              </w:rPr>
              <w:instrText>PAGE</w:instrText>
            </w:r>
            <w:r w:rsidRPr="00090123">
              <w:rPr>
                <w:rFonts w:asciiTheme="minorHAnsi" w:hAnsiTheme="minorHAnsi" w:cstheme="minorHAnsi"/>
                <w:b/>
                <w:bCs/>
                <w:sz w:val="24"/>
                <w:szCs w:val="24"/>
              </w:rPr>
              <w:fldChar w:fldCharType="separate"/>
            </w:r>
            <w:r w:rsidRPr="00090123">
              <w:rPr>
                <w:rFonts w:asciiTheme="minorHAnsi" w:hAnsiTheme="minorHAnsi" w:cstheme="minorHAnsi"/>
                <w:b/>
                <w:bCs/>
              </w:rPr>
              <w:t>2</w:t>
            </w:r>
            <w:r w:rsidRPr="00090123">
              <w:rPr>
                <w:rFonts w:asciiTheme="minorHAnsi" w:hAnsiTheme="minorHAnsi" w:cstheme="minorHAnsi"/>
                <w:b/>
                <w:bCs/>
                <w:sz w:val="24"/>
                <w:szCs w:val="24"/>
              </w:rPr>
              <w:fldChar w:fldCharType="end"/>
            </w:r>
            <w:r w:rsidRPr="00090123">
              <w:rPr>
                <w:rFonts w:asciiTheme="minorHAnsi" w:hAnsiTheme="minorHAnsi" w:cstheme="minorHAnsi"/>
              </w:rPr>
              <w:t xml:space="preserve"> av </w:t>
            </w:r>
            <w:r w:rsidRPr="00090123">
              <w:rPr>
                <w:rFonts w:asciiTheme="minorHAnsi" w:hAnsiTheme="minorHAnsi" w:cstheme="minorHAnsi"/>
                <w:b/>
                <w:bCs/>
                <w:sz w:val="24"/>
                <w:szCs w:val="24"/>
              </w:rPr>
              <w:fldChar w:fldCharType="begin"/>
            </w:r>
            <w:r w:rsidRPr="00090123">
              <w:rPr>
                <w:rFonts w:asciiTheme="minorHAnsi" w:hAnsiTheme="minorHAnsi" w:cstheme="minorHAnsi"/>
                <w:b/>
                <w:bCs/>
              </w:rPr>
              <w:instrText>NUMPAGES</w:instrText>
            </w:r>
            <w:r w:rsidRPr="00090123">
              <w:rPr>
                <w:rFonts w:asciiTheme="minorHAnsi" w:hAnsiTheme="minorHAnsi" w:cstheme="minorHAnsi"/>
                <w:b/>
                <w:bCs/>
                <w:sz w:val="24"/>
                <w:szCs w:val="24"/>
              </w:rPr>
              <w:fldChar w:fldCharType="separate"/>
            </w:r>
            <w:r w:rsidRPr="00090123">
              <w:rPr>
                <w:rFonts w:asciiTheme="minorHAnsi" w:hAnsiTheme="minorHAnsi" w:cstheme="minorHAnsi"/>
                <w:b/>
                <w:bCs/>
              </w:rPr>
              <w:t>2</w:t>
            </w:r>
            <w:r w:rsidRPr="00090123">
              <w:rPr>
                <w:rFonts w:asciiTheme="minorHAnsi" w:hAnsiTheme="minorHAnsi" w:cstheme="minorHAnsi"/>
                <w:b/>
                <w:bCs/>
                <w:sz w:val="24"/>
                <w:szCs w:val="24"/>
              </w:rPr>
              <w:fldChar w:fldCharType="end"/>
            </w:r>
          </w:p>
        </w:sdtContent>
      </w:sdt>
    </w:sdtContent>
  </w:sdt>
  <w:p w14:paraId="56BE65C1" w14:textId="7BC98E9B" w:rsidR="00090123" w:rsidRPr="00090123" w:rsidRDefault="00090123" w:rsidP="00090123">
    <w:pPr>
      <w:pStyle w:val="Bunntekst"/>
      <w:rPr>
        <w:rFonts w:asciiTheme="minorHAnsi" w:hAnsiTheme="minorHAnsi" w:cstheme="minorHAnsi"/>
      </w:rPr>
    </w:pPr>
    <w:r w:rsidRPr="00090123">
      <w:rPr>
        <w:rFonts w:asciiTheme="minorHAnsi" w:hAnsiTheme="minorHAnsi" w:cstheme="minorHAnsi"/>
      </w:rPr>
      <w:t xml:space="preserve">SSA-S Generell avtaletekst 2018. </w:t>
    </w:r>
    <w:r w:rsidR="00E74022">
      <w:rPr>
        <w:rFonts w:asciiTheme="minorHAnsi" w:hAnsiTheme="minorHAnsi" w:cstheme="minorHAnsi"/>
      </w:rPr>
      <w:t>(</w:t>
    </w:r>
    <w:r w:rsidRPr="00090123">
      <w:rPr>
        <w:rFonts w:asciiTheme="minorHAnsi" w:hAnsiTheme="minorHAnsi" w:cstheme="minorHAnsi"/>
      </w:rPr>
      <w:t>Sist endre</w:t>
    </w:r>
    <w:r w:rsidR="00AE51C4">
      <w:rPr>
        <w:rFonts w:asciiTheme="minorHAnsi" w:hAnsiTheme="minorHAnsi" w:cstheme="minorHAnsi"/>
      </w:rPr>
      <w:t xml:space="preserve"> 08.05.2019)</w:t>
    </w:r>
  </w:p>
  <w:p w14:paraId="61528569" w14:textId="77777777" w:rsidR="00090123" w:rsidRPr="00090123" w:rsidRDefault="00090123" w:rsidP="000901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C9284" w14:textId="77777777" w:rsidR="00F20A6E" w:rsidRDefault="00F20A6E" w:rsidP="00090123">
      <w:r>
        <w:separator/>
      </w:r>
    </w:p>
  </w:footnote>
  <w:footnote w:type="continuationSeparator" w:id="0">
    <w:p w14:paraId="6137A1F6" w14:textId="77777777" w:rsidR="00F20A6E" w:rsidRDefault="00F20A6E" w:rsidP="00090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E9EE1C0"/>
    <w:lvl w:ilvl="0">
      <w:start w:val="1"/>
      <w:numFmt w:val="decimal"/>
      <w:pStyle w:val="Overskrift1"/>
      <w:lvlText w:val="%1."/>
      <w:legacy w:legacy="1" w:legacySpace="0" w:legacyIndent="0"/>
      <w:lvlJc w:val="left"/>
      <w:pPr>
        <w:ind w:left="0" w:firstLine="0"/>
      </w:pPr>
      <w:rPr>
        <w:rFonts w:ascii="Times New Roman" w:hAnsi="Times New Roman" w:cs="Times New Roman"/>
      </w:rPr>
    </w:lvl>
    <w:lvl w:ilvl="1">
      <w:start w:val="1"/>
      <w:numFmt w:val="decimal"/>
      <w:pStyle w:val="Overskrift2"/>
      <w:lvlText w:val="%1.%2"/>
      <w:legacy w:legacy="1" w:legacySpace="0" w:legacyIndent="0"/>
      <w:lvlJc w:val="left"/>
      <w:pPr>
        <w:ind w:left="0" w:firstLine="0"/>
      </w:pPr>
      <w:rPr>
        <w:rFonts w:ascii="Times New Roman" w:hAnsi="Times New Roman" w:cs="Times New Roman"/>
      </w:rPr>
    </w:lvl>
    <w:lvl w:ilvl="2">
      <w:start w:val="1"/>
      <w:numFmt w:val="decimal"/>
      <w:pStyle w:val="Overskrift3"/>
      <w:lvlText w:val="%1.%2.%3"/>
      <w:legacy w:legacy="1" w:legacySpace="0" w:legacyIndent="0"/>
      <w:lvlJc w:val="left"/>
      <w:pPr>
        <w:ind w:left="0" w:firstLine="0"/>
      </w:pPr>
      <w:rPr>
        <w:rFonts w:ascii="Times New Roman" w:hAnsi="Times New Roman" w:cs="Times New Roman"/>
      </w:rPr>
    </w:lvl>
    <w:lvl w:ilvl="3">
      <w:start w:val="1"/>
      <w:numFmt w:val="decimal"/>
      <w:pStyle w:val="Overskrift4"/>
      <w:lvlText w:val="%1.%2.%3.%4"/>
      <w:legacy w:legacy="1" w:legacySpace="0" w:legacyIndent="0"/>
      <w:lvlJc w:val="left"/>
      <w:pPr>
        <w:ind w:left="0" w:firstLine="0"/>
      </w:pPr>
      <w:rPr>
        <w:rFonts w:ascii="Times New Roman" w:hAnsi="Times New Roman" w:cs="Times New Roman"/>
      </w:rPr>
    </w:lvl>
    <w:lvl w:ilvl="4">
      <w:start w:val="1"/>
      <w:numFmt w:val="decimal"/>
      <w:pStyle w:val="Overskrift5"/>
      <w:lvlText w:val="%1.%2.%3.%4.%5"/>
      <w:legacy w:legacy="1" w:legacySpace="0" w:legacyIndent="0"/>
      <w:lvlJc w:val="left"/>
      <w:pPr>
        <w:ind w:left="0" w:firstLine="0"/>
      </w:pPr>
      <w:rPr>
        <w:rFonts w:ascii="Times New Roman" w:hAnsi="Times New Roman" w:cs="Times New Roman"/>
      </w:rPr>
    </w:lvl>
    <w:lvl w:ilvl="5">
      <w:start w:val="1"/>
      <w:numFmt w:val="decimal"/>
      <w:pStyle w:val="Overskrift6"/>
      <w:lvlText w:val="%1.%2.%3.%4.%5.%6"/>
      <w:legacy w:legacy="1" w:legacySpace="0" w:legacyIndent="0"/>
      <w:lvlJc w:val="left"/>
      <w:pPr>
        <w:ind w:left="0" w:firstLine="0"/>
      </w:pPr>
      <w:rPr>
        <w:rFonts w:ascii="Times New Roman" w:hAnsi="Times New Roman" w:cs="Times New Roman"/>
      </w:rPr>
    </w:lvl>
    <w:lvl w:ilvl="6">
      <w:start w:val="1"/>
      <w:numFmt w:val="decimal"/>
      <w:pStyle w:val="Overskrift7"/>
      <w:lvlText w:val="%1.%2.%3.%4.%5.%6.%7"/>
      <w:legacy w:legacy="1" w:legacySpace="0" w:legacyIndent="0"/>
      <w:lvlJc w:val="left"/>
      <w:pPr>
        <w:ind w:left="0" w:firstLine="0"/>
      </w:pPr>
      <w:rPr>
        <w:rFonts w:ascii="Times New Roman" w:hAnsi="Times New Roman" w:cs="Times New Roman"/>
      </w:rPr>
    </w:lvl>
    <w:lvl w:ilvl="7">
      <w:start w:val="1"/>
      <w:numFmt w:val="decimal"/>
      <w:pStyle w:val="Overskrift8"/>
      <w:lvlText w:val="%1.%2.%3.%4.%5.%6.%7.%8"/>
      <w:legacy w:legacy="1" w:legacySpace="0" w:legacyIndent="0"/>
      <w:lvlJc w:val="left"/>
      <w:pPr>
        <w:ind w:left="0" w:firstLine="0"/>
      </w:pPr>
      <w:rPr>
        <w:rFonts w:ascii="Times New Roman" w:hAnsi="Times New Roman" w:cs="Times New Roman"/>
      </w:rPr>
    </w:lvl>
    <w:lvl w:ilvl="8">
      <w:start w:val="1"/>
      <w:numFmt w:val="decimal"/>
      <w:pStyle w:val="Overskrift9"/>
      <w:lvlText w:val="%1.%2.%3.%4.%5.%6.%7.%8.%9"/>
      <w:legacy w:legacy="1" w:legacySpace="0" w:legacyIndent="0"/>
      <w:lvlJc w:val="left"/>
      <w:pPr>
        <w:ind w:left="0" w:firstLine="0"/>
      </w:pPr>
      <w:rPr>
        <w:rFonts w:ascii="Times New Roman" w:hAnsi="Times New Roman" w:cs="Times New Roman"/>
      </w:rPr>
    </w:lvl>
  </w:abstractNum>
  <w:abstractNum w:abstractNumId="1" w15:restartNumberingAfterBreak="0">
    <w:nsid w:val="046A7A08"/>
    <w:multiLevelType w:val="hybridMultilevel"/>
    <w:tmpl w:val="33661D8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7127470"/>
    <w:multiLevelType w:val="hybridMultilevel"/>
    <w:tmpl w:val="28D612D0"/>
    <w:lvl w:ilvl="0" w:tplc="7764CFD8">
      <w:start w:val="1"/>
      <w:numFmt w:val="decimal"/>
      <w:lvlText w:val="%1."/>
      <w:lvlJc w:val="left"/>
      <w:pPr>
        <w:tabs>
          <w:tab w:val="num" w:pos="360"/>
        </w:tabs>
        <w:ind w:left="360" w:hanging="360"/>
      </w:pPr>
      <w:rPr>
        <w:rFonts w:ascii="Times New Roman" w:hAnsi="Times New Roman" w:cs="Times New Roman"/>
      </w:rPr>
    </w:lvl>
    <w:lvl w:ilvl="1" w:tplc="049E9FF6">
      <w:start w:val="1"/>
      <w:numFmt w:val="lowerLetter"/>
      <w:pStyle w:val="bokstavliste"/>
      <w:lvlText w:val="%2)"/>
      <w:lvlJc w:val="left"/>
      <w:pPr>
        <w:tabs>
          <w:tab w:val="num" w:pos="1080"/>
        </w:tabs>
        <w:ind w:left="1080" w:hanging="360"/>
      </w:p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0C4615B7"/>
    <w:multiLevelType w:val="hybridMultilevel"/>
    <w:tmpl w:val="86AACFDC"/>
    <w:lvl w:ilvl="0" w:tplc="DD14D734">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C596E37"/>
    <w:multiLevelType w:val="hybridMultilevel"/>
    <w:tmpl w:val="33661D8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2B8A7D0E"/>
    <w:multiLevelType w:val="hybridMultilevel"/>
    <w:tmpl w:val="D6F4FBA8"/>
    <w:lvl w:ilvl="0" w:tplc="7764CFD8">
      <w:start w:val="1"/>
      <w:numFmt w:val="decimal"/>
      <w:pStyle w:val="nummerertliste1"/>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ascii="Times New Roman" w:hAnsi="Times New Roman" w:cs="Times New Roman" w:hint="default"/>
      </w:rPr>
    </w:lvl>
  </w:abstractNum>
  <w:abstractNum w:abstractNumId="7"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Times New Roman"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cs="Times New Roman"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cs="Times New Roman"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8" w15:restartNumberingAfterBreak="0">
    <w:nsid w:val="3F4878A6"/>
    <w:multiLevelType w:val="hybridMultilevel"/>
    <w:tmpl w:val="72A6C77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9"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hint="default"/>
        <w:b/>
        <w:i w:val="0"/>
        <w:color w:val="auto"/>
      </w:rPr>
    </w:lvl>
    <w:lvl w:ilvl="1" w:tplc="04140003">
      <w:start w:val="1"/>
      <w:numFmt w:val="bullet"/>
      <w:lvlText w:val="o"/>
      <w:lvlJc w:val="left"/>
      <w:pPr>
        <w:tabs>
          <w:tab w:val="num" w:pos="1080"/>
        </w:tabs>
        <w:ind w:left="1080" w:hanging="360"/>
      </w:pPr>
      <w:rPr>
        <w:rFonts w:ascii="Courier New" w:hAnsi="Courier New" w:cs="Times New Roman"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Times New Roman"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Times New Roman"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cs="Times New Roman" w:hint="default"/>
      </w:rPr>
    </w:lvl>
    <w:lvl w:ilvl="1" w:tplc="04140003">
      <w:start w:val="1"/>
      <w:numFmt w:val="bullet"/>
      <w:lvlText w:val="o"/>
      <w:lvlJc w:val="left"/>
      <w:pPr>
        <w:tabs>
          <w:tab w:val="num" w:pos="1080"/>
        </w:tabs>
        <w:ind w:left="1080" w:hanging="360"/>
      </w:pPr>
      <w:rPr>
        <w:rFonts w:ascii="Courier New" w:hAnsi="Courier New" w:cs="Times New Roman"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Times New Roman"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Times New Roman"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646BD8"/>
    <w:multiLevelType w:val="hybridMultilevel"/>
    <w:tmpl w:val="0C94CFB8"/>
    <w:lvl w:ilvl="0" w:tplc="04140017">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2" w15:restartNumberingAfterBreak="0">
    <w:nsid w:val="63B60CF5"/>
    <w:multiLevelType w:val="hybridMultilevel"/>
    <w:tmpl w:val="EB5811B2"/>
    <w:lvl w:ilvl="0" w:tplc="1D164E42">
      <w:start w:val="1"/>
      <w:numFmt w:val="lowerLetter"/>
      <w:pStyle w:val="Bokstavliste0"/>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68CF2BE1"/>
    <w:multiLevelType w:val="hybridMultilevel"/>
    <w:tmpl w:val="50C6414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7F5C2EED"/>
    <w:multiLevelType w:val="hybridMultilevel"/>
    <w:tmpl w:val="50C6414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9"/>
  </w:num>
  <w:num w:numId="16">
    <w:abstractNumId w:val="9"/>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66C1A"/>
    <w:rsid w:val="00090123"/>
    <w:rsid w:val="000A409A"/>
    <w:rsid w:val="00212A11"/>
    <w:rsid w:val="002A3C0E"/>
    <w:rsid w:val="0032776D"/>
    <w:rsid w:val="00397B95"/>
    <w:rsid w:val="00465903"/>
    <w:rsid w:val="004A23E5"/>
    <w:rsid w:val="006360B8"/>
    <w:rsid w:val="007055A8"/>
    <w:rsid w:val="007D009D"/>
    <w:rsid w:val="008906B1"/>
    <w:rsid w:val="008B63FC"/>
    <w:rsid w:val="008C1A59"/>
    <w:rsid w:val="00A63AB6"/>
    <w:rsid w:val="00A7164B"/>
    <w:rsid w:val="00AB7D2B"/>
    <w:rsid w:val="00AE169D"/>
    <w:rsid w:val="00AE51C4"/>
    <w:rsid w:val="00B24E78"/>
    <w:rsid w:val="00B4481D"/>
    <w:rsid w:val="00B45DD6"/>
    <w:rsid w:val="00B726AA"/>
    <w:rsid w:val="00BB6B12"/>
    <w:rsid w:val="00BD0A8E"/>
    <w:rsid w:val="00DA2429"/>
    <w:rsid w:val="00DF7375"/>
    <w:rsid w:val="00E62789"/>
    <w:rsid w:val="00E74022"/>
    <w:rsid w:val="00F007F6"/>
    <w:rsid w:val="00F20A6E"/>
    <w:rsid w:val="00F52144"/>
    <w:rsid w:val="00F86C1F"/>
    <w:rsid w:val="00FA04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230E1"/>
  <w15:chartTrackingRefBased/>
  <w15:docId w15:val="{9F0C9ADF-EA95-9548-8B43-3DAC4FEC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aliases w:val="Heading V,TF-Overskrift 1"/>
    <w:basedOn w:val="Normal"/>
    <w:next w:val="Normal"/>
    <w:link w:val="Overskrift1Tegn"/>
    <w:qFormat/>
    <w:rsid w:val="00DA2429"/>
    <w:pPr>
      <w:keepNext/>
      <w:keepLines/>
      <w:numPr>
        <w:numId w:val="1"/>
      </w:numPr>
      <w:spacing w:before="600" w:after="240"/>
      <w:ind w:hanging="851"/>
      <w:outlineLvl w:val="0"/>
    </w:pPr>
    <w:rPr>
      <w:rFonts w:ascii="Arial" w:eastAsia="Times New Roman" w:hAnsi="Arial" w:cs="Arial"/>
      <w:b/>
      <w:bCs/>
      <w:caps/>
      <w:kern w:val="28"/>
      <w:sz w:val="26"/>
      <w:szCs w:val="26"/>
      <w:lang w:eastAsia="nb-NO"/>
    </w:rPr>
  </w:style>
  <w:style w:type="paragraph" w:styleId="Overskrift2">
    <w:name w:val="heading 2"/>
    <w:aliases w:val="TF-Overskrit 2"/>
    <w:basedOn w:val="Normal"/>
    <w:next w:val="Normal"/>
    <w:link w:val="Overskrift2Tegn"/>
    <w:semiHidden/>
    <w:unhideWhenUsed/>
    <w:qFormat/>
    <w:rsid w:val="00DA2429"/>
    <w:pPr>
      <w:keepNext/>
      <w:keepLines/>
      <w:numPr>
        <w:ilvl w:val="1"/>
        <w:numId w:val="1"/>
      </w:numPr>
      <w:spacing w:before="120" w:after="240"/>
      <w:ind w:hanging="851"/>
      <w:outlineLvl w:val="1"/>
    </w:pPr>
    <w:rPr>
      <w:rFonts w:ascii="Arial" w:eastAsia="Times New Roman" w:hAnsi="Arial" w:cs="Times New Roman"/>
      <w:b/>
      <w:bCs/>
      <w:smallCaps/>
      <w:sz w:val="22"/>
      <w:szCs w:val="22"/>
      <w:lang w:eastAsia="nb-NO"/>
    </w:rPr>
  </w:style>
  <w:style w:type="paragraph" w:styleId="Overskrift3">
    <w:name w:val="heading 3"/>
    <w:basedOn w:val="Normal"/>
    <w:next w:val="Normal"/>
    <w:link w:val="Overskrift3Tegn"/>
    <w:semiHidden/>
    <w:unhideWhenUsed/>
    <w:qFormat/>
    <w:rsid w:val="00DA2429"/>
    <w:pPr>
      <w:keepNext/>
      <w:keepLines/>
      <w:numPr>
        <w:ilvl w:val="2"/>
        <w:numId w:val="1"/>
      </w:numPr>
      <w:spacing w:after="180"/>
      <w:ind w:hanging="851"/>
      <w:outlineLvl w:val="2"/>
    </w:pPr>
    <w:rPr>
      <w:rFonts w:ascii="Arial" w:eastAsia="Times New Roman" w:hAnsi="Arial" w:cs="Times New Roman"/>
      <w:b/>
      <w:bCs/>
      <w:sz w:val="22"/>
      <w:szCs w:val="22"/>
      <w:lang w:eastAsia="nb-NO"/>
    </w:rPr>
  </w:style>
  <w:style w:type="paragraph" w:styleId="Overskrift4">
    <w:name w:val="heading 4"/>
    <w:aliases w:val="H4"/>
    <w:basedOn w:val="Normal"/>
    <w:next w:val="Normal"/>
    <w:link w:val="Overskrift4Tegn"/>
    <w:semiHidden/>
    <w:unhideWhenUsed/>
    <w:qFormat/>
    <w:rsid w:val="00DA2429"/>
    <w:pPr>
      <w:keepNext/>
      <w:keepLines/>
      <w:widowControl w:val="0"/>
      <w:numPr>
        <w:ilvl w:val="3"/>
        <w:numId w:val="1"/>
      </w:numPr>
      <w:spacing w:before="240" w:after="60"/>
      <w:outlineLvl w:val="3"/>
    </w:pPr>
    <w:rPr>
      <w:rFonts w:ascii="Arial" w:eastAsia="Times New Roman" w:hAnsi="Arial" w:cs="Times New Roman"/>
      <w:b/>
      <w:bCs/>
      <w:i/>
      <w:iCs/>
      <w:lang w:eastAsia="nb-NO"/>
    </w:rPr>
  </w:style>
  <w:style w:type="paragraph" w:styleId="Overskrift5">
    <w:name w:val="heading 5"/>
    <w:basedOn w:val="Normal"/>
    <w:next w:val="Normal"/>
    <w:link w:val="Overskrift5Tegn"/>
    <w:semiHidden/>
    <w:unhideWhenUsed/>
    <w:qFormat/>
    <w:rsid w:val="00DA2429"/>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semiHidden/>
    <w:unhideWhenUsed/>
    <w:qFormat/>
    <w:rsid w:val="00DA2429"/>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semiHidden/>
    <w:unhideWhenUsed/>
    <w:qFormat/>
    <w:rsid w:val="00DA2429"/>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semiHidden/>
    <w:unhideWhenUsed/>
    <w:qFormat/>
    <w:rsid w:val="00DA2429"/>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semiHidden/>
    <w:unhideWhenUsed/>
    <w:qFormat/>
    <w:rsid w:val="00DA2429"/>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aliases w:val="Heading V Tegn1,TF-Overskrift 1 Tegn1"/>
    <w:basedOn w:val="Standardskriftforavsnitt"/>
    <w:link w:val="Overskrift1"/>
    <w:rsid w:val="00DA2429"/>
    <w:rPr>
      <w:rFonts w:ascii="Arial" w:eastAsia="Times New Roman" w:hAnsi="Arial" w:cs="Arial"/>
      <w:b/>
      <w:bCs/>
      <w:caps/>
      <w:kern w:val="28"/>
      <w:sz w:val="26"/>
      <w:szCs w:val="26"/>
      <w:lang w:eastAsia="nb-NO"/>
    </w:rPr>
  </w:style>
  <w:style w:type="character" w:customStyle="1" w:styleId="Overskrift2Tegn">
    <w:name w:val="Overskrift 2 Tegn"/>
    <w:aliases w:val="TF-Overskrit 2 Tegn1"/>
    <w:basedOn w:val="Standardskriftforavsnitt"/>
    <w:link w:val="Overskrift2"/>
    <w:semiHidden/>
    <w:rsid w:val="00DA2429"/>
    <w:rPr>
      <w:rFonts w:ascii="Arial" w:eastAsia="Times New Roman" w:hAnsi="Arial" w:cs="Times New Roman"/>
      <w:b/>
      <w:bCs/>
      <w:smallCaps/>
      <w:sz w:val="22"/>
      <w:szCs w:val="22"/>
      <w:lang w:eastAsia="nb-NO"/>
    </w:rPr>
  </w:style>
  <w:style w:type="character" w:customStyle="1" w:styleId="Overskrift3Tegn">
    <w:name w:val="Overskrift 3 Tegn"/>
    <w:basedOn w:val="Standardskriftforavsnitt"/>
    <w:link w:val="Overskrift3"/>
    <w:semiHidden/>
    <w:rsid w:val="00DA2429"/>
    <w:rPr>
      <w:rFonts w:ascii="Arial" w:eastAsia="Times New Roman" w:hAnsi="Arial" w:cs="Times New Roman"/>
      <w:b/>
      <w:bCs/>
      <w:sz w:val="22"/>
      <w:szCs w:val="22"/>
      <w:lang w:eastAsia="nb-NO"/>
    </w:rPr>
  </w:style>
  <w:style w:type="character" w:customStyle="1" w:styleId="Overskrift4Tegn">
    <w:name w:val="Overskrift 4 Tegn"/>
    <w:aliases w:val="H4 Tegn1"/>
    <w:basedOn w:val="Standardskriftforavsnitt"/>
    <w:link w:val="Overskrift4"/>
    <w:semiHidden/>
    <w:rsid w:val="00DA2429"/>
    <w:rPr>
      <w:rFonts w:ascii="Arial" w:eastAsia="Times New Roman" w:hAnsi="Arial" w:cs="Times New Roman"/>
      <w:b/>
      <w:bCs/>
      <w:i/>
      <w:iCs/>
      <w:lang w:eastAsia="nb-NO"/>
    </w:rPr>
  </w:style>
  <w:style w:type="character" w:customStyle="1" w:styleId="Overskrift5Tegn">
    <w:name w:val="Overskrift 5 Tegn"/>
    <w:basedOn w:val="Standardskriftforavsnitt"/>
    <w:link w:val="Overskrift5"/>
    <w:semiHidden/>
    <w:rsid w:val="00DA2429"/>
    <w:rPr>
      <w:rFonts w:ascii="Arial" w:eastAsia="Times New Roman" w:hAnsi="Arial" w:cs="Arial"/>
      <w:sz w:val="22"/>
      <w:szCs w:val="22"/>
      <w:lang w:eastAsia="nb-NO"/>
    </w:rPr>
  </w:style>
  <w:style w:type="character" w:customStyle="1" w:styleId="Overskrift6Tegn">
    <w:name w:val="Overskrift 6 Tegn"/>
    <w:basedOn w:val="Standardskriftforavsnitt"/>
    <w:link w:val="Overskrift6"/>
    <w:semiHidden/>
    <w:rsid w:val="00DA2429"/>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semiHidden/>
    <w:rsid w:val="00DA2429"/>
    <w:rPr>
      <w:rFonts w:ascii="Arial" w:eastAsia="Times New Roman" w:hAnsi="Arial" w:cs="Arial"/>
      <w:sz w:val="20"/>
      <w:szCs w:val="20"/>
      <w:lang w:eastAsia="nb-NO"/>
    </w:rPr>
  </w:style>
  <w:style w:type="character" w:customStyle="1" w:styleId="Overskrift8Tegn">
    <w:name w:val="Overskrift 8 Tegn"/>
    <w:basedOn w:val="Standardskriftforavsnitt"/>
    <w:link w:val="Overskrift8"/>
    <w:semiHidden/>
    <w:rsid w:val="00DA2429"/>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semiHidden/>
    <w:rsid w:val="00DA2429"/>
    <w:rPr>
      <w:rFonts w:ascii="Arial" w:eastAsia="Times New Roman" w:hAnsi="Arial" w:cs="Arial"/>
      <w:i/>
      <w:iCs/>
      <w:sz w:val="18"/>
      <w:szCs w:val="18"/>
      <w:lang w:eastAsia="nb-NO"/>
    </w:rPr>
  </w:style>
  <w:style w:type="character" w:styleId="Hyperkobling">
    <w:name w:val="Hyperlink"/>
    <w:uiPriority w:val="99"/>
    <w:unhideWhenUsed/>
    <w:rsid w:val="00DA2429"/>
    <w:rPr>
      <w:rFonts w:ascii="Times New Roman" w:hAnsi="Times New Roman" w:cs="Times New Roman" w:hint="default"/>
      <w:color w:val="0000FF"/>
      <w:u w:val="single"/>
    </w:rPr>
  </w:style>
  <w:style w:type="character" w:styleId="Fulgthyperkobling">
    <w:name w:val="FollowedHyperlink"/>
    <w:semiHidden/>
    <w:unhideWhenUsed/>
    <w:rsid w:val="00DA2429"/>
    <w:rPr>
      <w:rFonts w:ascii="Times New Roman" w:hAnsi="Times New Roman" w:cs="Times New Roman" w:hint="default"/>
      <w:color w:val="800080"/>
      <w:u w:val="single"/>
    </w:rPr>
  </w:style>
  <w:style w:type="character" w:customStyle="1" w:styleId="Overskrift1Tegn1">
    <w:name w:val="Overskrift 1 Tegn1"/>
    <w:aliases w:val="Heading V Tegn,TF-Overskrift 1 Tegn"/>
    <w:basedOn w:val="Standardskriftforavsnitt"/>
    <w:rsid w:val="00DA2429"/>
    <w:rPr>
      <w:rFonts w:asciiTheme="majorHAnsi" w:eastAsiaTheme="majorEastAsia" w:hAnsiTheme="majorHAnsi" w:cstheme="majorBidi"/>
      <w:color w:val="2F5496" w:themeColor="accent1" w:themeShade="BF"/>
      <w:sz w:val="32"/>
      <w:szCs w:val="32"/>
      <w:lang w:val="nb-NO" w:eastAsia="nb-NO"/>
    </w:rPr>
  </w:style>
  <w:style w:type="character" w:customStyle="1" w:styleId="Overskrift2Tegn1">
    <w:name w:val="Overskrift 2 Tegn1"/>
    <w:aliases w:val="TF-Overskrit 2 Tegn"/>
    <w:basedOn w:val="Standardskriftforavsnitt"/>
    <w:semiHidden/>
    <w:rsid w:val="00DA2429"/>
    <w:rPr>
      <w:rFonts w:asciiTheme="majorHAnsi" w:eastAsiaTheme="majorEastAsia" w:hAnsiTheme="majorHAnsi" w:cstheme="majorBidi"/>
      <w:color w:val="2F5496" w:themeColor="accent1" w:themeShade="BF"/>
      <w:sz w:val="26"/>
      <w:szCs w:val="26"/>
      <w:lang w:val="nb-NO" w:eastAsia="nb-NO"/>
    </w:rPr>
  </w:style>
  <w:style w:type="character" w:customStyle="1" w:styleId="Overskrift4Tegn1">
    <w:name w:val="Overskrift 4 Tegn1"/>
    <w:aliases w:val="H4 Tegn"/>
    <w:basedOn w:val="Standardskriftforavsnitt"/>
    <w:semiHidden/>
    <w:rsid w:val="00DA2429"/>
    <w:rPr>
      <w:rFonts w:asciiTheme="majorHAnsi" w:eastAsiaTheme="majorEastAsia" w:hAnsiTheme="majorHAnsi" w:cstheme="majorBidi"/>
      <w:i/>
      <w:iCs/>
      <w:color w:val="2F5496" w:themeColor="accent1" w:themeShade="BF"/>
      <w:sz w:val="22"/>
      <w:szCs w:val="22"/>
      <w:lang w:val="nb-NO" w:eastAsia="nb-NO"/>
    </w:rPr>
  </w:style>
  <w:style w:type="paragraph" w:customStyle="1" w:styleId="msonormal0">
    <w:name w:val="msonormal"/>
    <w:basedOn w:val="Normal"/>
    <w:semiHidden/>
    <w:rsid w:val="00DA2429"/>
    <w:pPr>
      <w:spacing w:before="90" w:after="90"/>
    </w:pPr>
    <w:rPr>
      <w:rFonts w:ascii="Arial Unicode MS" w:eastAsia="Times New Roman" w:hAnsi="Arial Unicode MS" w:cs="Times New Roman"/>
      <w:color w:val="000000"/>
      <w:lang w:eastAsia="nb-NO"/>
    </w:rPr>
  </w:style>
  <w:style w:type="paragraph" w:styleId="INNH1">
    <w:name w:val="toc 1"/>
    <w:basedOn w:val="Normal"/>
    <w:next w:val="Normal"/>
    <w:autoRedefine/>
    <w:uiPriority w:val="39"/>
    <w:unhideWhenUsed/>
    <w:rsid w:val="00DA2429"/>
    <w:pPr>
      <w:keepLines/>
      <w:widowControl w:val="0"/>
      <w:spacing w:before="120" w:after="120"/>
    </w:pPr>
    <w:rPr>
      <w:rFonts w:ascii="Calibri" w:eastAsia="Times New Roman" w:hAnsi="Calibri" w:cs="Times New Roman"/>
      <w:b/>
      <w:bCs/>
      <w:caps/>
      <w:sz w:val="20"/>
      <w:szCs w:val="20"/>
      <w:lang w:eastAsia="nb-NO"/>
    </w:rPr>
  </w:style>
  <w:style w:type="paragraph" w:styleId="INNH2">
    <w:name w:val="toc 2"/>
    <w:basedOn w:val="Normal"/>
    <w:next w:val="Normal"/>
    <w:autoRedefine/>
    <w:uiPriority w:val="39"/>
    <w:unhideWhenUsed/>
    <w:rsid w:val="00DA2429"/>
    <w:pPr>
      <w:keepLines/>
      <w:widowControl w:val="0"/>
      <w:ind w:left="220"/>
    </w:pPr>
    <w:rPr>
      <w:rFonts w:ascii="Calibri" w:eastAsia="Times New Roman" w:hAnsi="Calibri" w:cs="Times New Roman"/>
      <w:smallCaps/>
      <w:sz w:val="20"/>
      <w:szCs w:val="20"/>
      <w:lang w:eastAsia="nb-NO"/>
    </w:rPr>
  </w:style>
  <w:style w:type="paragraph" w:styleId="INNH3">
    <w:name w:val="toc 3"/>
    <w:basedOn w:val="Normal"/>
    <w:next w:val="Normal"/>
    <w:autoRedefine/>
    <w:uiPriority w:val="39"/>
    <w:unhideWhenUsed/>
    <w:rsid w:val="00DA2429"/>
    <w:pPr>
      <w:keepLines/>
      <w:widowControl w:val="0"/>
      <w:ind w:left="440"/>
    </w:pPr>
    <w:rPr>
      <w:rFonts w:ascii="Calibri" w:eastAsia="Times New Roman" w:hAnsi="Calibri" w:cs="Times New Roman"/>
      <w:i/>
      <w:iCs/>
      <w:sz w:val="20"/>
      <w:szCs w:val="20"/>
      <w:lang w:eastAsia="nb-NO"/>
    </w:rPr>
  </w:style>
  <w:style w:type="paragraph" w:styleId="INNH4">
    <w:name w:val="toc 4"/>
    <w:basedOn w:val="Normal"/>
    <w:next w:val="Normal"/>
    <w:autoRedefine/>
    <w:uiPriority w:val="39"/>
    <w:unhideWhenUsed/>
    <w:rsid w:val="00DA2429"/>
    <w:pPr>
      <w:keepLines/>
      <w:widowControl w:val="0"/>
      <w:ind w:left="660"/>
    </w:pPr>
    <w:rPr>
      <w:rFonts w:ascii="Calibri" w:eastAsia="Times New Roman" w:hAnsi="Calibri" w:cs="Times New Roman"/>
      <w:sz w:val="18"/>
      <w:szCs w:val="18"/>
      <w:lang w:eastAsia="nb-NO"/>
    </w:rPr>
  </w:style>
  <w:style w:type="paragraph" w:styleId="INNH5">
    <w:name w:val="toc 5"/>
    <w:basedOn w:val="Normal"/>
    <w:next w:val="Normal"/>
    <w:autoRedefine/>
    <w:uiPriority w:val="39"/>
    <w:unhideWhenUsed/>
    <w:rsid w:val="00DA2429"/>
    <w:pPr>
      <w:keepLines/>
      <w:widowControl w:val="0"/>
      <w:ind w:left="880"/>
    </w:pPr>
    <w:rPr>
      <w:rFonts w:ascii="Calibri" w:eastAsia="Times New Roman" w:hAnsi="Calibri" w:cs="Times New Roman"/>
      <w:sz w:val="18"/>
      <w:szCs w:val="18"/>
      <w:lang w:eastAsia="nb-NO"/>
    </w:rPr>
  </w:style>
  <w:style w:type="paragraph" w:styleId="INNH6">
    <w:name w:val="toc 6"/>
    <w:basedOn w:val="Normal"/>
    <w:next w:val="Normal"/>
    <w:autoRedefine/>
    <w:uiPriority w:val="39"/>
    <w:unhideWhenUsed/>
    <w:rsid w:val="00DA2429"/>
    <w:pPr>
      <w:keepLines/>
      <w:widowControl w:val="0"/>
      <w:ind w:left="1100"/>
    </w:pPr>
    <w:rPr>
      <w:rFonts w:ascii="Calibri" w:eastAsia="Times New Roman" w:hAnsi="Calibri" w:cs="Times New Roman"/>
      <w:sz w:val="18"/>
      <w:szCs w:val="18"/>
      <w:lang w:eastAsia="nb-NO"/>
    </w:rPr>
  </w:style>
  <w:style w:type="paragraph" w:styleId="INNH7">
    <w:name w:val="toc 7"/>
    <w:basedOn w:val="Normal"/>
    <w:next w:val="Normal"/>
    <w:autoRedefine/>
    <w:uiPriority w:val="39"/>
    <w:unhideWhenUsed/>
    <w:rsid w:val="00DA2429"/>
    <w:pPr>
      <w:keepLines/>
      <w:widowControl w:val="0"/>
      <w:ind w:left="1320"/>
    </w:pPr>
    <w:rPr>
      <w:rFonts w:ascii="Calibri" w:eastAsia="Times New Roman" w:hAnsi="Calibri" w:cs="Times New Roman"/>
      <w:sz w:val="18"/>
      <w:szCs w:val="18"/>
      <w:lang w:eastAsia="nb-NO"/>
    </w:rPr>
  </w:style>
  <w:style w:type="paragraph" w:styleId="INNH8">
    <w:name w:val="toc 8"/>
    <w:basedOn w:val="Normal"/>
    <w:next w:val="Normal"/>
    <w:autoRedefine/>
    <w:uiPriority w:val="39"/>
    <w:unhideWhenUsed/>
    <w:rsid w:val="00DA2429"/>
    <w:pPr>
      <w:keepLines/>
      <w:widowControl w:val="0"/>
      <w:ind w:left="1540"/>
    </w:pPr>
    <w:rPr>
      <w:rFonts w:ascii="Calibri" w:eastAsia="Times New Roman" w:hAnsi="Calibri" w:cs="Times New Roman"/>
      <w:sz w:val="18"/>
      <w:szCs w:val="18"/>
      <w:lang w:eastAsia="nb-NO"/>
    </w:rPr>
  </w:style>
  <w:style w:type="paragraph" w:styleId="INNH9">
    <w:name w:val="toc 9"/>
    <w:basedOn w:val="Normal"/>
    <w:next w:val="Normal"/>
    <w:autoRedefine/>
    <w:uiPriority w:val="39"/>
    <w:unhideWhenUsed/>
    <w:rsid w:val="00DA2429"/>
    <w:pPr>
      <w:keepLines/>
      <w:widowControl w:val="0"/>
      <w:ind w:left="1760"/>
    </w:pPr>
    <w:rPr>
      <w:rFonts w:ascii="Calibri" w:eastAsia="Times New Roman" w:hAnsi="Calibri" w:cs="Times New Roman"/>
      <w:sz w:val="18"/>
      <w:szCs w:val="18"/>
      <w:lang w:eastAsia="nb-NO"/>
    </w:rPr>
  </w:style>
  <w:style w:type="paragraph" w:styleId="Fotnotetekst">
    <w:name w:val="footnote text"/>
    <w:basedOn w:val="Normal"/>
    <w:link w:val="FotnotetekstTegn"/>
    <w:semiHidden/>
    <w:unhideWhenUsed/>
    <w:rsid w:val="00DA2429"/>
    <w:pPr>
      <w:keepLines/>
      <w:widowControl w:val="0"/>
      <w:spacing w:after="120"/>
    </w:pPr>
    <w:rPr>
      <w:rFonts w:ascii="Arial" w:eastAsia="Times New Roman" w:hAnsi="Arial" w:cs="Times New Roman"/>
      <w:sz w:val="18"/>
      <w:szCs w:val="18"/>
      <w:lang w:eastAsia="nb-NO"/>
    </w:rPr>
  </w:style>
  <w:style w:type="character" w:customStyle="1" w:styleId="FotnotetekstTegn">
    <w:name w:val="Fotnotetekst Tegn"/>
    <w:basedOn w:val="Standardskriftforavsnitt"/>
    <w:link w:val="Fotnotetekst"/>
    <w:semiHidden/>
    <w:rsid w:val="00DA2429"/>
    <w:rPr>
      <w:rFonts w:ascii="Arial" w:eastAsia="Times New Roman" w:hAnsi="Arial" w:cs="Times New Roman"/>
      <w:sz w:val="18"/>
      <w:szCs w:val="18"/>
      <w:lang w:eastAsia="nb-NO"/>
    </w:rPr>
  </w:style>
  <w:style w:type="paragraph" w:styleId="Merknadstekst">
    <w:name w:val="annotation text"/>
    <w:basedOn w:val="Normal"/>
    <w:link w:val="MerknadstekstTegn"/>
    <w:semiHidden/>
    <w:unhideWhenUsed/>
    <w:rsid w:val="00DA2429"/>
    <w:pPr>
      <w:keepLines/>
      <w:widowControl w:val="0"/>
    </w:pPr>
    <w:rPr>
      <w:rFonts w:ascii="Arial" w:eastAsia="Times New Roman" w:hAnsi="Arial" w:cs="Times New Roman"/>
      <w:sz w:val="22"/>
      <w:szCs w:val="22"/>
      <w:lang w:eastAsia="nb-NO"/>
    </w:rPr>
  </w:style>
  <w:style w:type="character" w:customStyle="1" w:styleId="MerknadstekstTegn">
    <w:name w:val="Merknadstekst Tegn"/>
    <w:basedOn w:val="Standardskriftforavsnitt"/>
    <w:link w:val="Merknadstekst"/>
    <w:semiHidden/>
    <w:rsid w:val="00DA2429"/>
    <w:rPr>
      <w:rFonts w:ascii="Arial" w:eastAsia="Times New Roman" w:hAnsi="Arial" w:cs="Times New Roman"/>
      <w:sz w:val="22"/>
      <w:szCs w:val="22"/>
      <w:lang w:eastAsia="nb-NO"/>
    </w:rPr>
  </w:style>
  <w:style w:type="paragraph" w:styleId="Topptekst">
    <w:name w:val="header"/>
    <w:basedOn w:val="Normal"/>
    <w:link w:val="TopptekstTegn"/>
    <w:unhideWhenUsed/>
    <w:rsid w:val="00DA2429"/>
    <w:pPr>
      <w:keepLines/>
      <w:widowControl w:val="0"/>
      <w:tabs>
        <w:tab w:val="center" w:pos="4536"/>
        <w:tab w:val="right" w:pos="9072"/>
      </w:tabs>
    </w:pPr>
    <w:rPr>
      <w:rFonts w:ascii="Arial" w:eastAsia="Times New Roman" w:hAnsi="Arial" w:cs="Times New Roman"/>
      <w:sz w:val="20"/>
      <w:szCs w:val="20"/>
      <w:lang w:eastAsia="nb-NO"/>
    </w:rPr>
  </w:style>
  <w:style w:type="character" w:customStyle="1" w:styleId="TopptekstTegn">
    <w:name w:val="Topptekst Tegn"/>
    <w:basedOn w:val="Standardskriftforavsnitt"/>
    <w:link w:val="Topptekst"/>
    <w:rsid w:val="00DA2429"/>
    <w:rPr>
      <w:rFonts w:ascii="Arial" w:eastAsia="Times New Roman" w:hAnsi="Arial" w:cs="Times New Roman"/>
      <w:sz w:val="20"/>
      <w:szCs w:val="20"/>
      <w:lang w:eastAsia="nb-NO"/>
    </w:rPr>
  </w:style>
  <w:style w:type="paragraph" w:styleId="Bunntekst">
    <w:name w:val="footer"/>
    <w:basedOn w:val="Normal"/>
    <w:link w:val="BunntekstTegn"/>
    <w:uiPriority w:val="99"/>
    <w:unhideWhenUsed/>
    <w:rsid w:val="00DA2429"/>
    <w:pPr>
      <w:keepLines/>
      <w:widowControl w:val="0"/>
      <w:tabs>
        <w:tab w:val="center" w:pos="4536"/>
        <w:tab w:val="right" w:pos="9072"/>
      </w:tabs>
    </w:pPr>
    <w:rPr>
      <w:rFonts w:ascii="Arial" w:eastAsia="Times New Roman" w:hAnsi="Arial" w:cs="Times New Roman"/>
      <w:smallCaps/>
      <w:sz w:val="20"/>
      <w:szCs w:val="20"/>
      <w:lang w:eastAsia="nb-NO"/>
    </w:rPr>
  </w:style>
  <w:style w:type="character" w:customStyle="1" w:styleId="BunntekstTegn">
    <w:name w:val="Bunntekst Tegn"/>
    <w:basedOn w:val="Standardskriftforavsnitt"/>
    <w:link w:val="Bunntekst"/>
    <w:uiPriority w:val="99"/>
    <w:rsid w:val="00DA2429"/>
    <w:rPr>
      <w:rFonts w:ascii="Arial" w:eastAsia="Times New Roman" w:hAnsi="Arial" w:cs="Times New Roman"/>
      <w:smallCaps/>
      <w:sz w:val="20"/>
      <w:szCs w:val="20"/>
      <w:lang w:eastAsia="nb-NO"/>
    </w:rPr>
  </w:style>
  <w:style w:type="character" w:customStyle="1" w:styleId="TittelTegn">
    <w:name w:val="Tittel Tegn"/>
    <w:aliases w:val="Tittel side 2 Tegn"/>
    <w:basedOn w:val="Standardskriftforavsnitt"/>
    <w:link w:val="Tittel"/>
    <w:locked/>
    <w:rsid w:val="00DA2429"/>
    <w:rPr>
      <w:rFonts w:ascii="Arial" w:hAnsi="Arial" w:cs="Arial"/>
      <w:b/>
      <w:bCs/>
      <w:sz w:val="28"/>
      <w:szCs w:val="28"/>
      <w:lang w:eastAsia="nb-NO"/>
    </w:rPr>
  </w:style>
  <w:style w:type="paragraph" w:styleId="Tittel">
    <w:name w:val="Title"/>
    <w:aliases w:val="Tittel side 2"/>
    <w:basedOn w:val="Normal"/>
    <w:link w:val="TittelTegn"/>
    <w:qFormat/>
    <w:rsid w:val="00DA2429"/>
    <w:pPr>
      <w:suppressAutoHyphens/>
    </w:pPr>
    <w:rPr>
      <w:rFonts w:ascii="Arial" w:hAnsi="Arial" w:cs="Arial"/>
      <w:b/>
      <w:bCs/>
      <w:sz w:val="28"/>
      <w:szCs w:val="28"/>
      <w:lang w:eastAsia="nb-NO"/>
    </w:rPr>
  </w:style>
  <w:style w:type="character" w:customStyle="1" w:styleId="TittelTegn1">
    <w:name w:val="Tittel Tegn1"/>
    <w:aliases w:val="Tittel side 2 Tegn1"/>
    <w:basedOn w:val="Standardskriftforavsnitt"/>
    <w:rsid w:val="00DA2429"/>
    <w:rPr>
      <w:rFonts w:asciiTheme="majorHAnsi" w:eastAsiaTheme="majorEastAsia" w:hAnsiTheme="majorHAnsi" w:cstheme="majorBidi"/>
      <w:spacing w:val="-10"/>
      <w:kern w:val="28"/>
      <w:sz w:val="56"/>
      <w:szCs w:val="56"/>
    </w:rPr>
  </w:style>
  <w:style w:type="paragraph" w:styleId="Brdtekst">
    <w:name w:val="Body Text"/>
    <w:basedOn w:val="Normal"/>
    <w:link w:val="BrdtekstTegn"/>
    <w:semiHidden/>
    <w:unhideWhenUsed/>
    <w:rsid w:val="00DA2429"/>
    <w:pPr>
      <w:keepLines/>
      <w:widowControl w:val="0"/>
    </w:pPr>
    <w:rPr>
      <w:rFonts w:ascii="Arial" w:eastAsia="Times New Roman" w:hAnsi="Arial" w:cs="Times New Roman"/>
      <w:i/>
      <w:iCs/>
      <w:sz w:val="22"/>
      <w:szCs w:val="22"/>
      <w:lang w:eastAsia="nb-NO"/>
    </w:rPr>
  </w:style>
  <w:style w:type="character" w:customStyle="1" w:styleId="BrdtekstTegn">
    <w:name w:val="Brødtekst Tegn"/>
    <w:basedOn w:val="Standardskriftforavsnitt"/>
    <w:link w:val="Brdtekst"/>
    <w:semiHidden/>
    <w:rsid w:val="00DA2429"/>
    <w:rPr>
      <w:rFonts w:ascii="Arial" w:eastAsia="Times New Roman" w:hAnsi="Arial" w:cs="Times New Roman"/>
      <w:i/>
      <w:iCs/>
      <w:sz w:val="22"/>
      <w:szCs w:val="22"/>
      <w:lang w:eastAsia="nb-NO"/>
    </w:rPr>
  </w:style>
  <w:style w:type="paragraph" w:styleId="Brdtekstinnrykk">
    <w:name w:val="Body Text Indent"/>
    <w:basedOn w:val="Normal"/>
    <w:link w:val="BrdtekstinnrykkTegn"/>
    <w:uiPriority w:val="99"/>
    <w:semiHidden/>
    <w:unhideWhenUsed/>
    <w:rsid w:val="00DA2429"/>
    <w:pPr>
      <w:keepLines/>
      <w:widowControl w:val="0"/>
      <w:spacing w:after="120"/>
      <w:ind w:left="283"/>
    </w:pPr>
    <w:rPr>
      <w:rFonts w:ascii="Arial" w:eastAsia="Times New Roman" w:hAnsi="Arial" w:cs="Times New Roman"/>
      <w:sz w:val="22"/>
      <w:szCs w:val="22"/>
      <w:lang w:eastAsia="nb-NO"/>
    </w:rPr>
  </w:style>
  <w:style w:type="character" w:customStyle="1" w:styleId="BrdtekstinnrykkTegn">
    <w:name w:val="Brødtekstinnrykk Tegn"/>
    <w:basedOn w:val="Standardskriftforavsnitt"/>
    <w:link w:val="Brdtekstinnrykk"/>
    <w:uiPriority w:val="99"/>
    <w:semiHidden/>
    <w:rsid w:val="00DA2429"/>
    <w:rPr>
      <w:rFonts w:ascii="Arial" w:eastAsia="Times New Roman" w:hAnsi="Arial" w:cs="Times New Roman"/>
      <w:sz w:val="22"/>
      <w:szCs w:val="22"/>
      <w:lang w:eastAsia="nb-NO"/>
    </w:rPr>
  </w:style>
  <w:style w:type="paragraph" w:styleId="Dato">
    <w:name w:val="Date"/>
    <w:basedOn w:val="Normal"/>
    <w:next w:val="Normal"/>
    <w:link w:val="DatoTegn"/>
    <w:semiHidden/>
    <w:unhideWhenUsed/>
    <w:rsid w:val="00DA2429"/>
    <w:pPr>
      <w:keepLines/>
      <w:widowControl w:val="0"/>
    </w:pPr>
    <w:rPr>
      <w:rFonts w:ascii="Arial" w:eastAsia="Times New Roman" w:hAnsi="Arial" w:cs="Times New Roman"/>
      <w:lang w:eastAsia="nb-NO"/>
    </w:rPr>
  </w:style>
  <w:style w:type="character" w:customStyle="1" w:styleId="DatoTegn">
    <w:name w:val="Dato Tegn"/>
    <w:basedOn w:val="Standardskriftforavsnitt"/>
    <w:link w:val="Dato"/>
    <w:semiHidden/>
    <w:rsid w:val="00DA2429"/>
    <w:rPr>
      <w:rFonts w:ascii="Arial" w:eastAsia="Times New Roman" w:hAnsi="Arial" w:cs="Times New Roman"/>
      <w:lang w:eastAsia="nb-NO"/>
    </w:rPr>
  </w:style>
  <w:style w:type="paragraph" w:styleId="Brdtekst2">
    <w:name w:val="Body Text 2"/>
    <w:basedOn w:val="Normal"/>
    <w:link w:val="Brdtekst2Tegn"/>
    <w:semiHidden/>
    <w:unhideWhenUsed/>
    <w:rsid w:val="00DA2429"/>
    <w:pPr>
      <w:widowControl w:val="0"/>
      <w:outlineLvl w:val="0"/>
    </w:pPr>
    <w:rPr>
      <w:rFonts w:ascii="Arial" w:eastAsia="Times New Roman" w:hAnsi="Arial" w:cs="Times New Roman"/>
      <w:b/>
      <w:bCs/>
      <w:sz w:val="28"/>
      <w:szCs w:val="28"/>
      <w:lang w:eastAsia="nb-NO"/>
    </w:rPr>
  </w:style>
  <w:style w:type="character" w:customStyle="1" w:styleId="Brdtekst2Tegn">
    <w:name w:val="Brødtekst 2 Tegn"/>
    <w:basedOn w:val="Standardskriftforavsnitt"/>
    <w:link w:val="Brdtekst2"/>
    <w:semiHidden/>
    <w:rsid w:val="00DA2429"/>
    <w:rPr>
      <w:rFonts w:ascii="Arial" w:eastAsia="Times New Roman" w:hAnsi="Arial" w:cs="Times New Roman"/>
      <w:b/>
      <w:bCs/>
      <w:sz w:val="28"/>
      <w:szCs w:val="28"/>
      <w:lang w:eastAsia="nb-NO"/>
    </w:rPr>
  </w:style>
  <w:style w:type="paragraph" w:styleId="Rentekst">
    <w:name w:val="Plain Text"/>
    <w:basedOn w:val="Normal"/>
    <w:link w:val="RentekstTegn"/>
    <w:semiHidden/>
    <w:unhideWhenUsed/>
    <w:rsid w:val="00DA2429"/>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DA2429"/>
    <w:rPr>
      <w:rFonts w:ascii="Courier New" w:eastAsia="Times New Roman" w:hAnsi="Courier New" w:cs="Courier New"/>
      <w:sz w:val="22"/>
      <w:szCs w:val="22"/>
      <w:lang w:eastAsia="nb-NO"/>
    </w:rPr>
  </w:style>
  <w:style w:type="paragraph" w:styleId="Kommentaremne">
    <w:name w:val="annotation subject"/>
    <w:basedOn w:val="Merknadstekst"/>
    <w:next w:val="Merknadstekst"/>
    <w:link w:val="KommentaremneTegn"/>
    <w:semiHidden/>
    <w:unhideWhenUsed/>
    <w:rsid w:val="00DA2429"/>
    <w:rPr>
      <w:b/>
      <w:bCs/>
    </w:rPr>
  </w:style>
  <w:style w:type="character" w:customStyle="1" w:styleId="KommentaremneTegn">
    <w:name w:val="Kommentaremne Tegn"/>
    <w:basedOn w:val="MerknadstekstTegn"/>
    <w:link w:val="Kommentaremne"/>
    <w:semiHidden/>
    <w:rsid w:val="00DA2429"/>
    <w:rPr>
      <w:rFonts w:ascii="Arial" w:eastAsia="Times New Roman" w:hAnsi="Arial" w:cs="Times New Roman"/>
      <w:b/>
      <w:bCs/>
      <w:sz w:val="22"/>
      <w:szCs w:val="22"/>
      <w:lang w:eastAsia="nb-NO"/>
    </w:rPr>
  </w:style>
  <w:style w:type="paragraph" w:styleId="Bobletekst">
    <w:name w:val="Balloon Text"/>
    <w:basedOn w:val="Normal"/>
    <w:link w:val="BobletekstTegn"/>
    <w:semiHidden/>
    <w:unhideWhenUsed/>
    <w:rsid w:val="00DA2429"/>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semiHidden/>
    <w:rsid w:val="00DA2429"/>
    <w:rPr>
      <w:rFonts w:ascii="Tahoma" w:eastAsia="Times New Roman" w:hAnsi="Tahoma" w:cs="Tahoma"/>
      <w:sz w:val="16"/>
      <w:szCs w:val="16"/>
      <w:lang w:eastAsia="nb-NO"/>
    </w:rPr>
  </w:style>
  <w:style w:type="paragraph" w:styleId="Listeavsnitt">
    <w:name w:val="List Paragraph"/>
    <w:basedOn w:val="Normal"/>
    <w:uiPriority w:val="34"/>
    <w:qFormat/>
    <w:rsid w:val="00DA2429"/>
    <w:pPr>
      <w:keepLines/>
      <w:widowControl w:val="0"/>
      <w:ind w:left="720"/>
      <w:contextualSpacing/>
    </w:pPr>
    <w:rPr>
      <w:rFonts w:ascii="Arial" w:eastAsia="Times New Roman" w:hAnsi="Arial" w:cs="Times New Roman"/>
      <w:sz w:val="22"/>
      <w:szCs w:val="22"/>
      <w:lang w:eastAsia="nb-NO"/>
    </w:rPr>
  </w:style>
  <w:style w:type="paragraph" w:customStyle="1" w:styleId="StilOverskrift2Hyre-0cm">
    <w:name w:val="Stil Overskrift 2 + Høyre:  -0 cm"/>
    <w:basedOn w:val="Overskrift2"/>
    <w:semiHidden/>
    <w:rsid w:val="00DA2429"/>
  </w:style>
  <w:style w:type="paragraph" w:customStyle="1" w:styleId="Overskrift">
    <w:name w:val="Overskrift"/>
    <w:basedOn w:val="Overskrift1"/>
    <w:semiHidden/>
    <w:rsid w:val="00DA2429"/>
    <w:pPr>
      <w:numPr>
        <w:numId w:val="0"/>
      </w:numPr>
      <w:spacing w:before="200"/>
    </w:pPr>
  </w:style>
  <w:style w:type="paragraph" w:customStyle="1" w:styleId="Fetskrift11p">
    <w:name w:val="Fet skrift 11p"/>
    <w:basedOn w:val="Normal"/>
    <w:semiHidden/>
    <w:rsid w:val="00DA2429"/>
    <w:pPr>
      <w:keepLines/>
      <w:widowControl w:val="0"/>
    </w:pPr>
    <w:rPr>
      <w:rFonts w:ascii="Arial" w:eastAsia="Times New Roman" w:hAnsi="Arial" w:cs="Times New Roman"/>
      <w:b/>
      <w:bCs/>
      <w:sz w:val="22"/>
      <w:szCs w:val="22"/>
      <w:lang w:eastAsia="nb-NO"/>
    </w:rPr>
  </w:style>
  <w:style w:type="paragraph" w:customStyle="1" w:styleId="Forsidetittel">
    <w:name w:val="Forsidetittel"/>
    <w:basedOn w:val="Normal"/>
    <w:semiHidden/>
    <w:rsid w:val="00DA2429"/>
    <w:pPr>
      <w:widowControl w:val="0"/>
      <w:autoSpaceDE w:val="0"/>
      <w:autoSpaceDN w:val="0"/>
      <w:adjustRightInd w:val="0"/>
    </w:pPr>
    <w:rPr>
      <w:rFonts w:ascii="Arial" w:eastAsia="MS P????" w:hAnsi="Arial" w:cs="Times New Roman"/>
      <w:color w:val="061844"/>
      <w:sz w:val="80"/>
      <w:szCs w:val="80"/>
      <w:lang w:eastAsia="nb-NO"/>
    </w:rPr>
  </w:style>
  <w:style w:type="paragraph" w:customStyle="1" w:styleId="Forsidetopp">
    <w:name w:val="Forsidetopp"/>
    <w:basedOn w:val="Normal"/>
    <w:semiHidden/>
    <w:rsid w:val="00DA2429"/>
    <w:pPr>
      <w:widowControl w:val="0"/>
      <w:autoSpaceDE w:val="0"/>
      <w:autoSpaceDN w:val="0"/>
      <w:adjustRightInd w:val="0"/>
    </w:pPr>
    <w:rPr>
      <w:rFonts w:ascii="Arial" w:eastAsia="MS P????" w:hAnsi="Arial" w:cs="Times New Roman"/>
      <w:color w:val="061844"/>
      <w:sz w:val="40"/>
      <w:szCs w:val="40"/>
      <w:lang w:eastAsia="nb-NO"/>
    </w:rPr>
  </w:style>
  <w:style w:type="paragraph" w:customStyle="1" w:styleId="Forsidetittel2">
    <w:name w:val="Forsidetittel 2"/>
    <w:basedOn w:val="Brdtekst2"/>
    <w:semiHidden/>
    <w:rsid w:val="00DA2429"/>
    <w:rPr>
      <w:rFonts w:eastAsia="MS P????"/>
      <w:b w:val="0"/>
      <w:bCs w:val="0"/>
      <w:color w:val="061844"/>
    </w:rPr>
  </w:style>
  <w:style w:type="paragraph" w:customStyle="1" w:styleId="nummerertliste1">
    <w:name w:val="nummerert liste 1"/>
    <w:basedOn w:val="Normal"/>
    <w:semiHidden/>
    <w:rsid w:val="00DA2429"/>
    <w:pPr>
      <w:numPr>
        <w:numId w:val="3"/>
      </w:numPr>
      <w:spacing w:after="180"/>
    </w:pPr>
    <w:rPr>
      <w:rFonts w:ascii="Arial" w:eastAsia="Times New Roman" w:hAnsi="Arial" w:cs="Times New Roman"/>
      <w:sz w:val="22"/>
      <w:szCs w:val="22"/>
      <w:lang w:eastAsia="nb-NO"/>
    </w:rPr>
  </w:style>
  <w:style w:type="paragraph" w:customStyle="1" w:styleId="Nummerertlisteinnrykk">
    <w:name w:val="Nummerert liste innrykk"/>
    <w:basedOn w:val="Normal"/>
    <w:semiHidden/>
    <w:rsid w:val="00DA2429"/>
    <w:pPr>
      <w:keepLines/>
      <w:widowControl w:val="0"/>
      <w:numPr>
        <w:numId w:val="5"/>
      </w:numPr>
    </w:pPr>
    <w:rPr>
      <w:rFonts w:ascii="Arial" w:eastAsia="Times New Roman" w:hAnsi="Arial" w:cs="Times New Roman"/>
      <w:sz w:val="22"/>
      <w:szCs w:val="22"/>
      <w:lang w:eastAsia="nb-NO"/>
    </w:rPr>
  </w:style>
  <w:style w:type="paragraph" w:customStyle="1" w:styleId="Tabellnavn">
    <w:name w:val="Tabellnavn"/>
    <w:basedOn w:val="Normal"/>
    <w:semiHidden/>
    <w:rsid w:val="00DA2429"/>
    <w:pPr>
      <w:keepLines/>
      <w:widowControl w:val="0"/>
    </w:pPr>
    <w:rPr>
      <w:rFonts w:ascii="Arial" w:eastAsia="Times New Roman" w:hAnsi="Arial" w:cs="Times New Roman"/>
      <w:i/>
      <w:iCs/>
      <w:sz w:val="22"/>
      <w:szCs w:val="22"/>
      <w:lang w:eastAsia="nb-NO"/>
    </w:rPr>
  </w:style>
  <w:style w:type="paragraph" w:customStyle="1" w:styleId="Bokstavliste0">
    <w:name w:val="Bokstavliste"/>
    <w:basedOn w:val="Normal"/>
    <w:semiHidden/>
    <w:rsid w:val="00DA2429"/>
    <w:pPr>
      <w:keepLines/>
      <w:widowControl w:val="0"/>
      <w:numPr>
        <w:numId w:val="7"/>
      </w:numPr>
      <w:spacing w:after="120"/>
    </w:pPr>
    <w:rPr>
      <w:rFonts w:ascii="Arial" w:eastAsia="Times New Roman" w:hAnsi="Arial" w:cs="Times New Roman"/>
      <w:sz w:val="22"/>
      <w:szCs w:val="22"/>
      <w:lang w:eastAsia="nb-NO"/>
    </w:rPr>
  </w:style>
  <w:style w:type="paragraph" w:customStyle="1" w:styleId="Nummerliste2">
    <w:name w:val="Nummerliste 2"/>
    <w:basedOn w:val="Normal"/>
    <w:semiHidden/>
    <w:rsid w:val="00DA2429"/>
    <w:pPr>
      <w:keepLines/>
      <w:widowControl w:val="0"/>
      <w:numPr>
        <w:numId w:val="9"/>
      </w:numPr>
      <w:spacing w:after="120"/>
      <w:outlineLvl w:val="0"/>
    </w:pPr>
    <w:rPr>
      <w:rFonts w:ascii="Arial" w:eastAsia="Times New Roman" w:hAnsi="Arial" w:cs="Times New Roman"/>
      <w:sz w:val="22"/>
      <w:szCs w:val="22"/>
      <w:lang w:eastAsia="nb-NO"/>
    </w:rPr>
  </w:style>
  <w:style w:type="character" w:customStyle="1" w:styleId="Bokstavliste2Tegn">
    <w:name w:val="Bokstavliste 2 Tegn"/>
    <w:link w:val="Bokstavliste2"/>
    <w:semiHidden/>
    <w:locked/>
    <w:rsid w:val="00DA2429"/>
    <w:rPr>
      <w:rFonts w:ascii="Arial" w:hAnsi="Arial" w:cs="Arial"/>
      <w:sz w:val="22"/>
      <w:szCs w:val="22"/>
      <w:lang w:eastAsia="nb-NO"/>
    </w:rPr>
  </w:style>
  <w:style w:type="paragraph" w:customStyle="1" w:styleId="Bokstavliste2">
    <w:name w:val="Bokstavliste 2"/>
    <w:basedOn w:val="Normal"/>
    <w:link w:val="Bokstavliste2Tegn"/>
    <w:semiHidden/>
    <w:rsid w:val="00DA2429"/>
    <w:pPr>
      <w:keepLines/>
      <w:widowControl w:val="0"/>
      <w:numPr>
        <w:ilvl w:val="1"/>
        <w:numId w:val="3"/>
      </w:numPr>
      <w:spacing w:after="60"/>
    </w:pPr>
    <w:rPr>
      <w:rFonts w:ascii="Arial" w:hAnsi="Arial" w:cs="Arial"/>
      <w:sz w:val="22"/>
      <w:szCs w:val="22"/>
      <w:lang w:eastAsia="nb-NO"/>
    </w:rPr>
  </w:style>
  <w:style w:type="paragraph" w:customStyle="1" w:styleId="bokstavliste3">
    <w:name w:val="bokstavliste 3"/>
    <w:basedOn w:val="Normal"/>
    <w:semiHidden/>
    <w:rsid w:val="00DA2429"/>
    <w:pPr>
      <w:keepLines/>
      <w:widowControl w:val="0"/>
      <w:numPr>
        <w:numId w:val="11"/>
      </w:numPr>
    </w:pPr>
    <w:rPr>
      <w:rFonts w:ascii="Arial" w:eastAsia="Times New Roman" w:hAnsi="Arial" w:cs="Times New Roman"/>
      <w:sz w:val="22"/>
      <w:szCs w:val="22"/>
      <w:lang w:eastAsia="nb-NO"/>
    </w:rPr>
  </w:style>
  <w:style w:type="paragraph" w:customStyle="1" w:styleId="liste">
    <w:name w:val="liste"/>
    <w:basedOn w:val="Normal"/>
    <w:semiHidden/>
    <w:rsid w:val="00DA2429"/>
    <w:pPr>
      <w:widowControl w:val="0"/>
      <w:numPr>
        <w:numId w:val="13"/>
      </w:numPr>
      <w:autoSpaceDE w:val="0"/>
      <w:autoSpaceDN w:val="0"/>
      <w:adjustRightInd w:val="0"/>
      <w:spacing w:after="60"/>
    </w:pPr>
    <w:rPr>
      <w:rFonts w:ascii="Arial" w:eastAsia="Times New Roman" w:hAnsi="Arial" w:cs="Times New Roman"/>
      <w:sz w:val="22"/>
      <w:szCs w:val="22"/>
      <w:lang w:eastAsia="nb-NO"/>
    </w:rPr>
  </w:style>
  <w:style w:type="paragraph" w:customStyle="1" w:styleId="kule1">
    <w:name w:val="kule 1"/>
    <w:basedOn w:val="liste"/>
    <w:semiHidden/>
    <w:rsid w:val="00DA2429"/>
    <w:pPr>
      <w:numPr>
        <w:numId w:val="15"/>
      </w:numPr>
    </w:pPr>
  </w:style>
  <w:style w:type="paragraph" w:customStyle="1" w:styleId="definisjoner">
    <w:name w:val="definisjoner"/>
    <w:basedOn w:val="Normal"/>
    <w:semiHidden/>
    <w:rsid w:val="00DA2429"/>
    <w:pPr>
      <w:widowControl w:val="0"/>
      <w:autoSpaceDE w:val="0"/>
      <w:autoSpaceDN w:val="0"/>
      <w:adjustRightInd w:val="0"/>
      <w:spacing w:after="120"/>
    </w:pPr>
    <w:rPr>
      <w:rFonts w:ascii="Arial" w:eastAsia="Times New Roman" w:hAnsi="Arial" w:cs="Times New Roman"/>
      <w:sz w:val="22"/>
      <w:szCs w:val="22"/>
      <w:lang w:eastAsia="nb-NO"/>
    </w:rPr>
  </w:style>
  <w:style w:type="paragraph" w:customStyle="1" w:styleId="forord">
    <w:name w:val="forord"/>
    <w:basedOn w:val="Normal"/>
    <w:semiHidden/>
    <w:rsid w:val="00DA2429"/>
    <w:pPr>
      <w:widowControl w:val="0"/>
      <w:autoSpaceDE w:val="0"/>
      <w:autoSpaceDN w:val="0"/>
      <w:adjustRightInd w:val="0"/>
      <w:spacing w:after="120"/>
    </w:pPr>
    <w:rPr>
      <w:rFonts w:ascii="Arial" w:eastAsia="Times New Roman" w:hAnsi="Arial" w:cs="Times New Roman"/>
      <w:sz w:val="22"/>
      <w:szCs w:val="22"/>
      <w:lang w:eastAsia="nb-NO"/>
    </w:rPr>
  </w:style>
  <w:style w:type="paragraph" w:customStyle="1" w:styleId="Overskriftavtale">
    <w:name w:val="Overskrift avtale"/>
    <w:basedOn w:val="Overskrift"/>
    <w:semiHidden/>
    <w:rsid w:val="00DA2429"/>
  </w:style>
  <w:style w:type="character" w:customStyle="1" w:styleId="signaturTegn">
    <w:name w:val="signatur Tegn"/>
    <w:link w:val="signatur"/>
    <w:semiHidden/>
    <w:locked/>
    <w:rsid w:val="00DA2429"/>
    <w:rPr>
      <w:rFonts w:ascii="Arial" w:hAnsi="Arial" w:cs="Arial"/>
      <w:sz w:val="22"/>
    </w:rPr>
  </w:style>
  <w:style w:type="paragraph" w:customStyle="1" w:styleId="signatur">
    <w:name w:val="signatur"/>
    <w:basedOn w:val="Normal"/>
    <w:link w:val="signaturTegn"/>
    <w:semiHidden/>
    <w:rsid w:val="00DA2429"/>
    <w:pPr>
      <w:tabs>
        <w:tab w:val="left" w:pos="4820"/>
      </w:tabs>
    </w:pPr>
    <w:rPr>
      <w:rFonts w:ascii="Arial" w:hAnsi="Arial" w:cs="Arial"/>
      <w:sz w:val="22"/>
    </w:rPr>
  </w:style>
  <w:style w:type="paragraph" w:customStyle="1" w:styleId="CommentSubject1">
    <w:name w:val="Comment Subject1"/>
    <w:basedOn w:val="Merknadstekst"/>
    <w:next w:val="Merknadstekst"/>
    <w:semiHidden/>
    <w:rsid w:val="00DA2429"/>
    <w:rPr>
      <w:b/>
      <w:bCs/>
    </w:rPr>
  </w:style>
  <w:style w:type="character" w:customStyle="1" w:styleId="SSAtittelkortnavnTegn">
    <w:name w:val="SSA tittel kortnavn Tegn"/>
    <w:link w:val="SSAtittelkortnavn"/>
    <w:semiHidden/>
    <w:locked/>
    <w:rsid w:val="00DA2429"/>
    <w:rPr>
      <w:rFonts w:ascii="Arial" w:eastAsia="Calibri" w:hAnsi="Arial" w:cs="Arial"/>
      <w:b/>
      <w:color w:val="464646"/>
      <w:sz w:val="60"/>
      <w:szCs w:val="22"/>
    </w:rPr>
  </w:style>
  <w:style w:type="paragraph" w:customStyle="1" w:styleId="SSAtittelkortnavn">
    <w:name w:val="SSA tittel kortnavn"/>
    <w:basedOn w:val="Normal"/>
    <w:link w:val="SSAtittelkortnavnTegn"/>
    <w:semiHidden/>
    <w:qFormat/>
    <w:rsid w:val="00DA2429"/>
    <w:pPr>
      <w:framePr w:hSpace="181" w:wrap="around" w:vAnchor="page" w:hAnchor="page" w:x="1135" w:y="2836"/>
    </w:pPr>
    <w:rPr>
      <w:rFonts w:ascii="Arial" w:eastAsia="Calibri" w:hAnsi="Arial" w:cs="Arial"/>
      <w:b/>
      <w:color w:val="464646"/>
      <w:sz w:val="60"/>
      <w:szCs w:val="22"/>
    </w:rPr>
  </w:style>
  <w:style w:type="character" w:customStyle="1" w:styleId="SSAUndertittelTegn">
    <w:name w:val="SSA Undertittel Tegn"/>
    <w:link w:val="SSAUndertittel"/>
    <w:semiHidden/>
    <w:locked/>
    <w:rsid w:val="00DA2429"/>
    <w:rPr>
      <w:rFonts w:ascii="Arial" w:eastAsia="Calibri" w:hAnsi="Arial" w:cs="Arial"/>
      <w:color w:val="464646"/>
      <w:sz w:val="44"/>
      <w:szCs w:val="22"/>
    </w:rPr>
  </w:style>
  <w:style w:type="paragraph" w:customStyle="1" w:styleId="SSAUndertittel">
    <w:name w:val="SSA Undertittel"/>
    <w:basedOn w:val="Normal"/>
    <w:link w:val="SSAUndertittelTegn"/>
    <w:semiHidden/>
    <w:qFormat/>
    <w:rsid w:val="00DA2429"/>
    <w:pPr>
      <w:framePr w:hSpace="181" w:wrap="around" w:vAnchor="page" w:hAnchor="page" w:x="1135" w:y="2836"/>
    </w:pPr>
    <w:rPr>
      <w:rFonts w:ascii="Arial" w:eastAsia="Calibri" w:hAnsi="Arial" w:cs="Arial"/>
      <w:color w:val="464646"/>
      <w:sz w:val="44"/>
      <w:szCs w:val="22"/>
    </w:rPr>
  </w:style>
  <w:style w:type="character" w:customStyle="1" w:styleId="GrnntittelTegn">
    <w:name w:val="Grønn tittel Tegn"/>
    <w:link w:val="Grnntittel"/>
    <w:semiHidden/>
    <w:locked/>
    <w:rsid w:val="00DA2429"/>
    <w:rPr>
      <w:rFonts w:ascii="Arial" w:eastAsia="Calibri" w:hAnsi="Arial" w:cs="Arial"/>
      <w:color w:val="55B947"/>
      <w:sz w:val="36"/>
      <w:szCs w:val="22"/>
    </w:rPr>
  </w:style>
  <w:style w:type="paragraph" w:customStyle="1" w:styleId="Grnntittel">
    <w:name w:val="Grønn tittel"/>
    <w:basedOn w:val="Normal"/>
    <w:link w:val="GrnntittelTegn"/>
    <w:semiHidden/>
    <w:qFormat/>
    <w:rsid w:val="00DA2429"/>
    <w:pPr>
      <w:framePr w:hSpace="181" w:wrap="around" w:vAnchor="page" w:hAnchor="page" w:x="1135" w:y="2836"/>
    </w:pPr>
    <w:rPr>
      <w:rFonts w:ascii="Arial" w:eastAsia="Calibri" w:hAnsi="Arial" w:cs="Arial"/>
      <w:color w:val="55B947"/>
      <w:sz w:val="36"/>
      <w:szCs w:val="22"/>
    </w:rPr>
  </w:style>
  <w:style w:type="character" w:customStyle="1" w:styleId="SSAtopptekstTegn">
    <w:name w:val="SSA topptekst Tegn"/>
    <w:basedOn w:val="TopptekstTegn"/>
    <w:link w:val="SSAtopptekst"/>
    <w:semiHidden/>
    <w:locked/>
    <w:rsid w:val="00DA2429"/>
    <w:rPr>
      <w:rFonts w:ascii="Arial" w:eastAsia="Times New Roman" w:hAnsi="Arial" w:cs="Arial"/>
      <w:sz w:val="20"/>
      <w:szCs w:val="20"/>
      <w:lang w:eastAsia="nb-NO"/>
    </w:rPr>
  </w:style>
  <w:style w:type="paragraph" w:customStyle="1" w:styleId="SSAtopptekst">
    <w:name w:val="SSA topptekst"/>
    <w:basedOn w:val="Topptekst"/>
    <w:link w:val="SSAtopptekstTegn"/>
    <w:semiHidden/>
    <w:qFormat/>
    <w:rsid w:val="00DA2429"/>
    <w:rPr>
      <w:rFonts w:cs="Arial"/>
    </w:rPr>
  </w:style>
  <w:style w:type="paragraph" w:customStyle="1" w:styleId="Merknadstekst1">
    <w:name w:val="Merknadstekst1"/>
    <w:basedOn w:val="Normal"/>
    <w:semiHidden/>
    <w:rsid w:val="00DA2429"/>
    <w:pPr>
      <w:suppressAutoHyphens/>
    </w:pPr>
    <w:rPr>
      <w:rFonts w:ascii="Arial" w:eastAsia="Times New Roman" w:hAnsi="Arial" w:cs="Times New Roman"/>
      <w:sz w:val="22"/>
      <w:szCs w:val="22"/>
      <w:lang w:eastAsia="ar-SA"/>
    </w:rPr>
  </w:style>
  <w:style w:type="paragraph" w:customStyle="1" w:styleId="TableContents">
    <w:name w:val="Table Contents"/>
    <w:basedOn w:val="Normal"/>
    <w:semiHidden/>
    <w:rsid w:val="00DA2429"/>
    <w:pPr>
      <w:suppressLineNumbers/>
      <w:suppressAutoHyphens/>
    </w:pPr>
    <w:rPr>
      <w:rFonts w:ascii="Arial" w:eastAsia="Times New Roman" w:hAnsi="Arial" w:cs="Times New Roman"/>
      <w:sz w:val="22"/>
      <w:szCs w:val="22"/>
      <w:lang w:eastAsia="ar-SA"/>
    </w:rPr>
  </w:style>
  <w:style w:type="paragraph" w:customStyle="1" w:styleId="ColorfulList-Accent11">
    <w:name w:val="Colorful List - Accent 11"/>
    <w:basedOn w:val="Normal"/>
    <w:uiPriority w:val="34"/>
    <w:semiHidden/>
    <w:qFormat/>
    <w:rsid w:val="00DA2429"/>
    <w:pPr>
      <w:spacing w:after="200" w:line="276" w:lineRule="auto"/>
      <w:ind w:left="720"/>
      <w:contextualSpacing/>
    </w:pPr>
    <w:rPr>
      <w:rFonts w:ascii="Arial" w:eastAsia="Calibri" w:hAnsi="Arial" w:cs="Times New Roman"/>
      <w:sz w:val="22"/>
      <w:szCs w:val="22"/>
    </w:rPr>
  </w:style>
  <w:style w:type="character" w:customStyle="1" w:styleId="bokstavlisteTegn">
    <w:name w:val="bokstavliste Tegn"/>
    <w:basedOn w:val="Bokstavliste2Tegn"/>
    <w:link w:val="bokstavliste"/>
    <w:semiHidden/>
    <w:locked/>
    <w:rsid w:val="00DA2429"/>
    <w:rPr>
      <w:rFonts w:ascii="Arial" w:hAnsi="Arial" w:cs="Arial"/>
      <w:sz w:val="22"/>
      <w:szCs w:val="22"/>
      <w:lang w:eastAsia="nb-NO"/>
    </w:rPr>
  </w:style>
  <w:style w:type="paragraph" w:customStyle="1" w:styleId="bokstavliste">
    <w:name w:val="bokstavliste"/>
    <w:basedOn w:val="Bokstavliste2"/>
    <w:link w:val="bokstavlisteTegn"/>
    <w:semiHidden/>
    <w:qFormat/>
    <w:rsid w:val="00DA2429"/>
    <w:pPr>
      <w:numPr>
        <w:numId w:val="17"/>
      </w:numPr>
      <w:ind w:left="1077" w:hanging="357"/>
    </w:pPr>
  </w:style>
  <w:style w:type="paragraph" w:customStyle="1" w:styleId="Default">
    <w:name w:val="Default"/>
    <w:semiHidden/>
    <w:rsid w:val="00DA2429"/>
    <w:pPr>
      <w:autoSpaceDE w:val="0"/>
      <w:autoSpaceDN w:val="0"/>
      <w:adjustRightInd w:val="0"/>
    </w:pPr>
    <w:rPr>
      <w:rFonts w:ascii="Times New Roman" w:eastAsia="Calibri" w:hAnsi="Times New Roman" w:cs="Times New Roman"/>
      <w:color w:val="000000"/>
    </w:rPr>
  </w:style>
  <w:style w:type="character" w:customStyle="1" w:styleId="NormalmedluftoverTegn">
    <w:name w:val="Normal med luft over Tegn"/>
    <w:basedOn w:val="Standardskriftforavsnitt"/>
    <w:link w:val="Normalmedluftover"/>
    <w:semiHidden/>
    <w:locked/>
    <w:rsid w:val="00DA2429"/>
    <w:rPr>
      <w:rFonts w:ascii="Arial" w:hAnsi="Arial" w:cs="Arial"/>
      <w:bCs/>
      <w:sz w:val="22"/>
      <w:szCs w:val="22"/>
      <w:lang w:val="x-none" w:eastAsia="x-none"/>
    </w:rPr>
  </w:style>
  <w:style w:type="paragraph" w:customStyle="1" w:styleId="Normalmedluftover">
    <w:name w:val="Normal med luft over"/>
    <w:basedOn w:val="CommentSubject1"/>
    <w:link w:val="NormalmedluftoverTegn"/>
    <w:semiHidden/>
    <w:qFormat/>
    <w:rsid w:val="00DA2429"/>
    <w:pPr>
      <w:spacing w:before="140"/>
    </w:pPr>
    <w:rPr>
      <w:rFonts w:eastAsiaTheme="minorHAnsi" w:cs="Arial"/>
      <w:b w:val="0"/>
      <w:lang w:val="x-none" w:eastAsia="x-none"/>
    </w:rPr>
  </w:style>
  <w:style w:type="character" w:customStyle="1" w:styleId="LinjestilTegn">
    <w:name w:val="Linjestil Tegn"/>
    <w:basedOn w:val="NormalmedluftoverTegn"/>
    <w:link w:val="Linjestil"/>
    <w:semiHidden/>
    <w:locked/>
    <w:rsid w:val="00DA2429"/>
    <w:rPr>
      <w:rFonts w:ascii="Arial" w:hAnsi="Arial" w:cs="Arial"/>
      <w:bCs/>
      <w:sz w:val="22"/>
      <w:szCs w:val="22"/>
      <w:lang w:val="x-none" w:eastAsia="x-none"/>
    </w:rPr>
  </w:style>
  <w:style w:type="paragraph" w:customStyle="1" w:styleId="Linjestil">
    <w:name w:val="Linjestil"/>
    <w:basedOn w:val="Normalmedluftover"/>
    <w:link w:val="LinjestilTegn"/>
    <w:semiHidden/>
    <w:qFormat/>
    <w:rsid w:val="00DA2429"/>
    <w:pPr>
      <w:spacing w:before="0" w:after="100" w:afterAutospacing="1"/>
    </w:pPr>
  </w:style>
  <w:style w:type="character" w:customStyle="1" w:styleId="grnnfirkantTegn">
    <w:name w:val="grønn firkant Tegn"/>
    <w:basedOn w:val="Standardskriftforavsnitt"/>
    <w:link w:val="grnnfirkant"/>
    <w:semiHidden/>
    <w:locked/>
    <w:rsid w:val="00DA2429"/>
    <w:rPr>
      <w:rFonts w:ascii="Arial" w:hAnsi="Arial" w:cs="Arial"/>
      <w:b/>
      <w:bCs/>
      <w:color w:val="FFFFFF"/>
      <w:sz w:val="34"/>
      <w:szCs w:val="34"/>
      <w:lang w:eastAsia="nb-NO"/>
    </w:rPr>
  </w:style>
  <w:style w:type="paragraph" w:customStyle="1" w:styleId="grnnfirkant">
    <w:name w:val="grønn firkant"/>
    <w:basedOn w:val="Normal"/>
    <w:link w:val="grnnfirkantTegn"/>
    <w:semiHidden/>
    <w:qFormat/>
    <w:rsid w:val="00DA2429"/>
    <w:pPr>
      <w:keepLines/>
      <w:widowControl w:val="0"/>
      <w:jc w:val="center"/>
    </w:pPr>
    <w:rPr>
      <w:rFonts w:ascii="Arial" w:hAnsi="Arial" w:cs="Arial"/>
      <w:b/>
      <w:bCs/>
      <w:color w:val="FFFFFF"/>
      <w:sz w:val="34"/>
      <w:szCs w:val="34"/>
      <w:lang w:eastAsia="nb-NO"/>
    </w:rPr>
  </w:style>
  <w:style w:type="character" w:styleId="Fotnotereferanse">
    <w:name w:val="footnote reference"/>
    <w:semiHidden/>
    <w:unhideWhenUsed/>
    <w:rsid w:val="00DA2429"/>
    <w:rPr>
      <w:rFonts w:ascii="Times New Roman" w:hAnsi="Times New Roman" w:cs="Times New Roman" w:hint="default"/>
      <w:vertAlign w:val="superscript"/>
    </w:rPr>
  </w:style>
  <w:style w:type="character" w:styleId="Merknadsreferanse">
    <w:name w:val="annotation reference"/>
    <w:semiHidden/>
    <w:unhideWhenUsed/>
    <w:rsid w:val="00DA2429"/>
    <w:rPr>
      <w:rFonts w:ascii="Times New Roman" w:hAnsi="Times New Roman" w:cs="Times New Roman" w:hint="default"/>
      <w:sz w:val="16"/>
      <w:szCs w:val="16"/>
    </w:rPr>
  </w:style>
  <w:style w:type="character" w:styleId="Sidetall">
    <w:name w:val="page number"/>
    <w:semiHidden/>
    <w:unhideWhenUsed/>
    <w:rsid w:val="00DA2429"/>
    <w:rPr>
      <w:rFonts w:ascii="Times New Roman" w:hAnsi="Times New Roman" w:cs="Times New Roman" w:hint="default"/>
    </w:rPr>
  </w:style>
  <w:style w:type="character" w:customStyle="1" w:styleId="Heading1Char">
    <w:name w:val="Heading 1 Char"/>
    <w:locked/>
    <w:rsid w:val="00DA2429"/>
    <w:rPr>
      <w:rFonts w:ascii="Cambria" w:hAnsi="Cambria" w:cs="Cambria" w:hint="default"/>
      <w:b/>
      <w:bCs/>
      <w:kern w:val="32"/>
      <w:sz w:val="32"/>
      <w:szCs w:val="32"/>
    </w:rPr>
  </w:style>
  <w:style w:type="character" w:customStyle="1" w:styleId="Heading2Char">
    <w:name w:val="Heading 2 Char"/>
    <w:locked/>
    <w:rsid w:val="00DA2429"/>
    <w:rPr>
      <w:rFonts w:ascii="Times New Roman" w:hAnsi="Times New Roman" w:cs="Times New Roman" w:hint="default"/>
      <w:b/>
      <w:bCs/>
      <w:smallCaps/>
      <w:sz w:val="22"/>
      <w:szCs w:val="22"/>
      <w:lang w:val="nb-NO" w:eastAsia="nb-NO" w:bidi="ar-SA"/>
    </w:rPr>
  </w:style>
  <w:style w:type="character" w:customStyle="1" w:styleId="Heading3Char">
    <w:name w:val="Heading 3 Char"/>
    <w:locked/>
    <w:rsid w:val="00DA2429"/>
    <w:rPr>
      <w:rFonts w:ascii="Cambria" w:hAnsi="Cambria" w:cs="Cambria" w:hint="default"/>
      <w:b/>
      <w:bCs/>
      <w:sz w:val="26"/>
      <w:szCs w:val="26"/>
    </w:rPr>
  </w:style>
  <w:style w:type="character" w:customStyle="1" w:styleId="Heading4Char">
    <w:name w:val="Heading 4 Char"/>
    <w:locked/>
    <w:rsid w:val="00DA2429"/>
    <w:rPr>
      <w:rFonts w:ascii="Calibri" w:hAnsi="Calibri" w:cs="Calibri" w:hint="default"/>
      <w:b/>
      <w:bCs/>
      <w:sz w:val="28"/>
      <w:szCs w:val="28"/>
    </w:rPr>
  </w:style>
  <w:style w:type="character" w:customStyle="1" w:styleId="Heading5Char">
    <w:name w:val="Heading 5 Char"/>
    <w:locked/>
    <w:rsid w:val="00DA2429"/>
    <w:rPr>
      <w:rFonts w:ascii="Calibri" w:hAnsi="Calibri" w:cs="Calibri" w:hint="default"/>
      <w:b/>
      <w:bCs/>
      <w:i/>
      <w:iCs/>
      <w:sz w:val="26"/>
      <w:szCs w:val="26"/>
    </w:rPr>
  </w:style>
  <w:style w:type="character" w:customStyle="1" w:styleId="Heading6Char">
    <w:name w:val="Heading 6 Char"/>
    <w:locked/>
    <w:rsid w:val="00DA2429"/>
    <w:rPr>
      <w:rFonts w:ascii="Calibri" w:hAnsi="Calibri" w:cs="Calibri" w:hint="default"/>
      <w:b/>
      <w:bCs/>
      <w:sz w:val="22"/>
      <w:szCs w:val="22"/>
    </w:rPr>
  </w:style>
  <w:style w:type="character" w:customStyle="1" w:styleId="Heading7Char">
    <w:name w:val="Heading 7 Char"/>
    <w:locked/>
    <w:rsid w:val="00DA2429"/>
    <w:rPr>
      <w:rFonts w:ascii="Calibri" w:hAnsi="Calibri" w:cs="Calibri" w:hint="default"/>
      <w:sz w:val="24"/>
      <w:szCs w:val="24"/>
    </w:rPr>
  </w:style>
  <w:style w:type="character" w:customStyle="1" w:styleId="Heading8Char">
    <w:name w:val="Heading 8 Char"/>
    <w:locked/>
    <w:rsid w:val="00DA2429"/>
    <w:rPr>
      <w:rFonts w:ascii="Calibri" w:hAnsi="Calibri" w:cs="Calibri" w:hint="default"/>
      <w:i/>
      <w:iCs/>
      <w:sz w:val="24"/>
      <w:szCs w:val="24"/>
    </w:rPr>
  </w:style>
  <w:style w:type="character" w:customStyle="1" w:styleId="Heading9Char">
    <w:name w:val="Heading 9 Char"/>
    <w:locked/>
    <w:rsid w:val="00DA2429"/>
    <w:rPr>
      <w:rFonts w:ascii="Cambria" w:hAnsi="Cambria" w:cs="Cambria" w:hint="default"/>
      <w:sz w:val="22"/>
      <w:szCs w:val="22"/>
    </w:rPr>
  </w:style>
  <w:style w:type="character" w:customStyle="1" w:styleId="HeaderChar">
    <w:name w:val="Header Char"/>
    <w:locked/>
    <w:rsid w:val="00DA2429"/>
    <w:rPr>
      <w:rFonts w:ascii="Times New Roman" w:hAnsi="Times New Roman" w:cs="Times New Roman" w:hint="default"/>
      <w:sz w:val="22"/>
      <w:szCs w:val="22"/>
    </w:rPr>
  </w:style>
  <w:style w:type="character" w:customStyle="1" w:styleId="FooterChar">
    <w:name w:val="Footer Char"/>
    <w:locked/>
    <w:rsid w:val="00DA2429"/>
    <w:rPr>
      <w:rFonts w:ascii="Times New Roman" w:hAnsi="Times New Roman" w:cs="Times New Roman" w:hint="default"/>
      <w:sz w:val="22"/>
      <w:szCs w:val="22"/>
    </w:rPr>
  </w:style>
  <w:style w:type="character" w:customStyle="1" w:styleId="TitleChar">
    <w:name w:val="Title Char"/>
    <w:locked/>
    <w:rsid w:val="00DA2429"/>
    <w:rPr>
      <w:rFonts w:ascii="Cambria" w:hAnsi="Cambria" w:cs="Cambria" w:hint="default"/>
      <w:b/>
      <w:bCs/>
      <w:kern w:val="28"/>
      <w:sz w:val="32"/>
      <w:szCs w:val="32"/>
    </w:rPr>
  </w:style>
  <w:style w:type="character" w:customStyle="1" w:styleId="FootnoteTextChar">
    <w:name w:val="Footnote Text Char"/>
    <w:locked/>
    <w:rsid w:val="00DA2429"/>
    <w:rPr>
      <w:rFonts w:ascii="Times New Roman" w:hAnsi="Times New Roman" w:cs="Times New Roman" w:hint="default"/>
    </w:rPr>
  </w:style>
  <w:style w:type="character" w:customStyle="1" w:styleId="CommentTextChar">
    <w:name w:val="Comment Text Char"/>
    <w:locked/>
    <w:rsid w:val="00DA2429"/>
    <w:rPr>
      <w:rFonts w:ascii="Times New Roman" w:hAnsi="Times New Roman" w:cs="Times New Roman" w:hint="default"/>
    </w:rPr>
  </w:style>
  <w:style w:type="character" w:customStyle="1" w:styleId="BalloonTextChar">
    <w:name w:val="Balloon Text Char"/>
    <w:semiHidden/>
    <w:locked/>
    <w:rsid w:val="00DA2429"/>
    <w:rPr>
      <w:rFonts w:ascii="Times New Roman" w:hAnsi="Times New Roman" w:cs="Times New Roman" w:hint="default"/>
      <w:sz w:val="2"/>
    </w:rPr>
  </w:style>
  <w:style w:type="character" w:customStyle="1" w:styleId="BodyTextChar">
    <w:name w:val="Body Text Char"/>
    <w:locked/>
    <w:rsid w:val="00DA2429"/>
    <w:rPr>
      <w:rFonts w:ascii="Times New Roman" w:hAnsi="Times New Roman" w:cs="Times New Roman" w:hint="default"/>
      <w:sz w:val="22"/>
      <w:szCs w:val="22"/>
    </w:rPr>
  </w:style>
  <w:style w:type="character" w:customStyle="1" w:styleId="CommentSubjectChar">
    <w:name w:val="Comment Subject Char"/>
    <w:semiHidden/>
    <w:locked/>
    <w:rsid w:val="00DA2429"/>
    <w:rPr>
      <w:rFonts w:ascii="Times New Roman" w:hAnsi="Times New Roman" w:cs="Times New Roman" w:hint="default"/>
      <w:b/>
      <w:bCs/>
      <w:sz w:val="20"/>
      <w:szCs w:val="20"/>
    </w:rPr>
  </w:style>
  <w:style w:type="character" w:customStyle="1" w:styleId="BodyText2Char">
    <w:name w:val="Body Text 2 Char"/>
    <w:locked/>
    <w:rsid w:val="00DA2429"/>
    <w:rPr>
      <w:rFonts w:ascii="Times New Roman" w:hAnsi="Times New Roman" w:cs="Times New Roman" w:hint="default"/>
      <w:sz w:val="22"/>
      <w:szCs w:val="22"/>
    </w:rPr>
  </w:style>
  <w:style w:type="character" w:customStyle="1" w:styleId="PlainTextChar">
    <w:name w:val="Plain Text Char"/>
    <w:locked/>
    <w:rsid w:val="00DA2429"/>
    <w:rPr>
      <w:rFonts w:ascii="Courier New" w:hAnsi="Courier New" w:cs="Courier New" w:hint="default"/>
    </w:rPr>
  </w:style>
  <w:style w:type="character" w:customStyle="1" w:styleId="DateChar">
    <w:name w:val="Date Char"/>
    <w:locked/>
    <w:rsid w:val="00DA2429"/>
    <w:rPr>
      <w:rFonts w:ascii="Times New Roman" w:hAnsi="Times New Roman" w:cs="Times New Roman" w:hint="default"/>
      <w:sz w:val="22"/>
      <w:szCs w:val="22"/>
    </w:rPr>
  </w:style>
  <w:style w:type="paragraph" w:customStyle="1" w:styleId="SSAbunntekst">
    <w:name w:val="SSA bunntekst"/>
    <w:basedOn w:val="Normal"/>
    <w:link w:val="SSAbunntekstTegn"/>
    <w:rsid w:val="00DA2429"/>
    <w:pPr>
      <w:keepLines/>
      <w:widowControl w:val="0"/>
    </w:pPr>
    <w:rPr>
      <w:rFonts w:ascii="Arial" w:eastAsia="Times New Roman" w:hAnsi="Arial" w:cs="Times New Roman"/>
      <w:sz w:val="22"/>
      <w:szCs w:val="22"/>
      <w:lang w:eastAsia="nb-NO"/>
    </w:rPr>
  </w:style>
  <w:style w:type="character" w:customStyle="1" w:styleId="SSAbunntekstTegn">
    <w:name w:val="SSA bunntekst Tegn"/>
    <w:basedOn w:val="BunntekstTegn"/>
    <w:link w:val="SSAbunntekst"/>
    <w:locked/>
    <w:rsid w:val="00DA2429"/>
    <w:rPr>
      <w:rFonts w:ascii="Arial" w:eastAsia="Times New Roman" w:hAnsi="Arial" w:cs="Times New Roman"/>
      <w:smallCaps w:val="0"/>
      <w:sz w:val="22"/>
      <w:szCs w:val="22"/>
      <w:lang w:eastAsia="nb-NO"/>
    </w:rPr>
  </w:style>
  <w:style w:type="table" w:styleId="Tabellrutenett">
    <w:name w:val="Table Grid"/>
    <w:basedOn w:val="Vanligtabell"/>
    <w:uiPriority w:val="59"/>
    <w:rsid w:val="00DA2429"/>
    <w:rPr>
      <w:rFonts w:ascii="Calibri" w:eastAsia="Calibri" w:hAnsi="Calibri" w:cs="Times New Roman"/>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uiPriority w:val="39"/>
    <w:rsid w:val="00DA2429"/>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uiPriority w:val="39"/>
    <w:rsid w:val="00DA2429"/>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mtale">
    <w:name w:val="Mention"/>
    <w:basedOn w:val="Standardskriftforavsnitt"/>
    <w:uiPriority w:val="99"/>
    <w:semiHidden/>
    <w:unhideWhenUsed/>
    <w:rsid w:val="002A3C0E"/>
    <w:rPr>
      <w:color w:val="2B579A"/>
      <w:shd w:val="clear" w:color="auto" w:fill="E6E6E6"/>
    </w:rPr>
  </w:style>
  <w:style w:type="character" w:styleId="Ulstomtale">
    <w:name w:val="Unresolved Mention"/>
    <w:basedOn w:val="Standardskriftforavsnitt"/>
    <w:uiPriority w:val="99"/>
    <w:semiHidden/>
    <w:unhideWhenUsed/>
    <w:rsid w:val="00212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1084573307">
      <w:bodyDiv w:val="1"/>
      <w:marLeft w:val="0"/>
      <w:marRight w:val="0"/>
      <w:marTop w:val="0"/>
      <w:marBottom w:val="0"/>
      <w:divBdr>
        <w:top w:val="none" w:sz="0" w:space="0" w:color="auto"/>
        <w:left w:val="none" w:sz="0" w:space="0" w:color="auto"/>
        <w:bottom w:val="none" w:sz="0" w:space="0" w:color="auto"/>
        <w:right w:val="none" w:sz="0" w:space="0" w:color="auto"/>
      </w:divBdr>
    </w:div>
    <w:div w:id="1324892373">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8049-5C31-41D8-A9F0-947A6CF3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45</Pages>
  <Words>17186</Words>
  <Characters>91087</Characters>
  <Application>Microsoft Office Word</Application>
  <DocSecurity>0</DocSecurity>
  <Lines>759</Lines>
  <Paragraphs>216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Evensen, Marcus Alexander</dc:creator>
  <cp:keywords/>
  <dc:description/>
  <cp:lastModifiedBy>Lindberg, Charlotte</cp:lastModifiedBy>
  <cp:revision>6</cp:revision>
  <dcterms:created xsi:type="dcterms:W3CDTF">2018-12-03T12:28:00Z</dcterms:created>
  <dcterms:modified xsi:type="dcterms:W3CDTF">2019-05-09T08:09:00Z</dcterms:modified>
</cp:coreProperties>
</file>