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900"/>
        <w:gridCol w:w="3894"/>
      </w:tblGrid>
      <w:tr w:rsidR="001C3303" w14:paraId="5977C017" w14:textId="77777777">
        <w:tc>
          <w:tcPr>
            <w:tcW w:w="2088" w:type="dxa"/>
          </w:tcPr>
          <w:p w14:paraId="7E442808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Emne:</w:t>
            </w:r>
          </w:p>
        </w:tc>
        <w:tc>
          <w:tcPr>
            <w:tcW w:w="6774" w:type="dxa"/>
            <w:gridSpan w:val="3"/>
          </w:tcPr>
          <w:p w14:paraId="17C0C5FA" w14:textId="77777777" w:rsidR="001C3303" w:rsidRDefault="001C3303">
            <w:pPr>
              <w:pStyle w:val="Normuluft"/>
              <w:rPr>
                <w:rFonts w:ascii="Verdana" w:hAnsi="Verdana"/>
              </w:rPr>
            </w:pPr>
          </w:p>
        </w:tc>
      </w:tr>
      <w:tr w:rsidR="001C3303" w14:paraId="51F8E460" w14:textId="77777777">
        <w:tc>
          <w:tcPr>
            <w:tcW w:w="2088" w:type="dxa"/>
          </w:tcPr>
          <w:p w14:paraId="62111C01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Dato:</w:t>
            </w:r>
          </w:p>
        </w:tc>
        <w:tc>
          <w:tcPr>
            <w:tcW w:w="1980" w:type="dxa"/>
          </w:tcPr>
          <w:p w14:paraId="456C308C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  <w:tc>
          <w:tcPr>
            <w:tcW w:w="900" w:type="dxa"/>
          </w:tcPr>
          <w:p w14:paraId="628F510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Stad:</w:t>
            </w:r>
          </w:p>
        </w:tc>
        <w:tc>
          <w:tcPr>
            <w:tcW w:w="3894" w:type="dxa"/>
          </w:tcPr>
          <w:p w14:paraId="2F25A35D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21052249" w14:textId="77777777">
        <w:tc>
          <w:tcPr>
            <w:tcW w:w="2088" w:type="dxa"/>
          </w:tcPr>
          <w:p w14:paraId="545E1C8D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Til stades:</w:t>
            </w:r>
          </w:p>
        </w:tc>
        <w:tc>
          <w:tcPr>
            <w:tcW w:w="6774" w:type="dxa"/>
            <w:gridSpan w:val="3"/>
          </w:tcPr>
          <w:p w14:paraId="397A39B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0F371DA5" w14:textId="77777777">
        <w:tc>
          <w:tcPr>
            <w:tcW w:w="2088" w:type="dxa"/>
          </w:tcPr>
          <w:p w14:paraId="5D010736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Referent:</w:t>
            </w:r>
          </w:p>
        </w:tc>
        <w:tc>
          <w:tcPr>
            <w:tcW w:w="6774" w:type="dxa"/>
            <w:gridSpan w:val="3"/>
          </w:tcPr>
          <w:p w14:paraId="0B7E816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5D428392" w14:textId="77777777">
        <w:tc>
          <w:tcPr>
            <w:tcW w:w="2088" w:type="dxa"/>
          </w:tcPr>
          <w:p w14:paraId="5078F285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Skal distribuerast til:</w:t>
            </w:r>
          </w:p>
        </w:tc>
        <w:tc>
          <w:tcPr>
            <w:tcW w:w="6774" w:type="dxa"/>
            <w:gridSpan w:val="3"/>
          </w:tcPr>
          <w:p w14:paraId="4AFCBF44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</w:tbl>
    <w:p xmlns:w="http://schemas.openxmlformats.org/wordprocessingml/2006/main" w14:paraId="5BBE5925" w14:textId="77777777" w:rsidR="001C3303" w:rsidRDefault="001C3303">
      <w:pPr>
        <w:rPr>
          <w:rFonts w:ascii="Verdana" w:hAnsi="Verdana"/>
          <w:lang w:val="nb-NO"/>
        </w:rPr>
      </w:pPr>
    </w:p>
    <w:p xmlns:w="http://schemas.openxmlformats.org/wordprocessingml/2006/main" w14:paraId="26DE4DC1" w14:textId="1DF86606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21539142" w14:textId="587B8F4E" w:rsidR="00A96FB8" w:rsidRDefault="00A96FB8">
      <w:pPr>
        <w:rPr>
          <w:rFonts w:ascii="Verdana" w:hAnsi="Verdana"/>
          <w:b/>
          <w:lang w:val="nb-NO"/>
        </w:rPr>
      </w:pPr>
      <w:r>
        <w:rPr>
          <w:b/>
          <w:lang w:bidi="nn-no" w:val="nn-no"/>
        </w:rPr>
        <w:t xml:space="preserve">FORHANDLINGAR MELLOM </w:t>
      </w:r>
      <w:r>
        <w:rPr>
          <w:b/>
          <w:highlight w:val="yellow"/>
          <w:lang w:bidi="nn-no" w:val="nn-no"/>
        </w:rPr>
        <w:t xml:space="preserve">XXXX</w:t>
      </w:r>
      <w:r>
        <w:rPr>
          <w:b/>
          <w:lang w:bidi="nn-no" w:val="nn-no"/>
        </w:rPr>
        <w:t xml:space="preserve"> (OPPDRAGSGIVAR) OG </w:t>
      </w:r>
      <w:r>
        <w:rPr>
          <w:b/>
          <w:lang w:bidi="nn-no" w:val="nn-no"/>
        </w:rPr>
        <w:br/>
      </w:r>
      <w:r>
        <w:rPr>
          <w:b/>
          <w:lang w:bidi="nn-no" w:val="nn-no"/>
        </w:rPr>
        <w:t xml:space="preserve"/>
      </w:r>
      <w:r>
        <w:rPr>
          <w:b/>
          <w:highlight w:val="yellow"/>
          <w:lang w:bidi="nn-no" w:val="nn-no"/>
        </w:rPr>
        <w:t xml:space="preserve">XXXX</w:t>
      </w:r>
      <w:r>
        <w:rPr>
          <w:b/>
          <w:lang w:bidi="nn-no" w:val="nn-no"/>
        </w:rPr>
        <w:t xml:space="preserve"> (LEVERANDØR)</w:t>
      </w:r>
    </w:p>
    <w:p xmlns:w="http://schemas.openxmlformats.org/wordprocessingml/2006/main" w14:paraId="01A49798" w14:textId="77777777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2961F3DE" w14:textId="77777777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306EC9DE" w14:textId="77777777" w:rsidR="004E08A9" w:rsidRPr="004A79C8" w:rsidRDefault="004E08A9">
      <w:pPr>
        <w:rPr>
          <w:rFonts w:ascii="Verdana" w:hAnsi="Verdana"/>
          <w:lang w:val="nb-NO"/>
        </w:rPr>
      </w:pPr>
      <w:r w:rsidRPr="004A79C8">
        <w:rPr>
          <w:lang w:bidi="nn-no" w:val="nn-no"/>
        </w:rPr>
        <w:t xml:space="preserve">Forhandlingsleiar XXXX informerte om følgande: </w:t>
      </w:r>
    </w:p>
    <w:p xmlns:w="http://schemas.openxmlformats.org/wordprocessingml/2006/main" w14:paraId="254312EE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Forhandlingane vil verte gjennomførte etter reglane om offentlege anskaffingar.</w:t>
      </w:r>
    </w:p>
    <w:p xmlns:w="http://schemas.openxmlformats.org/wordprocessingml/2006/main" w14:paraId="193A00AA" w14:textId="77777777" w:rsidR="004E08A9" w:rsidRPr="004E08A9" w:rsidRDefault="004E08A9" w:rsidP="004E08A9">
      <w:pPr>
        <w:numPr>
          <w:ilvl w:val="1"/>
          <w:numId w:val="3"/>
        </w:numPr>
        <w:rPr>
          <w:rFonts w:ascii="Verdana" w:hAnsi="Verdana"/>
          <w:sz w:val="22"/>
          <w:lang w:val="nb-NO"/>
        </w:rPr>
      </w:pPr>
      <w:r w:rsidRPr="004E08A9">
        <w:rPr>
          <w:sz w:val="22"/>
          <w:lang w:bidi="nn-no" w:val="nn-no"/>
        </w:rPr>
        <w:t xml:space="preserve">Forhandlingane vil verte gjennomførte på lik måte for alle som er kalla inn til forhandlingar</w:t>
      </w:r>
    </w:p>
    <w:p xmlns:w="http://schemas.openxmlformats.org/wordprocessingml/2006/main" w14:paraId="6138492E" w14:textId="77777777" w:rsidR="004E08A9" w:rsidRPr="004E08A9" w:rsidRDefault="004E08A9" w:rsidP="004E08A9">
      <w:pPr>
        <w:numPr>
          <w:ilvl w:val="2"/>
          <w:numId w:val="3"/>
        </w:numPr>
        <w:rPr>
          <w:rFonts w:ascii="Verdana" w:hAnsi="Verdana"/>
          <w:sz w:val="22"/>
          <w:lang w:val="nb-NO"/>
        </w:rPr>
      </w:pPr>
      <w:r w:rsidRPr="004E08A9">
        <w:rPr>
          <w:sz w:val="22"/>
          <w:lang w:bidi="nn-no" w:val="nn-no"/>
        </w:rPr>
        <w:t xml:space="preserve">i det ligg ein intensjon om å få fram det beste tilbodet frå leverandøren. </w:t>
      </w:r>
    </w:p>
    <w:p xmlns:w="http://schemas.openxmlformats.org/wordprocessingml/2006/main" w14:paraId="475C583B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Dei tilbydarane som vert kalla inn til forhandlingar, oppfyller kvalifikasjonskrava i konkurransen</w:t>
      </w:r>
    </w:p>
    <w:p xmlns:w="http://schemas.openxmlformats.org/wordprocessingml/2006/main" w14:paraId="3CB1A633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Det kan forhandlast om alle sider av tilbodet – medrekna dei tekniske, faglege, juridiske og økonomiske sidene </w:t>
      </w:r>
    </w:p>
    <w:p xmlns:w="http://schemas.openxmlformats.org/wordprocessingml/2006/main" w14:paraId="0641D968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Kontrakt er ikkje inngått før han er signert av begge partar</w:t>
      </w:r>
    </w:p>
    <w:p xmlns:w="http://schemas.openxmlformats.org/wordprocessingml/2006/main" w14:paraId="273E2D52" w14:textId="2FF03E1E" w:rsidR="004E08A9" w:rsidRPr="004E08A9" w:rsidRDefault="004A08B7" w:rsidP="004A08B7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A08B7">
        <w:rPr>
          <w:sz w:val="22"/>
          <w:lang w:bidi="nn-no" w:val="nn-no"/>
        </w:rPr>
        <w:t xml:space="preserve">Oppdragsgivar sikrar konfidensialitet frå forhandlingane</w:t>
      </w:r>
    </w:p>
    <w:p xmlns:w="http://schemas.openxmlformats.org/wordprocessingml/2006/main" w14:paraId="175D61A8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Konkrete spørsmål/ forhandlingspunkt vil gå fram skriftleg frå denne protokollen. Det vil verte sett ein frist for tilbakemelding. Om ønskeleg kan tilbydar gi eit forpliktande svar under møtet.</w:t>
      </w:r>
    </w:p>
    <w:p xmlns:w="http://schemas.openxmlformats.org/wordprocessingml/2006/main" w14:paraId="74782CB7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Protokoll vert utarbeidd av </w:t>
      </w:r>
      <w:r w:rsidRPr="004E08A9">
        <w:rPr>
          <w:highlight w:val="yellow"/>
          <w:sz w:val="22"/>
          <w:lang w:bidi="nn-no" w:val="nn-no"/>
        </w:rPr>
        <w:t xml:space="preserve">XXXXX</w:t>
      </w:r>
      <w:r w:rsidRPr="004E08A9">
        <w:rPr>
          <w:sz w:val="22"/>
          <w:lang w:bidi="nn-no" w:val="nn-no"/>
        </w:rPr>
        <w:t xml:space="preserve">, og skal signerast av begge partar</w:t>
      </w:r>
    </w:p>
    <w:p xmlns:w="http://schemas.openxmlformats.org/wordprocessingml/2006/main" w14:paraId="75C0A9D2" w14:textId="5CEEDD1B" w:rsidR="004E08A9" w:rsidRPr="00BB5D30" w:rsidRDefault="004E08A9" w:rsidP="00BB5D30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Dette kan verte det einaste forhandlingsmøtet. Tilbydar vert derfor oppfordra til å presentere sitt beste tilbod når tilbydar svarer på dei oppgitte spørsmåla som kjem fram av denne protokollen.</w:t>
      </w:r>
      <w:r w:rsidRPr="004E08A9">
        <w:rPr>
          <w:sz w:val="22"/>
          <w:lang w:bidi="nn-no" w:val="nn-no"/>
        </w:rPr>
        <w:br/>
      </w:r>
      <w:r w:rsidRPr="004E08A9">
        <w:rPr>
          <w:sz w:val="22"/>
          <w:lang w:bidi="nn-no" w:val="nn-no"/>
        </w:rPr>
        <w:t xml:space="preserve"/>
      </w:r>
    </w:p>
    <w:p xmlns:w="http://schemas.openxmlformats.org/wordprocessingml/2006/main" w14:paraId="7B3FD82B" w14:textId="77777777" w:rsidR="004E08A9" w:rsidRDefault="004E08A9">
      <w:pPr>
        <w:rPr>
          <w:rFonts w:ascii="Verdana" w:hAnsi="Verdana"/>
          <w:lang w:val="nb-NO"/>
        </w:rPr>
      </w:pPr>
    </w:p>
    <w:p xmlns:w="http://schemas.openxmlformats.org/wordprocessingml/2006/main" w14:paraId="5B54E5A0" w14:textId="77777777" w:rsidR="00CD2C4F" w:rsidRPr="00CD2C4F" w:rsidRDefault="00CD2C4F" w:rsidP="00CD2C4F">
      <w:pPr>
        <w:pStyle w:val="Tekst"/>
        <w:ind w:left="0"/>
        <w:rPr>
          <w:rFonts w:ascii="Verdana" w:hAnsi="Verdana"/>
          <w:b/>
          <w:bCs/>
          <w:lang w:val="nb-NO" w:eastAsia="nb-NO"/>
        </w:rPr>
      </w:pPr>
      <w:r w:rsidRPr="00CD2C4F">
        <w:rPr>
          <w:b/>
          <w:lang w:bidi="nn-no" w:val="nn-no"/>
        </w:rPr>
        <w:t xml:space="preserve">Nødvendige og tilstrekkelege fullmakter:</w:t>
      </w:r>
    </w:p>
    <w:p xmlns:w="http://schemas.openxmlformats.org/wordprocessingml/2006/main" w14:paraId="62FA1CA4" w14:textId="77777777" w:rsidR="00CD2C4F" w:rsidRPr="00CD2C4F" w:rsidRDefault="00CD2C4F" w:rsidP="00CD2C4F">
      <w:pPr>
        <w:pStyle w:val="Tekst"/>
        <w:ind w:left="0"/>
        <w:rPr>
          <w:rFonts w:ascii="Verdana" w:hAnsi="Verdana"/>
          <w:lang w:val="nb-NO" w:eastAsia="nb-NO"/>
        </w:rPr>
      </w:pPr>
      <w:r w:rsidRPr="00CD2C4F">
        <w:rPr>
          <w:highlight w:val="yellow"/>
          <w:noProof w:val="0"/>
          <w:lang w:bidi="nn-no" w:val="nn-no"/>
        </w:rPr>
        <w:t xml:space="preserve">Firmanamn</w:t>
      </w:r>
      <w:r w:rsidRPr="00CD2C4F">
        <w:rPr>
          <w:noProof w:val="0"/>
          <w:lang w:bidi="nn-no" w:val="nn-no"/>
        </w:rPr>
        <w:t xml:space="preserve"> (</w:t>
      </w:r>
      <w:r w:rsidRPr="00CD2C4F">
        <w:rPr>
          <w:highlight w:val="yellow"/>
          <w:noProof w:val="0"/>
          <w:lang w:bidi="nn-no" w:val="nn-no"/>
        </w:rPr>
        <w:t xml:space="preserve">Person til stades</w:t>
      </w:r>
      <w:r w:rsidRPr="00CD2C4F">
        <w:rPr>
          <w:noProof w:val="0"/>
          <w:lang w:bidi="nn-no" w:val="nn-no"/>
        </w:rPr>
        <w:t xml:space="preserve"> – heretter leverandøren) stadfesta nødvendige og tilstrekkelege fullmakter.  </w:t>
      </w:r>
    </w:p>
    <w:p xmlns:w="http://schemas.openxmlformats.org/wordprocessingml/2006/main" w14:paraId="3029A089" w14:textId="77777777" w:rsidR="00CD2C4F" w:rsidRDefault="00CD2C4F">
      <w:pPr>
        <w:rPr>
          <w:rFonts w:ascii="Verdana" w:hAnsi="Verdana"/>
          <w:lang w:val="nb-NO"/>
        </w:rPr>
      </w:pPr>
    </w:p>
    <w:p xmlns:w="http://schemas.openxmlformats.org/wordprocessingml/2006/main" w14:paraId="627E1C19" w14:textId="194D60D4" w:rsidR="00B11777" w:rsidRPr="00B11777" w:rsidRDefault="00B11777">
      <w:pPr>
        <w:rPr>
          <w:rFonts w:ascii="Verdana" w:hAnsi="Verdana"/>
          <w:b/>
          <w:lang w:val="nb-NO"/>
        </w:rPr>
      </w:pPr>
      <w:r w:rsidRPr="00B11777">
        <w:rPr>
          <w:b/>
          <w:lang w:bidi="nn-no" w:val="nn-no"/>
        </w:rPr>
        <w:t xml:space="preserve">Avklaringar:</w:t>
      </w:r>
    </w:p>
    <w:p xmlns:w="http://schemas.openxmlformats.org/wordprocessingml/2006/main" w14:paraId="48008342" w14:textId="77777777" w:rsidR="004E08A9" w:rsidRDefault="004E08A9">
      <w:pPr>
        <w:rPr>
          <w:rFonts w:ascii="Verdana" w:hAnsi="Verdana"/>
          <w:lang w:val="nb-NO"/>
        </w:rPr>
      </w:pPr>
    </w:p>
    <w:tbl xmlns:w="http://schemas.openxmlformats.org/wordprocessingml/2006/main"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1440"/>
        <w:gridCol w:w="834"/>
      </w:tblGrid>
      <w:tr w:rsidR="001C3303" w14:paraId="338FC7A9" w14:textId="77777777" w:rsidTr="00B11777">
        <w:trPr>
          <w:tblHeader/>
        </w:trPr>
        <w:tc>
          <w:tcPr>
            <w:tcW w:w="828" w:type="dxa"/>
            <w:shd w:val="clear" w:color="auto" w:fill="C0C0C0"/>
          </w:tcPr>
          <w:p w14:paraId="56B84C7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Sak </w:t>
            </w:r>
          </w:p>
          <w:p w14:paraId="775B95F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nr.</w:t>
            </w:r>
          </w:p>
        </w:tc>
        <w:tc>
          <w:tcPr>
            <w:tcW w:w="5760" w:type="dxa"/>
            <w:shd w:val="clear" w:color="auto" w:fill="C0C0C0"/>
          </w:tcPr>
          <w:p w14:paraId="0F94881C" w14:textId="77777777" w:rsidR="001C3303" w:rsidRDefault="001C3303">
            <w:pPr>
              <w:pStyle w:val="Topptekst"/>
              <w:tabs>
                <w:tab w:val="clear" w:pos="4320"/>
                <w:tab w:val="clear" w:pos="8640"/>
              </w:tabs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Skildring</w:t>
            </w:r>
          </w:p>
        </w:tc>
        <w:tc>
          <w:tcPr>
            <w:tcW w:w="1440" w:type="dxa"/>
            <w:shd w:val="clear" w:color="auto" w:fill="C0C0C0"/>
          </w:tcPr>
          <w:p w14:paraId="5036655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Ansvarleg</w:t>
            </w:r>
          </w:p>
        </w:tc>
        <w:tc>
          <w:tcPr>
            <w:tcW w:w="834" w:type="dxa"/>
            <w:shd w:val="clear" w:color="auto" w:fill="C0C0C0"/>
          </w:tcPr>
          <w:p w14:paraId="51DA021C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Tid</w:t>
            </w:r>
          </w:p>
        </w:tc>
      </w:tr>
      <w:tr w:rsidR="001C3303" w14:paraId="5D1751EF" w14:textId="77777777" w:rsidTr="00B11777">
        <w:tc>
          <w:tcPr>
            <w:tcW w:w="828" w:type="dxa"/>
          </w:tcPr>
          <w:p w14:paraId="2DEB6F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C3155D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  <w:p w14:paraId="4BB6561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440" w:type="dxa"/>
          </w:tcPr>
          <w:p w14:paraId="2D12AE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0B439B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294C5AE" w14:textId="77777777" w:rsidTr="00B11777">
        <w:tc>
          <w:tcPr>
            <w:tcW w:w="828" w:type="dxa"/>
          </w:tcPr>
          <w:p w14:paraId="62AF34F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68F93D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7D285E99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0C2013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DB4F7D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328962B6" w14:textId="77777777" w:rsidTr="00B11777">
        <w:tc>
          <w:tcPr>
            <w:tcW w:w="828" w:type="dxa"/>
          </w:tcPr>
          <w:p w14:paraId="40705E4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1DDC13B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234ABC71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052C03E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49DBDD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54E4373" w14:textId="77777777" w:rsidTr="00B11777">
        <w:tc>
          <w:tcPr>
            <w:tcW w:w="828" w:type="dxa"/>
          </w:tcPr>
          <w:p w14:paraId="5B9CA60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239A2014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6ACD6852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527EF7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819EAB7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3D6581C" w14:textId="77777777" w:rsidTr="00B11777">
        <w:tc>
          <w:tcPr>
            <w:tcW w:w="828" w:type="dxa"/>
          </w:tcPr>
          <w:p w14:paraId="467E6B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AFCFC5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566A5805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8BFA8B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BB903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4FDDBB7" w14:textId="77777777" w:rsidTr="00B11777">
        <w:tc>
          <w:tcPr>
            <w:tcW w:w="828" w:type="dxa"/>
          </w:tcPr>
          <w:p w14:paraId="50FED26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5ADACE6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172C169D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16C416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116DBE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1EFB06A" w14:textId="77777777" w:rsidTr="00B11777">
        <w:tc>
          <w:tcPr>
            <w:tcW w:w="828" w:type="dxa"/>
          </w:tcPr>
          <w:p w14:paraId="79E2F64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130F4F06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4D57607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2C1B789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34ECF7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7A98E76" w14:textId="77777777" w:rsidTr="00B11777">
        <w:tc>
          <w:tcPr>
            <w:tcW w:w="828" w:type="dxa"/>
          </w:tcPr>
          <w:p w14:paraId="634F95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F1E4BD6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4850446E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4A5E1B2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1745B12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5E3577A6" w14:textId="77777777" w:rsidTr="00B11777">
        <w:tc>
          <w:tcPr>
            <w:tcW w:w="828" w:type="dxa"/>
          </w:tcPr>
          <w:p w14:paraId="6ECB43A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06EEF7AC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18A03629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554A90F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28A85E4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</w:tbl>
    <w:p xmlns:w="http://schemas.openxmlformats.org/wordprocessingml/2006/main" w14:paraId="36921E68" w14:textId="77777777" w:rsidR="001C3303" w:rsidRDefault="001C3303" w:rsidP="001D332A">
      <w:pPr>
        <w:rPr>
          <w:rFonts w:ascii="Arial" w:hAnsi="Arial"/>
          <w:lang w:val="nb-NO"/>
        </w:rPr>
      </w:pPr>
    </w:p>
    <w:p xmlns:w="http://schemas.openxmlformats.org/wordprocessingml/2006/main" w14:paraId="1CB08BBD" w14:textId="77777777" w:rsidR="00B11777" w:rsidRDefault="00B11777" w:rsidP="00B11777">
      <w:pPr>
        <w:rPr>
          <w:rFonts w:ascii="Arial" w:hAnsi="Arial"/>
          <w:lang w:val="nb-NO"/>
        </w:rPr>
      </w:pPr>
    </w:p>
    <w:p xmlns:w="http://schemas.openxmlformats.org/wordprocessingml/2006/main" w14:paraId="29C091E7" w14:textId="247AC5F9" w:rsidR="00B11777" w:rsidRPr="00B11777" w:rsidRDefault="00B11777" w:rsidP="00B11777">
      <w:pPr>
        <w:rPr>
          <w:rFonts w:ascii="Verdana" w:hAnsi="Verdana"/>
          <w:b/>
          <w:lang w:val="nb-NO"/>
        </w:rPr>
      </w:pPr>
      <w:r w:rsidRPr="00B11777">
        <w:rPr>
          <w:b/>
          <w:lang w:bidi="nn-no" w:val="nn-no"/>
        </w:rPr>
        <w:t xml:space="preserve">Forhandlingar:</w:t>
      </w:r>
    </w:p>
    <w:p xmlns:w="http://schemas.openxmlformats.org/wordprocessingml/2006/main" w14:paraId="5BAA1CA0" w14:textId="77777777" w:rsidR="00B11777" w:rsidRDefault="00B11777" w:rsidP="00B11777">
      <w:pPr>
        <w:rPr>
          <w:rFonts w:ascii="Verdana" w:hAnsi="Verdana"/>
          <w:lang w:val="nb-NO"/>
        </w:rPr>
      </w:pPr>
    </w:p>
    <w:tbl xmlns:w="http://schemas.openxmlformats.org/wordprocessingml/2006/main"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1440"/>
        <w:gridCol w:w="834"/>
      </w:tblGrid>
      <w:tr w:rsidR="00B11777" w14:paraId="607C62BF" w14:textId="77777777" w:rsidTr="003027BF">
        <w:trPr>
          <w:tblHeader/>
        </w:trPr>
        <w:tc>
          <w:tcPr>
            <w:tcW w:w="828" w:type="dxa"/>
            <w:shd w:val="clear" w:color="auto" w:fill="C0C0C0"/>
          </w:tcPr>
          <w:p w14:paraId="2819162F" w14:textId="77777777" w:rsidR="00B11777" w:rsidRDefault="00B11777" w:rsidP="003027BF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Sak </w:t>
            </w:r>
          </w:p>
          <w:p w14:paraId="6574C205" w14:textId="77777777" w:rsidR="00B11777" w:rsidRDefault="00B11777" w:rsidP="003027BF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nr.</w:t>
            </w:r>
          </w:p>
        </w:tc>
        <w:tc>
          <w:tcPr>
            <w:tcW w:w="5760" w:type="dxa"/>
            <w:shd w:val="clear" w:color="auto" w:fill="C0C0C0"/>
          </w:tcPr>
          <w:p w14:paraId="4B441574" w14:textId="77777777" w:rsidR="00B11777" w:rsidRDefault="00B11777" w:rsidP="003027BF">
            <w:pPr>
              <w:pStyle w:val="Topptekst"/>
              <w:tabs>
                <w:tab w:val="clear" w:pos="4320"/>
                <w:tab w:val="clear" w:pos="8640"/>
              </w:tabs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Skildring</w:t>
            </w:r>
          </w:p>
        </w:tc>
        <w:tc>
          <w:tcPr>
            <w:tcW w:w="1440" w:type="dxa"/>
            <w:shd w:val="clear" w:color="auto" w:fill="C0C0C0"/>
          </w:tcPr>
          <w:p w14:paraId="0DF7E29A" w14:textId="77777777" w:rsidR="00B11777" w:rsidRDefault="00B11777" w:rsidP="003027BF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Ansvarleg</w:t>
            </w:r>
          </w:p>
        </w:tc>
        <w:tc>
          <w:tcPr>
            <w:tcW w:w="834" w:type="dxa"/>
            <w:shd w:val="clear" w:color="auto" w:fill="C0C0C0"/>
          </w:tcPr>
          <w:p w14:paraId="79BCF127" w14:textId="77777777" w:rsidR="00B11777" w:rsidRDefault="00B11777" w:rsidP="003027BF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Tid</w:t>
            </w:r>
          </w:p>
        </w:tc>
      </w:tr>
      <w:tr w:rsidR="00B11777" w14:paraId="34DAD91E" w14:textId="77777777" w:rsidTr="003027BF">
        <w:tc>
          <w:tcPr>
            <w:tcW w:w="828" w:type="dxa"/>
          </w:tcPr>
          <w:p w14:paraId="1EE523B6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5797CD4A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  <w:p w14:paraId="75AB775B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440" w:type="dxa"/>
          </w:tcPr>
          <w:p w14:paraId="4E0ED857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2A8E6C3B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5CD3946C" w14:textId="77777777" w:rsidTr="003027BF">
        <w:tc>
          <w:tcPr>
            <w:tcW w:w="828" w:type="dxa"/>
          </w:tcPr>
          <w:p w14:paraId="4AC82AE4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C22423E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4954476C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144E0A9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A6B98DA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11D5FA69" w14:textId="77777777" w:rsidTr="003027BF">
        <w:tc>
          <w:tcPr>
            <w:tcW w:w="828" w:type="dxa"/>
          </w:tcPr>
          <w:p w14:paraId="3BF1DA09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48466D33" w14:textId="77777777" w:rsidR="00B11777" w:rsidRDefault="00B11777" w:rsidP="003027BF">
            <w:pPr>
              <w:pStyle w:val="Normuluft"/>
              <w:rPr>
                <w:rFonts w:ascii="Arial" w:hAnsi="Arial"/>
                <w:color w:val="FF0000"/>
              </w:rPr>
            </w:pPr>
          </w:p>
          <w:p w14:paraId="50D826E0" w14:textId="77777777" w:rsidR="00B11777" w:rsidRDefault="00B11777" w:rsidP="003027BF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0F58480E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8D0EB0C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69C5E3FB" w14:textId="77777777" w:rsidTr="003027BF">
        <w:tc>
          <w:tcPr>
            <w:tcW w:w="828" w:type="dxa"/>
          </w:tcPr>
          <w:p w14:paraId="58F459D2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126B8AA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35871066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98CED34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E7496B1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5F615205" w14:textId="77777777" w:rsidTr="003027BF">
        <w:tc>
          <w:tcPr>
            <w:tcW w:w="828" w:type="dxa"/>
          </w:tcPr>
          <w:p w14:paraId="67C812A9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0180CE9E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4583221E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2C0C4DF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84D7A80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7AEF3998" w14:textId="77777777" w:rsidTr="003027BF">
        <w:tc>
          <w:tcPr>
            <w:tcW w:w="828" w:type="dxa"/>
          </w:tcPr>
          <w:p w14:paraId="33947BA2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6257CC51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5D4630CA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8CAAEC4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29F78EF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077EAF88" w14:textId="77777777" w:rsidTr="003027BF">
        <w:tc>
          <w:tcPr>
            <w:tcW w:w="828" w:type="dxa"/>
          </w:tcPr>
          <w:p w14:paraId="46817514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6F7559A7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03FD5043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27FCBFBB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265434EA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5A20CADF" w14:textId="77777777" w:rsidTr="003027BF">
        <w:tc>
          <w:tcPr>
            <w:tcW w:w="828" w:type="dxa"/>
          </w:tcPr>
          <w:p w14:paraId="2220A290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590943F4" w14:textId="77777777" w:rsidR="00B11777" w:rsidRDefault="00B11777" w:rsidP="003027BF">
            <w:pPr>
              <w:pStyle w:val="Normuluft"/>
              <w:rPr>
                <w:rFonts w:ascii="Arial" w:hAnsi="Arial"/>
                <w:color w:val="FF0000"/>
              </w:rPr>
            </w:pPr>
          </w:p>
          <w:p w14:paraId="5380D915" w14:textId="77777777" w:rsidR="00B11777" w:rsidRDefault="00B11777" w:rsidP="003027BF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1114D49F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672D9101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  <w:tr w:rsidR="00B11777" w14:paraId="4AD3481C" w14:textId="77777777" w:rsidTr="003027BF">
        <w:tc>
          <w:tcPr>
            <w:tcW w:w="828" w:type="dxa"/>
          </w:tcPr>
          <w:p w14:paraId="73CDA1D6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2C67445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  <w:p w14:paraId="026759B4" w14:textId="77777777" w:rsidR="00B11777" w:rsidRDefault="00B11777" w:rsidP="003027BF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1E911AD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557F808" w14:textId="77777777" w:rsidR="00B11777" w:rsidRDefault="00B11777" w:rsidP="003027BF">
            <w:pPr>
              <w:rPr>
                <w:rFonts w:ascii="Arial" w:hAnsi="Arial"/>
                <w:lang w:val="nb-NO"/>
              </w:rPr>
            </w:pPr>
          </w:p>
        </w:tc>
      </w:tr>
    </w:tbl>
    <w:p xmlns:w="http://schemas.openxmlformats.org/wordprocessingml/2006/main" w14:paraId="463B3F1F" w14:textId="77777777" w:rsidR="00B11777" w:rsidRDefault="00B11777" w:rsidP="001D332A">
      <w:pPr>
        <w:rPr>
          <w:rFonts w:ascii="Arial" w:hAnsi="Arial"/>
          <w:lang w:val="nb-NO"/>
        </w:rPr>
      </w:pPr>
    </w:p>
    <w:p xmlns:w="http://schemas.openxmlformats.org/wordprocessingml/2006/main" w14:paraId="03E57B12" w14:textId="77777777" w:rsidR="004A79C8" w:rsidRDefault="004A79C8" w:rsidP="001D332A">
      <w:pPr>
        <w:rPr>
          <w:rFonts w:ascii="Arial" w:hAnsi="Arial"/>
          <w:b/>
          <w:lang w:val="nb-NO"/>
        </w:rPr>
      </w:pPr>
    </w:p>
    <w:p xmlns:w="http://schemas.openxmlformats.org/wordprocessingml/2006/main" w14:paraId="23F3587F" w14:textId="15AF0A27" w:rsidR="004A79C8" w:rsidRDefault="004A79C8" w:rsidP="001D332A">
      <w:pPr>
        <w:rPr>
          <w:rFonts w:ascii="Verdana" w:hAnsi="Verdana"/>
          <w:b/>
          <w:lang w:val="nb-NO"/>
        </w:rPr>
      </w:pPr>
      <w:r w:rsidRPr="004A79C8">
        <w:rPr>
          <w:b/>
          <w:lang w:bidi="nn-no" w:val="nn-no"/>
        </w:rPr>
        <w:t xml:space="preserve">Vidare prosess:</w:t>
      </w:r>
    </w:p>
    <w:p xmlns:w="http://schemas.openxmlformats.org/wordprocessingml/2006/main" w14:paraId="10DBF379" w14:textId="579BA2EF" w:rsidR="002D56CC" w:rsidRDefault="002D56CC" w:rsidP="001D332A">
      <w:pPr>
        <w:rPr>
          <w:rFonts w:ascii="Verdana" w:hAnsi="Verdana"/>
          <w:b/>
          <w:lang w:val="nb-NO"/>
        </w:rPr>
      </w:pPr>
    </w:p>
    <w:p xmlns:w="http://schemas.openxmlformats.org/wordprocessingml/2006/main" w14:paraId="43C42A68" w14:textId="7A108980" w:rsidR="002D56CC" w:rsidRPr="002D56CC" w:rsidRDefault="002D56CC" w:rsidP="001D332A">
      <w:pPr>
        <w:rPr>
          <w:rFonts w:ascii="Verdana" w:hAnsi="Verdana"/>
          <w:lang w:val="nb-NO"/>
        </w:rPr>
      </w:pPr>
      <w:r w:rsidRPr="002D56CC">
        <w:rPr>
          <w:lang w:bidi="nn-no" w:val="nn-no"/>
        </w:rPr>
        <w:t xml:space="preserve">- frist for å levere revidert tilbod</w:t>
      </w:r>
    </w:p>
    <w:p xmlns:w="http://schemas.openxmlformats.org/wordprocessingml/2006/main" w14:paraId="79B6EF8A" w14:textId="20E5AD6B" w:rsidR="002D56CC" w:rsidRDefault="002D56CC" w:rsidP="001D332A">
      <w:pPr>
        <w:rPr>
          <w:rFonts w:ascii="Verdana" w:hAnsi="Verdana"/>
          <w:lang w:val="nb-NO"/>
        </w:rPr>
      </w:pPr>
      <w:r w:rsidRPr="002D56CC">
        <w:rPr>
          <w:lang w:bidi="nn-no" w:val="nn-no"/>
        </w:rPr>
        <w:t xml:space="preserve">- frist for tilbakemelding på utkast protokoll</w:t>
      </w:r>
    </w:p>
    <w:p xmlns:w="http://schemas.openxmlformats.org/wordprocessingml/2006/main" w14:paraId="6DED07EA" w14:textId="39558BBA" w:rsidR="002D56CC" w:rsidRDefault="002D56CC" w:rsidP="001D332A">
      <w:pPr>
        <w:rPr>
          <w:rFonts w:ascii="Verdana" w:hAnsi="Verdana"/>
          <w:lang w:val="nb-NO"/>
        </w:rPr>
      </w:pPr>
      <w:r>
        <w:rPr>
          <w:lang w:bidi="nn-no" w:val="nn-no"/>
        </w:rPr>
        <w:t xml:space="preserve">- evaluering av mottatte reviderte tilbod</w:t>
      </w:r>
    </w:p>
    <w:p xmlns:w="http://schemas.openxmlformats.org/wordprocessingml/2006/main" w14:paraId="496ACA74" w14:textId="14B7E586" w:rsidR="002D56CC" w:rsidRPr="002D56CC" w:rsidRDefault="002D56CC" w:rsidP="001D332A">
      <w:pPr>
        <w:rPr>
          <w:rFonts w:ascii="Verdana" w:hAnsi="Verdana"/>
          <w:lang w:val="nb-NO"/>
        </w:rPr>
      </w:pPr>
      <w:r>
        <w:rPr>
          <w:lang w:bidi="nn-no" w:val="nn-no"/>
        </w:rPr>
        <w:t xml:space="preserve">- nye forhandlingsrundar</w:t>
      </w:r>
    </w:p>
    <w:sectPr xmlns:w="http://schemas.openxmlformats.org/wordprocessingml/2006/main" w:rsidR="002D56CC" w:rsidRPr="002D56CC" w:rsidSect="00DF2160">
      <w:headerReference w:type="default" r:id="rId7"/>
      <w:footerReference w:type="default" r:id="rId8"/>
      <w:pgSz w:w="11907" w:h="16839" w:code="9"/>
      <w:pgMar w:top="1440" w:right="1797" w:bottom="1440" w:left="1797" w:header="283" w:footer="283" w:gutter="0"/>
      <w:cols w:space="708"/>
      <w:docGrid w:linePitch="387" w:charSpace="-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4D8C" w14:textId="77777777" w:rsidR="004E08A9" w:rsidRDefault="004E08A9">
      <w:r>
        <w:separator/>
      </w:r>
    </w:p>
  </w:endnote>
  <w:endnote w:type="continuationSeparator" w:id="0">
    <w:p w14:paraId="10BA9D21" w14:textId="77777777" w:rsidR="004E08A9" w:rsidRDefault="004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0610921" w14:textId="77777777" w:rsidR="004E08A9" w:rsidRDefault="004E08A9">
    <w:pPr>
      <w:pStyle w:val="Bunntekst"/>
      <w:rPr>
        <w:rFonts w:ascii="Verdana" w:hAnsi="Verdana"/>
        <w:sz w:val="18"/>
      </w:rPr>
    </w:pPr>
    <w:r>
      <w:rPr>
        <w:sz w:val="18"/>
        <w:lang w:bidi="nn-no" w:val="nn-no"/>
      </w:rPr>
      <w:t xml:space="preserve">Godkjenning av møtereferat: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54"/>
      <w:gridCol w:w="2954"/>
      <w:gridCol w:w="2954"/>
    </w:tblGrid>
    <w:tr w:rsidR="004E08A9" w14:paraId="29EC8878" w14:textId="77777777">
      <w:tc>
        <w:tcPr>
          <w:tcW w:w="2954" w:type="dxa"/>
          <w:tcBorders>
            <w:top w:val="nil"/>
            <w:left w:val="nil"/>
            <w:right w:val="nil"/>
          </w:tcBorders>
        </w:tcPr>
        <w:p w14:paraId="25A7F58E" w14:textId="77777777" w:rsidR="004E08A9" w:rsidRPr="006544E9" w:rsidRDefault="004E08A9">
          <w:pPr>
            <w:pStyle w:val="Bunntekst"/>
            <w:rPr>
              <w:rFonts w:ascii="Verdana" w:hAnsi="Verdana"/>
              <w:sz w:val="18"/>
              <w:lang w:val="en-US"/>
            </w:rPr>
          </w:pPr>
        </w:p>
        <w:p w14:paraId="378415C4" w14:textId="77777777" w:rsidR="004E08A9" w:rsidRPr="006544E9" w:rsidRDefault="004E08A9">
          <w:pPr>
            <w:pStyle w:val="Bunntekst"/>
            <w:rPr>
              <w:rFonts w:ascii="Verdana" w:hAnsi="Verdana"/>
              <w:sz w:val="18"/>
              <w:lang w:val="en-US"/>
            </w:rPr>
          </w:pPr>
        </w:p>
      </w:tc>
      <w:tc>
        <w:tcPr>
          <w:tcW w:w="2954" w:type="dxa"/>
          <w:tcBorders>
            <w:top w:val="nil"/>
            <w:left w:val="nil"/>
            <w:bottom w:val="nil"/>
            <w:right w:val="nil"/>
          </w:tcBorders>
        </w:tcPr>
        <w:p w14:paraId="6143C583" w14:textId="77777777" w:rsidR="004E08A9" w:rsidRPr="006544E9" w:rsidRDefault="004E08A9">
          <w:pPr>
            <w:pStyle w:val="Bunntekst"/>
            <w:rPr>
              <w:rFonts w:ascii="Verdana" w:hAnsi="Verdana"/>
              <w:sz w:val="18"/>
              <w:lang w:val="en-US"/>
            </w:rPr>
          </w:pPr>
        </w:p>
      </w:tc>
      <w:tc>
        <w:tcPr>
          <w:tcW w:w="2954" w:type="dxa"/>
          <w:tcBorders>
            <w:top w:val="nil"/>
            <w:left w:val="nil"/>
            <w:right w:val="nil"/>
          </w:tcBorders>
        </w:tcPr>
        <w:p w14:paraId="7FFD0D1A" w14:textId="77777777" w:rsidR="004E08A9" w:rsidRPr="006544E9" w:rsidRDefault="004E08A9">
          <w:pPr>
            <w:pStyle w:val="Bunntekst"/>
            <w:rPr>
              <w:rFonts w:ascii="Verdana" w:hAnsi="Verdana"/>
              <w:sz w:val="18"/>
              <w:lang w:val="en-US"/>
            </w:rPr>
          </w:pPr>
        </w:p>
      </w:tc>
    </w:tr>
  </w:tbl>
  <w:p w14:paraId="723C3E54" w14:textId="77777777" w:rsidR="004E08A9" w:rsidRDefault="004E08A9">
    <w:pPr>
      <w:pStyle w:val="Bunntekst"/>
      <w:tabs>
        <w:tab w:val="left" w:pos="5940"/>
      </w:tabs>
      <w:rPr>
        <w:rFonts w:ascii="Verdana" w:hAnsi="Verdana"/>
        <w:sz w:val="18"/>
      </w:rPr>
    </w:pPr>
    <w:r>
      <w:rPr>
        <w:sz w:val="18"/>
        <w:lang w:bidi="nn-no" w:val="nn-no"/>
      </w:rPr>
      <w:t xml:space="preserve">For oppdragsgivar</w:t>
    </w:r>
    <w:r>
      <w:rPr>
        <w:sz w:val="18"/>
        <w:lang w:bidi="nn-no" w:val="nn-no"/>
      </w:rPr>
      <w:tab/>
    </w:r>
    <w:r>
      <w:rPr>
        <w:sz w:val="18"/>
        <w:lang w:bidi="nn-no" w:val="nn-no"/>
      </w:rPr>
      <w:t xml:space="preserve"/>
    </w:r>
    <w:r>
      <w:rPr>
        <w:sz w:val="18"/>
        <w:lang w:bidi="nn-no" w:val="nn-no"/>
      </w:rPr>
      <w:tab/>
    </w:r>
    <w:r>
      <w:rPr>
        <w:sz w:val="18"/>
        <w:lang w:bidi="nn-no" w:val="nn-no"/>
      </w:rPr>
      <w:t xml:space="preserve">For tilbydar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61FE" w14:textId="77777777" w:rsidR="004E08A9" w:rsidRDefault="004E08A9">
      <w:r>
        <w:separator/>
      </w:r>
    </w:p>
  </w:footnote>
  <w:footnote w:type="continuationSeparator" w:id="0">
    <w:p w14:paraId="6BF80FB7" w14:textId="77777777" w:rsidR="004E08A9" w:rsidRDefault="004E08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0987C8D" w14:textId="77777777" w:rsidR="00E149DF" w:rsidRDefault="00084A2A">
    <w:pPr>
      <w:pStyle w:val="Topptekst"/>
      <w:rPr>
        <w:lang w:val="nb-NO"/>
      </w:rPr>
    </w:pPr>
    <w:r w:rsidRPr="00084A2A">
      <w:rPr>
        <w:lang w:bidi="nn-no" w:val="nn-no"/>
      </w:rPr>
      <w:t xml:space="preserve">VEDLEGG 4 </w:t>
    </w:r>
  </w:p>
  <w:p w14:paraId="65534EDC" w14:textId="7F511DE9" w:rsidR="00084A2A" w:rsidRPr="00084A2A" w:rsidRDefault="00084A2A">
    <w:pPr>
      <w:pStyle w:val="Topptekst"/>
      <w:rPr>
        <w:lang w:val="nb-NO"/>
      </w:rPr>
    </w:pPr>
    <w:r w:rsidRPr="00084A2A">
      <w:rPr>
        <w:lang w:bidi="nn-no" w:val="nn-no"/>
      </w:rPr>
      <w:t xml:space="preserve">MAL REFERAT FORHANDLINGSMØTE I EI OFFENTLEG ANSKAFFING</w:t>
    </w:r>
  </w:p>
  <w:p w14:paraId="5B462931" w14:textId="45B90074" w:rsidR="004E08A9" w:rsidRPr="00084A2A" w:rsidRDefault="004E08A9">
    <w:pPr>
      <w:pStyle w:val="Topptekst"/>
      <w:tabs>
        <w:tab w:val="left" w:pos="1134"/>
      </w:tabs>
      <w:rPr>
        <w:b/>
        <w:caps/>
        <w:lang w:val="nb-NO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5E58262A"/>
    <w:multiLevelType w:val="hybridMultilevel"/>
    <w:tmpl w:val="F71ED326"/>
    <w:lvl w:ilvl="0" w:tplc="BD9E09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F94C9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6A808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01C261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E6EC66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18873E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2CC5D2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53CC36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4D844A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C8506CB"/>
    <w:multiLevelType w:val="multilevel"/>
    <w:tmpl w:val="A7FAD5B0"/>
    <w:lvl w:ilvl="0">
      <w:start w:val="1"/>
      <w:numFmt w:val="bullet"/>
      <w:lvlText w:val="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700079A3"/>
    <w:multiLevelType w:val="hybridMultilevel"/>
    <w:tmpl w:val="0AC80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6B14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231"/>
  <w:drawingGridVerticalSpacing w:val="38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28"/>
    <w:rsid w:val="00084A2A"/>
    <w:rsid w:val="000A15C6"/>
    <w:rsid w:val="000C42A1"/>
    <w:rsid w:val="00117F2A"/>
    <w:rsid w:val="001837AE"/>
    <w:rsid w:val="001C0F87"/>
    <w:rsid w:val="001C3303"/>
    <w:rsid w:val="001D332A"/>
    <w:rsid w:val="00205FEA"/>
    <w:rsid w:val="00262891"/>
    <w:rsid w:val="002D56CC"/>
    <w:rsid w:val="002F3B80"/>
    <w:rsid w:val="002F5425"/>
    <w:rsid w:val="003114BD"/>
    <w:rsid w:val="00314C48"/>
    <w:rsid w:val="00347A9D"/>
    <w:rsid w:val="00386828"/>
    <w:rsid w:val="0039323F"/>
    <w:rsid w:val="003A77A3"/>
    <w:rsid w:val="004A08B7"/>
    <w:rsid w:val="004A79C8"/>
    <w:rsid w:val="004E08A9"/>
    <w:rsid w:val="00605E6E"/>
    <w:rsid w:val="006544E9"/>
    <w:rsid w:val="006802F0"/>
    <w:rsid w:val="00790312"/>
    <w:rsid w:val="00801D14"/>
    <w:rsid w:val="00824401"/>
    <w:rsid w:val="00862AD5"/>
    <w:rsid w:val="00873E54"/>
    <w:rsid w:val="00993CC0"/>
    <w:rsid w:val="00A4104C"/>
    <w:rsid w:val="00A56452"/>
    <w:rsid w:val="00A749A0"/>
    <w:rsid w:val="00A96FB8"/>
    <w:rsid w:val="00B11777"/>
    <w:rsid w:val="00B7233B"/>
    <w:rsid w:val="00BB5D30"/>
    <w:rsid w:val="00BD41C5"/>
    <w:rsid w:val="00C50885"/>
    <w:rsid w:val="00CD2C4F"/>
    <w:rsid w:val="00CD68E3"/>
    <w:rsid w:val="00D11E62"/>
    <w:rsid w:val="00D40C26"/>
    <w:rsid w:val="00D87A66"/>
    <w:rsid w:val="00DB2FFB"/>
    <w:rsid w:val="00DF2160"/>
    <w:rsid w:val="00E149DF"/>
    <w:rsid w:val="00E8760B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79EB2A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FB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B2FFB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DB2FFB"/>
    <w:pPr>
      <w:tabs>
        <w:tab w:val="center" w:pos="4320"/>
        <w:tab w:val="right" w:pos="8640"/>
      </w:tabs>
    </w:pPr>
    <w:rPr>
      <w:lang w:val="x-none"/>
    </w:rPr>
  </w:style>
  <w:style w:type="character" w:styleId="Hyperkobling">
    <w:name w:val="Hyperlink"/>
    <w:semiHidden/>
    <w:rsid w:val="00DB2FFB"/>
    <w:rPr>
      <w:color w:val="0000FF"/>
      <w:u w:val="single"/>
    </w:rPr>
  </w:style>
  <w:style w:type="paragraph" w:customStyle="1" w:styleId="Normuluft">
    <w:name w:val="Normuluft"/>
    <w:basedOn w:val="Normal"/>
    <w:rsid w:val="00DB2FFB"/>
    <w:rPr>
      <w:szCs w:val="20"/>
      <w:lang w:val="nb-NO"/>
    </w:rPr>
  </w:style>
  <w:style w:type="paragraph" w:customStyle="1" w:styleId="BalloonText1">
    <w:name w:val="Balloon Text1"/>
    <w:basedOn w:val="Normal"/>
    <w:semiHidden/>
    <w:rsid w:val="00DB2FFB"/>
    <w:rPr>
      <w:rFonts w:ascii="Tahoma" w:hAnsi="Tahoma" w:cs="Verdan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332A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0F87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C0F87"/>
    <w:rPr>
      <w:rFonts w:ascii="Tahoma" w:hAnsi="Tahoma" w:cs="Tahoma"/>
      <w:sz w:val="16"/>
      <w:szCs w:val="16"/>
      <w:lang w:val="en-US" w:eastAsia="en-US"/>
    </w:rPr>
  </w:style>
  <w:style w:type="paragraph" w:customStyle="1" w:styleId="Tekst">
    <w:name w:val="Tekst"/>
    <w:rsid w:val="004E08A9"/>
    <w:pPr>
      <w:ind w:left="1503"/>
    </w:pPr>
    <w:rPr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0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08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08A9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08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08A9"/>
    <w:rPr>
      <w:b/>
      <w:bCs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84A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2016-10-31T11:57:00Z</dcterms:created>
  <dcterms:modified xsi:type="dcterms:W3CDTF">2016-12-12T11:55:00Z</dcterms:modified>
</cp:coreProperties>
</file>